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AD23D3">
        <w:rPr>
          <w:b/>
          <w:bCs/>
          <w:caps/>
          <w:spacing w:val="24"/>
          <w:position w:val="26"/>
          <w:sz w:val="36"/>
        </w:rPr>
        <w:t>2</w:t>
      </w:r>
      <w:r w:rsidR="0006155B">
        <w:rPr>
          <w:b/>
          <w:bCs/>
          <w:caps/>
          <w:spacing w:val="24"/>
          <w:position w:val="26"/>
          <w:sz w:val="36"/>
        </w:rPr>
        <w:t>7</w:t>
      </w:r>
      <w:r w:rsidR="00D13623">
        <w:rPr>
          <w:b/>
          <w:bCs/>
          <w:caps/>
          <w:spacing w:val="24"/>
          <w:position w:val="26"/>
          <w:sz w:val="36"/>
        </w:rPr>
        <w:t>3</w:t>
      </w:r>
      <w:r>
        <w:rPr>
          <w:rFonts w:hint="eastAsia"/>
          <w:b/>
          <w:bCs/>
          <w:caps/>
          <w:position w:val="26"/>
          <w:sz w:val="36"/>
        </w:rPr>
        <w:t>號</w:t>
      </w:r>
    </w:p>
    <w:p w:rsidR="00004B55" w:rsidRDefault="00004B55">
      <w:pPr>
        <w:jc w:val="right"/>
      </w:pPr>
      <w:r>
        <w:rPr>
          <w:rFonts w:hint="eastAsia"/>
        </w:rPr>
        <w:t>中華民國</w:t>
      </w:r>
      <w:r w:rsidR="002F29FC">
        <w:rPr>
          <w:rFonts w:hint="eastAsia"/>
        </w:rPr>
        <w:t>10</w:t>
      </w:r>
      <w:r w:rsidR="006E0890">
        <w:t>5</w:t>
      </w:r>
      <w:r>
        <w:rPr>
          <w:rFonts w:hint="eastAsia"/>
        </w:rPr>
        <w:t>年</w:t>
      </w:r>
      <w:r w:rsidR="0006155B">
        <w:rPr>
          <w:rFonts w:hint="eastAsia"/>
        </w:rPr>
        <w:t>11</w:t>
      </w:r>
      <w:r>
        <w:rPr>
          <w:rFonts w:hint="eastAsia"/>
        </w:rPr>
        <w:t>月</w:t>
      </w:r>
      <w:r w:rsidR="0006155B">
        <w:rPr>
          <w:rFonts w:hint="eastAsia"/>
        </w:rPr>
        <w:t>9</w:t>
      </w:r>
      <w:r>
        <w:rPr>
          <w:rFonts w:hint="eastAsia"/>
        </w:rPr>
        <w:t>日（星期三）</w:t>
      </w:r>
    </w:p>
    <w:p w:rsidR="00004B55" w:rsidRDefault="00004B55" w:rsidP="003E0F25">
      <w:pPr>
        <w:spacing w:afterLines="50" w:after="120"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261EA2">
      <w:pPr>
        <w:tabs>
          <w:tab w:val="left" w:pos="142"/>
          <w:tab w:val="left" w:pos="3600"/>
          <w:tab w:val="left" w:pos="3960"/>
        </w:tabs>
        <w:spacing w:beforeLines="100" w:before="24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pPr>
        <w:spacing w:beforeLines="50" w:before="120" w:afterLines="50" w:after="120" w:line="240" w:lineRule="auto"/>
        <w:rPr>
          <w:b/>
          <w:bCs/>
          <w:sz w:val="36"/>
        </w:rPr>
      </w:pPr>
      <w:r>
        <w:rPr>
          <w:rFonts w:hint="eastAsia"/>
          <w:b/>
          <w:bCs/>
          <w:sz w:val="36"/>
        </w:rPr>
        <w:t>壹、總統令</w:t>
      </w:r>
    </w:p>
    <w:p w:rsidR="008F15C3" w:rsidRDefault="008F15C3" w:rsidP="00503877">
      <w:pPr>
        <w:spacing w:afterLines="50" w:after="120" w:line="240" w:lineRule="auto"/>
        <w:ind w:left="278"/>
        <w:rPr>
          <w:sz w:val="32"/>
        </w:rPr>
      </w:pPr>
      <w:r>
        <w:rPr>
          <w:rFonts w:hint="eastAsia"/>
          <w:sz w:val="32"/>
        </w:rPr>
        <w:t>一</w:t>
      </w:r>
      <w:r>
        <w:rPr>
          <w:sz w:val="32"/>
        </w:rPr>
        <w:t>、公布預算</w:t>
      </w:r>
    </w:p>
    <w:p w:rsidR="008F15C3" w:rsidRDefault="008F15C3" w:rsidP="004128FD">
      <w:pPr>
        <w:spacing w:afterLines="50" w:after="120" w:line="240" w:lineRule="auto"/>
        <w:ind w:leftChars="250" w:left="700"/>
        <w:jc w:val="distribute"/>
        <w:rPr>
          <w:sz w:val="32"/>
        </w:rPr>
      </w:pPr>
      <w:r>
        <w:rPr>
          <w:rFonts w:hint="eastAsia"/>
          <w:sz w:val="32"/>
        </w:rPr>
        <w:t>公布</w:t>
      </w:r>
      <w:r>
        <w:rPr>
          <w:sz w:val="32"/>
        </w:rPr>
        <w:t>財</w:t>
      </w:r>
      <w:r>
        <w:rPr>
          <w:rFonts w:hint="eastAsia"/>
          <w:sz w:val="32"/>
        </w:rPr>
        <w:t>團</w:t>
      </w:r>
      <w:r>
        <w:rPr>
          <w:sz w:val="32"/>
        </w:rPr>
        <w:t>法人榮民榮</w:t>
      </w:r>
      <w:proofErr w:type="gramStart"/>
      <w:r>
        <w:rPr>
          <w:sz w:val="32"/>
        </w:rPr>
        <w:t>眷</w:t>
      </w:r>
      <w:proofErr w:type="gramEnd"/>
      <w:r>
        <w:rPr>
          <w:sz w:val="32"/>
        </w:rPr>
        <w:t>基金會</w:t>
      </w:r>
      <w:proofErr w:type="gramStart"/>
      <w:r>
        <w:rPr>
          <w:rFonts w:hint="eastAsia"/>
          <w:sz w:val="32"/>
        </w:rPr>
        <w:t>105</w:t>
      </w:r>
      <w:proofErr w:type="gramEnd"/>
      <w:r>
        <w:rPr>
          <w:rFonts w:hint="eastAsia"/>
          <w:sz w:val="32"/>
        </w:rPr>
        <w:t>年</w:t>
      </w:r>
      <w:r>
        <w:rPr>
          <w:sz w:val="32"/>
        </w:rPr>
        <w:t>度預算</w:t>
      </w:r>
      <w:r w:rsidR="00640723" w:rsidRPr="00507AE7">
        <w:rPr>
          <w:rFonts w:hint="eastAsia"/>
          <w:sz w:val="32"/>
          <w:szCs w:val="32"/>
        </w:rPr>
        <w:t>…</w:t>
      </w:r>
      <w:proofErr w:type="gramStart"/>
      <w:r w:rsidR="00640723" w:rsidRPr="00507AE7">
        <w:rPr>
          <w:rFonts w:hint="eastAsia"/>
          <w:sz w:val="32"/>
          <w:szCs w:val="32"/>
        </w:rPr>
        <w:t>…</w:t>
      </w:r>
      <w:r w:rsidRPr="00507AE7">
        <w:rPr>
          <w:rFonts w:hint="eastAsia"/>
          <w:sz w:val="32"/>
          <w:szCs w:val="32"/>
        </w:rPr>
        <w:t>…</w:t>
      </w:r>
      <w:r w:rsidR="00507AE7" w:rsidRPr="00507AE7">
        <w:rPr>
          <w:rFonts w:hint="eastAsia"/>
          <w:sz w:val="32"/>
          <w:szCs w:val="32"/>
        </w:rPr>
        <w:t>…</w:t>
      </w:r>
      <w:r w:rsidRPr="00507AE7">
        <w:rPr>
          <w:rFonts w:hint="eastAsia"/>
          <w:sz w:val="32"/>
          <w:szCs w:val="32"/>
        </w:rPr>
        <w:t>…</w:t>
      </w:r>
      <w:proofErr w:type="gramEnd"/>
      <w:r w:rsidR="00F80853">
        <w:rPr>
          <w:rFonts w:hint="eastAsia"/>
          <w:sz w:val="32"/>
          <w:szCs w:val="32"/>
        </w:rPr>
        <w:t>3</w:t>
      </w:r>
    </w:p>
    <w:p w:rsidR="00004B55" w:rsidRDefault="00777069" w:rsidP="00503877">
      <w:pPr>
        <w:spacing w:afterLines="50" w:after="120" w:line="240" w:lineRule="auto"/>
        <w:ind w:left="278"/>
        <w:rPr>
          <w:sz w:val="32"/>
        </w:rPr>
      </w:pPr>
      <w:r>
        <w:rPr>
          <w:rFonts w:hint="eastAsia"/>
          <w:sz w:val="32"/>
        </w:rPr>
        <w:t>二</w:t>
      </w:r>
      <w:r w:rsidR="00004B55">
        <w:rPr>
          <w:rFonts w:hint="eastAsia"/>
          <w:sz w:val="32"/>
        </w:rPr>
        <w:t>、公布法律</w:t>
      </w:r>
    </w:p>
    <w:p w:rsidR="00F8769D" w:rsidRDefault="00F8769D" w:rsidP="004128FD">
      <w:pPr>
        <w:pStyle w:val="af0"/>
        <w:ind w:leftChars="250" w:left="700"/>
      </w:pPr>
      <w:r>
        <w:rPr>
          <w:rFonts w:hint="eastAsia"/>
        </w:rPr>
        <w:t>(</w:t>
      </w:r>
      <w:proofErr w:type="gramStart"/>
      <w:r>
        <w:rPr>
          <w:rFonts w:hint="eastAsia"/>
        </w:rPr>
        <w:t>一</w:t>
      </w:r>
      <w:proofErr w:type="gramEnd"/>
      <w:r>
        <w:rPr>
          <w:rFonts w:hint="eastAsia"/>
        </w:rPr>
        <w:t>)</w:t>
      </w:r>
      <w:r w:rsidR="007851D3">
        <w:rPr>
          <w:rFonts w:hint="eastAsia"/>
        </w:rPr>
        <w:t>增訂並修正</w:t>
      </w:r>
      <w:r w:rsidR="007851D3" w:rsidRPr="007851D3">
        <w:rPr>
          <w:rFonts w:hint="eastAsia"/>
        </w:rPr>
        <w:t>化</w:t>
      </w:r>
      <w:proofErr w:type="gramStart"/>
      <w:r w:rsidR="007851D3" w:rsidRPr="007851D3">
        <w:rPr>
          <w:rFonts w:hint="eastAsia"/>
        </w:rPr>
        <w:t>粧</w:t>
      </w:r>
      <w:proofErr w:type="gramEnd"/>
      <w:r w:rsidR="007851D3" w:rsidRPr="007851D3">
        <w:rPr>
          <w:rFonts w:hint="eastAsia"/>
        </w:rPr>
        <w:t>品衛生管理條例條文</w:t>
      </w:r>
      <w:r>
        <w:rPr>
          <w:rFonts w:hint="eastAsia"/>
        </w:rPr>
        <w:t>…</w:t>
      </w:r>
      <w:proofErr w:type="gramStart"/>
      <w:r>
        <w:rPr>
          <w:rFonts w:hint="eastAsia"/>
        </w:rPr>
        <w:t>……………</w:t>
      </w:r>
      <w:proofErr w:type="gramEnd"/>
      <w:r w:rsidR="005D4901">
        <w:rPr>
          <w:rFonts w:hint="eastAsia"/>
        </w:rPr>
        <w:t>9</w:t>
      </w:r>
    </w:p>
    <w:p w:rsidR="00F8769D" w:rsidRPr="00F8769D" w:rsidRDefault="00F8769D" w:rsidP="00261EA2">
      <w:pPr>
        <w:pStyle w:val="af0"/>
        <w:spacing w:beforeLines="25" w:before="60"/>
        <w:ind w:leftChars="250" w:left="700"/>
      </w:pPr>
      <w:r>
        <w:rPr>
          <w:rFonts w:hint="eastAsia"/>
        </w:rPr>
        <w:t>(</w:t>
      </w:r>
      <w:r>
        <w:rPr>
          <w:rFonts w:hint="eastAsia"/>
        </w:rPr>
        <w:t>二</w:t>
      </w:r>
      <w:r>
        <w:rPr>
          <w:rFonts w:hint="eastAsia"/>
        </w:rPr>
        <w:t>)</w:t>
      </w:r>
      <w:r w:rsidR="007E2925">
        <w:rPr>
          <w:rFonts w:hint="eastAsia"/>
        </w:rPr>
        <w:t>增訂並修正停車</w:t>
      </w:r>
      <w:r w:rsidR="007E2925">
        <w:t>場法</w:t>
      </w:r>
      <w:r w:rsidR="007E2925" w:rsidRPr="007851D3">
        <w:rPr>
          <w:rFonts w:hint="eastAsia"/>
        </w:rPr>
        <w:t>條文</w:t>
      </w:r>
      <w:r>
        <w:rPr>
          <w:rFonts w:hint="eastAsia"/>
        </w:rPr>
        <w:t>…</w:t>
      </w:r>
      <w:proofErr w:type="gramStart"/>
      <w:r>
        <w:rPr>
          <w:rFonts w:hint="eastAsia"/>
        </w:rPr>
        <w:t>………………………</w:t>
      </w:r>
      <w:proofErr w:type="gramEnd"/>
      <w:r w:rsidR="005D4901">
        <w:rPr>
          <w:rFonts w:hint="eastAsia"/>
        </w:rPr>
        <w:t>1</w:t>
      </w:r>
      <w:r w:rsidR="005D4901">
        <w:t>0</w:t>
      </w:r>
    </w:p>
    <w:p w:rsidR="00004B55" w:rsidRDefault="00004B55" w:rsidP="00261EA2">
      <w:pPr>
        <w:pStyle w:val="af0"/>
        <w:spacing w:beforeLines="25" w:before="60"/>
        <w:ind w:leftChars="250" w:left="700"/>
      </w:pPr>
      <w:r>
        <w:rPr>
          <w:rFonts w:hint="eastAsia"/>
        </w:rPr>
        <w:t>(</w:t>
      </w:r>
      <w:r w:rsidR="00F8769D">
        <w:rPr>
          <w:rFonts w:hint="eastAsia"/>
        </w:rPr>
        <w:t>三</w:t>
      </w:r>
      <w:r>
        <w:rPr>
          <w:rFonts w:hint="eastAsia"/>
        </w:rPr>
        <w:t>)</w:t>
      </w:r>
      <w:r w:rsidR="007E2925">
        <w:rPr>
          <w:rFonts w:hint="eastAsia"/>
        </w:rPr>
        <w:t>增訂並修正軍</w:t>
      </w:r>
      <w:r w:rsidR="007E2925">
        <w:t>事教育條例</w:t>
      </w:r>
      <w:r w:rsidR="007E2925" w:rsidRPr="007851D3">
        <w:rPr>
          <w:rFonts w:hint="eastAsia"/>
        </w:rPr>
        <w:t>條文</w:t>
      </w:r>
      <w:r>
        <w:rPr>
          <w:rFonts w:hint="eastAsia"/>
        </w:rPr>
        <w:t>…</w:t>
      </w:r>
      <w:proofErr w:type="gramStart"/>
      <w:r w:rsidR="007E2925">
        <w:rPr>
          <w:rFonts w:hint="eastAsia"/>
        </w:rPr>
        <w:t>……</w:t>
      </w:r>
      <w:r>
        <w:rPr>
          <w:rFonts w:hint="eastAsia"/>
        </w:rPr>
        <w:t>……………</w:t>
      </w:r>
      <w:proofErr w:type="gramEnd"/>
      <w:r w:rsidR="005D4901">
        <w:rPr>
          <w:rFonts w:hint="eastAsia"/>
        </w:rPr>
        <w:t>1</w:t>
      </w:r>
      <w:r w:rsidR="005D4901">
        <w:t>1</w:t>
      </w:r>
    </w:p>
    <w:p w:rsidR="007F2500" w:rsidRDefault="007F2500" w:rsidP="00261EA2">
      <w:pPr>
        <w:pStyle w:val="af0"/>
        <w:spacing w:beforeLines="25" w:before="60"/>
        <w:ind w:leftChars="250" w:left="700"/>
      </w:pPr>
      <w:r>
        <w:rPr>
          <w:rFonts w:hint="eastAsia"/>
        </w:rPr>
        <w:t>(</w:t>
      </w:r>
      <w:r w:rsidR="00F8769D">
        <w:rPr>
          <w:rFonts w:hint="eastAsia"/>
        </w:rPr>
        <w:t>四</w:t>
      </w:r>
      <w:r>
        <w:rPr>
          <w:rFonts w:hint="eastAsia"/>
        </w:rPr>
        <w:t>)</w:t>
      </w:r>
      <w:r>
        <w:rPr>
          <w:rFonts w:hint="eastAsia"/>
        </w:rPr>
        <w:t>增訂並修正</w:t>
      </w:r>
      <w:r w:rsidR="00142E7E">
        <w:rPr>
          <w:rFonts w:hint="eastAsia"/>
        </w:rPr>
        <w:t>動</w:t>
      </w:r>
      <w:r w:rsidR="00142E7E">
        <w:t>物用藥品管</w:t>
      </w:r>
      <w:r w:rsidR="00142E7E">
        <w:rPr>
          <w:rFonts w:hint="eastAsia"/>
        </w:rPr>
        <w:t>理</w:t>
      </w:r>
      <w:r w:rsidRPr="00166B65">
        <w:rPr>
          <w:rFonts w:hint="eastAsia"/>
        </w:rPr>
        <w:t>法</w:t>
      </w:r>
      <w:r>
        <w:rPr>
          <w:rFonts w:hint="eastAsia"/>
        </w:rPr>
        <w:t>條文…</w:t>
      </w:r>
      <w:proofErr w:type="gramStart"/>
      <w:r>
        <w:rPr>
          <w:rFonts w:hint="eastAsia"/>
        </w:rPr>
        <w:t>……………</w:t>
      </w:r>
      <w:proofErr w:type="gramEnd"/>
      <w:r w:rsidR="005D4901">
        <w:rPr>
          <w:rFonts w:hint="eastAsia"/>
        </w:rPr>
        <w:t>1</w:t>
      </w:r>
      <w:r w:rsidR="005D4901">
        <w:t>3</w:t>
      </w:r>
    </w:p>
    <w:p w:rsidR="007F2500" w:rsidRPr="007F2500" w:rsidRDefault="007F2500" w:rsidP="00261EA2">
      <w:pPr>
        <w:pStyle w:val="af0"/>
        <w:spacing w:beforeLines="25" w:before="60"/>
        <w:ind w:leftChars="250" w:left="700"/>
      </w:pPr>
      <w:r>
        <w:rPr>
          <w:rFonts w:hint="eastAsia"/>
        </w:rPr>
        <w:t>(</w:t>
      </w:r>
      <w:r w:rsidR="00F8769D">
        <w:rPr>
          <w:rFonts w:hint="eastAsia"/>
        </w:rPr>
        <w:t>五</w:t>
      </w:r>
      <w:r>
        <w:rPr>
          <w:rFonts w:hint="eastAsia"/>
        </w:rPr>
        <w:t>)</w:t>
      </w:r>
      <w:r w:rsidR="00142E7E">
        <w:rPr>
          <w:rFonts w:hint="eastAsia"/>
        </w:rPr>
        <w:t>修正道</w:t>
      </w:r>
      <w:r w:rsidR="00142E7E">
        <w:t>路交通管理處罰條例</w:t>
      </w:r>
      <w:r w:rsidR="00142E7E">
        <w:rPr>
          <w:rFonts w:hint="eastAsia"/>
        </w:rPr>
        <w:t>條文</w:t>
      </w:r>
      <w:r>
        <w:rPr>
          <w:rFonts w:hint="eastAsia"/>
        </w:rPr>
        <w:t>…</w:t>
      </w:r>
      <w:proofErr w:type="gramStart"/>
      <w:r w:rsidR="00D87FC9">
        <w:rPr>
          <w:rFonts w:hint="eastAsia"/>
        </w:rPr>
        <w:t>…………</w:t>
      </w:r>
      <w:r>
        <w:rPr>
          <w:rFonts w:hint="eastAsia"/>
        </w:rPr>
        <w:t>……</w:t>
      </w:r>
      <w:proofErr w:type="gramEnd"/>
      <w:r>
        <w:rPr>
          <w:rFonts w:hint="eastAsia"/>
        </w:rPr>
        <w:t>2</w:t>
      </w:r>
      <w:r w:rsidR="005D4901">
        <w:t>4</w:t>
      </w:r>
    </w:p>
    <w:p w:rsidR="00004B55" w:rsidRDefault="00004B55" w:rsidP="00261EA2">
      <w:pPr>
        <w:pStyle w:val="af0"/>
        <w:spacing w:beforeLines="25" w:before="60"/>
        <w:ind w:leftChars="250" w:left="700"/>
      </w:pPr>
      <w:r>
        <w:rPr>
          <w:rFonts w:hint="eastAsia"/>
        </w:rPr>
        <w:t>(</w:t>
      </w:r>
      <w:r w:rsidR="00F8769D">
        <w:rPr>
          <w:rFonts w:hint="eastAsia"/>
        </w:rPr>
        <w:t>六</w:t>
      </w:r>
      <w:r>
        <w:rPr>
          <w:rFonts w:hint="eastAsia"/>
        </w:rPr>
        <w:t>)</w:t>
      </w:r>
      <w:r>
        <w:rPr>
          <w:rFonts w:hint="eastAsia"/>
        </w:rPr>
        <w:t>修正</w:t>
      </w:r>
      <w:r w:rsidR="0047055F">
        <w:rPr>
          <w:rFonts w:hint="eastAsia"/>
        </w:rPr>
        <w:t>保</w:t>
      </w:r>
      <w:r w:rsidR="0047055F">
        <w:t>險法</w:t>
      </w:r>
      <w:r>
        <w:rPr>
          <w:rFonts w:hint="eastAsia"/>
        </w:rPr>
        <w:t>條文…</w:t>
      </w:r>
      <w:proofErr w:type="gramStart"/>
      <w:r w:rsidR="0047055F">
        <w:rPr>
          <w:rFonts w:hint="eastAsia"/>
        </w:rPr>
        <w:t>…………</w:t>
      </w:r>
      <w:r w:rsidR="008E03D8">
        <w:rPr>
          <w:rFonts w:hint="eastAsia"/>
        </w:rPr>
        <w:t>…</w:t>
      </w:r>
      <w:r>
        <w:rPr>
          <w:rFonts w:hint="eastAsia"/>
        </w:rPr>
        <w:t>……………………</w:t>
      </w:r>
      <w:proofErr w:type="gramEnd"/>
      <w:r>
        <w:rPr>
          <w:rFonts w:hint="eastAsia"/>
        </w:rPr>
        <w:t>2</w:t>
      </w:r>
      <w:r w:rsidR="005D4901">
        <w:t>5</w:t>
      </w:r>
    </w:p>
    <w:p w:rsidR="00F8769D" w:rsidRPr="00F8769D" w:rsidRDefault="00F8769D" w:rsidP="00261EA2">
      <w:pPr>
        <w:pStyle w:val="af0"/>
        <w:spacing w:beforeLines="25" w:before="60"/>
        <w:ind w:leftChars="250" w:left="700"/>
      </w:pPr>
      <w:r>
        <w:rPr>
          <w:rFonts w:hint="eastAsia"/>
        </w:rPr>
        <w:t>(</w:t>
      </w:r>
      <w:r>
        <w:rPr>
          <w:rFonts w:hint="eastAsia"/>
        </w:rPr>
        <w:t>七</w:t>
      </w:r>
      <w:r>
        <w:rPr>
          <w:rFonts w:hint="eastAsia"/>
        </w:rPr>
        <w:t>)</w:t>
      </w:r>
      <w:r>
        <w:rPr>
          <w:rFonts w:hint="eastAsia"/>
        </w:rPr>
        <w:t>修正</w:t>
      </w:r>
      <w:r w:rsidR="00F41FC4">
        <w:rPr>
          <w:rFonts w:hint="eastAsia"/>
        </w:rPr>
        <w:t>記</w:t>
      </w:r>
      <w:r w:rsidR="00F41FC4">
        <w:t>帳士</w:t>
      </w:r>
      <w:r w:rsidRPr="00166B65">
        <w:rPr>
          <w:rFonts w:hint="eastAsia"/>
        </w:rPr>
        <w:t>法</w:t>
      </w:r>
      <w:r w:rsidR="00F41FC4">
        <w:rPr>
          <w:rFonts w:hint="eastAsia"/>
        </w:rPr>
        <w:t>條</w:t>
      </w:r>
      <w:r w:rsidR="00F41FC4">
        <w:t>文</w:t>
      </w:r>
      <w:r>
        <w:rPr>
          <w:rFonts w:hint="eastAsia"/>
        </w:rPr>
        <w:t>…</w:t>
      </w:r>
      <w:proofErr w:type="gramStart"/>
      <w:r>
        <w:rPr>
          <w:rFonts w:hint="eastAsia"/>
        </w:rPr>
        <w:t>………………………………</w:t>
      </w:r>
      <w:proofErr w:type="gramEnd"/>
      <w:r>
        <w:rPr>
          <w:rFonts w:hint="eastAsia"/>
        </w:rPr>
        <w:t>2</w:t>
      </w:r>
      <w:r w:rsidR="005D4901">
        <w:t>8</w:t>
      </w:r>
    </w:p>
    <w:p w:rsidR="00004B55" w:rsidRDefault="00004B55" w:rsidP="00261EA2">
      <w:pPr>
        <w:pStyle w:val="af0"/>
        <w:spacing w:beforeLines="25" w:before="60"/>
        <w:ind w:leftChars="250" w:left="700"/>
      </w:pPr>
      <w:r>
        <w:rPr>
          <w:rFonts w:hint="eastAsia"/>
        </w:rPr>
        <w:t>(</w:t>
      </w:r>
      <w:r w:rsidR="00F8769D">
        <w:rPr>
          <w:rFonts w:hint="eastAsia"/>
        </w:rPr>
        <w:t>八</w:t>
      </w:r>
      <w:r>
        <w:rPr>
          <w:rFonts w:hint="eastAsia"/>
        </w:rPr>
        <w:t>)</w:t>
      </w:r>
      <w:r w:rsidR="00F41FC4" w:rsidRPr="00F41FC4">
        <w:rPr>
          <w:rFonts w:hint="eastAsia"/>
        </w:rPr>
        <w:t>修正期貨交易法</w:t>
      </w:r>
      <w:r w:rsidR="00F41FC4">
        <w:rPr>
          <w:rFonts w:hint="eastAsia"/>
        </w:rPr>
        <w:t>條</w:t>
      </w:r>
      <w:r w:rsidR="00F41FC4">
        <w:t>文</w:t>
      </w:r>
      <w:r w:rsidR="00981992" w:rsidRPr="00A93C48">
        <w:rPr>
          <w:rFonts w:hint="eastAsia"/>
        </w:rPr>
        <w:t>…</w:t>
      </w:r>
      <w:proofErr w:type="gramStart"/>
      <w:r w:rsidR="007F2500">
        <w:rPr>
          <w:rFonts w:hint="eastAsia"/>
        </w:rPr>
        <w:t>…</w:t>
      </w:r>
      <w:r w:rsidR="00981992" w:rsidRPr="00A93C48">
        <w:rPr>
          <w:rFonts w:hint="eastAsia"/>
        </w:rPr>
        <w:t>……</w:t>
      </w:r>
      <w:r w:rsidR="007F2500">
        <w:rPr>
          <w:rFonts w:hint="eastAsia"/>
        </w:rPr>
        <w:t>…</w:t>
      </w:r>
      <w:r w:rsidR="008E03D8">
        <w:rPr>
          <w:rFonts w:hint="eastAsia"/>
        </w:rPr>
        <w:t>……</w:t>
      </w:r>
      <w:r>
        <w:rPr>
          <w:rFonts w:hint="eastAsia"/>
        </w:rPr>
        <w:t>……………</w:t>
      </w:r>
      <w:proofErr w:type="gramEnd"/>
      <w:r w:rsidR="005D4901">
        <w:rPr>
          <w:rFonts w:hint="eastAsia"/>
        </w:rPr>
        <w:t>2</w:t>
      </w:r>
      <w:r w:rsidR="005D4901">
        <w:t>9</w:t>
      </w:r>
    </w:p>
    <w:p w:rsidR="00375189" w:rsidRDefault="00375189" w:rsidP="00261EA2">
      <w:pPr>
        <w:pStyle w:val="af0"/>
        <w:spacing w:beforeLines="25" w:before="60"/>
        <w:ind w:leftChars="250" w:left="700"/>
      </w:pPr>
      <w:r>
        <w:rPr>
          <w:rFonts w:hint="eastAsia"/>
        </w:rPr>
        <w:t>(</w:t>
      </w:r>
      <w:r>
        <w:rPr>
          <w:rFonts w:hint="eastAsia"/>
        </w:rPr>
        <w:t>九</w:t>
      </w:r>
      <w:r>
        <w:rPr>
          <w:rFonts w:hint="eastAsia"/>
        </w:rPr>
        <w:t>)</w:t>
      </w:r>
      <w:r w:rsidRPr="003C2236">
        <w:rPr>
          <w:rFonts w:hint="eastAsia"/>
        </w:rPr>
        <w:t>修正國家金融安定基金設置及管理條例</w:t>
      </w:r>
      <w:r>
        <w:rPr>
          <w:rFonts w:hint="eastAsia"/>
        </w:rPr>
        <w:t>條</w:t>
      </w:r>
      <w:r>
        <w:t>文</w:t>
      </w:r>
      <w:r w:rsidRPr="00A93C48">
        <w:rPr>
          <w:rFonts w:hint="eastAsia"/>
        </w:rPr>
        <w:t>…</w:t>
      </w:r>
      <w:proofErr w:type="gramStart"/>
      <w:r w:rsidRPr="00A93C48">
        <w:rPr>
          <w:rFonts w:hint="eastAsia"/>
        </w:rPr>
        <w:t>…</w:t>
      </w:r>
      <w:proofErr w:type="gramEnd"/>
      <w:r>
        <w:rPr>
          <w:rFonts w:hint="eastAsia"/>
        </w:rPr>
        <w:t>3</w:t>
      </w:r>
      <w:r w:rsidR="005D4901">
        <w:t>1</w:t>
      </w:r>
    </w:p>
    <w:p w:rsidR="00AF0464" w:rsidRDefault="00AF0464" w:rsidP="00261EA2">
      <w:pPr>
        <w:pStyle w:val="af0"/>
        <w:spacing w:beforeLines="25" w:before="60"/>
        <w:ind w:leftChars="250" w:left="700"/>
      </w:pPr>
      <w:r>
        <w:t>(</w:t>
      </w:r>
      <w:r>
        <w:rPr>
          <w:rFonts w:hint="eastAsia"/>
        </w:rPr>
        <w:t>十</w:t>
      </w:r>
      <w:r>
        <w:rPr>
          <w:rFonts w:hint="eastAsia"/>
        </w:rPr>
        <w:t>)</w:t>
      </w:r>
      <w:r w:rsidRPr="009C0BA0">
        <w:rPr>
          <w:rFonts w:hint="eastAsia"/>
        </w:rPr>
        <w:t>修正公益彩券發行條例</w:t>
      </w:r>
      <w:r>
        <w:rPr>
          <w:rFonts w:hint="eastAsia"/>
        </w:rPr>
        <w:t>條</w:t>
      </w:r>
      <w:r>
        <w:t>文</w:t>
      </w:r>
      <w:r w:rsidRPr="00A93C48">
        <w:rPr>
          <w:rFonts w:hint="eastAsia"/>
        </w:rPr>
        <w:t>…</w:t>
      </w:r>
      <w:proofErr w:type="gramStart"/>
      <w:r w:rsidRPr="00A93C48">
        <w:rPr>
          <w:rFonts w:hint="eastAsia"/>
        </w:rPr>
        <w:t>……………………</w:t>
      </w:r>
      <w:proofErr w:type="gramEnd"/>
      <w:r>
        <w:rPr>
          <w:rFonts w:hint="eastAsia"/>
        </w:rPr>
        <w:t>3</w:t>
      </w:r>
      <w:r w:rsidR="005D4901">
        <w:t>2</w:t>
      </w:r>
    </w:p>
    <w:p w:rsidR="00AF0464" w:rsidRDefault="00AF0464" w:rsidP="00261EA2">
      <w:pPr>
        <w:pStyle w:val="af0"/>
        <w:spacing w:beforeLines="25" w:before="60"/>
        <w:ind w:leftChars="250" w:left="700"/>
      </w:pPr>
      <w:r>
        <w:rPr>
          <w:rFonts w:hint="eastAsia"/>
        </w:rPr>
        <w:t>(</w:t>
      </w:r>
      <w:r>
        <w:rPr>
          <w:rFonts w:hint="eastAsia"/>
        </w:rPr>
        <w:t>十</w:t>
      </w:r>
      <w:r>
        <w:t>一</w:t>
      </w:r>
      <w:r>
        <w:rPr>
          <w:rFonts w:hint="eastAsia"/>
        </w:rPr>
        <w:t>)</w:t>
      </w:r>
      <w:r w:rsidRPr="00097B86">
        <w:rPr>
          <w:rFonts w:hint="eastAsia"/>
        </w:rPr>
        <w:t>修正陸海空</w:t>
      </w:r>
      <w:proofErr w:type="gramStart"/>
      <w:r w:rsidRPr="00097B86">
        <w:rPr>
          <w:rFonts w:hint="eastAsia"/>
        </w:rPr>
        <w:t>軍勳賞</w:t>
      </w:r>
      <w:proofErr w:type="gramEnd"/>
      <w:r w:rsidRPr="00097B86">
        <w:rPr>
          <w:rFonts w:hint="eastAsia"/>
        </w:rPr>
        <w:t>條例</w:t>
      </w:r>
      <w:r>
        <w:rPr>
          <w:rFonts w:hint="eastAsia"/>
        </w:rPr>
        <w:t>條</w:t>
      </w:r>
      <w:r>
        <w:t>文</w:t>
      </w:r>
      <w:r w:rsidRPr="00A93C48">
        <w:rPr>
          <w:rFonts w:hint="eastAsia"/>
        </w:rPr>
        <w:t>…</w:t>
      </w:r>
      <w:proofErr w:type="gramStart"/>
      <w:r w:rsidRPr="00A93C48">
        <w:rPr>
          <w:rFonts w:hint="eastAsia"/>
        </w:rPr>
        <w:t>…………………</w:t>
      </w:r>
      <w:proofErr w:type="gramEnd"/>
      <w:r>
        <w:rPr>
          <w:rFonts w:hint="eastAsia"/>
        </w:rPr>
        <w:t>3</w:t>
      </w:r>
      <w:r w:rsidR="005D4901">
        <w:t>3</w:t>
      </w:r>
    </w:p>
    <w:p w:rsidR="00AF0464" w:rsidRDefault="00AF0464" w:rsidP="00261EA2">
      <w:pPr>
        <w:pStyle w:val="af0"/>
        <w:spacing w:beforeLines="25" w:before="60"/>
        <w:ind w:leftChars="250" w:left="700"/>
      </w:pPr>
      <w:r>
        <w:rPr>
          <w:rFonts w:hint="eastAsia"/>
        </w:rPr>
        <w:t>(</w:t>
      </w:r>
      <w:r>
        <w:rPr>
          <w:rFonts w:hint="eastAsia"/>
        </w:rPr>
        <w:t>十</w:t>
      </w:r>
      <w:r>
        <w:t>二</w:t>
      </w:r>
      <w:r>
        <w:rPr>
          <w:rFonts w:hint="eastAsia"/>
        </w:rPr>
        <w:t>)</w:t>
      </w:r>
      <w:r w:rsidRPr="00FE619B">
        <w:rPr>
          <w:rFonts w:hint="eastAsia"/>
          <w:spacing w:val="-4"/>
        </w:rPr>
        <w:t>修正鐵路法</w:t>
      </w:r>
      <w:r>
        <w:rPr>
          <w:rFonts w:hint="eastAsia"/>
          <w:spacing w:val="-4"/>
        </w:rPr>
        <w:t>條</w:t>
      </w:r>
      <w:r>
        <w:rPr>
          <w:spacing w:val="-4"/>
        </w:rPr>
        <w:t>文</w:t>
      </w:r>
      <w:r w:rsidRPr="00A93C48">
        <w:rPr>
          <w:rFonts w:hint="eastAsia"/>
        </w:rPr>
        <w:t>…</w:t>
      </w:r>
      <w:proofErr w:type="gramStart"/>
      <w:r w:rsidRPr="00A93C48">
        <w:rPr>
          <w:rFonts w:hint="eastAsia"/>
        </w:rPr>
        <w:t>………………………………</w:t>
      </w:r>
      <w:proofErr w:type="gramEnd"/>
      <w:r>
        <w:rPr>
          <w:rFonts w:hint="eastAsia"/>
        </w:rPr>
        <w:t>3</w:t>
      </w:r>
      <w:r w:rsidR="005D4901">
        <w:t>3</w:t>
      </w:r>
    </w:p>
    <w:p w:rsidR="00AF0464" w:rsidRDefault="005753B5" w:rsidP="00261EA2">
      <w:pPr>
        <w:pStyle w:val="af0"/>
        <w:spacing w:beforeLines="25" w:before="60"/>
        <w:ind w:leftChars="250" w:left="700"/>
      </w:pPr>
      <w:r>
        <w:rPr>
          <w:rFonts w:hint="eastAsia"/>
        </w:rPr>
        <w:t>(</w:t>
      </w:r>
      <w:r>
        <w:rPr>
          <w:rFonts w:hint="eastAsia"/>
        </w:rPr>
        <w:t>十</w:t>
      </w:r>
      <w:r>
        <w:t>三</w:t>
      </w:r>
      <w:r>
        <w:rPr>
          <w:rFonts w:hint="eastAsia"/>
        </w:rPr>
        <w:t>)</w:t>
      </w:r>
      <w:r w:rsidRPr="0055171F">
        <w:rPr>
          <w:rFonts w:hint="eastAsia"/>
        </w:rPr>
        <w:t>修正發展觀光條例</w:t>
      </w:r>
      <w:r>
        <w:rPr>
          <w:rFonts w:hint="eastAsia"/>
        </w:rPr>
        <w:t>條</w:t>
      </w:r>
      <w:r>
        <w:t>文</w:t>
      </w:r>
      <w:r w:rsidRPr="00A93C48">
        <w:rPr>
          <w:rFonts w:hint="eastAsia"/>
        </w:rPr>
        <w:t>…</w:t>
      </w:r>
      <w:proofErr w:type="gramStart"/>
      <w:r w:rsidRPr="00A93C48">
        <w:rPr>
          <w:rFonts w:hint="eastAsia"/>
        </w:rPr>
        <w:t>………………………</w:t>
      </w:r>
      <w:proofErr w:type="gramEnd"/>
      <w:r>
        <w:rPr>
          <w:rFonts w:hint="eastAsia"/>
        </w:rPr>
        <w:t>3</w:t>
      </w:r>
      <w:r w:rsidR="005D4901">
        <w:t>5</w:t>
      </w:r>
    </w:p>
    <w:p w:rsidR="005753B5" w:rsidRDefault="005753B5" w:rsidP="00261EA2">
      <w:pPr>
        <w:pStyle w:val="af0"/>
        <w:spacing w:beforeLines="25" w:before="60"/>
        <w:ind w:leftChars="250" w:left="700"/>
      </w:pPr>
      <w:r>
        <w:rPr>
          <w:rFonts w:hint="eastAsia"/>
        </w:rPr>
        <w:lastRenderedPageBreak/>
        <w:t>(</w:t>
      </w:r>
      <w:r>
        <w:rPr>
          <w:rFonts w:hint="eastAsia"/>
        </w:rPr>
        <w:t>十</w:t>
      </w:r>
      <w:r>
        <w:t>四</w:t>
      </w:r>
      <w:r>
        <w:rPr>
          <w:rFonts w:hint="eastAsia"/>
        </w:rPr>
        <w:t>)</w:t>
      </w:r>
      <w:r w:rsidRPr="00415B9C">
        <w:rPr>
          <w:rFonts w:hint="eastAsia"/>
        </w:rPr>
        <w:t>修正衛星廣播電視法</w:t>
      </w:r>
      <w:r>
        <w:rPr>
          <w:rFonts w:hint="eastAsia"/>
        </w:rPr>
        <w:t>條</w:t>
      </w:r>
      <w:r>
        <w:t>文</w:t>
      </w:r>
      <w:r>
        <w:rPr>
          <w:rFonts w:hint="eastAsia"/>
        </w:rPr>
        <w:t>…</w:t>
      </w:r>
      <w:proofErr w:type="gramStart"/>
      <w:r>
        <w:rPr>
          <w:rFonts w:hint="eastAsia"/>
        </w:rPr>
        <w:t>……………………</w:t>
      </w:r>
      <w:proofErr w:type="gramEnd"/>
      <w:r>
        <w:rPr>
          <w:rFonts w:hint="eastAsia"/>
        </w:rPr>
        <w:t>3</w:t>
      </w:r>
      <w:r w:rsidR="005D4901">
        <w:t>7</w:t>
      </w:r>
    </w:p>
    <w:p w:rsidR="005753B5" w:rsidRDefault="005753B5" w:rsidP="00261EA2">
      <w:pPr>
        <w:pStyle w:val="af0"/>
        <w:spacing w:beforeLines="25" w:before="60"/>
        <w:ind w:leftChars="250" w:left="700"/>
      </w:pPr>
      <w:r>
        <w:rPr>
          <w:rFonts w:hint="eastAsia"/>
        </w:rPr>
        <w:t>(</w:t>
      </w:r>
      <w:r>
        <w:rPr>
          <w:rFonts w:hint="eastAsia"/>
        </w:rPr>
        <w:t>十</w:t>
      </w:r>
      <w:r>
        <w:t>五</w:t>
      </w:r>
      <w:r>
        <w:rPr>
          <w:rFonts w:hint="eastAsia"/>
        </w:rPr>
        <w:t>)</w:t>
      </w:r>
      <w:r w:rsidRPr="000F3FB4">
        <w:rPr>
          <w:rFonts w:hint="eastAsia"/>
        </w:rPr>
        <w:t>修正通訊傳播基本法</w:t>
      </w:r>
      <w:r>
        <w:rPr>
          <w:rFonts w:hint="eastAsia"/>
        </w:rPr>
        <w:t>條</w:t>
      </w:r>
      <w:r>
        <w:t>文</w:t>
      </w:r>
      <w:r>
        <w:rPr>
          <w:rFonts w:hint="eastAsia"/>
        </w:rPr>
        <w:t>…</w:t>
      </w:r>
      <w:proofErr w:type="gramStart"/>
      <w:r>
        <w:rPr>
          <w:rFonts w:hint="eastAsia"/>
        </w:rPr>
        <w:t>……………………</w:t>
      </w:r>
      <w:proofErr w:type="gramEnd"/>
      <w:r>
        <w:rPr>
          <w:rFonts w:hint="eastAsia"/>
        </w:rPr>
        <w:t>3</w:t>
      </w:r>
      <w:r w:rsidR="005D4901">
        <w:t>8</w:t>
      </w:r>
    </w:p>
    <w:p w:rsidR="005753B5" w:rsidRDefault="005753B5" w:rsidP="00261EA2">
      <w:pPr>
        <w:pStyle w:val="af0"/>
        <w:spacing w:beforeLines="25" w:before="60"/>
        <w:ind w:leftChars="250" w:left="700"/>
      </w:pPr>
      <w:r>
        <w:rPr>
          <w:rFonts w:hint="eastAsia"/>
        </w:rPr>
        <w:t>(</w:t>
      </w:r>
      <w:r>
        <w:rPr>
          <w:rFonts w:hint="eastAsia"/>
        </w:rPr>
        <w:t>十</w:t>
      </w:r>
      <w:r>
        <w:t>六</w:t>
      </w:r>
      <w:r>
        <w:rPr>
          <w:rFonts w:hint="eastAsia"/>
        </w:rPr>
        <w:t>)</w:t>
      </w:r>
      <w:r w:rsidRPr="00CD6B02">
        <w:rPr>
          <w:rFonts w:hint="eastAsia"/>
        </w:rPr>
        <w:t>修正關稅法</w:t>
      </w:r>
      <w:r>
        <w:rPr>
          <w:rFonts w:hint="eastAsia"/>
        </w:rPr>
        <w:t>條</w:t>
      </w:r>
      <w:r>
        <w:t>文</w:t>
      </w:r>
      <w:r>
        <w:rPr>
          <w:rFonts w:hint="eastAsia"/>
        </w:rPr>
        <w:t>…</w:t>
      </w:r>
      <w:proofErr w:type="gramStart"/>
      <w:r>
        <w:rPr>
          <w:rFonts w:hint="eastAsia"/>
        </w:rPr>
        <w:t>………………………………</w:t>
      </w:r>
      <w:proofErr w:type="gramEnd"/>
      <w:r>
        <w:rPr>
          <w:rFonts w:hint="eastAsia"/>
        </w:rPr>
        <w:t>3</w:t>
      </w:r>
      <w:r w:rsidR="005D4901">
        <w:t>9</w:t>
      </w:r>
    </w:p>
    <w:p w:rsidR="00004B55" w:rsidRDefault="00777069">
      <w:pPr>
        <w:spacing w:beforeLines="50" w:before="120" w:line="240" w:lineRule="auto"/>
        <w:ind w:leftChars="100" w:left="280"/>
        <w:jc w:val="distribute"/>
        <w:rPr>
          <w:sz w:val="32"/>
        </w:rPr>
      </w:pPr>
      <w:r>
        <w:rPr>
          <w:rFonts w:hint="eastAsia"/>
          <w:sz w:val="32"/>
        </w:rPr>
        <w:t>三</w:t>
      </w:r>
      <w:r w:rsidR="00004B55">
        <w:rPr>
          <w:rFonts w:hint="eastAsia"/>
          <w:sz w:val="32"/>
        </w:rPr>
        <w:t>、任免官員…</w:t>
      </w:r>
      <w:proofErr w:type="gramStart"/>
      <w:r w:rsidR="00004B55">
        <w:rPr>
          <w:rFonts w:hint="eastAsia"/>
          <w:sz w:val="32"/>
        </w:rPr>
        <w:t>……………………</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proofErr w:type="gramEnd"/>
      <w:r w:rsidR="005D4901">
        <w:rPr>
          <w:rFonts w:hint="eastAsia"/>
          <w:sz w:val="32"/>
        </w:rPr>
        <w:t>5</w:t>
      </w:r>
      <w:r w:rsidR="005D4901">
        <w:rPr>
          <w:sz w:val="32"/>
        </w:rPr>
        <w:t>2</w:t>
      </w:r>
    </w:p>
    <w:p w:rsidR="00004B55" w:rsidRDefault="00F8470E">
      <w:pPr>
        <w:spacing w:beforeLines="50" w:before="120" w:line="240" w:lineRule="auto"/>
        <w:ind w:leftChars="100" w:left="280"/>
        <w:jc w:val="distribute"/>
        <w:rPr>
          <w:sz w:val="32"/>
        </w:rPr>
      </w:pPr>
      <w:r>
        <w:rPr>
          <w:rFonts w:hint="eastAsia"/>
          <w:sz w:val="32"/>
        </w:rPr>
        <w:t>四</w:t>
      </w:r>
      <w:r w:rsidR="00004B55">
        <w:rPr>
          <w:rFonts w:hint="eastAsia"/>
          <w:sz w:val="32"/>
        </w:rPr>
        <w:t>、明令褒揚…</w:t>
      </w:r>
      <w:proofErr w:type="gramStart"/>
      <w:r w:rsidR="00004B55">
        <w:rPr>
          <w:rFonts w:hint="eastAsia"/>
          <w:sz w:val="32"/>
        </w:rPr>
        <w:t>……</w:t>
      </w:r>
      <w:r w:rsidR="00D931C8">
        <w:rPr>
          <w:rFonts w:hint="eastAsia"/>
          <w:sz w:val="32"/>
        </w:rPr>
        <w:t>…</w:t>
      </w:r>
      <w:r w:rsidR="00004B55">
        <w:rPr>
          <w:rFonts w:hint="eastAsia"/>
          <w:sz w:val="32"/>
        </w:rPr>
        <w:t>………………</w:t>
      </w:r>
      <w:r w:rsidR="00004B55">
        <w:rPr>
          <w:rFonts w:hint="eastAsia"/>
          <w:bCs/>
          <w:sz w:val="32"/>
        </w:rPr>
        <w:t>…………</w:t>
      </w:r>
      <w:r w:rsidR="00004B55">
        <w:rPr>
          <w:rFonts w:hint="eastAsia"/>
          <w:sz w:val="32"/>
        </w:rPr>
        <w:t>……………</w:t>
      </w:r>
      <w:proofErr w:type="gramEnd"/>
      <w:r w:rsidR="005D4901">
        <w:rPr>
          <w:rFonts w:hint="eastAsia"/>
          <w:sz w:val="32"/>
        </w:rPr>
        <w:t>5</w:t>
      </w:r>
      <w:r w:rsidR="005D4901">
        <w:rPr>
          <w:sz w:val="32"/>
        </w:rPr>
        <w:t>8</w:t>
      </w:r>
    </w:p>
    <w:p w:rsidR="00004B55" w:rsidRDefault="00766654">
      <w:pPr>
        <w:spacing w:beforeLines="50" w:before="120" w:afterLines="50" w:after="120" w:line="240" w:lineRule="auto"/>
        <w:rPr>
          <w:b/>
          <w:bCs/>
          <w:sz w:val="36"/>
        </w:rPr>
      </w:pPr>
      <w:r>
        <w:rPr>
          <w:rFonts w:hint="eastAsia"/>
          <w:b/>
          <w:bCs/>
          <w:sz w:val="36"/>
        </w:rPr>
        <w:t>貳</w:t>
      </w:r>
      <w:r w:rsidR="00004B55">
        <w:rPr>
          <w:rFonts w:hint="eastAsia"/>
          <w:b/>
          <w:bCs/>
          <w:sz w:val="36"/>
        </w:rPr>
        <w:t>、總統及副總統活動紀要</w:t>
      </w:r>
    </w:p>
    <w:p w:rsidR="00004B55" w:rsidRDefault="00004B55">
      <w:pPr>
        <w:spacing w:afterLines="50" w:after="120"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Pr>
          <w:rFonts w:hint="eastAsia"/>
          <w:bCs/>
          <w:sz w:val="32"/>
        </w:rPr>
        <w:t>…</w:t>
      </w:r>
      <w:proofErr w:type="gramStart"/>
      <w:r>
        <w:rPr>
          <w:rFonts w:hint="eastAsia"/>
          <w:bCs/>
          <w:sz w:val="32"/>
        </w:rPr>
        <w:t>……………………………………</w:t>
      </w:r>
      <w:r>
        <w:rPr>
          <w:rFonts w:hint="eastAsia"/>
          <w:sz w:val="32"/>
        </w:rPr>
        <w:t>…</w:t>
      </w:r>
      <w:proofErr w:type="gramEnd"/>
      <w:r w:rsidR="0028437C">
        <w:rPr>
          <w:rFonts w:hint="eastAsia"/>
          <w:sz w:val="32"/>
        </w:rPr>
        <w:t>59</w:t>
      </w:r>
    </w:p>
    <w:p w:rsidR="00004B55" w:rsidRDefault="00004B55">
      <w:pPr>
        <w:spacing w:afterLines="50" w:after="12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proofErr w:type="gramStart"/>
      <w:r>
        <w:rPr>
          <w:rFonts w:hint="eastAsia"/>
          <w:bCs/>
          <w:sz w:val="32"/>
        </w:rPr>
        <w:t>………………………</w:t>
      </w:r>
      <w:r>
        <w:rPr>
          <w:rFonts w:hint="eastAsia"/>
          <w:sz w:val="32"/>
        </w:rPr>
        <w:t>…</w:t>
      </w:r>
      <w:r>
        <w:rPr>
          <w:rFonts w:hint="eastAsia"/>
          <w:bCs/>
          <w:sz w:val="32"/>
        </w:rPr>
        <w:t>…………</w:t>
      </w:r>
      <w:proofErr w:type="gramEnd"/>
      <w:r w:rsidR="0028437C">
        <w:rPr>
          <w:rFonts w:hint="eastAsia"/>
          <w:bCs/>
          <w:sz w:val="32"/>
        </w:rPr>
        <w:t>60</w:t>
      </w:r>
    </w:p>
    <w:p w:rsidR="00004B55" w:rsidRDefault="00766654">
      <w:pPr>
        <w:spacing w:beforeLines="50" w:before="120" w:afterLines="50" w:after="120" w:line="240" w:lineRule="auto"/>
        <w:rPr>
          <w:b/>
          <w:bCs/>
          <w:sz w:val="36"/>
        </w:rPr>
      </w:pPr>
      <w:r>
        <w:rPr>
          <w:rFonts w:hint="eastAsia"/>
          <w:b/>
          <w:bCs/>
          <w:sz w:val="36"/>
        </w:rPr>
        <w:t>參</w:t>
      </w:r>
      <w:r w:rsidR="00004B55">
        <w:rPr>
          <w:rFonts w:hint="eastAsia"/>
          <w:b/>
          <w:bCs/>
          <w:sz w:val="36"/>
        </w:rPr>
        <w:t>、司法院令</w:t>
      </w:r>
    </w:p>
    <w:p w:rsidR="007A7AC1" w:rsidRDefault="007A7AC1" w:rsidP="00EC15F0">
      <w:pPr>
        <w:spacing w:afterLines="50" w:after="120" w:line="240" w:lineRule="auto"/>
        <w:ind w:left="278"/>
        <w:rPr>
          <w:sz w:val="32"/>
        </w:rPr>
      </w:pPr>
      <w:r>
        <w:rPr>
          <w:rFonts w:hint="eastAsia"/>
          <w:sz w:val="32"/>
        </w:rPr>
        <w:t>轉載</w:t>
      </w:r>
    </w:p>
    <w:p w:rsidR="00004B55" w:rsidRDefault="007A7AC1" w:rsidP="006B101E">
      <w:pPr>
        <w:spacing w:afterLines="50" w:after="120" w:line="240" w:lineRule="auto"/>
        <w:ind w:left="278"/>
        <w:jc w:val="distribute"/>
        <w:rPr>
          <w:sz w:val="32"/>
        </w:rPr>
      </w:pPr>
      <w:r>
        <w:rPr>
          <w:rFonts w:hint="eastAsia"/>
          <w:sz w:val="32"/>
        </w:rPr>
        <w:t>司法院</w:t>
      </w:r>
      <w:r w:rsidR="00004B55">
        <w:rPr>
          <w:rFonts w:hint="eastAsia"/>
          <w:sz w:val="32"/>
        </w:rPr>
        <w:t>大法官議決釋字第</w:t>
      </w:r>
      <w:r w:rsidR="00E017DB">
        <w:rPr>
          <w:rFonts w:hint="eastAsia"/>
          <w:sz w:val="32"/>
        </w:rPr>
        <w:t>7</w:t>
      </w:r>
      <w:r w:rsidR="00EB1338">
        <w:rPr>
          <w:sz w:val="32"/>
        </w:rPr>
        <w:t>40</w:t>
      </w:r>
      <w:r w:rsidR="00004B55">
        <w:rPr>
          <w:rFonts w:hint="eastAsia"/>
          <w:sz w:val="32"/>
        </w:rPr>
        <w:t>號解釋</w:t>
      </w:r>
      <w:r w:rsidR="006B101E">
        <w:rPr>
          <w:rFonts w:hint="eastAsia"/>
          <w:sz w:val="32"/>
        </w:rPr>
        <w:t>…</w:t>
      </w:r>
      <w:proofErr w:type="gramStart"/>
      <w:r w:rsidR="005A027D">
        <w:rPr>
          <w:rFonts w:hint="eastAsia"/>
          <w:sz w:val="32"/>
        </w:rPr>
        <w:t>…</w:t>
      </w:r>
      <w:r w:rsidR="00004B55">
        <w:rPr>
          <w:rFonts w:hint="eastAsia"/>
          <w:bCs/>
          <w:sz w:val="32"/>
        </w:rPr>
        <w:t>…</w:t>
      </w:r>
      <w:r w:rsidR="00004B55">
        <w:rPr>
          <w:rFonts w:hint="eastAsia"/>
          <w:sz w:val="32"/>
        </w:rPr>
        <w:t>…</w:t>
      </w:r>
      <w:r w:rsidR="00C5768A">
        <w:rPr>
          <w:rFonts w:hint="eastAsia"/>
          <w:sz w:val="32"/>
        </w:rPr>
        <w:t>…</w:t>
      </w:r>
      <w:r w:rsidR="00004B55">
        <w:rPr>
          <w:rFonts w:hint="eastAsia"/>
          <w:sz w:val="32"/>
        </w:rPr>
        <w:t>………</w:t>
      </w:r>
      <w:proofErr w:type="gramEnd"/>
      <w:r w:rsidR="0028437C">
        <w:rPr>
          <w:rFonts w:hint="eastAsia"/>
          <w:sz w:val="32"/>
        </w:rPr>
        <w:t>6</w:t>
      </w:r>
      <w:r w:rsidR="00004B55">
        <w:rPr>
          <w:rFonts w:hint="eastAsia"/>
          <w:sz w:val="32"/>
        </w:rPr>
        <w:t>2</w:t>
      </w:r>
    </w:p>
    <w:p w:rsidR="00004B55" w:rsidRDefault="00004B55" w:rsidP="00EC15F0">
      <w:pPr>
        <w:spacing w:beforeLines="100" w:before="240" w:afterLines="50" w:after="120" w:line="240" w:lineRule="exact"/>
        <w:jc w:val="center"/>
        <w:rPr>
          <w:sz w:val="56"/>
        </w:rPr>
      </w:pPr>
      <w:r>
        <w:rPr>
          <w:b/>
          <w:spacing w:val="-100"/>
          <w:sz w:val="56"/>
        </w:rPr>
        <w:br w:type="page"/>
      </w:r>
      <w:proofErr w:type="gramStart"/>
      <w:r>
        <w:rPr>
          <w:rFonts w:hint="eastAsia"/>
          <w:b/>
          <w:spacing w:val="-100"/>
          <w:sz w:val="56"/>
        </w:rPr>
        <w:lastRenderedPageBreak/>
        <w:t>﹏﹏﹏﹏﹏﹏﹏﹏﹏﹏﹏﹏</w:t>
      </w:r>
      <w:proofErr w:type="gramEnd"/>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proofErr w:type="gramStart"/>
      <w:r>
        <w:rPr>
          <w:rFonts w:hint="eastAsia"/>
          <w:b/>
          <w:spacing w:val="-100"/>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rsidP="00EC15F0">
            <w:pPr>
              <w:pStyle w:val="af9"/>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2F29FC">
              <w:rPr>
                <w:rFonts w:hint="eastAsia"/>
              </w:rPr>
              <w:t>10</w:t>
            </w:r>
            <w:r w:rsidR="006E0890">
              <w:t>5</w:t>
            </w:r>
            <w:r>
              <w:rPr>
                <w:rFonts w:hint="eastAsia"/>
              </w:rPr>
              <w:t>年</w:t>
            </w:r>
            <w:r w:rsidR="00DB644C">
              <w:t>11</w:t>
            </w:r>
            <w:r>
              <w:rPr>
                <w:rFonts w:hint="eastAsia"/>
              </w:rPr>
              <w:t>月</w:t>
            </w:r>
            <w:r w:rsidR="00DB644C">
              <w:t>9</w:t>
            </w:r>
            <w:r>
              <w:rPr>
                <w:rFonts w:hint="eastAsia"/>
              </w:rPr>
              <w:t>日</w:t>
            </w:r>
          </w:p>
          <w:p w:rsidR="00004B55" w:rsidRDefault="00004B55" w:rsidP="00672F54">
            <w:pPr>
              <w:spacing w:line="240" w:lineRule="auto"/>
              <w:jc w:val="distribute"/>
              <w:rPr>
                <w:spacing w:val="-8"/>
              </w:rPr>
            </w:pPr>
            <w:r>
              <w:rPr>
                <w:rFonts w:hint="eastAsia"/>
              </w:rPr>
              <w:t>華總</w:t>
            </w:r>
            <w:proofErr w:type="gramStart"/>
            <w:r>
              <w:rPr>
                <w:rFonts w:hint="eastAsia"/>
              </w:rPr>
              <w:t>一義字第</w:t>
            </w:r>
            <w:r w:rsidR="009F146C">
              <w:rPr>
                <w:rFonts w:hint="eastAsia"/>
              </w:rPr>
              <w:t>10</w:t>
            </w:r>
            <w:r w:rsidR="006E0890">
              <w:t>5</w:t>
            </w:r>
            <w:r w:rsidR="006E236C">
              <w:rPr>
                <w:rFonts w:hint="eastAsia"/>
              </w:rPr>
              <w:t>0013617</w:t>
            </w:r>
            <w:r w:rsidR="00672F54">
              <w:t>1</w:t>
            </w:r>
            <w:r>
              <w:rPr>
                <w:rFonts w:hint="eastAsia"/>
              </w:rPr>
              <w:t>號</w:t>
            </w:r>
            <w:proofErr w:type="gramEnd"/>
          </w:p>
        </w:tc>
      </w:tr>
    </w:tbl>
    <w:p w:rsidR="00004B55" w:rsidRDefault="00004B55" w:rsidP="00FA62D2">
      <w:pPr>
        <w:pStyle w:val="10"/>
        <w:spacing w:before="120" w:after="120"/>
      </w:pPr>
      <w:r>
        <w:rPr>
          <w:rFonts w:hint="eastAsia"/>
        </w:rPr>
        <w:t>茲</w:t>
      </w:r>
      <w:r w:rsidR="0077543B">
        <w:rPr>
          <w:rFonts w:hint="eastAsia"/>
        </w:rPr>
        <w:t>依</w:t>
      </w:r>
      <w:r w:rsidR="0077543B" w:rsidRPr="0077543B">
        <w:rPr>
          <w:rFonts w:hint="eastAsia"/>
        </w:rPr>
        <w:t>財團法人榮民榮</w:t>
      </w:r>
      <w:proofErr w:type="gramStart"/>
      <w:r w:rsidR="0077543B" w:rsidRPr="0077543B">
        <w:rPr>
          <w:rFonts w:hint="eastAsia"/>
        </w:rPr>
        <w:t>眷</w:t>
      </w:r>
      <w:proofErr w:type="gramEnd"/>
      <w:r w:rsidR="0077543B" w:rsidRPr="0077543B">
        <w:rPr>
          <w:rFonts w:hint="eastAsia"/>
        </w:rPr>
        <w:t>基金會</w:t>
      </w:r>
      <w:proofErr w:type="gramStart"/>
      <w:r w:rsidR="0077543B" w:rsidRPr="0077543B">
        <w:rPr>
          <w:rFonts w:hint="eastAsia"/>
        </w:rPr>
        <w:t>105</w:t>
      </w:r>
      <w:proofErr w:type="gramEnd"/>
      <w:r w:rsidR="0077543B" w:rsidRPr="0077543B">
        <w:rPr>
          <w:rFonts w:hint="eastAsia"/>
        </w:rPr>
        <w:t>年度預算案審查報告（修正本）</w:t>
      </w:r>
      <w:r>
        <w:rPr>
          <w:rFonts w:hint="eastAsia"/>
        </w:rPr>
        <w:t>，公布</w:t>
      </w:r>
      <w:r w:rsidR="0077543B" w:rsidRPr="0077543B">
        <w:rPr>
          <w:rFonts w:hint="eastAsia"/>
        </w:rPr>
        <w:t>財團法人榮民榮</w:t>
      </w:r>
      <w:proofErr w:type="gramStart"/>
      <w:r w:rsidR="0077543B" w:rsidRPr="0077543B">
        <w:rPr>
          <w:rFonts w:hint="eastAsia"/>
        </w:rPr>
        <w:t>眷</w:t>
      </w:r>
      <w:proofErr w:type="gramEnd"/>
      <w:r w:rsidR="0077543B" w:rsidRPr="0077543B">
        <w:rPr>
          <w:rFonts w:hint="eastAsia"/>
        </w:rPr>
        <w:t>基金會</w:t>
      </w:r>
      <w:proofErr w:type="gramStart"/>
      <w:r w:rsidR="0077543B" w:rsidRPr="0077543B">
        <w:rPr>
          <w:rFonts w:hint="eastAsia"/>
        </w:rPr>
        <w:t>105</w:t>
      </w:r>
      <w:proofErr w:type="gramEnd"/>
      <w:r w:rsidR="0077543B" w:rsidRPr="0077543B">
        <w:rPr>
          <w:rFonts w:hint="eastAsia"/>
        </w:rPr>
        <w:t>年度預算</w:t>
      </w:r>
      <w:r>
        <w:rPr>
          <w:rFonts w:hint="eastAsia"/>
        </w:rPr>
        <w:t>。</w:t>
      </w:r>
    </w:p>
    <w:p w:rsidR="00004B55" w:rsidRDefault="00004B55" w:rsidP="00EC15F0">
      <w:pPr>
        <w:spacing w:beforeLines="100" w:before="240"/>
      </w:pPr>
      <w:r>
        <w:rPr>
          <w:rFonts w:hint="eastAsia"/>
        </w:rPr>
        <w:t xml:space="preserve">總　　　統　</w:t>
      </w:r>
      <w:r w:rsidR="0023486E">
        <w:rPr>
          <w:rFonts w:hint="eastAsia"/>
        </w:rPr>
        <w:t>蔡英文</w:t>
      </w:r>
    </w:p>
    <w:p w:rsidR="00004B55" w:rsidRDefault="00004B55" w:rsidP="00EC15F0">
      <w:pPr>
        <w:spacing w:afterLines="100" w:after="240"/>
      </w:pPr>
      <w:r>
        <w:rPr>
          <w:rFonts w:hint="eastAsia"/>
        </w:rPr>
        <w:t xml:space="preserve">行政院院長　</w:t>
      </w:r>
      <w:r w:rsidR="0023486E">
        <w:rPr>
          <w:rFonts w:ascii="標楷體" w:hAnsi="標楷體" w:hint="eastAsia"/>
        </w:rPr>
        <w:t>林　全</w:t>
      </w:r>
    </w:p>
    <w:p w:rsidR="00004B55" w:rsidRPr="00BF70D8" w:rsidRDefault="0077543B" w:rsidP="00623173">
      <w:pPr>
        <w:pStyle w:val="2"/>
        <w:spacing w:beforeLines="0" w:before="0" w:after="120"/>
        <w:rPr>
          <w:spacing w:val="-2"/>
        </w:rPr>
      </w:pPr>
      <w:r w:rsidRPr="00BF70D8">
        <w:rPr>
          <w:rFonts w:hint="eastAsia"/>
          <w:spacing w:val="-2"/>
        </w:rPr>
        <w:t>財團法人榮民榮</w:t>
      </w:r>
      <w:proofErr w:type="gramStart"/>
      <w:r w:rsidRPr="00BF70D8">
        <w:rPr>
          <w:rFonts w:hint="eastAsia"/>
          <w:spacing w:val="-2"/>
        </w:rPr>
        <w:t>眷</w:t>
      </w:r>
      <w:proofErr w:type="gramEnd"/>
      <w:r w:rsidRPr="00BF70D8">
        <w:rPr>
          <w:rFonts w:hint="eastAsia"/>
          <w:spacing w:val="-2"/>
        </w:rPr>
        <w:t>基金會</w:t>
      </w:r>
      <w:proofErr w:type="gramStart"/>
      <w:r w:rsidRPr="00BF70D8">
        <w:rPr>
          <w:rFonts w:hint="eastAsia"/>
          <w:spacing w:val="-2"/>
        </w:rPr>
        <w:t>105</w:t>
      </w:r>
      <w:proofErr w:type="gramEnd"/>
      <w:r w:rsidRPr="00BF70D8">
        <w:rPr>
          <w:rFonts w:hint="eastAsia"/>
          <w:spacing w:val="-2"/>
        </w:rPr>
        <w:t>年度預算案審查報告（修正本）</w:t>
      </w:r>
    </w:p>
    <w:p w:rsidR="00004B55" w:rsidRDefault="00004B55" w:rsidP="00623173">
      <w:pPr>
        <w:spacing w:afterLines="50" w:after="120" w:line="440" w:lineRule="exact"/>
      </w:pPr>
      <w:r>
        <w:rPr>
          <w:rFonts w:hint="eastAsia"/>
        </w:rPr>
        <w:t>中華民國</w:t>
      </w:r>
      <w:r w:rsidR="002F29FC">
        <w:rPr>
          <w:rFonts w:hint="eastAsia"/>
        </w:rPr>
        <w:t>10</w:t>
      </w:r>
      <w:r w:rsidR="006E0890">
        <w:t>5</w:t>
      </w:r>
      <w:r>
        <w:rPr>
          <w:rFonts w:hint="eastAsia"/>
        </w:rPr>
        <w:t>年</w:t>
      </w:r>
      <w:r w:rsidR="00DB644C">
        <w:t>11</w:t>
      </w:r>
      <w:r>
        <w:rPr>
          <w:rFonts w:hint="eastAsia"/>
        </w:rPr>
        <w:t>月</w:t>
      </w:r>
      <w:r w:rsidR="00DB644C">
        <w:t>9</w:t>
      </w:r>
      <w:r>
        <w:rPr>
          <w:rFonts w:hint="eastAsia"/>
        </w:rPr>
        <w:t>日公布</w:t>
      </w:r>
    </w:p>
    <w:p w:rsidR="0077543B" w:rsidRPr="00EC41A8" w:rsidRDefault="0077543B" w:rsidP="00544137">
      <w:pPr>
        <w:pStyle w:val="10"/>
        <w:spacing w:beforeLines="0" w:before="0" w:afterLines="0" w:after="0" w:line="518" w:lineRule="exact"/>
      </w:pPr>
      <w:r w:rsidRPr="00EC41A8">
        <w:rPr>
          <w:rFonts w:hint="eastAsia"/>
        </w:rPr>
        <w:t>一、工作計畫或方針部分：應依據業務收支之審查結果，隨同調整。</w:t>
      </w:r>
    </w:p>
    <w:p w:rsidR="0077543B" w:rsidRPr="00EC41A8" w:rsidRDefault="0077543B" w:rsidP="00544137">
      <w:pPr>
        <w:pStyle w:val="10"/>
        <w:spacing w:beforeLines="0" w:before="0" w:afterLines="0" w:after="0" w:line="518" w:lineRule="exact"/>
      </w:pPr>
      <w:r w:rsidRPr="00EC41A8">
        <w:rPr>
          <w:rFonts w:hint="eastAsia"/>
        </w:rPr>
        <w:t>二、收支部分</w:t>
      </w:r>
    </w:p>
    <w:p w:rsidR="0077543B" w:rsidRPr="00EC41A8" w:rsidRDefault="0077543B" w:rsidP="00544137">
      <w:pPr>
        <w:pStyle w:val="a7"/>
        <w:spacing w:line="518" w:lineRule="exact"/>
        <w:ind w:leftChars="130" w:left="364" w:firstLineChars="0" w:firstLine="0"/>
      </w:pPr>
      <w:r w:rsidRPr="00EC41A8">
        <w:rPr>
          <w:rFonts w:ascii="華康細明體" w:hint="eastAsia"/>
        </w:rPr>
        <w:t>(</w:t>
      </w:r>
      <w:proofErr w:type="gramStart"/>
      <w:r w:rsidRPr="00EC41A8">
        <w:rPr>
          <w:rFonts w:hint="eastAsia"/>
        </w:rPr>
        <w:t>一</w:t>
      </w:r>
      <w:proofErr w:type="gramEnd"/>
      <w:r w:rsidRPr="00EC41A8">
        <w:rPr>
          <w:rFonts w:ascii="華康細明體" w:hint="eastAsia"/>
        </w:rPr>
        <w:t>)</w:t>
      </w:r>
      <w:r w:rsidRPr="00EC41A8">
        <w:rPr>
          <w:rFonts w:hint="eastAsia"/>
        </w:rPr>
        <w:t>收入總額：</w:t>
      </w:r>
      <w:r w:rsidRPr="00EC41A8">
        <w:rPr>
          <w:rFonts w:hint="eastAsia"/>
        </w:rPr>
        <w:t>3,608</w:t>
      </w:r>
      <w:r w:rsidRPr="00EC41A8">
        <w:rPr>
          <w:rFonts w:hint="eastAsia"/>
        </w:rPr>
        <w:t>萬元，</w:t>
      </w:r>
      <w:proofErr w:type="gramStart"/>
      <w:r w:rsidRPr="00EC41A8">
        <w:rPr>
          <w:rFonts w:hint="eastAsia"/>
        </w:rPr>
        <w:t>照列</w:t>
      </w:r>
      <w:proofErr w:type="gramEnd"/>
      <w:r w:rsidRPr="00EC41A8">
        <w:rPr>
          <w:rFonts w:hint="eastAsia"/>
        </w:rPr>
        <w:t>。</w:t>
      </w:r>
    </w:p>
    <w:p w:rsidR="0077543B" w:rsidRPr="00EC41A8" w:rsidRDefault="0077543B" w:rsidP="00544137">
      <w:pPr>
        <w:pStyle w:val="a7"/>
        <w:spacing w:line="518" w:lineRule="exact"/>
        <w:ind w:leftChars="130" w:left="924" w:hangingChars="200" w:hanging="560"/>
      </w:pPr>
      <w:r w:rsidRPr="00EC41A8">
        <w:rPr>
          <w:rFonts w:ascii="華康細明體" w:hint="eastAsia"/>
        </w:rPr>
        <w:t>(</w:t>
      </w:r>
      <w:r w:rsidRPr="00EC41A8">
        <w:rPr>
          <w:rFonts w:hint="eastAsia"/>
        </w:rPr>
        <w:t>二</w:t>
      </w:r>
      <w:r w:rsidRPr="00EC41A8">
        <w:rPr>
          <w:rFonts w:ascii="華康細明體" w:hint="eastAsia"/>
        </w:rPr>
        <w:t>)</w:t>
      </w:r>
      <w:r w:rsidRPr="00EC41A8">
        <w:rPr>
          <w:rFonts w:hint="eastAsia"/>
        </w:rPr>
        <w:t>支出總額：原列</w:t>
      </w:r>
      <w:r w:rsidRPr="00EC41A8">
        <w:rPr>
          <w:rFonts w:hint="eastAsia"/>
        </w:rPr>
        <w:t>7,552</w:t>
      </w:r>
      <w:r w:rsidRPr="00EC41A8">
        <w:rPr>
          <w:rFonts w:hint="eastAsia"/>
        </w:rPr>
        <w:t>萬</w:t>
      </w:r>
      <w:r w:rsidRPr="00EC41A8">
        <w:rPr>
          <w:rFonts w:hint="eastAsia"/>
        </w:rPr>
        <w:t>7,000</w:t>
      </w:r>
      <w:r w:rsidRPr="00EC41A8">
        <w:rPr>
          <w:rFonts w:hint="eastAsia"/>
        </w:rPr>
        <w:t>元，減列「業務支出」項下「勞務成本」之「獎金」</w:t>
      </w:r>
      <w:r w:rsidRPr="00EC41A8">
        <w:rPr>
          <w:rFonts w:hint="eastAsia"/>
        </w:rPr>
        <w:t>26</w:t>
      </w:r>
      <w:r w:rsidRPr="00EC41A8">
        <w:rPr>
          <w:rFonts w:hint="eastAsia"/>
        </w:rPr>
        <w:t>萬</w:t>
      </w:r>
      <w:r w:rsidRPr="00EC41A8">
        <w:rPr>
          <w:rFonts w:hint="eastAsia"/>
        </w:rPr>
        <w:t>5,000</w:t>
      </w:r>
      <w:r w:rsidRPr="00EC41A8">
        <w:rPr>
          <w:rFonts w:hint="eastAsia"/>
        </w:rPr>
        <w:t>元及「退休撫</w:t>
      </w:r>
      <w:proofErr w:type="gramStart"/>
      <w:r w:rsidRPr="00EC41A8">
        <w:rPr>
          <w:rFonts w:hint="eastAsia"/>
        </w:rPr>
        <w:t>卹</w:t>
      </w:r>
      <w:proofErr w:type="gramEnd"/>
      <w:r w:rsidRPr="00EC41A8">
        <w:rPr>
          <w:rFonts w:hint="eastAsia"/>
        </w:rPr>
        <w:t>」</w:t>
      </w:r>
      <w:r w:rsidRPr="00EC41A8">
        <w:rPr>
          <w:rFonts w:hint="eastAsia"/>
        </w:rPr>
        <w:t>13</w:t>
      </w:r>
      <w:r w:rsidRPr="00EC41A8">
        <w:rPr>
          <w:rFonts w:hint="eastAsia"/>
        </w:rPr>
        <w:t>萬</w:t>
      </w:r>
      <w:r w:rsidRPr="00EC41A8">
        <w:rPr>
          <w:rFonts w:hint="eastAsia"/>
        </w:rPr>
        <w:t>5,000</w:t>
      </w:r>
      <w:r w:rsidRPr="00EC41A8">
        <w:rPr>
          <w:rFonts w:hint="eastAsia"/>
        </w:rPr>
        <w:t>元、「業務支出」項下「其他業務支出」之「就學補助」</w:t>
      </w:r>
      <w:r w:rsidRPr="00EC41A8">
        <w:rPr>
          <w:rFonts w:hint="eastAsia"/>
        </w:rPr>
        <w:t>500</w:t>
      </w:r>
      <w:r w:rsidRPr="00EC41A8">
        <w:rPr>
          <w:rFonts w:hint="eastAsia"/>
        </w:rPr>
        <w:t>萬元及「榮</w:t>
      </w:r>
      <w:proofErr w:type="gramStart"/>
      <w:r w:rsidRPr="00EC41A8">
        <w:rPr>
          <w:rFonts w:hint="eastAsia"/>
        </w:rPr>
        <w:t>眷</w:t>
      </w:r>
      <w:proofErr w:type="gramEnd"/>
      <w:r w:rsidRPr="00EC41A8">
        <w:rPr>
          <w:rFonts w:hint="eastAsia"/>
        </w:rPr>
        <w:t>進修補助」</w:t>
      </w:r>
      <w:r w:rsidRPr="00EC41A8">
        <w:rPr>
          <w:rFonts w:hint="eastAsia"/>
        </w:rPr>
        <w:t>100</w:t>
      </w:r>
      <w:r w:rsidRPr="00EC41A8">
        <w:rPr>
          <w:rFonts w:hint="eastAsia"/>
        </w:rPr>
        <w:t>萬元，共計減列</w:t>
      </w:r>
      <w:r w:rsidRPr="00EC41A8">
        <w:rPr>
          <w:rFonts w:hint="eastAsia"/>
        </w:rPr>
        <w:t>640</w:t>
      </w:r>
      <w:r w:rsidRPr="00EC41A8">
        <w:rPr>
          <w:rFonts w:hint="eastAsia"/>
        </w:rPr>
        <w:t>萬元，其餘均</w:t>
      </w:r>
      <w:proofErr w:type="gramStart"/>
      <w:r w:rsidRPr="00EC41A8">
        <w:rPr>
          <w:rFonts w:hint="eastAsia"/>
        </w:rPr>
        <w:t>照列</w:t>
      </w:r>
      <w:proofErr w:type="gramEnd"/>
      <w:r w:rsidRPr="00EC41A8">
        <w:rPr>
          <w:rFonts w:hint="eastAsia"/>
        </w:rPr>
        <w:t>，改列為</w:t>
      </w:r>
      <w:r w:rsidRPr="00EC41A8">
        <w:rPr>
          <w:rFonts w:hint="eastAsia"/>
        </w:rPr>
        <w:t>6,912</w:t>
      </w:r>
      <w:r w:rsidRPr="00EC41A8">
        <w:rPr>
          <w:rFonts w:hint="eastAsia"/>
        </w:rPr>
        <w:t>萬</w:t>
      </w:r>
      <w:r w:rsidRPr="00EC41A8">
        <w:rPr>
          <w:rFonts w:hint="eastAsia"/>
        </w:rPr>
        <w:t>7,000</w:t>
      </w:r>
      <w:r w:rsidRPr="00EC41A8">
        <w:rPr>
          <w:rFonts w:hint="eastAsia"/>
        </w:rPr>
        <w:t>元。</w:t>
      </w:r>
    </w:p>
    <w:p w:rsidR="0077543B" w:rsidRPr="00EC41A8" w:rsidRDefault="0077543B" w:rsidP="00544137">
      <w:pPr>
        <w:pStyle w:val="a7"/>
        <w:spacing w:line="518" w:lineRule="exact"/>
        <w:ind w:leftChars="130" w:left="924" w:hangingChars="200" w:hanging="560"/>
      </w:pPr>
      <w:r w:rsidRPr="00EC41A8">
        <w:rPr>
          <w:rFonts w:ascii="華康細明體" w:hint="eastAsia"/>
        </w:rPr>
        <w:t>(</w:t>
      </w:r>
      <w:r w:rsidRPr="00EC41A8">
        <w:rPr>
          <w:rFonts w:hint="eastAsia"/>
        </w:rPr>
        <w:t>三</w:t>
      </w:r>
      <w:r w:rsidRPr="00EC41A8">
        <w:rPr>
          <w:rFonts w:ascii="華康細明體" w:hint="eastAsia"/>
        </w:rPr>
        <w:t>)</w:t>
      </w:r>
      <w:r w:rsidRPr="00EC41A8">
        <w:rPr>
          <w:rFonts w:hint="eastAsia"/>
        </w:rPr>
        <w:t>本期短</w:t>
      </w:r>
      <w:proofErr w:type="gramStart"/>
      <w:r w:rsidRPr="00EC41A8">
        <w:rPr>
          <w:rFonts w:hint="eastAsia"/>
        </w:rPr>
        <w:t>絀</w:t>
      </w:r>
      <w:proofErr w:type="gramEnd"/>
      <w:r w:rsidRPr="00EC41A8">
        <w:rPr>
          <w:rFonts w:hint="eastAsia"/>
        </w:rPr>
        <w:t>：原列</w:t>
      </w:r>
      <w:r w:rsidRPr="00EC41A8">
        <w:rPr>
          <w:rFonts w:hint="eastAsia"/>
        </w:rPr>
        <w:t>3,944</w:t>
      </w:r>
      <w:r w:rsidRPr="00EC41A8">
        <w:rPr>
          <w:rFonts w:hint="eastAsia"/>
        </w:rPr>
        <w:t>萬</w:t>
      </w:r>
      <w:r w:rsidRPr="00EC41A8">
        <w:rPr>
          <w:rFonts w:hint="eastAsia"/>
        </w:rPr>
        <w:t>7,000</w:t>
      </w:r>
      <w:r w:rsidRPr="00EC41A8">
        <w:rPr>
          <w:rFonts w:hint="eastAsia"/>
        </w:rPr>
        <w:t>元，減列</w:t>
      </w:r>
      <w:r w:rsidRPr="00EC41A8">
        <w:rPr>
          <w:rFonts w:hint="eastAsia"/>
        </w:rPr>
        <w:t>640</w:t>
      </w:r>
      <w:r w:rsidRPr="00EC41A8">
        <w:rPr>
          <w:rFonts w:hint="eastAsia"/>
        </w:rPr>
        <w:t>萬元，改列為</w:t>
      </w:r>
      <w:r w:rsidRPr="00EC41A8">
        <w:rPr>
          <w:rFonts w:hint="eastAsia"/>
        </w:rPr>
        <w:t>3,304</w:t>
      </w:r>
      <w:r w:rsidRPr="00EC41A8">
        <w:rPr>
          <w:rFonts w:hint="eastAsia"/>
        </w:rPr>
        <w:t>萬</w:t>
      </w:r>
      <w:r w:rsidRPr="00EC41A8">
        <w:rPr>
          <w:rFonts w:hint="eastAsia"/>
        </w:rPr>
        <w:t>7,000</w:t>
      </w:r>
      <w:r w:rsidRPr="00EC41A8">
        <w:rPr>
          <w:rFonts w:hint="eastAsia"/>
        </w:rPr>
        <w:t>元。</w:t>
      </w:r>
    </w:p>
    <w:p w:rsidR="0077543B" w:rsidRPr="00EC41A8" w:rsidRDefault="0077543B" w:rsidP="00544137">
      <w:pPr>
        <w:pStyle w:val="10"/>
        <w:spacing w:beforeLines="0" w:before="0" w:afterLines="0" w:after="0" w:line="518" w:lineRule="exact"/>
      </w:pPr>
      <w:r w:rsidRPr="00EC41A8">
        <w:rPr>
          <w:rFonts w:hint="eastAsia"/>
        </w:rPr>
        <w:t>三、通過決議</w:t>
      </w:r>
      <w:r w:rsidRPr="00EC41A8">
        <w:rPr>
          <w:rFonts w:hint="eastAsia"/>
        </w:rPr>
        <w:t>10</w:t>
      </w:r>
      <w:r w:rsidRPr="00EC41A8">
        <w:rPr>
          <w:rFonts w:hint="eastAsia"/>
        </w:rPr>
        <w:t>項：</w:t>
      </w:r>
    </w:p>
    <w:p w:rsidR="0077543B" w:rsidRPr="00EC41A8" w:rsidRDefault="0077543B" w:rsidP="00EE4C9C">
      <w:pPr>
        <w:pStyle w:val="a7"/>
        <w:spacing w:line="455" w:lineRule="exact"/>
        <w:ind w:leftChars="130" w:left="924" w:hangingChars="200" w:hanging="560"/>
      </w:pPr>
      <w:r w:rsidRPr="00EC41A8">
        <w:rPr>
          <w:rFonts w:ascii="華康細明體" w:hint="eastAsia"/>
        </w:rPr>
        <w:lastRenderedPageBreak/>
        <w:t>(</w:t>
      </w:r>
      <w:proofErr w:type="gramStart"/>
      <w:r w:rsidRPr="00EC41A8">
        <w:rPr>
          <w:rFonts w:hint="eastAsia"/>
        </w:rPr>
        <w:t>一</w:t>
      </w:r>
      <w:proofErr w:type="gramEnd"/>
      <w:r w:rsidRPr="00EC41A8">
        <w:rPr>
          <w:rFonts w:ascii="華康細明體" w:hint="eastAsia"/>
        </w:rPr>
        <w:t>)</w:t>
      </w:r>
      <w:r w:rsidRPr="00EC41A8">
        <w:rPr>
          <w:rFonts w:hint="eastAsia"/>
        </w:rPr>
        <w:t>財團法人榮民榮</w:t>
      </w:r>
      <w:proofErr w:type="gramStart"/>
      <w:r w:rsidRPr="00EC41A8">
        <w:rPr>
          <w:rFonts w:hint="eastAsia"/>
        </w:rPr>
        <w:t>眷</w:t>
      </w:r>
      <w:proofErr w:type="gramEnd"/>
      <w:r w:rsidRPr="00EC41A8">
        <w:rPr>
          <w:rFonts w:hint="eastAsia"/>
        </w:rPr>
        <w:t>基金會「業務支出」項下「管理費用」之「修繕維護費」，</w:t>
      </w:r>
      <w:proofErr w:type="gramStart"/>
      <w:r w:rsidRPr="00EC41A8">
        <w:rPr>
          <w:rFonts w:hint="eastAsia"/>
        </w:rPr>
        <w:t>105</w:t>
      </w:r>
      <w:proofErr w:type="gramEnd"/>
      <w:r w:rsidRPr="00EC41A8">
        <w:rPr>
          <w:rFonts w:hint="eastAsia"/>
        </w:rPr>
        <w:t>年度預算編列</w:t>
      </w:r>
      <w:r w:rsidRPr="00EC41A8">
        <w:rPr>
          <w:rFonts w:hint="eastAsia"/>
        </w:rPr>
        <w:t>22</w:t>
      </w:r>
      <w:r w:rsidRPr="00EC41A8">
        <w:rPr>
          <w:rFonts w:hint="eastAsia"/>
        </w:rPr>
        <w:t>萬元，其中</w:t>
      </w:r>
      <w:r w:rsidRPr="00EC41A8">
        <w:rPr>
          <w:rFonts w:hint="eastAsia"/>
        </w:rPr>
        <w:t>3</w:t>
      </w:r>
      <w:r w:rsidRPr="00EC41A8">
        <w:rPr>
          <w:rFonts w:hint="eastAsia"/>
        </w:rPr>
        <w:t>萬</w:t>
      </w:r>
      <w:r w:rsidRPr="00EC41A8">
        <w:rPr>
          <w:rFonts w:hint="eastAsia"/>
        </w:rPr>
        <w:t>6,000</w:t>
      </w:r>
      <w:r w:rsidRPr="00EC41A8">
        <w:rPr>
          <w:rFonts w:hint="eastAsia"/>
        </w:rPr>
        <w:t>元係用於新增基金會網頁設計及維修費。</w:t>
      </w:r>
      <w:proofErr w:type="gramStart"/>
      <w:r w:rsidRPr="00EC41A8">
        <w:rPr>
          <w:rFonts w:hint="eastAsia"/>
        </w:rPr>
        <w:t>然查基金會</w:t>
      </w:r>
      <w:proofErr w:type="gramEnd"/>
      <w:r w:rsidRPr="00EC41A8">
        <w:rPr>
          <w:rFonts w:hint="eastAsia"/>
        </w:rPr>
        <w:t>網頁，網頁設計與資訊查詢的「使用者友善」（</w:t>
      </w:r>
      <w:r w:rsidRPr="00EC41A8">
        <w:rPr>
          <w:rFonts w:hint="eastAsia"/>
        </w:rPr>
        <w:t>User Friendly</w:t>
      </w:r>
      <w:r w:rsidRPr="00EC41A8">
        <w:rPr>
          <w:rFonts w:hint="eastAsia"/>
        </w:rPr>
        <w:t>）的程度待加強。另財團法人榮民榮</w:t>
      </w:r>
      <w:proofErr w:type="gramStart"/>
      <w:r w:rsidRPr="00EC41A8">
        <w:rPr>
          <w:rFonts w:hint="eastAsia"/>
        </w:rPr>
        <w:t>眷</w:t>
      </w:r>
      <w:proofErr w:type="gramEnd"/>
      <w:r w:rsidRPr="00EC41A8">
        <w:rPr>
          <w:rFonts w:hint="eastAsia"/>
        </w:rPr>
        <w:t>基金會主要收入來源係民間捐款，而最主要的業務項目之一是宣導慰問。基金會網頁的宣導慰問介紹，卻僅以文宣印刷品的電子檔與幾張照片作為介紹，無更詳細之服務內容、流程等，有意願捐款者如看到網頁僅草草介紹基金會業務，有可能打消捐款意願，更甚者會質疑基金會是否善用捐款。綜上所述請國軍退除役官兵輔導委員會於</w:t>
      </w:r>
      <w:r w:rsidRPr="00EC41A8">
        <w:rPr>
          <w:rFonts w:hint="eastAsia"/>
        </w:rPr>
        <w:t>3</w:t>
      </w:r>
      <w:r w:rsidRPr="00EC41A8">
        <w:rPr>
          <w:rFonts w:hint="eastAsia"/>
        </w:rPr>
        <w:t>個月內改善財團法人榮民榮</w:t>
      </w:r>
      <w:proofErr w:type="gramStart"/>
      <w:r w:rsidRPr="00EC41A8">
        <w:rPr>
          <w:rFonts w:hint="eastAsia"/>
        </w:rPr>
        <w:t>眷</w:t>
      </w:r>
      <w:proofErr w:type="gramEnd"/>
      <w:r w:rsidRPr="00EC41A8">
        <w:rPr>
          <w:rFonts w:hint="eastAsia"/>
        </w:rPr>
        <w:t>基金會之網頁，將該基金會之業務、捐款與補助申請等，以更完整、詳細且明確的方式呈現，使其符合「使用者友善」（</w:t>
      </w:r>
      <w:r w:rsidRPr="00EC41A8">
        <w:rPr>
          <w:rFonts w:hint="eastAsia"/>
        </w:rPr>
        <w:t>User Friendly</w:t>
      </w:r>
      <w:r w:rsidRPr="00EC41A8">
        <w:rPr>
          <w:rFonts w:hint="eastAsia"/>
        </w:rPr>
        <w:t>）與公開透明之原則，</w:t>
      </w:r>
      <w:proofErr w:type="gramStart"/>
      <w:r w:rsidRPr="00EC41A8">
        <w:rPr>
          <w:rFonts w:hint="eastAsia"/>
        </w:rPr>
        <w:t>爰</w:t>
      </w:r>
      <w:proofErr w:type="gramEnd"/>
      <w:r w:rsidRPr="00EC41A8">
        <w:rPr>
          <w:rFonts w:hint="eastAsia"/>
        </w:rPr>
        <w:t>凍結「修繕維護費」</w:t>
      </w:r>
      <w:r w:rsidRPr="00EC41A8">
        <w:rPr>
          <w:rFonts w:hint="eastAsia"/>
        </w:rPr>
        <w:t>22</w:t>
      </w:r>
      <w:r w:rsidRPr="00EC41A8">
        <w:rPr>
          <w:rFonts w:hint="eastAsia"/>
        </w:rPr>
        <w:t>萬元，</w:t>
      </w:r>
      <w:proofErr w:type="gramStart"/>
      <w:r w:rsidRPr="00EC41A8">
        <w:rPr>
          <w:rFonts w:hint="eastAsia"/>
        </w:rPr>
        <w:t>俟</w:t>
      </w:r>
      <w:proofErr w:type="gramEnd"/>
      <w:r w:rsidRPr="00EC41A8">
        <w:rPr>
          <w:rFonts w:hint="eastAsia"/>
        </w:rPr>
        <w:t>該基金會就如何透過網路平台或其他宣傳方式，以吸引潛在捐款意願者，向立法院外交及國防委員會提出書面報告後，始得動支。</w:t>
      </w:r>
    </w:p>
    <w:p w:rsidR="0077543B" w:rsidRPr="00EC41A8" w:rsidRDefault="0077543B" w:rsidP="00EE4C9C">
      <w:pPr>
        <w:pStyle w:val="a7"/>
        <w:spacing w:line="455" w:lineRule="exact"/>
        <w:ind w:leftChars="130" w:left="924" w:hangingChars="200" w:hanging="560"/>
      </w:pPr>
      <w:r w:rsidRPr="00EC41A8">
        <w:rPr>
          <w:rFonts w:ascii="華康細明體" w:hint="eastAsia"/>
        </w:rPr>
        <w:t>(</w:t>
      </w:r>
      <w:r w:rsidRPr="00EC41A8">
        <w:rPr>
          <w:rFonts w:hint="eastAsia"/>
        </w:rPr>
        <w:t>二</w:t>
      </w:r>
      <w:r w:rsidRPr="00EC41A8">
        <w:rPr>
          <w:rFonts w:ascii="華康細明體" w:hint="eastAsia"/>
        </w:rPr>
        <w:t>)</w:t>
      </w:r>
      <w:r w:rsidRPr="00531E26">
        <w:rPr>
          <w:rFonts w:hint="eastAsia"/>
          <w:spacing w:val="-2"/>
        </w:rPr>
        <w:t>財團法人榮民榮</w:t>
      </w:r>
      <w:proofErr w:type="gramStart"/>
      <w:r w:rsidRPr="00531E26">
        <w:rPr>
          <w:rFonts w:hint="eastAsia"/>
          <w:spacing w:val="-2"/>
        </w:rPr>
        <w:t>眷</w:t>
      </w:r>
      <w:proofErr w:type="gramEnd"/>
      <w:r w:rsidRPr="00531E26">
        <w:rPr>
          <w:rFonts w:hint="eastAsia"/>
          <w:spacing w:val="-2"/>
        </w:rPr>
        <w:t>基金會</w:t>
      </w:r>
      <w:proofErr w:type="gramStart"/>
      <w:r w:rsidRPr="00531E26">
        <w:rPr>
          <w:rFonts w:hint="eastAsia"/>
          <w:spacing w:val="-2"/>
        </w:rPr>
        <w:t>105</w:t>
      </w:r>
      <w:proofErr w:type="gramEnd"/>
      <w:r w:rsidRPr="00531E26">
        <w:rPr>
          <w:rFonts w:hint="eastAsia"/>
          <w:spacing w:val="-2"/>
        </w:rPr>
        <w:t>年度「業務支出」項下「其他業務支出」之「遺產撥還及不動產處理」預算編列</w:t>
      </w:r>
      <w:r w:rsidRPr="00531E26">
        <w:rPr>
          <w:rFonts w:hint="eastAsia"/>
          <w:spacing w:val="-2"/>
        </w:rPr>
        <w:t>260</w:t>
      </w:r>
      <w:r w:rsidRPr="00531E26">
        <w:rPr>
          <w:rFonts w:hint="eastAsia"/>
          <w:spacing w:val="-2"/>
        </w:rPr>
        <w:t>萬元，包括撥付國軍退除役官兵輔導委員會所屬各地榮民服務處（榮家）代管尚未撥交亡故榮民遺留不動產有關保管經費</w:t>
      </w:r>
      <w:r w:rsidRPr="00531E26">
        <w:rPr>
          <w:rFonts w:hint="eastAsia"/>
          <w:spacing w:val="-2"/>
        </w:rPr>
        <w:t>60</w:t>
      </w:r>
      <w:r w:rsidRPr="00531E26">
        <w:rPr>
          <w:rFonts w:hint="eastAsia"/>
          <w:spacing w:val="-2"/>
        </w:rPr>
        <w:t>萬元及移交過戶後不動產處理作業費用</w:t>
      </w:r>
      <w:r w:rsidRPr="00531E26">
        <w:rPr>
          <w:rFonts w:hint="eastAsia"/>
          <w:spacing w:val="-2"/>
        </w:rPr>
        <w:t>200</w:t>
      </w:r>
      <w:r w:rsidRPr="00531E26">
        <w:rPr>
          <w:rFonts w:hint="eastAsia"/>
          <w:spacing w:val="-2"/>
        </w:rPr>
        <w:t>萬元。查「財團法人榮民榮</w:t>
      </w:r>
      <w:proofErr w:type="gramStart"/>
      <w:r w:rsidRPr="00531E26">
        <w:rPr>
          <w:rFonts w:hint="eastAsia"/>
          <w:spacing w:val="-2"/>
        </w:rPr>
        <w:t>眷</w:t>
      </w:r>
      <w:proofErr w:type="gramEnd"/>
      <w:r w:rsidRPr="00531E26">
        <w:rPr>
          <w:rFonts w:hint="eastAsia"/>
          <w:spacing w:val="-2"/>
        </w:rPr>
        <w:t>基金會不動產管理作業要點」第</w:t>
      </w:r>
      <w:r w:rsidRPr="00531E26">
        <w:rPr>
          <w:rFonts w:hint="eastAsia"/>
          <w:spacing w:val="-2"/>
        </w:rPr>
        <w:t>3</w:t>
      </w:r>
      <w:r w:rsidRPr="00531E26">
        <w:rPr>
          <w:rFonts w:hint="eastAsia"/>
          <w:spacing w:val="-2"/>
        </w:rPr>
        <w:t>點不動產管理原則第</w:t>
      </w:r>
      <w:r w:rsidRPr="00531E26">
        <w:rPr>
          <w:rFonts w:ascii="華康細明體"/>
          <w:spacing w:val="-2"/>
        </w:rPr>
        <w:t>(1)</w:t>
      </w:r>
      <w:r w:rsidRPr="00531E26">
        <w:rPr>
          <w:rFonts w:hint="eastAsia"/>
          <w:spacing w:val="-2"/>
        </w:rPr>
        <w:t>項規定：「依國軍退除役官兵輔導委員會所屬各遺產管理機構移交之土地、建物權狀及未辦保存登記之稅籍資料與違建屋原始憑證，妥適</w:t>
      </w:r>
      <w:proofErr w:type="gramStart"/>
      <w:r w:rsidRPr="00531E26">
        <w:rPr>
          <w:rFonts w:hint="eastAsia"/>
          <w:spacing w:val="-2"/>
        </w:rPr>
        <w:t>繕</w:t>
      </w:r>
      <w:proofErr w:type="gramEnd"/>
      <w:r w:rsidRPr="00531E26">
        <w:rPr>
          <w:rFonts w:hint="eastAsia"/>
          <w:spacing w:val="-2"/>
        </w:rPr>
        <w:t>造清冊，並指定專人分類妥善保管。」同要點第</w:t>
      </w:r>
      <w:r w:rsidRPr="00531E26">
        <w:rPr>
          <w:rFonts w:ascii="華康細明體"/>
          <w:spacing w:val="-2"/>
        </w:rPr>
        <w:t>(2)</w:t>
      </w:r>
      <w:r w:rsidRPr="00531E26">
        <w:rPr>
          <w:rFonts w:hint="eastAsia"/>
          <w:spacing w:val="-2"/>
        </w:rPr>
        <w:t>項規定略</w:t>
      </w:r>
      <w:proofErr w:type="gramStart"/>
      <w:r w:rsidRPr="00531E26">
        <w:rPr>
          <w:rFonts w:hint="eastAsia"/>
          <w:spacing w:val="-2"/>
        </w:rPr>
        <w:lastRenderedPageBreak/>
        <w:t>以</w:t>
      </w:r>
      <w:proofErr w:type="gramEnd"/>
      <w:r w:rsidRPr="00531E26">
        <w:rPr>
          <w:rFonts w:hint="eastAsia"/>
          <w:spacing w:val="-2"/>
        </w:rPr>
        <w:t>：該基金會「得委由不動產所在之國軍退除役官兵輔導委員會所屬榮民服務處不定期代為巡</w:t>
      </w:r>
      <w:proofErr w:type="gramStart"/>
      <w:r w:rsidRPr="00531E26">
        <w:rPr>
          <w:rFonts w:hint="eastAsia"/>
          <w:spacing w:val="-2"/>
        </w:rPr>
        <w:t>勘</w:t>
      </w:r>
      <w:proofErr w:type="gramEnd"/>
      <w:r w:rsidRPr="00531E26">
        <w:rPr>
          <w:rFonts w:hint="eastAsia"/>
          <w:spacing w:val="-2"/>
        </w:rPr>
        <w:t>管理，並協助處理不動產環境維護與必要之修繕，所需費用由該基金會支應。」同要點第</w:t>
      </w:r>
      <w:r w:rsidRPr="00531E26">
        <w:rPr>
          <w:rFonts w:ascii="華康細明體"/>
          <w:spacing w:val="-2"/>
        </w:rPr>
        <w:t>(6)</w:t>
      </w:r>
      <w:r w:rsidRPr="00531E26">
        <w:rPr>
          <w:rFonts w:hint="eastAsia"/>
          <w:spacing w:val="-2"/>
        </w:rPr>
        <w:t>項規定：「為活化資產得將受捐助較有價值之不動產優先出租使用，並參酌市場行情訂定租金，其收入依相關規定使用。」然該基金會接受亡故榮民遺留不動產數量頗多，為增加收入，建請國軍退除役官兵輔導委員會依所訂定之不動產管理作業要點，加強亡故榮民遺留不動產之管理及活化運用，避免資源閒置並藉以增加收益，</w:t>
      </w:r>
      <w:proofErr w:type="gramStart"/>
      <w:r w:rsidRPr="00531E26">
        <w:rPr>
          <w:rFonts w:hint="eastAsia"/>
          <w:spacing w:val="-2"/>
        </w:rPr>
        <w:t>爰</w:t>
      </w:r>
      <w:proofErr w:type="gramEnd"/>
      <w:r w:rsidRPr="00531E26">
        <w:rPr>
          <w:rFonts w:hint="eastAsia"/>
          <w:spacing w:val="-2"/>
        </w:rPr>
        <w:t>凍結「遺產撥還及不動產處理」</w:t>
      </w:r>
      <w:r w:rsidRPr="00531E26">
        <w:rPr>
          <w:rFonts w:hint="eastAsia"/>
          <w:spacing w:val="-2"/>
        </w:rPr>
        <w:t>26</w:t>
      </w:r>
      <w:r w:rsidRPr="00531E26">
        <w:rPr>
          <w:rFonts w:hint="eastAsia"/>
          <w:spacing w:val="-2"/>
        </w:rPr>
        <w:t>萬元，</w:t>
      </w:r>
      <w:proofErr w:type="gramStart"/>
      <w:r w:rsidRPr="00531E26">
        <w:rPr>
          <w:rFonts w:hint="eastAsia"/>
          <w:spacing w:val="-2"/>
        </w:rPr>
        <w:t>俟</w:t>
      </w:r>
      <w:proofErr w:type="gramEnd"/>
      <w:r w:rsidRPr="00531E26">
        <w:rPr>
          <w:rFonts w:hint="eastAsia"/>
          <w:spacing w:val="-2"/>
        </w:rPr>
        <w:t>國軍退除役官兵輔導委員會針對上開疑義向立法院外交及國防委員會提出書面改善報告後，始得動支。</w:t>
      </w:r>
    </w:p>
    <w:p w:rsidR="0077543B" w:rsidRPr="00EC41A8" w:rsidRDefault="0077543B" w:rsidP="00EE4C9C">
      <w:pPr>
        <w:pStyle w:val="a7"/>
        <w:spacing w:line="491" w:lineRule="exact"/>
        <w:ind w:leftChars="130" w:left="924" w:hangingChars="200" w:hanging="560"/>
      </w:pPr>
      <w:r w:rsidRPr="00EC41A8">
        <w:rPr>
          <w:rFonts w:ascii="華康細明體" w:hint="eastAsia"/>
        </w:rPr>
        <w:t>(</w:t>
      </w:r>
      <w:r w:rsidRPr="00EC41A8">
        <w:rPr>
          <w:rFonts w:hint="eastAsia"/>
        </w:rPr>
        <w:t>三</w:t>
      </w:r>
      <w:r w:rsidRPr="00EC41A8">
        <w:rPr>
          <w:rFonts w:ascii="華康細明體" w:hint="eastAsia"/>
        </w:rPr>
        <w:t>)</w:t>
      </w:r>
      <w:r w:rsidRPr="00EC41A8">
        <w:rPr>
          <w:rFonts w:hint="eastAsia"/>
        </w:rPr>
        <w:t>財團法人榮民榮</w:t>
      </w:r>
      <w:proofErr w:type="gramStart"/>
      <w:r w:rsidRPr="00EC41A8">
        <w:rPr>
          <w:rFonts w:hint="eastAsia"/>
        </w:rPr>
        <w:t>眷</w:t>
      </w:r>
      <w:proofErr w:type="gramEnd"/>
      <w:r w:rsidRPr="00EC41A8">
        <w:rPr>
          <w:rFonts w:hint="eastAsia"/>
        </w:rPr>
        <w:t>基金會</w:t>
      </w:r>
      <w:proofErr w:type="gramStart"/>
      <w:r w:rsidRPr="00EC41A8">
        <w:rPr>
          <w:rFonts w:hint="eastAsia"/>
        </w:rPr>
        <w:t>105</w:t>
      </w:r>
      <w:proofErr w:type="gramEnd"/>
      <w:r w:rsidRPr="00EC41A8">
        <w:rPr>
          <w:rFonts w:hint="eastAsia"/>
        </w:rPr>
        <w:t>年度「業務支出」項下「其他業務支出」之「宣導慰問」預算編列</w:t>
      </w:r>
      <w:r w:rsidRPr="00EC41A8">
        <w:rPr>
          <w:rFonts w:hint="eastAsia"/>
        </w:rPr>
        <w:t>200</w:t>
      </w:r>
      <w:r w:rsidRPr="00EC41A8">
        <w:rPr>
          <w:rFonts w:hint="eastAsia"/>
        </w:rPr>
        <w:t>萬元，其編列說明為「係</w:t>
      </w:r>
      <w:proofErr w:type="gramStart"/>
      <w:r w:rsidRPr="00EC41A8">
        <w:rPr>
          <w:rFonts w:hint="eastAsia"/>
        </w:rPr>
        <w:t>鑑</w:t>
      </w:r>
      <w:proofErr w:type="gramEnd"/>
      <w:r w:rsidRPr="00EC41A8">
        <w:rPr>
          <w:rFonts w:hint="eastAsia"/>
        </w:rPr>
        <w:t>於基金利息收入減少，須加強與有關機構、團體、人員等聯絡訪視及活動參與，藉以提升捐款，並增加探望</w:t>
      </w:r>
      <w:proofErr w:type="gramStart"/>
      <w:r w:rsidRPr="00EC41A8">
        <w:rPr>
          <w:rFonts w:hint="eastAsia"/>
        </w:rPr>
        <w:t>慰</w:t>
      </w:r>
      <w:proofErr w:type="gramEnd"/>
      <w:r w:rsidRPr="00EC41A8">
        <w:rPr>
          <w:rFonts w:hint="eastAsia"/>
        </w:rPr>
        <w:t>助榮民榮</w:t>
      </w:r>
      <w:proofErr w:type="gramStart"/>
      <w:r w:rsidRPr="00EC41A8">
        <w:rPr>
          <w:rFonts w:hint="eastAsia"/>
        </w:rPr>
        <w:t>眷</w:t>
      </w:r>
      <w:proofErr w:type="gramEnd"/>
      <w:r w:rsidRPr="00EC41A8">
        <w:rPr>
          <w:rFonts w:hint="eastAsia"/>
        </w:rPr>
        <w:t>等服務協助事項。」本科目預算</w:t>
      </w:r>
      <w:proofErr w:type="gramStart"/>
      <w:r w:rsidRPr="00EC41A8">
        <w:rPr>
          <w:rFonts w:hint="eastAsia"/>
        </w:rPr>
        <w:t>103</w:t>
      </w:r>
      <w:proofErr w:type="gramEnd"/>
      <w:r w:rsidRPr="00EC41A8">
        <w:rPr>
          <w:rFonts w:hint="eastAsia"/>
        </w:rPr>
        <w:t>年度決算數為</w:t>
      </w:r>
      <w:r w:rsidRPr="00EC41A8">
        <w:rPr>
          <w:rFonts w:hint="eastAsia"/>
        </w:rPr>
        <w:t>104</w:t>
      </w:r>
      <w:r w:rsidRPr="00EC41A8">
        <w:rPr>
          <w:rFonts w:hint="eastAsia"/>
        </w:rPr>
        <w:t>萬元，</w:t>
      </w:r>
      <w:proofErr w:type="gramStart"/>
      <w:r w:rsidRPr="00EC41A8">
        <w:rPr>
          <w:rFonts w:hint="eastAsia"/>
        </w:rPr>
        <w:t>104</w:t>
      </w:r>
      <w:proofErr w:type="gramEnd"/>
      <w:r w:rsidRPr="00EC41A8">
        <w:rPr>
          <w:rFonts w:hint="eastAsia"/>
        </w:rPr>
        <w:t>年度預算數為</w:t>
      </w:r>
      <w:r w:rsidRPr="00EC41A8">
        <w:rPr>
          <w:rFonts w:hint="eastAsia"/>
        </w:rPr>
        <w:t>95</w:t>
      </w:r>
      <w:r w:rsidRPr="00EC41A8">
        <w:rPr>
          <w:rFonts w:hint="eastAsia"/>
        </w:rPr>
        <w:t>萬元，</w:t>
      </w:r>
      <w:proofErr w:type="gramStart"/>
      <w:r w:rsidRPr="00EC41A8">
        <w:rPr>
          <w:rFonts w:hint="eastAsia"/>
        </w:rPr>
        <w:t>105</w:t>
      </w:r>
      <w:proofErr w:type="gramEnd"/>
      <w:r w:rsidRPr="00EC41A8">
        <w:rPr>
          <w:rFonts w:hint="eastAsia"/>
        </w:rPr>
        <w:t>年度預算數較</w:t>
      </w:r>
      <w:proofErr w:type="gramStart"/>
      <w:r w:rsidRPr="00EC41A8">
        <w:rPr>
          <w:rFonts w:hint="eastAsia"/>
        </w:rPr>
        <w:t>103</w:t>
      </w:r>
      <w:proofErr w:type="gramEnd"/>
      <w:r w:rsidRPr="00EC41A8">
        <w:rPr>
          <w:rFonts w:hint="eastAsia"/>
        </w:rPr>
        <w:t>年度決算數增加</w:t>
      </w:r>
      <w:r w:rsidRPr="00EC41A8">
        <w:rPr>
          <w:rFonts w:hint="eastAsia"/>
        </w:rPr>
        <w:t>92.3%</w:t>
      </w:r>
      <w:r w:rsidRPr="00EC41A8">
        <w:rPr>
          <w:rFonts w:hint="eastAsia"/>
        </w:rPr>
        <w:t>，較</w:t>
      </w:r>
      <w:proofErr w:type="gramStart"/>
      <w:r w:rsidRPr="00EC41A8">
        <w:rPr>
          <w:rFonts w:hint="eastAsia"/>
        </w:rPr>
        <w:t>104</w:t>
      </w:r>
      <w:proofErr w:type="gramEnd"/>
      <w:r w:rsidRPr="00EC41A8">
        <w:rPr>
          <w:rFonts w:hint="eastAsia"/>
        </w:rPr>
        <w:t>年度預算數增加</w:t>
      </w:r>
      <w:r w:rsidRPr="00EC41A8">
        <w:rPr>
          <w:rFonts w:hint="eastAsia"/>
        </w:rPr>
        <w:t>110.5%</w:t>
      </w:r>
      <w:r w:rsidRPr="00EC41A8">
        <w:rPr>
          <w:rFonts w:hint="eastAsia"/>
        </w:rPr>
        <w:t>，此一龐大增加幅度，實有進一步詳細說明之必要。</w:t>
      </w:r>
      <w:proofErr w:type="gramStart"/>
      <w:r w:rsidRPr="00EC41A8">
        <w:rPr>
          <w:rFonts w:hint="eastAsia"/>
        </w:rPr>
        <w:t>爰</w:t>
      </w:r>
      <w:proofErr w:type="gramEnd"/>
      <w:r w:rsidRPr="00EC41A8">
        <w:rPr>
          <w:rFonts w:hint="eastAsia"/>
        </w:rPr>
        <w:t>凍結「業務支出」項下「其他業務支出」之「宣導慰問」</w:t>
      </w:r>
      <w:r w:rsidRPr="00EC41A8">
        <w:rPr>
          <w:rFonts w:hint="eastAsia"/>
        </w:rPr>
        <w:t>50</w:t>
      </w:r>
      <w:r w:rsidRPr="00EC41A8">
        <w:rPr>
          <w:rFonts w:hint="eastAsia"/>
        </w:rPr>
        <w:t>萬元，</w:t>
      </w:r>
      <w:proofErr w:type="gramStart"/>
      <w:r w:rsidRPr="00EC41A8">
        <w:rPr>
          <w:rFonts w:hint="eastAsia"/>
        </w:rPr>
        <w:t>俟</w:t>
      </w:r>
      <w:proofErr w:type="gramEnd"/>
      <w:r w:rsidRPr="00EC41A8">
        <w:rPr>
          <w:rFonts w:hint="eastAsia"/>
        </w:rPr>
        <w:t>財團法人榮民榮</w:t>
      </w:r>
      <w:proofErr w:type="gramStart"/>
      <w:r w:rsidRPr="00EC41A8">
        <w:rPr>
          <w:rFonts w:hint="eastAsia"/>
        </w:rPr>
        <w:t>眷</w:t>
      </w:r>
      <w:proofErr w:type="gramEnd"/>
      <w:r w:rsidRPr="00EC41A8">
        <w:rPr>
          <w:rFonts w:hint="eastAsia"/>
        </w:rPr>
        <w:t>基金會就本科目</w:t>
      </w:r>
      <w:proofErr w:type="gramStart"/>
      <w:r w:rsidRPr="00EC41A8">
        <w:rPr>
          <w:rFonts w:hint="eastAsia"/>
        </w:rPr>
        <w:t>105</w:t>
      </w:r>
      <w:proofErr w:type="gramEnd"/>
      <w:r w:rsidRPr="00EC41A8">
        <w:rPr>
          <w:rFonts w:hint="eastAsia"/>
        </w:rPr>
        <w:t>年度預算數較</w:t>
      </w:r>
      <w:proofErr w:type="gramStart"/>
      <w:r w:rsidRPr="00EC41A8">
        <w:rPr>
          <w:rFonts w:hint="eastAsia"/>
        </w:rPr>
        <w:t>103</w:t>
      </w:r>
      <w:proofErr w:type="gramEnd"/>
      <w:r w:rsidRPr="00EC41A8">
        <w:rPr>
          <w:rFonts w:hint="eastAsia"/>
        </w:rPr>
        <w:t>年度決算數及</w:t>
      </w:r>
      <w:proofErr w:type="gramStart"/>
      <w:r w:rsidRPr="00EC41A8">
        <w:rPr>
          <w:rFonts w:hint="eastAsia"/>
        </w:rPr>
        <w:t>104</w:t>
      </w:r>
      <w:proofErr w:type="gramEnd"/>
      <w:r w:rsidRPr="00EC41A8">
        <w:rPr>
          <w:rFonts w:hint="eastAsia"/>
        </w:rPr>
        <w:t>年度預算數</w:t>
      </w:r>
      <w:proofErr w:type="gramStart"/>
      <w:r>
        <w:rPr>
          <w:rFonts w:hint="eastAsia"/>
        </w:rPr>
        <w:t>遽</w:t>
      </w:r>
      <w:proofErr w:type="gramEnd"/>
      <w:r w:rsidRPr="00EC41A8">
        <w:rPr>
          <w:rFonts w:hint="eastAsia"/>
        </w:rPr>
        <w:t>增之緣由、本科目作業執行之規劃，以及加強聯絡訪視及活動參與對於提升捐贈收入之相關性分析與成效之預估及評估向立法院外交及國防委員會提出書面報告後，始得動支。</w:t>
      </w:r>
    </w:p>
    <w:p w:rsidR="0077543B" w:rsidRPr="009154EC" w:rsidRDefault="0077543B" w:rsidP="00FA4717">
      <w:pPr>
        <w:pStyle w:val="a7"/>
        <w:spacing w:line="474" w:lineRule="exact"/>
        <w:ind w:leftChars="130" w:left="924" w:hangingChars="200" w:hanging="560"/>
        <w:rPr>
          <w:spacing w:val="-2"/>
        </w:rPr>
      </w:pPr>
      <w:r w:rsidRPr="00EC41A8">
        <w:rPr>
          <w:rFonts w:ascii="華康細明體" w:hint="eastAsia"/>
        </w:rPr>
        <w:lastRenderedPageBreak/>
        <w:t>(</w:t>
      </w:r>
      <w:r w:rsidRPr="00EC41A8">
        <w:rPr>
          <w:rFonts w:hint="eastAsia"/>
        </w:rPr>
        <w:t>四</w:t>
      </w:r>
      <w:r w:rsidRPr="00EC41A8">
        <w:rPr>
          <w:rFonts w:ascii="華康細明體" w:hint="eastAsia"/>
        </w:rPr>
        <w:t>)</w:t>
      </w:r>
      <w:r w:rsidRPr="009154EC">
        <w:rPr>
          <w:rFonts w:hint="eastAsia"/>
          <w:spacing w:val="-2"/>
        </w:rPr>
        <w:t>財團法人榮民榮</w:t>
      </w:r>
      <w:proofErr w:type="gramStart"/>
      <w:r w:rsidRPr="009154EC">
        <w:rPr>
          <w:rFonts w:hint="eastAsia"/>
          <w:spacing w:val="-2"/>
        </w:rPr>
        <w:t>眷</w:t>
      </w:r>
      <w:proofErr w:type="gramEnd"/>
      <w:r w:rsidRPr="009154EC">
        <w:rPr>
          <w:rFonts w:hint="eastAsia"/>
          <w:spacing w:val="-2"/>
        </w:rPr>
        <w:t>基金會</w:t>
      </w:r>
      <w:proofErr w:type="gramStart"/>
      <w:r w:rsidRPr="009154EC">
        <w:rPr>
          <w:rFonts w:hint="eastAsia"/>
          <w:spacing w:val="-2"/>
        </w:rPr>
        <w:t>105</w:t>
      </w:r>
      <w:proofErr w:type="gramEnd"/>
      <w:r w:rsidRPr="009154EC">
        <w:rPr>
          <w:rFonts w:hint="eastAsia"/>
          <w:spacing w:val="-2"/>
        </w:rPr>
        <w:t>年度「業務外支出」項下「其他業務外支出」之「董監事會」</w:t>
      </w:r>
      <w:proofErr w:type="gramStart"/>
      <w:r w:rsidRPr="009154EC">
        <w:rPr>
          <w:rFonts w:hint="eastAsia"/>
          <w:spacing w:val="-2"/>
        </w:rPr>
        <w:t>105</w:t>
      </w:r>
      <w:proofErr w:type="gramEnd"/>
      <w:r w:rsidRPr="009154EC">
        <w:rPr>
          <w:rFonts w:hint="eastAsia"/>
          <w:spacing w:val="-2"/>
        </w:rPr>
        <w:t>年度共編列</w:t>
      </w:r>
      <w:r w:rsidRPr="009154EC">
        <w:rPr>
          <w:rFonts w:hint="eastAsia"/>
          <w:spacing w:val="-2"/>
        </w:rPr>
        <w:t>86</w:t>
      </w:r>
      <w:r w:rsidRPr="009154EC">
        <w:rPr>
          <w:rFonts w:hint="eastAsia"/>
          <w:spacing w:val="-2"/>
        </w:rPr>
        <w:t>萬</w:t>
      </w:r>
      <w:r w:rsidRPr="009154EC">
        <w:rPr>
          <w:rFonts w:hint="eastAsia"/>
          <w:spacing w:val="-2"/>
        </w:rPr>
        <w:t>9,000</w:t>
      </w:r>
      <w:r w:rsidRPr="009154EC">
        <w:rPr>
          <w:rFonts w:hint="eastAsia"/>
          <w:spacing w:val="-2"/>
        </w:rPr>
        <w:t>元，其編列說明之一為「每年召開董事會</w:t>
      </w:r>
      <w:r w:rsidRPr="009154EC">
        <w:rPr>
          <w:rFonts w:hint="eastAsia"/>
          <w:spacing w:val="-2"/>
        </w:rPr>
        <w:t>3</w:t>
      </w:r>
      <w:r w:rsidRPr="009154EC">
        <w:rPr>
          <w:rFonts w:hint="eastAsia"/>
          <w:spacing w:val="-2"/>
        </w:rPr>
        <w:t>次，董、監事出席費、交通補助費、誤餐及行政</w:t>
      </w:r>
      <w:proofErr w:type="gramStart"/>
      <w:r w:rsidRPr="009154EC">
        <w:rPr>
          <w:rFonts w:hint="eastAsia"/>
          <w:spacing w:val="-2"/>
        </w:rPr>
        <w:t>支援等估需</w:t>
      </w:r>
      <w:proofErr w:type="gramEnd"/>
      <w:r w:rsidRPr="009154EC">
        <w:rPr>
          <w:rFonts w:hint="eastAsia"/>
          <w:spacing w:val="-2"/>
        </w:rPr>
        <w:t>42</w:t>
      </w:r>
      <w:r w:rsidRPr="009154EC">
        <w:rPr>
          <w:rFonts w:hint="eastAsia"/>
          <w:spacing w:val="-2"/>
        </w:rPr>
        <w:t>萬</w:t>
      </w:r>
      <w:r w:rsidRPr="009154EC">
        <w:rPr>
          <w:rFonts w:hint="eastAsia"/>
          <w:spacing w:val="-2"/>
        </w:rPr>
        <w:t>6,000</w:t>
      </w:r>
      <w:r w:rsidRPr="009154EC">
        <w:rPr>
          <w:rFonts w:hint="eastAsia"/>
          <w:spacing w:val="-2"/>
        </w:rPr>
        <w:t>元。」按編列說明，每次董事會之召開共需</w:t>
      </w:r>
      <w:r w:rsidRPr="009154EC">
        <w:rPr>
          <w:rFonts w:hint="eastAsia"/>
          <w:spacing w:val="-2"/>
        </w:rPr>
        <w:t>14</w:t>
      </w:r>
      <w:r w:rsidRPr="009154EC">
        <w:rPr>
          <w:rFonts w:hint="eastAsia"/>
          <w:spacing w:val="-2"/>
        </w:rPr>
        <w:t>萬</w:t>
      </w:r>
      <w:r w:rsidRPr="009154EC">
        <w:rPr>
          <w:rFonts w:hint="eastAsia"/>
          <w:spacing w:val="-2"/>
        </w:rPr>
        <w:t>2,000</w:t>
      </w:r>
      <w:r w:rsidRPr="009154EC">
        <w:rPr>
          <w:rFonts w:hint="eastAsia"/>
          <w:spacing w:val="-2"/>
        </w:rPr>
        <w:t>元，惟編列說明中並未說明董、監事之出席費、交通補助費及誤餐費之支出額度；又按</w:t>
      </w:r>
      <w:proofErr w:type="gramStart"/>
      <w:r w:rsidRPr="009154EC">
        <w:rPr>
          <w:rFonts w:hint="eastAsia"/>
          <w:spacing w:val="-2"/>
        </w:rPr>
        <w:t>預算書總說明</w:t>
      </w:r>
      <w:proofErr w:type="gramEnd"/>
      <w:r w:rsidRPr="009154EC">
        <w:rPr>
          <w:rFonts w:hint="eastAsia"/>
          <w:spacing w:val="-2"/>
        </w:rPr>
        <w:t>之「壹、概況」之「三、組織概況」之說明，榮民榮</w:t>
      </w:r>
      <w:proofErr w:type="gramStart"/>
      <w:r w:rsidRPr="009154EC">
        <w:rPr>
          <w:rFonts w:hint="eastAsia"/>
          <w:spacing w:val="-2"/>
        </w:rPr>
        <w:t>眷</w:t>
      </w:r>
      <w:proofErr w:type="gramEnd"/>
      <w:r w:rsidRPr="009154EC">
        <w:rPr>
          <w:rFonts w:hint="eastAsia"/>
          <w:spacing w:val="-2"/>
        </w:rPr>
        <w:t>基金會設有董事</w:t>
      </w:r>
      <w:r w:rsidRPr="009154EC">
        <w:rPr>
          <w:rFonts w:hint="eastAsia"/>
          <w:spacing w:val="-2"/>
        </w:rPr>
        <w:t>13</w:t>
      </w:r>
      <w:r w:rsidRPr="009154EC">
        <w:rPr>
          <w:rFonts w:hint="eastAsia"/>
          <w:spacing w:val="-2"/>
        </w:rPr>
        <w:t>人、監事</w:t>
      </w:r>
      <w:r w:rsidRPr="009154EC">
        <w:rPr>
          <w:rFonts w:hint="eastAsia"/>
          <w:spacing w:val="-2"/>
        </w:rPr>
        <w:t>5</w:t>
      </w:r>
      <w:r w:rsidRPr="009154EC">
        <w:rPr>
          <w:rFonts w:hint="eastAsia"/>
          <w:spacing w:val="-2"/>
        </w:rPr>
        <w:t>人，其中榮民代表及學者專家共計</w:t>
      </w:r>
      <w:r w:rsidRPr="009154EC">
        <w:rPr>
          <w:rFonts w:hint="eastAsia"/>
          <w:spacing w:val="-2"/>
        </w:rPr>
        <w:t>8</w:t>
      </w:r>
      <w:r w:rsidRPr="009154EC">
        <w:rPr>
          <w:rFonts w:hint="eastAsia"/>
          <w:spacing w:val="-2"/>
        </w:rPr>
        <w:t>人外，其餘</w:t>
      </w:r>
      <w:r w:rsidRPr="009154EC">
        <w:rPr>
          <w:rFonts w:hint="eastAsia"/>
          <w:spacing w:val="-2"/>
        </w:rPr>
        <w:t>10</w:t>
      </w:r>
      <w:r w:rsidRPr="009154EC">
        <w:rPr>
          <w:rFonts w:hint="eastAsia"/>
          <w:spacing w:val="-2"/>
        </w:rPr>
        <w:t>人皆為政府各機關部門之代表，參與董事會應為其職務內容之一，不應另領出席費及過高之交通補助費。</w:t>
      </w:r>
      <w:proofErr w:type="gramStart"/>
      <w:r w:rsidRPr="009154EC">
        <w:rPr>
          <w:rFonts w:hint="eastAsia"/>
          <w:spacing w:val="-2"/>
        </w:rPr>
        <w:t>爰</w:t>
      </w:r>
      <w:proofErr w:type="gramEnd"/>
      <w:r w:rsidRPr="009154EC">
        <w:rPr>
          <w:rFonts w:hint="eastAsia"/>
          <w:spacing w:val="-2"/>
        </w:rPr>
        <w:t>凍結「業務外支出」項下「其他業務外支出」之「董監事會」</w:t>
      </w:r>
      <w:r w:rsidRPr="009154EC">
        <w:rPr>
          <w:rFonts w:hint="eastAsia"/>
          <w:spacing w:val="-2"/>
        </w:rPr>
        <w:t>15</w:t>
      </w:r>
      <w:r w:rsidRPr="009154EC">
        <w:rPr>
          <w:rFonts w:hint="eastAsia"/>
          <w:spacing w:val="-2"/>
        </w:rPr>
        <w:t>萬元，</w:t>
      </w:r>
      <w:proofErr w:type="gramStart"/>
      <w:r w:rsidRPr="009154EC">
        <w:rPr>
          <w:rFonts w:hint="eastAsia"/>
          <w:spacing w:val="-2"/>
        </w:rPr>
        <w:t>俟</w:t>
      </w:r>
      <w:proofErr w:type="gramEnd"/>
      <w:r w:rsidRPr="009154EC">
        <w:rPr>
          <w:rFonts w:hint="eastAsia"/>
          <w:spacing w:val="-2"/>
        </w:rPr>
        <w:t>財團法人榮民榮</w:t>
      </w:r>
      <w:proofErr w:type="gramStart"/>
      <w:r w:rsidRPr="009154EC">
        <w:rPr>
          <w:rFonts w:hint="eastAsia"/>
          <w:spacing w:val="-2"/>
        </w:rPr>
        <w:t>眷</w:t>
      </w:r>
      <w:proofErr w:type="gramEnd"/>
      <w:r w:rsidRPr="009154EC">
        <w:rPr>
          <w:rFonts w:hint="eastAsia"/>
          <w:spacing w:val="-2"/>
        </w:rPr>
        <w:t>基金會就本科目</w:t>
      </w:r>
      <w:proofErr w:type="gramStart"/>
      <w:r w:rsidRPr="009154EC">
        <w:rPr>
          <w:rFonts w:hint="eastAsia"/>
          <w:spacing w:val="-2"/>
        </w:rPr>
        <w:t>105</w:t>
      </w:r>
      <w:proofErr w:type="gramEnd"/>
      <w:r w:rsidRPr="009154EC">
        <w:rPr>
          <w:rFonts w:hint="eastAsia"/>
          <w:spacing w:val="-2"/>
        </w:rPr>
        <w:t>年度預算數中董事會出席費、交通補助費、誤餐及行政支援所估需之</w:t>
      </w:r>
      <w:r w:rsidRPr="009154EC">
        <w:rPr>
          <w:rFonts w:hint="eastAsia"/>
          <w:spacing w:val="-2"/>
        </w:rPr>
        <w:t>42</w:t>
      </w:r>
      <w:r w:rsidRPr="009154EC">
        <w:rPr>
          <w:rFonts w:hint="eastAsia"/>
          <w:spacing w:val="-2"/>
        </w:rPr>
        <w:t>萬</w:t>
      </w:r>
      <w:r w:rsidRPr="009154EC">
        <w:rPr>
          <w:rFonts w:hint="eastAsia"/>
          <w:spacing w:val="2"/>
        </w:rPr>
        <w:t>6,000</w:t>
      </w:r>
      <w:r w:rsidRPr="009154EC">
        <w:rPr>
          <w:rFonts w:hint="eastAsia"/>
          <w:spacing w:val="2"/>
        </w:rPr>
        <w:t>元，向立法院外交及國防委員會提出支出明細書面報告後</w:t>
      </w:r>
      <w:r w:rsidRPr="009154EC">
        <w:rPr>
          <w:rFonts w:hint="eastAsia"/>
          <w:spacing w:val="-2"/>
        </w:rPr>
        <w:t>，始得動支。</w:t>
      </w:r>
    </w:p>
    <w:p w:rsidR="0077543B" w:rsidRPr="00EC41A8" w:rsidRDefault="0077543B" w:rsidP="00FA4717">
      <w:pPr>
        <w:pStyle w:val="a7"/>
        <w:spacing w:line="474" w:lineRule="exact"/>
        <w:ind w:leftChars="130" w:left="924" w:hangingChars="200" w:hanging="560"/>
      </w:pPr>
      <w:r w:rsidRPr="00EC41A8">
        <w:rPr>
          <w:rFonts w:ascii="華康細明體" w:hint="eastAsia"/>
        </w:rPr>
        <w:t>(</w:t>
      </w:r>
      <w:r w:rsidRPr="00EC41A8">
        <w:rPr>
          <w:rFonts w:hint="eastAsia"/>
        </w:rPr>
        <w:t>五</w:t>
      </w:r>
      <w:r w:rsidRPr="00EC41A8">
        <w:rPr>
          <w:rFonts w:ascii="華康細明體" w:hint="eastAsia"/>
        </w:rPr>
        <w:t>)</w:t>
      </w:r>
      <w:proofErr w:type="gramStart"/>
      <w:r w:rsidRPr="008E3B51">
        <w:rPr>
          <w:rFonts w:hint="eastAsia"/>
          <w:spacing w:val="2"/>
        </w:rPr>
        <w:t>鑑</w:t>
      </w:r>
      <w:proofErr w:type="gramEnd"/>
      <w:r w:rsidRPr="008E3B51">
        <w:rPr>
          <w:rFonts w:hint="eastAsia"/>
          <w:spacing w:val="2"/>
        </w:rPr>
        <w:t>於財團法人榮民榮</w:t>
      </w:r>
      <w:proofErr w:type="gramStart"/>
      <w:r w:rsidRPr="008E3B51">
        <w:rPr>
          <w:rFonts w:hint="eastAsia"/>
          <w:spacing w:val="2"/>
        </w:rPr>
        <w:t>眷</w:t>
      </w:r>
      <w:proofErr w:type="gramEnd"/>
      <w:r w:rsidRPr="008E3B51">
        <w:rPr>
          <w:rFonts w:hint="eastAsia"/>
          <w:spacing w:val="2"/>
        </w:rPr>
        <w:t>基金會</w:t>
      </w:r>
      <w:proofErr w:type="gramStart"/>
      <w:r w:rsidRPr="008E3B51">
        <w:rPr>
          <w:rFonts w:hint="eastAsia"/>
          <w:spacing w:val="2"/>
        </w:rPr>
        <w:t>103</w:t>
      </w:r>
      <w:proofErr w:type="gramEnd"/>
      <w:r w:rsidRPr="008E3B51">
        <w:rPr>
          <w:rFonts w:hint="eastAsia"/>
          <w:spacing w:val="2"/>
        </w:rPr>
        <w:t>年度決算數、</w:t>
      </w:r>
      <w:proofErr w:type="gramStart"/>
      <w:r w:rsidRPr="008E3B51">
        <w:rPr>
          <w:rFonts w:hint="eastAsia"/>
          <w:spacing w:val="2"/>
        </w:rPr>
        <w:t>104</w:t>
      </w:r>
      <w:proofErr w:type="gramEnd"/>
      <w:r w:rsidRPr="008E3B51">
        <w:rPr>
          <w:rFonts w:hint="eastAsia"/>
          <w:spacing w:val="2"/>
        </w:rPr>
        <w:t>年度預算數及</w:t>
      </w:r>
      <w:proofErr w:type="gramStart"/>
      <w:r w:rsidRPr="008E3B51">
        <w:rPr>
          <w:rFonts w:hint="eastAsia"/>
          <w:spacing w:val="2"/>
        </w:rPr>
        <w:t>105</w:t>
      </w:r>
      <w:proofErr w:type="gramEnd"/>
      <w:r w:rsidRPr="008E3B51">
        <w:rPr>
          <w:rFonts w:hint="eastAsia"/>
          <w:spacing w:val="2"/>
        </w:rPr>
        <w:t>年度預算數分別短</w:t>
      </w:r>
      <w:proofErr w:type="gramStart"/>
      <w:r w:rsidRPr="008E3B51">
        <w:rPr>
          <w:rFonts w:hint="eastAsia"/>
          <w:spacing w:val="2"/>
        </w:rPr>
        <w:t>絀</w:t>
      </w:r>
      <w:proofErr w:type="gramEnd"/>
      <w:r w:rsidRPr="008E3B51">
        <w:rPr>
          <w:rFonts w:hint="eastAsia"/>
          <w:spacing w:val="2"/>
        </w:rPr>
        <w:t>2,178</w:t>
      </w:r>
      <w:r w:rsidRPr="008E3B51">
        <w:rPr>
          <w:rFonts w:hint="eastAsia"/>
          <w:spacing w:val="2"/>
        </w:rPr>
        <w:t>萬</w:t>
      </w:r>
      <w:r w:rsidRPr="008E3B51">
        <w:rPr>
          <w:rFonts w:hint="eastAsia"/>
          <w:spacing w:val="2"/>
        </w:rPr>
        <w:t>8,000</w:t>
      </w:r>
      <w:r w:rsidRPr="008E3B51">
        <w:rPr>
          <w:rFonts w:hint="eastAsia"/>
          <w:spacing w:val="2"/>
        </w:rPr>
        <w:t>元、</w:t>
      </w:r>
      <w:r w:rsidRPr="008E3B51">
        <w:rPr>
          <w:rFonts w:hint="eastAsia"/>
          <w:spacing w:val="2"/>
        </w:rPr>
        <w:t>4,114</w:t>
      </w:r>
      <w:r w:rsidRPr="008E3B51">
        <w:rPr>
          <w:rFonts w:hint="eastAsia"/>
          <w:spacing w:val="2"/>
        </w:rPr>
        <w:t>萬</w:t>
      </w:r>
      <w:r w:rsidRPr="008E3B51">
        <w:rPr>
          <w:rFonts w:hint="eastAsia"/>
          <w:spacing w:val="2"/>
        </w:rPr>
        <w:t>8,000</w:t>
      </w:r>
      <w:r w:rsidRPr="008E3B51">
        <w:rPr>
          <w:rFonts w:hint="eastAsia"/>
          <w:spacing w:val="2"/>
        </w:rPr>
        <w:t>元及</w:t>
      </w:r>
      <w:r w:rsidRPr="008E3B51">
        <w:rPr>
          <w:rFonts w:hint="eastAsia"/>
          <w:spacing w:val="2"/>
        </w:rPr>
        <w:t>3,944</w:t>
      </w:r>
      <w:r w:rsidRPr="008E3B51">
        <w:rPr>
          <w:rFonts w:hint="eastAsia"/>
          <w:spacing w:val="2"/>
        </w:rPr>
        <w:t>萬</w:t>
      </w:r>
      <w:r w:rsidRPr="008E3B51">
        <w:rPr>
          <w:rFonts w:hint="eastAsia"/>
          <w:spacing w:val="2"/>
        </w:rPr>
        <w:t>7,000</w:t>
      </w:r>
      <w:r w:rsidRPr="008E3B51">
        <w:rPr>
          <w:rFonts w:hint="eastAsia"/>
          <w:spacing w:val="2"/>
        </w:rPr>
        <w:t>元，其支出超過收入之比例分別為</w:t>
      </w:r>
      <w:r w:rsidRPr="008E3B51">
        <w:rPr>
          <w:rFonts w:hint="eastAsia"/>
          <w:spacing w:val="2"/>
        </w:rPr>
        <w:t>49.3%</w:t>
      </w:r>
      <w:r w:rsidRPr="008E3B51">
        <w:rPr>
          <w:rFonts w:hint="eastAsia"/>
          <w:spacing w:val="2"/>
        </w:rPr>
        <w:t>、</w:t>
      </w:r>
      <w:r w:rsidRPr="008E3B51">
        <w:rPr>
          <w:rFonts w:hint="eastAsia"/>
          <w:spacing w:val="2"/>
        </w:rPr>
        <w:t>132.4%</w:t>
      </w:r>
      <w:r w:rsidRPr="008E3B51">
        <w:rPr>
          <w:rFonts w:hint="eastAsia"/>
          <w:spacing w:val="2"/>
        </w:rPr>
        <w:t>及</w:t>
      </w:r>
      <w:r w:rsidRPr="008E3B51">
        <w:rPr>
          <w:rFonts w:hint="eastAsia"/>
          <w:spacing w:val="2"/>
        </w:rPr>
        <w:t>109.3%</w:t>
      </w:r>
      <w:r w:rsidRPr="008E3B51">
        <w:rPr>
          <w:rFonts w:hint="eastAsia"/>
          <w:spacing w:val="2"/>
        </w:rPr>
        <w:t>，尤其</w:t>
      </w:r>
      <w:r w:rsidRPr="008E3B51">
        <w:rPr>
          <w:rFonts w:hint="eastAsia"/>
          <w:spacing w:val="2"/>
        </w:rPr>
        <w:t>104</w:t>
      </w:r>
      <w:r w:rsidRPr="008E3B51">
        <w:rPr>
          <w:rFonts w:hint="eastAsia"/>
          <w:spacing w:val="2"/>
        </w:rPr>
        <w:t>及</w:t>
      </w:r>
      <w:proofErr w:type="gramStart"/>
      <w:r w:rsidRPr="008E3B51">
        <w:rPr>
          <w:rFonts w:hint="eastAsia"/>
          <w:spacing w:val="2"/>
        </w:rPr>
        <w:t>105</w:t>
      </w:r>
      <w:proofErr w:type="gramEnd"/>
      <w:r w:rsidRPr="008E3B51">
        <w:rPr>
          <w:rFonts w:hint="eastAsia"/>
          <w:spacing w:val="2"/>
        </w:rPr>
        <w:t>年度支出</w:t>
      </w:r>
      <w:proofErr w:type="gramStart"/>
      <w:r w:rsidRPr="008E3B51">
        <w:rPr>
          <w:rFonts w:hint="eastAsia"/>
          <w:spacing w:val="2"/>
        </w:rPr>
        <w:t>數額竟皆達</w:t>
      </w:r>
      <w:proofErr w:type="gramEnd"/>
      <w:r w:rsidRPr="008E3B51">
        <w:rPr>
          <w:rFonts w:hint="eastAsia"/>
          <w:spacing w:val="2"/>
        </w:rPr>
        <w:t>收入數額之</w:t>
      </w:r>
      <w:r w:rsidRPr="008E3B51">
        <w:rPr>
          <w:rFonts w:hint="eastAsia"/>
          <w:spacing w:val="2"/>
        </w:rPr>
        <w:t>2</w:t>
      </w:r>
      <w:r w:rsidRPr="008E3B51">
        <w:rPr>
          <w:rFonts w:hint="eastAsia"/>
          <w:spacing w:val="2"/>
        </w:rPr>
        <w:t>倍以上。此一情形不僅違背基金損益平衡原則，更有危害維持基金永續運作之虞，且榮民榮</w:t>
      </w:r>
      <w:proofErr w:type="gramStart"/>
      <w:r w:rsidRPr="008E3B51">
        <w:rPr>
          <w:rFonts w:hint="eastAsia"/>
          <w:spacing w:val="2"/>
        </w:rPr>
        <w:t>眷</w:t>
      </w:r>
      <w:proofErr w:type="gramEnd"/>
      <w:r w:rsidRPr="008E3B51">
        <w:rPr>
          <w:rFonts w:hint="eastAsia"/>
          <w:spacing w:val="2"/>
        </w:rPr>
        <w:t>基金及基金會之業務亦為未來募兵制推動之重要一環。</w:t>
      </w:r>
      <w:proofErr w:type="gramStart"/>
      <w:r w:rsidRPr="008E3B51">
        <w:rPr>
          <w:rFonts w:hint="eastAsia"/>
          <w:spacing w:val="2"/>
        </w:rPr>
        <w:t>爰</w:t>
      </w:r>
      <w:proofErr w:type="gramEnd"/>
      <w:r w:rsidRPr="008E3B51">
        <w:rPr>
          <w:rFonts w:hint="eastAsia"/>
          <w:spacing w:val="2"/>
        </w:rPr>
        <w:t>請財團法人榮民榮</w:t>
      </w:r>
      <w:proofErr w:type="gramStart"/>
      <w:r w:rsidRPr="008E3B51">
        <w:rPr>
          <w:rFonts w:hint="eastAsia"/>
          <w:spacing w:val="2"/>
        </w:rPr>
        <w:t>眷</w:t>
      </w:r>
      <w:proofErr w:type="gramEnd"/>
      <w:r w:rsidRPr="008E3B51">
        <w:rPr>
          <w:rFonts w:hint="eastAsia"/>
          <w:spacing w:val="2"/>
        </w:rPr>
        <w:t>基金會，於第</w:t>
      </w:r>
      <w:r w:rsidRPr="008E3B51">
        <w:rPr>
          <w:rFonts w:hint="eastAsia"/>
          <w:spacing w:val="2"/>
        </w:rPr>
        <w:t>3</w:t>
      </w:r>
      <w:r w:rsidRPr="008E3B51">
        <w:rPr>
          <w:rFonts w:hint="eastAsia"/>
          <w:spacing w:val="2"/>
        </w:rPr>
        <w:t>會期前就榮民榮</w:t>
      </w:r>
      <w:proofErr w:type="gramStart"/>
      <w:r w:rsidRPr="008E3B51">
        <w:rPr>
          <w:rFonts w:hint="eastAsia"/>
          <w:spacing w:val="2"/>
        </w:rPr>
        <w:t>眷</w:t>
      </w:r>
      <w:proofErr w:type="gramEnd"/>
      <w:r w:rsidRPr="008E3B51">
        <w:rPr>
          <w:rFonts w:hint="eastAsia"/>
          <w:spacing w:val="2"/>
        </w:rPr>
        <w:t>基金之損益平衡提出檢討報告及未來改善規劃。</w:t>
      </w:r>
    </w:p>
    <w:p w:rsidR="0077543B" w:rsidRPr="00EC41A8" w:rsidRDefault="0077543B" w:rsidP="00544137">
      <w:pPr>
        <w:pStyle w:val="a7"/>
        <w:spacing w:line="455" w:lineRule="exact"/>
        <w:ind w:leftChars="130" w:left="924" w:hangingChars="200" w:hanging="560"/>
      </w:pPr>
      <w:r w:rsidRPr="00EC41A8">
        <w:rPr>
          <w:rFonts w:ascii="華康細明體" w:hint="eastAsia"/>
        </w:rPr>
        <w:lastRenderedPageBreak/>
        <w:t>(</w:t>
      </w:r>
      <w:r w:rsidRPr="00EC41A8">
        <w:rPr>
          <w:rFonts w:hint="eastAsia"/>
        </w:rPr>
        <w:t>六</w:t>
      </w:r>
      <w:r w:rsidRPr="00EC41A8">
        <w:rPr>
          <w:rFonts w:ascii="華康細明體" w:hint="eastAsia"/>
        </w:rPr>
        <w:t>)</w:t>
      </w:r>
      <w:r w:rsidRPr="00EC41A8">
        <w:rPr>
          <w:rFonts w:hint="eastAsia"/>
        </w:rPr>
        <w:t>查財團法人榮民榮</w:t>
      </w:r>
      <w:proofErr w:type="gramStart"/>
      <w:r w:rsidRPr="00EC41A8">
        <w:rPr>
          <w:rFonts w:hint="eastAsia"/>
        </w:rPr>
        <w:t>眷</w:t>
      </w:r>
      <w:proofErr w:type="gramEnd"/>
      <w:r w:rsidRPr="00EC41A8">
        <w:rPr>
          <w:rFonts w:hint="eastAsia"/>
        </w:rPr>
        <w:t>基金會接受、管理亡故榮民遺產為其任務之一，接收之不動產迄今已累計</w:t>
      </w:r>
      <w:r w:rsidRPr="00EC41A8">
        <w:rPr>
          <w:rFonts w:hint="eastAsia"/>
        </w:rPr>
        <w:t>277</w:t>
      </w:r>
      <w:r w:rsidRPr="00EC41A8">
        <w:rPr>
          <w:rFonts w:hint="eastAsia"/>
        </w:rPr>
        <w:t>筆，由於數量龐大，管理不易，致長期以來處分、活化之工作，未</w:t>
      </w:r>
      <w:proofErr w:type="gramStart"/>
      <w:r w:rsidRPr="00EC41A8">
        <w:rPr>
          <w:rFonts w:hint="eastAsia"/>
        </w:rPr>
        <w:t>臻</w:t>
      </w:r>
      <w:proofErr w:type="gramEnd"/>
      <w:r w:rsidRPr="00EC41A8">
        <w:rPr>
          <w:rFonts w:hint="eastAsia"/>
        </w:rPr>
        <w:t>妥善，</w:t>
      </w:r>
      <w:proofErr w:type="gramStart"/>
      <w:r w:rsidRPr="00EC41A8">
        <w:rPr>
          <w:rFonts w:hint="eastAsia"/>
        </w:rPr>
        <w:t>罔</w:t>
      </w:r>
      <w:proofErr w:type="gramEnd"/>
      <w:r w:rsidRPr="00EC41A8">
        <w:rPr>
          <w:rFonts w:hint="eastAsia"/>
        </w:rPr>
        <w:t>顧亡故榮民之美意。</w:t>
      </w:r>
      <w:proofErr w:type="gramStart"/>
      <w:r w:rsidRPr="00EC41A8">
        <w:rPr>
          <w:rFonts w:hint="eastAsia"/>
        </w:rPr>
        <w:t>爰</w:t>
      </w:r>
      <w:proofErr w:type="gramEnd"/>
      <w:r w:rsidRPr="00EC41A8">
        <w:rPr>
          <w:rFonts w:hint="eastAsia"/>
        </w:rPr>
        <w:t>要求國軍退除役官兵輔導委員會於</w:t>
      </w:r>
      <w:r w:rsidRPr="00EC41A8">
        <w:rPr>
          <w:rFonts w:hint="eastAsia"/>
        </w:rPr>
        <w:t>3</w:t>
      </w:r>
      <w:r w:rsidRPr="00EC41A8">
        <w:rPr>
          <w:rFonts w:hint="eastAsia"/>
        </w:rPr>
        <w:t>個月內檢討該基金會不動產管理作業之成效，並向立法院外交及國防委員會提出書面報告。</w:t>
      </w:r>
    </w:p>
    <w:p w:rsidR="0077543B" w:rsidRPr="00EC41A8" w:rsidRDefault="0077543B" w:rsidP="00544137">
      <w:pPr>
        <w:pStyle w:val="a7"/>
        <w:spacing w:line="455" w:lineRule="exact"/>
        <w:ind w:leftChars="130" w:left="924" w:hangingChars="200" w:hanging="560"/>
      </w:pPr>
      <w:r w:rsidRPr="00EC41A8">
        <w:rPr>
          <w:rFonts w:ascii="華康細明體" w:hint="eastAsia"/>
        </w:rPr>
        <w:t>(</w:t>
      </w:r>
      <w:r w:rsidRPr="00EC41A8">
        <w:rPr>
          <w:rFonts w:hint="eastAsia"/>
        </w:rPr>
        <w:t>七</w:t>
      </w:r>
      <w:r w:rsidRPr="00EC41A8">
        <w:rPr>
          <w:rFonts w:ascii="華康細明體" w:hint="eastAsia"/>
        </w:rPr>
        <w:t>)</w:t>
      </w:r>
      <w:r w:rsidRPr="00EC41A8">
        <w:rPr>
          <w:rFonts w:hint="eastAsia"/>
        </w:rPr>
        <w:t>榮民榮</w:t>
      </w:r>
      <w:proofErr w:type="gramStart"/>
      <w:r w:rsidRPr="00EC41A8">
        <w:rPr>
          <w:rFonts w:hint="eastAsia"/>
        </w:rPr>
        <w:t>眷</w:t>
      </w:r>
      <w:proofErr w:type="gramEnd"/>
      <w:r w:rsidRPr="00EC41A8">
        <w:rPr>
          <w:rFonts w:hint="eastAsia"/>
        </w:rPr>
        <w:t>基金會保管收支運用作業程序第</w:t>
      </w:r>
      <w:r w:rsidRPr="00EC41A8">
        <w:rPr>
          <w:rFonts w:hint="eastAsia"/>
        </w:rPr>
        <w:t>10</w:t>
      </w:r>
      <w:r w:rsidRPr="00EC41A8">
        <w:rPr>
          <w:rFonts w:hint="eastAsia"/>
        </w:rPr>
        <w:t>條規定：「本會基金之收支，以量入為出為原則，如支出計畫大於收入計畫，其支出優先順序應照董事會決議為之。」惟參看近年基金會營運狀況，自</w:t>
      </w:r>
      <w:proofErr w:type="gramStart"/>
      <w:r w:rsidRPr="00EC41A8">
        <w:rPr>
          <w:rFonts w:hint="eastAsia"/>
        </w:rPr>
        <w:t>100</w:t>
      </w:r>
      <w:proofErr w:type="gramEnd"/>
      <w:r w:rsidRPr="00EC41A8">
        <w:rPr>
          <w:rFonts w:hint="eastAsia"/>
        </w:rPr>
        <w:t>年度以來，該基金會收支皆為短</w:t>
      </w:r>
      <w:proofErr w:type="gramStart"/>
      <w:r w:rsidRPr="00EC41A8">
        <w:rPr>
          <w:rFonts w:hint="eastAsia"/>
        </w:rPr>
        <w:t>絀</w:t>
      </w:r>
      <w:proofErr w:type="gramEnd"/>
      <w:r w:rsidRPr="00EC41A8">
        <w:rPr>
          <w:rFonts w:hint="eastAsia"/>
        </w:rPr>
        <w:t>，不利基金會永續經營，</w:t>
      </w:r>
      <w:proofErr w:type="gramStart"/>
      <w:r w:rsidRPr="00EC41A8">
        <w:rPr>
          <w:rFonts w:hint="eastAsia"/>
        </w:rPr>
        <w:t>爰</w:t>
      </w:r>
      <w:proofErr w:type="gramEnd"/>
      <w:r w:rsidRPr="00EC41A8">
        <w:rPr>
          <w:rFonts w:hint="eastAsia"/>
        </w:rPr>
        <w:t>要求</w:t>
      </w:r>
      <w:r w:rsidRPr="00EC41A8">
        <w:rPr>
          <w:rFonts w:hint="eastAsia"/>
        </w:rPr>
        <w:t>3</w:t>
      </w:r>
      <w:r w:rsidRPr="00EC41A8">
        <w:rPr>
          <w:rFonts w:hint="eastAsia"/>
        </w:rPr>
        <w:t>個月內向立法院外交及國防委員會提出書面檢討報告，積極</w:t>
      </w:r>
      <w:proofErr w:type="gramStart"/>
      <w:r w:rsidRPr="00EC41A8">
        <w:rPr>
          <w:rFonts w:hint="eastAsia"/>
        </w:rPr>
        <w:t>研</w:t>
      </w:r>
      <w:proofErr w:type="gramEnd"/>
      <w:r w:rsidRPr="00EC41A8">
        <w:rPr>
          <w:rFonts w:hint="eastAsia"/>
        </w:rPr>
        <w:t>謀開源節流之道。</w:t>
      </w:r>
    </w:p>
    <w:p w:rsidR="0077543B" w:rsidRPr="00EC41A8" w:rsidRDefault="0077543B" w:rsidP="00544137">
      <w:pPr>
        <w:pStyle w:val="a7"/>
        <w:spacing w:line="455" w:lineRule="exact"/>
        <w:ind w:leftChars="130" w:left="924" w:hangingChars="200" w:hanging="560"/>
      </w:pPr>
      <w:r w:rsidRPr="00EC41A8">
        <w:rPr>
          <w:rFonts w:ascii="華康細明體" w:hint="eastAsia"/>
        </w:rPr>
        <w:t>(</w:t>
      </w:r>
      <w:r w:rsidRPr="00EC41A8">
        <w:rPr>
          <w:rFonts w:hint="eastAsia"/>
        </w:rPr>
        <w:t>八</w:t>
      </w:r>
      <w:r w:rsidRPr="00EC41A8">
        <w:rPr>
          <w:rFonts w:ascii="華康細明體" w:hint="eastAsia"/>
        </w:rPr>
        <w:t>)</w:t>
      </w:r>
      <w:r w:rsidRPr="00032501">
        <w:rPr>
          <w:rFonts w:hint="eastAsia"/>
          <w:spacing w:val="-2"/>
        </w:rPr>
        <w:t>為鼓勵榮民之眷屬參加大專校院推廣教育及學分班進修，以培養其專業技能，促進順利就業，榮民榮</w:t>
      </w:r>
      <w:proofErr w:type="gramStart"/>
      <w:r w:rsidRPr="00032501">
        <w:rPr>
          <w:rFonts w:hint="eastAsia"/>
          <w:spacing w:val="-2"/>
        </w:rPr>
        <w:t>眷</w:t>
      </w:r>
      <w:proofErr w:type="gramEnd"/>
      <w:r w:rsidRPr="00032501">
        <w:rPr>
          <w:rFonts w:hint="eastAsia"/>
          <w:spacing w:val="-2"/>
        </w:rPr>
        <w:t>基金會提供榮</w:t>
      </w:r>
      <w:proofErr w:type="gramStart"/>
      <w:r w:rsidRPr="00032501">
        <w:rPr>
          <w:rFonts w:hint="eastAsia"/>
          <w:spacing w:val="-2"/>
        </w:rPr>
        <w:t>眷</w:t>
      </w:r>
      <w:proofErr w:type="gramEnd"/>
      <w:r w:rsidRPr="00032501">
        <w:rPr>
          <w:rFonts w:hint="eastAsia"/>
          <w:spacing w:val="-2"/>
        </w:rPr>
        <w:t>進修學雜費補助，自</w:t>
      </w:r>
      <w:r w:rsidRPr="00032501">
        <w:rPr>
          <w:rFonts w:hint="eastAsia"/>
          <w:spacing w:val="-2"/>
        </w:rPr>
        <w:t>103</w:t>
      </w:r>
      <w:r w:rsidRPr="00032501">
        <w:rPr>
          <w:rFonts w:hint="eastAsia"/>
          <w:spacing w:val="-2"/>
        </w:rPr>
        <w:t>至</w:t>
      </w:r>
      <w:r w:rsidRPr="00032501">
        <w:rPr>
          <w:rFonts w:hint="eastAsia"/>
          <w:spacing w:val="-2"/>
        </w:rPr>
        <w:t>105</w:t>
      </w:r>
      <w:r w:rsidRPr="00032501">
        <w:rPr>
          <w:rFonts w:hint="eastAsia"/>
          <w:spacing w:val="-2"/>
        </w:rPr>
        <w:t>年度，每年預算皆於「其他業務支出</w:t>
      </w:r>
      <w:proofErr w:type="gramStart"/>
      <w:r w:rsidRPr="00032501">
        <w:rPr>
          <w:rFonts w:hint="eastAsia"/>
          <w:spacing w:val="-2"/>
        </w:rPr>
        <w:t>─</w:t>
      </w:r>
      <w:proofErr w:type="gramEnd"/>
      <w:r w:rsidRPr="00032501">
        <w:rPr>
          <w:rFonts w:hint="eastAsia"/>
        </w:rPr>
        <w:t>榮</w:t>
      </w:r>
      <w:proofErr w:type="gramStart"/>
      <w:r w:rsidRPr="00032501">
        <w:rPr>
          <w:rFonts w:hint="eastAsia"/>
        </w:rPr>
        <w:t>眷</w:t>
      </w:r>
      <w:proofErr w:type="gramEnd"/>
      <w:r w:rsidRPr="00032501">
        <w:rPr>
          <w:rFonts w:hint="eastAsia"/>
        </w:rPr>
        <w:t>進修補助」科目編列</w:t>
      </w:r>
      <w:r w:rsidRPr="00032501">
        <w:rPr>
          <w:rFonts w:hint="eastAsia"/>
        </w:rPr>
        <w:t>320</w:t>
      </w:r>
      <w:r w:rsidRPr="00032501">
        <w:rPr>
          <w:rFonts w:hint="eastAsia"/>
        </w:rPr>
        <w:t>萬元補助款。據該基金會提供資料</w:t>
      </w:r>
      <w:r w:rsidRPr="00032501">
        <w:rPr>
          <w:rFonts w:hint="eastAsia"/>
          <w:spacing w:val="-2"/>
        </w:rPr>
        <w:t>，</w:t>
      </w:r>
      <w:proofErr w:type="gramStart"/>
      <w:r w:rsidRPr="00032501">
        <w:rPr>
          <w:rFonts w:hint="eastAsia"/>
          <w:spacing w:val="-2"/>
        </w:rPr>
        <w:t>103</w:t>
      </w:r>
      <w:proofErr w:type="gramEnd"/>
      <w:r w:rsidRPr="00032501">
        <w:rPr>
          <w:rFonts w:hint="eastAsia"/>
          <w:spacing w:val="-2"/>
        </w:rPr>
        <w:t>年度計發放</w:t>
      </w:r>
      <w:r w:rsidRPr="00032501">
        <w:rPr>
          <w:rFonts w:hint="eastAsia"/>
          <w:spacing w:val="-2"/>
        </w:rPr>
        <w:t>605</w:t>
      </w:r>
      <w:r w:rsidRPr="00032501">
        <w:rPr>
          <w:rFonts w:hint="eastAsia"/>
          <w:spacing w:val="-2"/>
        </w:rPr>
        <w:t>人次、</w:t>
      </w:r>
      <w:r w:rsidRPr="00032501">
        <w:rPr>
          <w:rFonts w:hint="eastAsia"/>
          <w:spacing w:val="-2"/>
        </w:rPr>
        <w:t>238</w:t>
      </w:r>
      <w:r w:rsidRPr="00032501">
        <w:rPr>
          <w:rFonts w:hint="eastAsia"/>
          <w:spacing w:val="-2"/>
        </w:rPr>
        <w:t>萬</w:t>
      </w:r>
      <w:r w:rsidRPr="00032501">
        <w:rPr>
          <w:rFonts w:hint="eastAsia"/>
          <w:spacing w:val="-2"/>
        </w:rPr>
        <w:t>9,000</w:t>
      </w:r>
      <w:r w:rsidRPr="00032501">
        <w:rPr>
          <w:rFonts w:hint="eastAsia"/>
          <w:spacing w:val="-2"/>
        </w:rPr>
        <w:t>餘元補助款；</w:t>
      </w:r>
      <w:proofErr w:type="gramStart"/>
      <w:r w:rsidRPr="00032501">
        <w:rPr>
          <w:rFonts w:hint="eastAsia"/>
          <w:spacing w:val="-2"/>
        </w:rPr>
        <w:t>104</w:t>
      </w:r>
      <w:proofErr w:type="gramEnd"/>
      <w:r w:rsidRPr="00032501">
        <w:rPr>
          <w:rFonts w:hint="eastAsia"/>
          <w:spacing w:val="-2"/>
        </w:rPr>
        <w:t>年度則發放</w:t>
      </w:r>
      <w:r w:rsidRPr="00032501">
        <w:rPr>
          <w:rFonts w:hint="eastAsia"/>
          <w:spacing w:val="-2"/>
        </w:rPr>
        <w:t>499</w:t>
      </w:r>
      <w:r w:rsidRPr="00032501">
        <w:rPr>
          <w:rFonts w:hint="eastAsia"/>
          <w:spacing w:val="-2"/>
        </w:rPr>
        <w:t>人次、</w:t>
      </w:r>
      <w:r w:rsidRPr="00032501">
        <w:rPr>
          <w:rFonts w:hint="eastAsia"/>
          <w:spacing w:val="-2"/>
        </w:rPr>
        <w:t>194</w:t>
      </w:r>
      <w:r w:rsidRPr="00032501">
        <w:rPr>
          <w:rFonts w:hint="eastAsia"/>
          <w:spacing w:val="-2"/>
        </w:rPr>
        <w:t>萬</w:t>
      </w:r>
      <w:r w:rsidRPr="00032501">
        <w:rPr>
          <w:rFonts w:hint="eastAsia"/>
          <w:spacing w:val="-2"/>
        </w:rPr>
        <w:t>3,000</w:t>
      </w:r>
      <w:r w:rsidRPr="00032501">
        <w:rPr>
          <w:rFonts w:hint="eastAsia"/>
          <w:spacing w:val="-2"/>
        </w:rPr>
        <w:t>餘元。為培養榮</w:t>
      </w:r>
      <w:proofErr w:type="gramStart"/>
      <w:r w:rsidRPr="00032501">
        <w:rPr>
          <w:rFonts w:hint="eastAsia"/>
          <w:spacing w:val="-2"/>
        </w:rPr>
        <w:t>眷</w:t>
      </w:r>
      <w:proofErr w:type="gramEnd"/>
      <w:r w:rsidRPr="00032501">
        <w:rPr>
          <w:rFonts w:hint="eastAsia"/>
          <w:spacing w:val="-2"/>
        </w:rPr>
        <w:t>專業技能，促進其就業，國軍退除役官兵輔導委員會已於各地職訓中心及各縣市榮民服務處自行或委外辦理各項職技訓練班。為提升榮</w:t>
      </w:r>
      <w:proofErr w:type="gramStart"/>
      <w:r w:rsidRPr="00032501">
        <w:rPr>
          <w:rFonts w:hint="eastAsia"/>
          <w:spacing w:val="-2"/>
        </w:rPr>
        <w:t>眷</w:t>
      </w:r>
      <w:proofErr w:type="gramEnd"/>
      <w:r w:rsidRPr="00032501">
        <w:rPr>
          <w:rFonts w:hint="eastAsia"/>
          <w:spacing w:val="-2"/>
        </w:rPr>
        <w:t>職場及社會競爭力，國軍退除役官兵輔導委員會於各地職訓中心開辦各類職技訓練班，</w:t>
      </w:r>
      <w:proofErr w:type="gramStart"/>
      <w:r w:rsidRPr="00032501">
        <w:rPr>
          <w:rFonts w:hint="eastAsia"/>
          <w:spacing w:val="-2"/>
        </w:rPr>
        <w:t>103</w:t>
      </w:r>
      <w:proofErr w:type="gramEnd"/>
      <w:r w:rsidRPr="00032501">
        <w:rPr>
          <w:rFonts w:hint="eastAsia"/>
          <w:spacing w:val="-2"/>
        </w:rPr>
        <w:t>年度</w:t>
      </w:r>
      <w:proofErr w:type="gramStart"/>
      <w:r w:rsidRPr="00032501">
        <w:rPr>
          <w:rFonts w:hint="eastAsia"/>
          <w:spacing w:val="-2"/>
        </w:rPr>
        <w:t>參訓計</w:t>
      </w:r>
      <w:proofErr w:type="gramEnd"/>
      <w:r w:rsidRPr="00032501">
        <w:rPr>
          <w:rFonts w:hint="eastAsia"/>
          <w:spacing w:val="-2"/>
        </w:rPr>
        <w:t>3,766</w:t>
      </w:r>
      <w:r w:rsidRPr="00032501">
        <w:rPr>
          <w:rFonts w:hint="eastAsia"/>
          <w:spacing w:val="-2"/>
        </w:rPr>
        <w:t>人，輔導考取專業證照</w:t>
      </w:r>
      <w:r w:rsidRPr="00032501">
        <w:rPr>
          <w:rFonts w:hint="eastAsia"/>
          <w:spacing w:val="-2"/>
        </w:rPr>
        <w:t>2,518</w:t>
      </w:r>
      <w:r w:rsidRPr="00032501">
        <w:rPr>
          <w:rFonts w:hint="eastAsia"/>
          <w:spacing w:val="-2"/>
        </w:rPr>
        <w:t>人。其中</w:t>
      </w:r>
      <w:proofErr w:type="gramStart"/>
      <w:r w:rsidRPr="00032501">
        <w:rPr>
          <w:rFonts w:hint="eastAsia"/>
          <w:spacing w:val="-2"/>
        </w:rPr>
        <w:t>參訓榮眷</w:t>
      </w:r>
      <w:proofErr w:type="gramEnd"/>
      <w:r w:rsidRPr="00032501">
        <w:rPr>
          <w:rFonts w:hint="eastAsia"/>
          <w:spacing w:val="-2"/>
        </w:rPr>
        <w:t>計有</w:t>
      </w:r>
      <w:r w:rsidRPr="00032501">
        <w:rPr>
          <w:rFonts w:hint="eastAsia"/>
          <w:spacing w:val="-2"/>
        </w:rPr>
        <w:t>1,092</w:t>
      </w:r>
      <w:r w:rsidRPr="00032501">
        <w:rPr>
          <w:rFonts w:hint="eastAsia"/>
          <w:spacing w:val="-2"/>
        </w:rPr>
        <w:t>人次，結訓則有</w:t>
      </w:r>
      <w:r w:rsidRPr="00032501">
        <w:rPr>
          <w:rFonts w:hint="eastAsia"/>
          <w:spacing w:val="-2"/>
        </w:rPr>
        <w:t>1,075</w:t>
      </w:r>
      <w:r w:rsidRPr="00032501">
        <w:rPr>
          <w:rFonts w:hint="eastAsia"/>
          <w:spacing w:val="-2"/>
        </w:rPr>
        <w:t>人次。另為加強服務各地區榮</w:t>
      </w:r>
      <w:proofErr w:type="gramStart"/>
      <w:r w:rsidRPr="00032501">
        <w:rPr>
          <w:rFonts w:hint="eastAsia"/>
          <w:spacing w:val="-2"/>
        </w:rPr>
        <w:t>眷</w:t>
      </w:r>
      <w:proofErr w:type="gramEnd"/>
      <w:r w:rsidRPr="00032501">
        <w:rPr>
          <w:rFonts w:hint="eastAsia"/>
          <w:spacing w:val="-2"/>
        </w:rPr>
        <w:t>，各縣市榮民服務處亦自行或委外辦理訓練班次，</w:t>
      </w:r>
      <w:proofErr w:type="gramStart"/>
      <w:r w:rsidRPr="00032501">
        <w:rPr>
          <w:rFonts w:hint="eastAsia"/>
          <w:spacing w:val="-2"/>
        </w:rPr>
        <w:t>103</w:t>
      </w:r>
      <w:proofErr w:type="gramEnd"/>
      <w:r w:rsidRPr="00032501">
        <w:rPr>
          <w:rFonts w:hint="eastAsia"/>
          <w:spacing w:val="-2"/>
        </w:rPr>
        <w:t>年度計辦理進修訓練</w:t>
      </w:r>
      <w:r w:rsidRPr="00032501">
        <w:rPr>
          <w:rFonts w:hint="eastAsia"/>
          <w:spacing w:val="-2"/>
        </w:rPr>
        <w:t>161</w:t>
      </w:r>
      <w:r w:rsidRPr="00032501">
        <w:rPr>
          <w:rFonts w:hint="eastAsia"/>
          <w:spacing w:val="-2"/>
        </w:rPr>
        <w:t>班次，</w:t>
      </w:r>
      <w:proofErr w:type="gramStart"/>
      <w:r w:rsidRPr="00032501">
        <w:rPr>
          <w:rFonts w:hint="eastAsia"/>
          <w:spacing w:val="-2"/>
        </w:rPr>
        <w:t>錄</w:t>
      </w:r>
      <w:r w:rsidRPr="00032501">
        <w:rPr>
          <w:rFonts w:hint="eastAsia"/>
          <w:spacing w:val="-2"/>
        </w:rPr>
        <w:lastRenderedPageBreak/>
        <w:t>訓榮民</w:t>
      </w:r>
      <w:proofErr w:type="gramEnd"/>
      <w:r w:rsidRPr="00032501">
        <w:rPr>
          <w:rFonts w:hint="eastAsia"/>
          <w:spacing w:val="-2"/>
        </w:rPr>
        <w:t>3,501</w:t>
      </w:r>
      <w:r w:rsidRPr="00032501">
        <w:rPr>
          <w:rFonts w:hint="eastAsia"/>
          <w:spacing w:val="-2"/>
        </w:rPr>
        <w:t>人、榮</w:t>
      </w:r>
      <w:proofErr w:type="gramStart"/>
      <w:r w:rsidRPr="00032501">
        <w:rPr>
          <w:rFonts w:hint="eastAsia"/>
          <w:spacing w:val="-2"/>
        </w:rPr>
        <w:t>眷</w:t>
      </w:r>
      <w:proofErr w:type="gramEnd"/>
      <w:r w:rsidRPr="00032501">
        <w:rPr>
          <w:rFonts w:hint="eastAsia"/>
          <w:spacing w:val="-2"/>
        </w:rPr>
        <w:t>1,741</w:t>
      </w:r>
      <w:r w:rsidRPr="00032501">
        <w:rPr>
          <w:rFonts w:hint="eastAsia"/>
          <w:spacing w:val="-2"/>
        </w:rPr>
        <w:t>人，輔導考取專業證照</w:t>
      </w:r>
      <w:r w:rsidRPr="00032501">
        <w:rPr>
          <w:rFonts w:hint="eastAsia"/>
          <w:spacing w:val="-2"/>
        </w:rPr>
        <w:t>3,081</w:t>
      </w:r>
      <w:r w:rsidRPr="00032501">
        <w:rPr>
          <w:rFonts w:hint="eastAsia"/>
          <w:spacing w:val="-2"/>
        </w:rPr>
        <w:t>人。榮</w:t>
      </w:r>
      <w:proofErr w:type="gramStart"/>
      <w:r w:rsidRPr="00032501">
        <w:rPr>
          <w:rFonts w:hint="eastAsia"/>
          <w:spacing w:val="-2"/>
        </w:rPr>
        <w:t>眷</w:t>
      </w:r>
      <w:proofErr w:type="gramEnd"/>
      <w:r w:rsidRPr="00032501">
        <w:rPr>
          <w:rFonts w:hint="eastAsia"/>
          <w:spacing w:val="-2"/>
        </w:rPr>
        <w:t>進修補助條件未考量申請人之學歷條件，恐造成資源浪費。由該基金會所訂「財團法人榮民榮</w:t>
      </w:r>
      <w:proofErr w:type="gramStart"/>
      <w:r w:rsidRPr="00032501">
        <w:rPr>
          <w:rFonts w:hint="eastAsia"/>
          <w:spacing w:val="-2"/>
        </w:rPr>
        <w:t>眷</w:t>
      </w:r>
      <w:proofErr w:type="gramEnd"/>
      <w:r w:rsidRPr="00032501">
        <w:rPr>
          <w:rFonts w:hint="eastAsia"/>
          <w:spacing w:val="-2"/>
        </w:rPr>
        <w:t>基金會補助榮</w:t>
      </w:r>
      <w:proofErr w:type="gramStart"/>
      <w:r w:rsidRPr="00032501">
        <w:rPr>
          <w:rFonts w:hint="eastAsia"/>
          <w:spacing w:val="-2"/>
        </w:rPr>
        <w:t>眷</w:t>
      </w:r>
      <w:proofErr w:type="gramEnd"/>
      <w:r w:rsidRPr="00032501">
        <w:rPr>
          <w:rFonts w:hint="eastAsia"/>
          <w:spacing w:val="-2"/>
        </w:rPr>
        <w:t>參加大專校院進修作業要點」規定之補助對象條件、進修範圍及補助限制觀之，榮民之配偶或</w:t>
      </w:r>
      <w:r w:rsidRPr="00032501">
        <w:rPr>
          <w:rFonts w:hint="eastAsia"/>
          <w:spacing w:val="-2"/>
        </w:rPr>
        <w:t>18</w:t>
      </w:r>
      <w:r w:rsidRPr="00032501">
        <w:rPr>
          <w:rFonts w:hint="eastAsia"/>
          <w:spacing w:val="-2"/>
        </w:rPr>
        <w:t>歲以上，</w:t>
      </w:r>
      <w:r w:rsidRPr="00032501">
        <w:rPr>
          <w:rFonts w:hint="eastAsia"/>
          <w:spacing w:val="-2"/>
        </w:rPr>
        <w:t>40</w:t>
      </w:r>
      <w:r w:rsidRPr="00032501">
        <w:rPr>
          <w:rFonts w:hint="eastAsia"/>
          <w:spacing w:val="-2"/>
        </w:rPr>
        <w:t>歲以下之未婚子女於教育部立案國內大專校院之各項推廣教育班、或空大</w:t>
      </w:r>
      <w:proofErr w:type="gramStart"/>
      <w:r w:rsidRPr="00032501">
        <w:rPr>
          <w:rFonts w:hint="eastAsia"/>
          <w:spacing w:val="-2"/>
        </w:rPr>
        <w:t>函授班修習</w:t>
      </w:r>
      <w:proofErr w:type="gramEnd"/>
      <w:r w:rsidRPr="00032501">
        <w:rPr>
          <w:rFonts w:hint="eastAsia"/>
          <w:spacing w:val="-2"/>
        </w:rPr>
        <w:t>學分即可補助，且沒有考量申請人之學歷條件限制，例如已取得碩士學位者，其選修大專校院學分仍可申請學分補助，</w:t>
      </w:r>
      <w:proofErr w:type="gramStart"/>
      <w:r w:rsidRPr="00032501">
        <w:rPr>
          <w:rFonts w:hint="eastAsia"/>
          <w:spacing w:val="-2"/>
        </w:rPr>
        <w:t>爰</w:t>
      </w:r>
      <w:proofErr w:type="gramEnd"/>
      <w:r w:rsidRPr="00032501">
        <w:rPr>
          <w:rFonts w:hint="eastAsia"/>
          <w:spacing w:val="-2"/>
        </w:rPr>
        <w:t>此，請國軍退除役官兵輔導委員會提出說明暨</w:t>
      </w:r>
      <w:proofErr w:type="gramStart"/>
      <w:r w:rsidRPr="00032501">
        <w:rPr>
          <w:rFonts w:hint="eastAsia"/>
          <w:spacing w:val="-2"/>
        </w:rPr>
        <w:t>研</w:t>
      </w:r>
      <w:proofErr w:type="gramEnd"/>
      <w:r w:rsidRPr="00032501">
        <w:rPr>
          <w:rFonts w:hint="eastAsia"/>
          <w:spacing w:val="-2"/>
        </w:rPr>
        <w:t>謀改善方案。</w:t>
      </w:r>
    </w:p>
    <w:p w:rsidR="0077543B" w:rsidRPr="00EC41A8" w:rsidRDefault="0077543B" w:rsidP="00544137">
      <w:pPr>
        <w:pStyle w:val="a7"/>
        <w:spacing w:line="455" w:lineRule="exact"/>
        <w:ind w:leftChars="130" w:left="924" w:hangingChars="200" w:hanging="560"/>
      </w:pPr>
      <w:r w:rsidRPr="00EC41A8">
        <w:rPr>
          <w:rFonts w:ascii="華康細明體" w:hint="eastAsia"/>
        </w:rPr>
        <w:t>(</w:t>
      </w:r>
      <w:r w:rsidRPr="00EC41A8">
        <w:rPr>
          <w:rFonts w:hint="eastAsia"/>
        </w:rPr>
        <w:t>九</w:t>
      </w:r>
      <w:r w:rsidRPr="00EC41A8">
        <w:rPr>
          <w:rFonts w:ascii="華康細明體" w:hint="eastAsia"/>
        </w:rPr>
        <w:t>)</w:t>
      </w:r>
      <w:r w:rsidRPr="00EC41A8">
        <w:rPr>
          <w:rFonts w:hint="eastAsia"/>
        </w:rPr>
        <w:t>針對財團法人榮民榮</w:t>
      </w:r>
      <w:proofErr w:type="gramStart"/>
      <w:r w:rsidRPr="00EC41A8">
        <w:rPr>
          <w:rFonts w:hint="eastAsia"/>
        </w:rPr>
        <w:t>眷</w:t>
      </w:r>
      <w:proofErr w:type="gramEnd"/>
      <w:r w:rsidRPr="00EC41A8">
        <w:rPr>
          <w:rFonts w:hint="eastAsia"/>
        </w:rPr>
        <w:t>基金會</w:t>
      </w:r>
      <w:proofErr w:type="gramStart"/>
      <w:r w:rsidRPr="00EC41A8">
        <w:rPr>
          <w:rFonts w:hint="eastAsia"/>
        </w:rPr>
        <w:t>105</w:t>
      </w:r>
      <w:proofErr w:type="gramEnd"/>
      <w:r w:rsidRPr="00EC41A8">
        <w:rPr>
          <w:rFonts w:hint="eastAsia"/>
        </w:rPr>
        <w:t>年度預算案，編列之「流動資產</w:t>
      </w:r>
      <w:proofErr w:type="gramStart"/>
      <w:r w:rsidRPr="00EC41A8">
        <w:rPr>
          <w:rFonts w:hint="eastAsia"/>
        </w:rPr>
        <w:t>─</w:t>
      </w:r>
      <w:proofErr w:type="gramEnd"/>
      <w:r w:rsidRPr="00EC41A8">
        <w:rPr>
          <w:rFonts w:hint="eastAsia"/>
        </w:rPr>
        <w:t>現金」部位總計</w:t>
      </w:r>
      <w:r w:rsidRPr="00EC41A8">
        <w:rPr>
          <w:rFonts w:hint="eastAsia"/>
        </w:rPr>
        <w:t>21</w:t>
      </w:r>
      <w:r w:rsidRPr="00EC41A8">
        <w:rPr>
          <w:rFonts w:hint="eastAsia"/>
        </w:rPr>
        <w:t>億</w:t>
      </w:r>
      <w:r w:rsidRPr="00EC41A8">
        <w:rPr>
          <w:rFonts w:hint="eastAsia"/>
        </w:rPr>
        <w:t>0,050</w:t>
      </w:r>
      <w:r w:rsidRPr="00EC41A8">
        <w:rPr>
          <w:rFonts w:hint="eastAsia"/>
        </w:rPr>
        <w:t>萬</w:t>
      </w:r>
      <w:r w:rsidRPr="00EC41A8">
        <w:rPr>
          <w:rFonts w:hint="eastAsia"/>
        </w:rPr>
        <w:t>5,000</w:t>
      </w:r>
      <w:r w:rsidRPr="00EC41A8">
        <w:rPr>
          <w:rFonts w:hint="eastAsia"/>
        </w:rPr>
        <w:t>元，占基金總資產</w:t>
      </w:r>
      <w:r w:rsidRPr="00EC41A8">
        <w:rPr>
          <w:rFonts w:hint="eastAsia"/>
        </w:rPr>
        <w:t>98.5%</w:t>
      </w:r>
      <w:r w:rsidRPr="00EC41A8">
        <w:rPr>
          <w:rFonts w:hint="eastAsia"/>
        </w:rPr>
        <w:t>以上，然全年度預計支出費用</w:t>
      </w:r>
      <w:r w:rsidRPr="00EC41A8">
        <w:rPr>
          <w:rFonts w:hint="eastAsia"/>
        </w:rPr>
        <w:t>7,552</w:t>
      </w:r>
      <w:r w:rsidRPr="00EC41A8">
        <w:rPr>
          <w:rFonts w:hint="eastAsia"/>
        </w:rPr>
        <w:t>萬</w:t>
      </w:r>
      <w:r w:rsidRPr="00EC41A8">
        <w:rPr>
          <w:rFonts w:hint="eastAsia"/>
        </w:rPr>
        <w:t>7,000</w:t>
      </w:r>
      <w:r w:rsidRPr="00EC41A8">
        <w:rPr>
          <w:rFonts w:hint="eastAsia"/>
        </w:rPr>
        <w:t>元，現金淨流量僅</w:t>
      </w:r>
      <w:r w:rsidRPr="00EC41A8">
        <w:rPr>
          <w:rFonts w:hint="eastAsia"/>
        </w:rPr>
        <w:t>304</w:t>
      </w:r>
      <w:r w:rsidRPr="00EC41A8">
        <w:rPr>
          <w:rFonts w:hint="eastAsia"/>
        </w:rPr>
        <w:t>萬</w:t>
      </w:r>
      <w:r w:rsidRPr="00EC41A8">
        <w:rPr>
          <w:rFonts w:hint="eastAsia"/>
        </w:rPr>
        <w:t>5,000</w:t>
      </w:r>
      <w:r w:rsidRPr="00EC41A8">
        <w:rPr>
          <w:rFonts w:hint="eastAsia"/>
        </w:rPr>
        <w:t>元，由此可知基金會現金資產幾乎為閒置現金，且投資在利率低廉的活期存款，未善加活用管理。查</w:t>
      </w:r>
      <w:proofErr w:type="gramStart"/>
      <w:r w:rsidRPr="00EC41A8">
        <w:rPr>
          <w:rFonts w:hint="eastAsia"/>
        </w:rPr>
        <w:t>104</w:t>
      </w:r>
      <w:proofErr w:type="gramEnd"/>
      <w:r w:rsidRPr="00EC41A8">
        <w:rPr>
          <w:rFonts w:hint="eastAsia"/>
        </w:rPr>
        <w:t>年度現金預算數</w:t>
      </w:r>
      <w:r w:rsidRPr="00EC41A8">
        <w:rPr>
          <w:rFonts w:hint="eastAsia"/>
        </w:rPr>
        <w:t>21</w:t>
      </w:r>
      <w:r w:rsidRPr="00EC41A8">
        <w:rPr>
          <w:rFonts w:hint="eastAsia"/>
        </w:rPr>
        <w:t>億</w:t>
      </w:r>
      <w:r w:rsidRPr="00EC41A8">
        <w:rPr>
          <w:rFonts w:hint="eastAsia"/>
        </w:rPr>
        <w:t>0,355</w:t>
      </w:r>
      <w:r w:rsidRPr="00EC41A8">
        <w:rPr>
          <w:rFonts w:hint="eastAsia"/>
        </w:rPr>
        <w:t>萬元、</w:t>
      </w:r>
      <w:proofErr w:type="gramStart"/>
      <w:r w:rsidRPr="00EC41A8">
        <w:rPr>
          <w:rFonts w:hint="eastAsia"/>
        </w:rPr>
        <w:t>103</w:t>
      </w:r>
      <w:proofErr w:type="gramEnd"/>
      <w:r w:rsidRPr="00EC41A8">
        <w:rPr>
          <w:rFonts w:hint="eastAsia"/>
        </w:rPr>
        <w:t>年度現金決算數</w:t>
      </w:r>
      <w:r w:rsidRPr="00EC41A8">
        <w:rPr>
          <w:rFonts w:hint="eastAsia"/>
        </w:rPr>
        <w:t>20</w:t>
      </w:r>
      <w:r w:rsidRPr="00EC41A8">
        <w:rPr>
          <w:rFonts w:hint="eastAsia"/>
        </w:rPr>
        <w:t>億</w:t>
      </w:r>
      <w:r w:rsidRPr="00EC41A8">
        <w:rPr>
          <w:rFonts w:hint="eastAsia"/>
        </w:rPr>
        <w:t>8,421</w:t>
      </w:r>
      <w:r w:rsidRPr="00EC41A8">
        <w:rPr>
          <w:rFonts w:hint="eastAsia"/>
        </w:rPr>
        <w:t>萬元，過去幾年閒置現金部位占比相當高。</w:t>
      </w:r>
      <w:proofErr w:type="gramStart"/>
      <w:r w:rsidRPr="00EC41A8">
        <w:rPr>
          <w:rFonts w:hint="eastAsia"/>
        </w:rPr>
        <w:t>爰</w:t>
      </w:r>
      <w:proofErr w:type="gramEnd"/>
      <w:r w:rsidRPr="00EC41A8">
        <w:rPr>
          <w:rFonts w:hint="eastAsia"/>
        </w:rPr>
        <w:t>要求國軍退除役官兵輔導委員會善加運用財團法人榮民榮</w:t>
      </w:r>
      <w:proofErr w:type="gramStart"/>
      <w:r w:rsidRPr="00EC41A8">
        <w:rPr>
          <w:rFonts w:hint="eastAsia"/>
        </w:rPr>
        <w:t>眷</w:t>
      </w:r>
      <w:proofErr w:type="gramEnd"/>
      <w:r w:rsidRPr="00EC41A8">
        <w:rPr>
          <w:rFonts w:hint="eastAsia"/>
        </w:rPr>
        <w:t>基金會之閒置現金，例如投資高於活期存款利率之短期票</w:t>
      </w:r>
      <w:proofErr w:type="gramStart"/>
      <w:r w:rsidRPr="00EC41A8">
        <w:rPr>
          <w:rFonts w:hint="eastAsia"/>
        </w:rPr>
        <w:t>券</w:t>
      </w:r>
      <w:proofErr w:type="gramEnd"/>
      <w:r w:rsidRPr="00EC41A8">
        <w:rPr>
          <w:rFonts w:hint="eastAsia"/>
        </w:rPr>
        <w:t>、公債等，並向立法院外交及國防委員會提出投資計畫之書面報告。</w:t>
      </w:r>
    </w:p>
    <w:p w:rsidR="00004B55" w:rsidRDefault="0077543B" w:rsidP="00070083">
      <w:pPr>
        <w:pStyle w:val="a7"/>
        <w:spacing w:afterLines="100" w:after="240" w:line="455" w:lineRule="exact"/>
        <w:ind w:leftChars="130" w:left="924" w:hangingChars="200" w:hanging="560"/>
      </w:pPr>
      <w:r w:rsidRPr="00EC41A8">
        <w:rPr>
          <w:rFonts w:ascii="華康細明體" w:hint="eastAsia"/>
        </w:rPr>
        <w:t>(</w:t>
      </w:r>
      <w:r w:rsidRPr="00EC41A8">
        <w:rPr>
          <w:rFonts w:hint="eastAsia"/>
        </w:rPr>
        <w:t>十</w:t>
      </w:r>
      <w:r w:rsidRPr="00EC41A8">
        <w:rPr>
          <w:rFonts w:ascii="華康細明體" w:hint="eastAsia"/>
        </w:rPr>
        <w:t>)</w:t>
      </w:r>
      <w:proofErr w:type="gramStart"/>
      <w:r w:rsidRPr="00F21160">
        <w:rPr>
          <w:rFonts w:hint="eastAsia"/>
        </w:rPr>
        <w:t>鑑</w:t>
      </w:r>
      <w:proofErr w:type="gramEnd"/>
      <w:r w:rsidRPr="00F21160">
        <w:rPr>
          <w:rFonts w:hint="eastAsia"/>
        </w:rPr>
        <w:t>於財團法人榮民榮</w:t>
      </w:r>
      <w:proofErr w:type="gramStart"/>
      <w:r w:rsidRPr="00F21160">
        <w:rPr>
          <w:rFonts w:hint="eastAsia"/>
        </w:rPr>
        <w:t>眷</w:t>
      </w:r>
      <w:proofErr w:type="gramEnd"/>
      <w:r w:rsidRPr="00F21160">
        <w:rPr>
          <w:rFonts w:hint="eastAsia"/>
        </w:rPr>
        <w:t>基金會董事、監察人中各有榮民代表</w:t>
      </w:r>
      <w:r w:rsidRPr="00F21160">
        <w:rPr>
          <w:rFonts w:hint="eastAsia"/>
        </w:rPr>
        <w:t>5</w:t>
      </w:r>
      <w:r w:rsidRPr="00F21160">
        <w:rPr>
          <w:rFonts w:hint="eastAsia"/>
          <w:spacing w:val="2"/>
        </w:rPr>
        <w:t>人、</w:t>
      </w:r>
      <w:r w:rsidRPr="00F21160">
        <w:rPr>
          <w:rFonts w:hint="eastAsia"/>
          <w:spacing w:val="2"/>
        </w:rPr>
        <w:t>2</w:t>
      </w:r>
      <w:r w:rsidRPr="00F21160">
        <w:rPr>
          <w:rFonts w:hint="eastAsia"/>
          <w:spacing w:val="2"/>
        </w:rPr>
        <w:t>人。然，如附表所示，現有之</w:t>
      </w:r>
      <w:r w:rsidRPr="00F21160">
        <w:rPr>
          <w:rFonts w:hint="eastAsia"/>
          <w:spacing w:val="2"/>
        </w:rPr>
        <w:t>7</w:t>
      </w:r>
      <w:r w:rsidRPr="00F21160">
        <w:rPr>
          <w:rFonts w:hint="eastAsia"/>
          <w:spacing w:val="2"/>
        </w:rPr>
        <w:t>位榮民代表董事、監察人</w:t>
      </w:r>
      <w:r w:rsidRPr="00F21160">
        <w:rPr>
          <w:rFonts w:hint="eastAsia"/>
        </w:rPr>
        <w:t>，其退役前皆屬較高階級，比例上缺乏退役基層士官兵之聲音。</w:t>
      </w:r>
      <w:proofErr w:type="gramStart"/>
      <w:r w:rsidRPr="00F21160">
        <w:rPr>
          <w:rFonts w:hint="eastAsia"/>
        </w:rPr>
        <w:t>雖本屆</w:t>
      </w:r>
      <w:proofErr w:type="gramEnd"/>
      <w:r w:rsidRPr="00F21160">
        <w:rPr>
          <w:rFonts w:hint="eastAsia"/>
        </w:rPr>
        <w:t>榮民榮</w:t>
      </w:r>
      <w:proofErr w:type="gramStart"/>
      <w:r w:rsidRPr="00F21160">
        <w:rPr>
          <w:rFonts w:hint="eastAsia"/>
        </w:rPr>
        <w:t>眷</w:t>
      </w:r>
      <w:proofErr w:type="gramEnd"/>
      <w:r w:rsidRPr="00F21160">
        <w:rPr>
          <w:rFonts w:hint="eastAsia"/>
        </w:rPr>
        <w:t>基金會榮民代表董事、監察人任期至</w:t>
      </w:r>
      <w:r w:rsidRPr="00F21160">
        <w:rPr>
          <w:rFonts w:hint="eastAsia"/>
        </w:rPr>
        <w:t>105</w:t>
      </w:r>
      <w:r w:rsidRPr="00F21160">
        <w:rPr>
          <w:rFonts w:hint="eastAsia"/>
        </w:rPr>
        <w:t>年</w:t>
      </w:r>
      <w:r w:rsidRPr="00F21160">
        <w:rPr>
          <w:rFonts w:hint="eastAsia"/>
        </w:rPr>
        <w:t>6</w:t>
      </w:r>
      <w:r w:rsidRPr="00F21160">
        <w:rPr>
          <w:rFonts w:hint="eastAsia"/>
        </w:rPr>
        <w:t>月</w:t>
      </w:r>
      <w:r w:rsidRPr="00F21160">
        <w:rPr>
          <w:rFonts w:hint="eastAsia"/>
        </w:rPr>
        <w:t>30</w:t>
      </w:r>
      <w:r w:rsidRPr="00F21160">
        <w:rPr>
          <w:rFonts w:hint="eastAsia"/>
        </w:rPr>
        <w:t>日，次屆榮民代表董事、監察人已於</w:t>
      </w:r>
      <w:r w:rsidRPr="00F21160">
        <w:rPr>
          <w:rFonts w:hint="eastAsia"/>
        </w:rPr>
        <w:t>3</w:t>
      </w:r>
      <w:r w:rsidRPr="00F21160">
        <w:rPr>
          <w:rFonts w:hint="eastAsia"/>
        </w:rPr>
        <w:t>月前後辦理推薦、選舉，惟顧慮上述基層士官兵聲音不足之問題，建請國軍</w:t>
      </w:r>
      <w:r w:rsidRPr="00F21160">
        <w:rPr>
          <w:rFonts w:hint="eastAsia"/>
        </w:rPr>
        <w:lastRenderedPageBreak/>
        <w:t>退除役官兵輔導委員會應暫停接受報請、聘任榮民代表董事、監察人，並就此</w:t>
      </w:r>
      <w:proofErr w:type="gramStart"/>
      <w:r w:rsidRPr="00F21160">
        <w:rPr>
          <w:rFonts w:hint="eastAsia"/>
        </w:rPr>
        <w:t>一</w:t>
      </w:r>
      <w:proofErr w:type="gramEnd"/>
      <w:r w:rsidRPr="00F21160">
        <w:rPr>
          <w:rFonts w:hint="eastAsia"/>
        </w:rPr>
        <w:t>問題及「財團法人榮民榮</w:t>
      </w:r>
      <w:proofErr w:type="gramStart"/>
      <w:r w:rsidRPr="00F21160">
        <w:rPr>
          <w:rFonts w:hint="eastAsia"/>
        </w:rPr>
        <w:t>眷</w:t>
      </w:r>
      <w:proofErr w:type="gramEnd"/>
      <w:r w:rsidRPr="00F21160">
        <w:rPr>
          <w:rFonts w:hint="eastAsia"/>
        </w:rPr>
        <w:t>基金會第</w:t>
      </w:r>
      <w:r w:rsidRPr="00F21160">
        <w:rPr>
          <w:rFonts w:hint="eastAsia"/>
        </w:rPr>
        <w:t>9</w:t>
      </w:r>
      <w:r w:rsidRPr="00F21160">
        <w:rPr>
          <w:rFonts w:hint="eastAsia"/>
        </w:rPr>
        <w:t>屆榮民代表董事、監察人遴選辦法」進行全面檢討並重新修正、遴選榮民代表董事及監察人，納入低階基層士官兵及榮</w:t>
      </w:r>
      <w:proofErr w:type="gramStart"/>
      <w:r w:rsidRPr="00F21160">
        <w:rPr>
          <w:rFonts w:hint="eastAsia"/>
        </w:rPr>
        <w:t>眷</w:t>
      </w:r>
      <w:proofErr w:type="gramEnd"/>
      <w:r w:rsidRPr="00F21160">
        <w:rPr>
          <w:rFonts w:hint="eastAsia"/>
        </w:rPr>
        <w:t>、老人福利、社工等專業人士。</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5791F" w:rsidTr="00C41379">
        <w:trPr>
          <w:trHeight w:hRule="exact" w:val="851"/>
        </w:trPr>
        <w:tc>
          <w:tcPr>
            <w:tcW w:w="1988" w:type="dxa"/>
            <w:vAlign w:val="center"/>
          </w:tcPr>
          <w:p w:rsidR="00E5791F" w:rsidRDefault="00E5791F" w:rsidP="00C41379">
            <w:pPr>
              <w:pStyle w:val="af9"/>
            </w:pPr>
            <w:r>
              <w:rPr>
                <w:rFonts w:hint="eastAsia"/>
              </w:rPr>
              <w:t>總統令</w:t>
            </w:r>
          </w:p>
        </w:tc>
        <w:tc>
          <w:tcPr>
            <w:tcW w:w="4759" w:type="dxa"/>
            <w:vAlign w:val="center"/>
          </w:tcPr>
          <w:p w:rsidR="00E5791F" w:rsidRDefault="00E5791F" w:rsidP="00C41379">
            <w:pPr>
              <w:spacing w:line="240" w:lineRule="auto"/>
              <w:jc w:val="distribute"/>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w:t>
            </w:r>
          </w:p>
          <w:p w:rsidR="00E5791F" w:rsidRDefault="00E5791F" w:rsidP="008605E6">
            <w:pPr>
              <w:spacing w:line="240" w:lineRule="auto"/>
              <w:jc w:val="distribute"/>
              <w:rPr>
                <w:spacing w:val="-8"/>
              </w:rPr>
            </w:pPr>
            <w:r>
              <w:rPr>
                <w:rFonts w:hint="eastAsia"/>
              </w:rPr>
              <w:t>華總</w:t>
            </w:r>
            <w:proofErr w:type="gramStart"/>
            <w:r>
              <w:rPr>
                <w:rFonts w:hint="eastAsia"/>
              </w:rPr>
              <w:t>一義字第</w:t>
            </w:r>
            <w:r>
              <w:rPr>
                <w:rFonts w:hint="eastAsia"/>
              </w:rPr>
              <w:t>10</w:t>
            </w:r>
            <w:r>
              <w:t>5</w:t>
            </w:r>
            <w:r>
              <w:rPr>
                <w:rFonts w:hint="eastAsia"/>
              </w:rPr>
              <w:t>00</w:t>
            </w:r>
            <w:r w:rsidR="008605E6">
              <w:t>136181</w:t>
            </w:r>
            <w:r>
              <w:rPr>
                <w:rFonts w:hint="eastAsia"/>
              </w:rPr>
              <w:t>號</w:t>
            </w:r>
            <w:proofErr w:type="gramEnd"/>
          </w:p>
        </w:tc>
      </w:tr>
    </w:tbl>
    <w:p w:rsidR="00E5791F" w:rsidRDefault="00E5791F" w:rsidP="00D81EDB">
      <w:pPr>
        <w:pStyle w:val="10"/>
        <w:spacing w:before="120" w:after="120"/>
      </w:pPr>
      <w:r>
        <w:rPr>
          <w:rFonts w:hint="eastAsia"/>
        </w:rPr>
        <w:t>茲增訂</w:t>
      </w:r>
      <w:r w:rsidR="008605E6" w:rsidRPr="008605E6">
        <w:rPr>
          <w:rFonts w:hint="eastAsia"/>
        </w:rPr>
        <w:t>化</w:t>
      </w:r>
      <w:proofErr w:type="gramStart"/>
      <w:r w:rsidR="008605E6" w:rsidRPr="008605E6">
        <w:rPr>
          <w:rFonts w:hint="eastAsia"/>
        </w:rPr>
        <w:t>粧</w:t>
      </w:r>
      <w:proofErr w:type="gramEnd"/>
      <w:r w:rsidR="008605E6" w:rsidRPr="008605E6">
        <w:rPr>
          <w:rFonts w:hint="eastAsia"/>
        </w:rPr>
        <w:t>品衛生管理條例第二十三條之二條文；並修正第二十七條及第三十五條條文</w:t>
      </w:r>
      <w:r>
        <w:rPr>
          <w:rFonts w:hint="eastAsia"/>
        </w:rPr>
        <w:t>，公布之。</w:t>
      </w:r>
    </w:p>
    <w:p w:rsidR="00E5661D" w:rsidRPr="00B60426" w:rsidRDefault="00E5661D" w:rsidP="00E5661D">
      <w:pPr>
        <w:spacing w:beforeLines="50" w:before="120"/>
      </w:pPr>
      <w:r w:rsidRPr="00B60426">
        <w:rPr>
          <w:rFonts w:hint="eastAsia"/>
        </w:rPr>
        <w:t xml:space="preserve">總　　　統　</w:t>
      </w:r>
      <w:r>
        <w:rPr>
          <w:rFonts w:ascii="標楷體" w:hAnsi="標楷體" w:hint="eastAsia"/>
          <w:szCs w:val="28"/>
        </w:rPr>
        <w:t>蔡英文</w:t>
      </w:r>
    </w:p>
    <w:p w:rsidR="00E5661D" w:rsidRPr="00B60426" w:rsidRDefault="00E5661D" w:rsidP="00E5661D">
      <w:r w:rsidRPr="00B60426">
        <w:rPr>
          <w:rFonts w:hint="eastAsia"/>
        </w:rPr>
        <w:t xml:space="preserve">行政院院長　</w:t>
      </w:r>
      <w:r>
        <w:rPr>
          <w:rFonts w:hint="eastAsia"/>
        </w:rPr>
        <w:t>林　全</w:t>
      </w:r>
    </w:p>
    <w:p w:rsidR="00E5791F" w:rsidRDefault="00E5661D" w:rsidP="00E5661D">
      <w:pPr>
        <w:spacing w:afterLines="100" w:after="240"/>
      </w:pPr>
      <w:r w:rsidRPr="00E809C0">
        <w:rPr>
          <w:rFonts w:hint="eastAsia"/>
        </w:rPr>
        <w:t>衛生福利</w:t>
      </w:r>
      <w:r w:rsidRPr="00B60426">
        <w:rPr>
          <w:rFonts w:hint="eastAsia"/>
        </w:rPr>
        <w:t xml:space="preserve">部部長　</w:t>
      </w:r>
      <w:r>
        <w:t>林奏延</w:t>
      </w:r>
    </w:p>
    <w:p w:rsidR="00E5791F" w:rsidRDefault="008605E6" w:rsidP="00623173">
      <w:pPr>
        <w:pStyle w:val="2"/>
        <w:spacing w:beforeLines="0" w:before="0" w:after="120"/>
      </w:pPr>
      <w:r w:rsidRPr="008605E6">
        <w:rPr>
          <w:rFonts w:hint="eastAsia"/>
        </w:rPr>
        <w:t>化</w:t>
      </w:r>
      <w:proofErr w:type="gramStart"/>
      <w:r w:rsidRPr="008605E6">
        <w:rPr>
          <w:rFonts w:hint="eastAsia"/>
        </w:rPr>
        <w:t>粧</w:t>
      </w:r>
      <w:proofErr w:type="gramEnd"/>
      <w:r w:rsidRPr="008605E6">
        <w:rPr>
          <w:rFonts w:hint="eastAsia"/>
        </w:rPr>
        <w:t>品衛生管理條例增訂第二十三條之二條文；並修正第二十七條及第三十五</w:t>
      </w:r>
      <w:proofErr w:type="gramStart"/>
      <w:r w:rsidRPr="008605E6">
        <w:rPr>
          <w:rFonts w:hint="eastAsia"/>
        </w:rPr>
        <w:t>條</w:t>
      </w:r>
      <w:proofErr w:type="gramEnd"/>
      <w:r w:rsidRPr="008605E6">
        <w:rPr>
          <w:rFonts w:hint="eastAsia"/>
        </w:rPr>
        <w:t>條文</w:t>
      </w:r>
    </w:p>
    <w:p w:rsidR="00E5791F" w:rsidRDefault="00E5791F" w:rsidP="00623173">
      <w:pPr>
        <w:widowControl/>
        <w:adjustRightInd/>
        <w:spacing w:afterLines="50" w:after="120" w:line="240" w:lineRule="auto"/>
        <w:jc w:val="left"/>
        <w:textAlignment w:val="auto"/>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日公布</w:t>
      </w:r>
    </w:p>
    <w:p w:rsidR="00B9782E" w:rsidRDefault="00E65AF0" w:rsidP="00CA26B8">
      <w:pPr>
        <w:pStyle w:val="a6"/>
        <w:spacing w:line="455" w:lineRule="exact"/>
        <w:ind w:left="1400" w:hangingChars="700" w:hanging="1400"/>
      </w:pPr>
      <w:r>
        <w:rPr>
          <w:rFonts w:hint="eastAsia"/>
          <w:spacing w:val="-20"/>
          <w:sz w:val="24"/>
        </w:rPr>
        <w:t>第二十三條之二</w:t>
      </w:r>
      <w:r w:rsidRPr="00B37DFE">
        <w:rPr>
          <w:rFonts w:hint="eastAsia"/>
          <w:spacing w:val="4"/>
          <w:sz w:val="26"/>
          <w:szCs w:val="26"/>
        </w:rPr>
        <w:t xml:space="preserve">　　</w:t>
      </w:r>
      <w:r w:rsidR="00B9782E">
        <w:rPr>
          <w:rFonts w:hint="eastAsia"/>
        </w:rPr>
        <w:t>化</w:t>
      </w:r>
      <w:proofErr w:type="gramStart"/>
      <w:r w:rsidR="00B9782E">
        <w:rPr>
          <w:rFonts w:hint="eastAsia"/>
        </w:rPr>
        <w:t>粧</w:t>
      </w:r>
      <w:proofErr w:type="gramEnd"/>
      <w:r w:rsidR="00B9782E">
        <w:rPr>
          <w:rFonts w:hint="eastAsia"/>
        </w:rPr>
        <w:t>品製造、輸入或販賣業者於國內進行化</w:t>
      </w:r>
      <w:proofErr w:type="gramStart"/>
      <w:r w:rsidR="00B9782E">
        <w:rPr>
          <w:rFonts w:hint="eastAsia"/>
        </w:rPr>
        <w:t>粧</w:t>
      </w:r>
      <w:proofErr w:type="gramEnd"/>
      <w:r w:rsidR="00B9782E">
        <w:rPr>
          <w:rFonts w:hint="eastAsia"/>
        </w:rPr>
        <w:t>品或化</w:t>
      </w:r>
      <w:proofErr w:type="gramStart"/>
      <w:r w:rsidR="00B9782E">
        <w:rPr>
          <w:rFonts w:hint="eastAsia"/>
        </w:rPr>
        <w:t>粧</w:t>
      </w:r>
      <w:proofErr w:type="gramEnd"/>
      <w:r w:rsidR="00B9782E">
        <w:rPr>
          <w:rFonts w:hint="eastAsia"/>
        </w:rPr>
        <w:t>品成分之安全性評估，除有下列情形之一，並經中央主管機關許可者外，不得以動物作為檢測對象：</w:t>
      </w:r>
    </w:p>
    <w:p w:rsidR="00B9782E" w:rsidRDefault="00B9782E" w:rsidP="00CA26B8">
      <w:pPr>
        <w:pStyle w:val="11"/>
        <w:spacing w:line="455" w:lineRule="exact"/>
        <w:ind w:left="2240" w:hanging="280"/>
      </w:pPr>
      <w:r>
        <w:rPr>
          <w:rFonts w:hint="eastAsia"/>
        </w:rPr>
        <w:t>一、</w:t>
      </w:r>
      <w:r w:rsidRPr="009E01BC">
        <w:rPr>
          <w:rFonts w:hint="eastAsia"/>
          <w:spacing w:val="-3"/>
        </w:rPr>
        <w:t>該成分被廣泛使用，且其功能無法以其他成分替代。</w:t>
      </w:r>
    </w:p>
    <w:p w:rsidR="00B9782E" w:rsidRDefault="00B9782E" w:rsidP="00CA26B8">
      <w:pPr>
        <w:pStyle w:val="11"/>
        <w:spacing w:line="455" w:lineRule="exact"/>
        <w:ind w:left="2436" w:hangingChars="170" w:hanging="476"/>
      </w:pPr>
      <w:r>
        <w:rPr>
          <w:rFonts w:hint="eastAsia"/>
        </w:rPr>
        <w:t>二、具評估資料顯示有損害人體健康之虞，須進行動物試驗者。</w:t>
      </w:r>
    </w:p>
    <w:p w:rsidR="00B9782E" w:rsidRDefault="00B9782E" w:rsidP="00CA26B8">
      <w:pPr>
        <w:pStyle w:val="a7"/>
        <w:spacing w:line="455" w:lineRule="exact"/>
        <w:ind w:left="1400" w:firstLine="560"/>
      </w:pPr>
      <w:r>
        <w:rPr>
          <w:rFonts w:hint="eastAsia"/>
        </w:rPr>
        <w:t>違反前項規定之化</w:t>
      </w:r>
      <w:proofErr w:type="gramStart"/>
      <w:r>
        <w:rPr>
          <w:rFonts w:hint="eastAsia"/>
        </w:rPr>
        <w:t>粧</w:t>
      </w:r>
      <w:proofErr w:type="gramEnd"/>
      <w:r>
        <w:rPr>
          <w:rFonts w:hint="eastAsia"/>
        </w:rPr>
        <w:t>品，不得販賣。</w:t>
      </w:r>
    </w:p>
    <w:p w:rsidR="00B9782E" w:rsidRDefault="00B9782E" w:rsidP="00CA26B8">
      <w:pPr>
        <w:pStyle w:val="a7"/>
        <w:spacing w:line="455" w:lineRule="exact"/>
        <w:ind w:left="1400" w:firstLine="560"/>
      </w:pPr>
      <w:r>
        <w:rPr>
          <w:rFonts w:hint="eastAsia"/>
        </w:rPr>
        <w:t>第一項以動物作為檢測對象之申請程序及其他應遵行事項之辦法，由中央主管機關定之。</w:t>
      </w:r>
    </w:p>
    <w:p w:rsidR="00B9782E" w:rsidRDefault="00B9782E" w:rsidP="008B29D6">
      <w:pPr>
        <w:pStyle w:val="a6"/>
        <w:spacing w:line="533" w:lineRule="exact"/>
        <w:ind w:left="1400" w:hanging="1400"/>
      </w:pPr>
      <w:r>
        <w:rPr>
          <w:rFonts w:hint="eastAsia"/>
        </w:rPr>
        <w:lastRenderedPageBreak/>
        <w:t>第二十七條　　違反第七條第一項、第八條第一項、第十一條、第十五條第一項、第十六條第一項、第十七條第一項、第十八條第一項或第二十三條第一項禁止規定之</w:t>
      </w:r>
      <w:proofErr w:type="gramStart"/>
      <w:r>
        <w:rPr>
          <w:rFonts w:hint="eastAsia"/>
        </w:rPr>
        <w:t>一</w:t>
      </w:r>
      <w:proofErr w:type="gramEnd"/>
      <w:r>
        <w:rPr>
          <w:rFonts w:hint="eastAsia"/>
        </w:rPr>
        <w:t>者，處一年以下有期徒刑、拘役或科或</w:t>
      </w:r>
      <w:proofErr w:type="gramStart"/>
      <w:r>
        <w:rPr>
          <w:rFonts w:hint="eastAsia"/>
        </w:rPr>
        <w:t>併</w:t>
      </w:r>
      <w:proofErr w:type="gramEnd"/>
      <w:r>
        <w:rPr>
          <w:rFonts w:hint="eastAsia"/>
        </w:rPr>
        <w:t>科新臺幣十五萬元以下罰金；其妨害衛生之物品沒收銷</w:t>
      </w:r>
      <w:proofErr w:type="gramStart"/>
      <w:r>
        <w:rPr>
          <w:rFonts w:hint="eastAsia"/>
        </w:rPr>
        <w:t>燬</w:t>
      </w:r>
      <w:proofErr w:type="gramEnd"/>
      <w:r>
        <w:rPr>
          <w:rFonts w:hint="eastAsia"/>
        </w:rPr>
        <w:t>之。</w:t>
      </w:r>
    </w:p>
    <w:p w:rsidR="00B9782E" w:rsidRDefault="00B9782E" w:rsidP="008B29D6">
      <w:pPr>
        <w:pStyle w:val="a7"/>
        <w:spacing w:line="533" w:lineRule="exact"/>
        <w:ind w:leftChars="0" w:left="1400" w:firstLine="560"/>
      </w:pPr>
      <w:r>
        <w:rPr>
          <w:rFonts w:hint="eastAsia"/>
        </w:rPr>
        <w:t>違反第二十三條之二第一項或第二項禁止規定者，處新臺幣十五萬元以下罰鍰；其妨害衛生之物品沒入銷</w:t>
      </w:r>
      <w:proofErr w:type="gramStart"/>
      <w:r>
        <w:rPr>
          <w:rFonts w:hint="eastAsia"/>
        </w:rPr>
        <w:t>燬</w:t>
      </w:r>
      <w:proofErr w:type="gramEnd"/>
      <w:r>
        <w:rPr>
          <w:rFonts w:hint="eastAsia"/>
        </w:rPr>
        <w:t>之。</w:t>
      </w:r>
    </w:p>
    <w:p w:rsidR="00B9782E" w:rsidRDefault="00B9782E" w:rsidP="008B29D6">
      <w:pPr>
        <w:pStyle w:val="a7"/>
        <w:spacing w:line="533" w:lineRule="exact"/>
        <w:ind w:leftChars="0" w:left="1400" w:firstLine="560"/>
      </w:pPr>
      <w:r>
        <w:rPr>
          <w:rFonts w:hint="eastAsia"/>
        </w:rPr>
        <w:t>違反第二十三條第一項、第二十三條之二第一項或第二項禁止規定之一，情節重大或再次違反者，並得命其歇業及廢止其公司、商業、工廠之全部或部分登記事項。</w:t>
      </w:r>
    </w:p>
    <w:p w:rsidR="00B9782E" w:rsidRDefault="00B9782E" w:rsidP="008B29D6">
      <w:pPr>
        <w:pStyle w:val="a7"/>
        <w:spacing w:line="533" w:lineRule="exact"/>
        <w:ind w:leftChars="0" w:left="1400" w:firstLine="560"/>
      </w:pPr>
      <w:r>
        <w:rPr>
          <w:rFonts w:hint="eastAsia"/>
        </w:rPr>
        <w:t>法人或非法人之工廠有第一項情事者，除處罰其行為人外，並對該法人或工廠之負責人處以該項之罰金。</w:t>
      </w:r>
    </w:p>
    <w:p w:rsidR="00B9782E" w:rsidRDefault="00B9782E" w:rsidP="008B29D6">
      <w:pPr>
        <w:pStyle w:val="a6"/>
        <w:spacing w:line="533" w:lineRule="exact"/>
        <w:ind w:left="1400" w:hanging="1400"/>
      </w:pPr>
      <w:r>
        <w:rPr>
          <w:rFonts w:hint="eastAsia"/>
        </w:rPr>
        <w:t>第三十五條　　本條例自公布日施行。</w:t>
      </w:r>
    </w:p>
    <w:p w:rsidR="008605E6" w:rsidRDefault="00B9782E" w:rsidP="008B29D6">
      <w:pPr>
        <w:widowControl/>
        <w:adjustRightInd/>
        <w:spacing w:afterLines="100" w:after="240" w:line="533" w:lineRule="exact"/>
        <w:ind w:left="1400" w:firstLineChars="200" w:firstLine="560"/>
        <w:textAlignment w:val="auto"/>
      </w:pPr>
      <w:r>
        <w:rPr>
          <w:rFonts w:hint="eastAsia"/>
        </w:rPr>
        <w:t>本條例中華民國一百零五年十月二十一日修正之第二十三條之二、第二十七條第二項、第三項有關違反第二十三條之二規定部分，自公布後三年施行。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5791F" w:rsidTr="00C41379">
        <w:trPr>
          <w:trHeight w:hRule="exact" w:val="851"/>
        </w:trPr>
        <w:tc>
          <w:tcPr>
            <w:tcW w:w="1988" w:type="dxa"/>
            <w:vAlign w:val="center"/>
          </w:tcPr>
          <w:p w:rsidR="00E5791F" w:rsidRDefault="00E5791F" w:rsidP="00C41379">
            <w:pPr>
              <w:pStyle w:val="af9"/>
            </w:pPr>
            <w:r>
              <w:rPr>
                <w:rFonts w:hint="eastAsia"/>
              </w:rPr>
              <w:t>總統令</w:t>
            </w:r>
          </w:p>
        </w:tc>
        <w:tc>
          <w:tcPr>
            <w:tcW w:w="4759" w:type="dxa"/>
            <w:vAlign w:val="center"/>
          </w:tcPr>
          <w:p w:rsidR="00E5791F" w:rsidRDefault="00E5791F" w:rsidP="00C41379">
            <w:pPr>
              <w:spacing w:line="240" w:lineRule="auto"/>
              <w:jc w:val="distribute"/>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w:t>
            </w:r>
          </w:p>
          <w:p w:rsidR="00E5791F" w:rsidRDefault="00E5791F" w:rsidP="00150DC1">
            <w:pPr>
              <w:spacing w:line="240" w:lineRule="auto"/>
              <w:jc w:val="distribute"/>
              <w:rPr>
                <w:spacing w:val="-8"/>
              </w:rPr>
            </w:pPr>
            <w:r>
              <w:rPr>
                <w:rFonts w:hint="eastAsia"/>
              </w:rPr>
              <w:t>華總</w:t>
            </w:r>
            <w:proofErr w:type="gramStart"/>
            <w:r>
              <w:rPr>
                <w:rFonts w:hint="eastAsia"/>
              </w:rPr>
              <w:t>一義字第</w:t>
            </w:r>
            <w:r>
              <w:rPr>
                <w:rFonts w:hint="eastAsia"/>
              </w:rPr>
              <w:t>10</w:t>
            </w:r>
            <w:r>
              <w:t>5</w:t>
            </w:r>
            <w:r>
              <w:rPr>
                <w:rFonts w:hint="eastAsia"/>
              </w:rPr>
              <w:t>00</w:t>
            </w:r>
            <w:r w:rsidR="00150DC1">
              <w:t>136191</w:t>
            </w:r>
            <w:r>
              <w:rPr>
                <w:rFonts w:hint="eastAsia"/>
              </w:rPr>
              <w:t>號</w:t>
            </w:r>
            <w:proofErr w:type="gramEnd"/>
          </w:p>
        </w:tc>
      </w:tr>
    </w:tbl>
    <w:p w:rsidR="00E5791F" w:rsidRDefault="00E5791F" w:rsidP="001414C7">
      <w:pPr>
        <w:pStyle w:val="10"/>
        <w:spacing w:before="120" w:after="120"/>
      </w:pPr>
      <w:r>
        <w:rPr>
          <w:rFonts w:hint="eastAsia"/>
        </w:rPr>
        <w:t>茲增訂</w:t>
      </w:r>
      <w:r w:rsidR="00B42448" w:rsidRPr="00B42448">
        <w:rPr>
          <w:rFonts w:hint="eastAsia"/>
        </w:rPr>
        <w:t>停車場法第四十條之</w:t>
      </w:r>
      <w:proofErr w:type="gramStart"/>
      <w:r w:rsidR="00B42448" w:rsidRPr="00B42448">
        <w:rPr>
          <w:rFonts w:hint="eastAsia"/>
        </w:rPr>
        <w:t>一</w:t>
      </w:r>
      <w:proofErr w:type="gramEnd"/>
      <w:r w:rsidR="00B42448" w:rsidRPr="00B42448">
        <w:rPr>
          <w:rFonts w:hint="eastAsia"/>
        </w:rPr>
        <w:t>條文；並修正第三十二條條文</w:t>
      </w:r>
      <w:r>
        <w:rPr>
          <w:rFonts w:hint="eastAsia"/>
        </w:rPr>
        <w:t>，公布之。</w:t>
      </w:r>
    </w:p>
    <w:p w:rsidR="001871BE" w:rsidRPr="00B60426" w:rsidRDefault="001871BE" w:rsidP="001871BE">
      <w:pPr>
        <w:spacing w:beforeLines="50" w:before="120"/>
      </w:pPr>
      <w:r w:rsidRPr="00B60426">
        <w:rPr>
          <w:rFonts w:hint="eastAsia"/>
        </w:rPr>
        <w:t xml:space="preserve">總　　　統　</w:t>
      </w:r>
      <w:r>
        <w:rPr>
          <w:rFonts w:hint="eastAsia"/>
        </w:rPr>
        <w:t>蔡英文</w:t>
      </w:r>
    </w:p>
    <w:p w:rsidR="001871BE" w:rsidRPr="00B60426" w:rsidRDefault="001871BE" w:rsidP="001871BE">
      <w:r w:rsidRPr="00B60426">
        <w:rPr>
          <w:rFonts w:hint="eastAsia"/>
        </w:rPr>
        <w:t xml:space="preserve">行政院院長　</w:t>
      </w:r>
      <w:r>
        <w:rPr>
          <w:rFonts w:hint="eastAsia"/>
        </w:rPr>
        <w:t>林　全</w:t>
      </w:r>
    </w:p>
    <w:p w:rsidR="00E5791F" w:rsidRDefault="001871BE" w:rsidP="008B29D6">
      <w:r>
        <w:rPr>
          <w:rFonts w:hint="eastAsia"/>
        </w:rPr>
        <w:t>交通</w:t>
      </w:r>
      <w:r w:rsidRPr="00B60426">
        <w:rPr>
          <w:rFonts w:hint="eastAsia"/>
        </w:rPr>
        <w:t xml:space="preserve">部部長　</w:t>
      </w:r>
      <w:r>
        <w:t>賀陳旦</w:t>
      </w:r>
    </w:p>
    <w:p w:rsidR="00E5791F" w:rsidRDefault="00B42448" w:rsidP="008201BF">
      <w:pPr>
        <w:pStyle w:val="2"/>
        <w:spacing w:beforeLines="0" w:before="0" w:after="120"/>
      </w:pPr>
      <w:r w:rsidRPr="00B42448">
        <w:rPr>
          <w:rFonts w:hint="eastAsia"/>
        </w:rPr>
        <w:lastRenderedPageBreak/>
        <w:t>停車場法增訂第四十條之</w:t>
      </w:r>
      <w:proofErr w:type="gramStart"/>
      <w:r w:rsidRPr="00B42448">
        <w:rPr>
          <w:rFonts w:hint="eastAsia"/>
        </w:rPr>
        <w:t>一</w:t>
      </w:r>
      <w:proofErr w:type="gramEnd"/>
      <w:r w:rsidRPr="00B42448">
        <w:rPr>
          <w:rFonts w:hint="eastAsia"/>
        </w:rPr>
        <w:t>條文；並修正第三十二</w:t>
      </w:r>
      <w:proofErr w:type="gramStart"/>
      <w:r w:rsidRPr="00B42448">
        <w:rPr>
          <w:rFonts w:hint="eastAsia"/>
        </w:rPr>
        <w:t>條</w:t>
      </w:r>
      <w:proofErr w:type="gramEnd"/>
      <w:r w:rsidRPr="00B42448">
        <w:rPr>
          <w:rFonts w:hint="eastAsia"/>
        </w:rPr>
        <w:t>條文</w:t>
      </w:r>
    </w:p>
    <w:p w:rsidR="00E5791F" w:rsidRDefault="00E5791F" w:rsidP="00750900">
      <w:pPr>
        <w:widowControl/>
        <w:adjustRightInd/>
        <w:spacing w:line="459" w:lineRule="exact"/>
        <w:jc w:val="left"/>
        <w:textAlignment w:val="auto"/>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日公布</w:t>
      </w:r>
    </w:p>
    <w:p w:rsidR="00DF446A" w:rsidRPr="00340C3B" w:rsidRDefault="00DF446A" w:rsidP="002F5493">
      <w:pPr>
        <w:pStyle w:val="a6"/>
        <w:spacing w:line="505" w:lineRule="exact"/>
        <w:ind w:left="1400" w:hanging="1400"/>
        <w:rPr>
          <w:spacing w:val="-4"/>
        </w:rPr>
      </w:pPr>
      <w:r>
        <w:rPr>
          <w:rFonts w:hint="eastAsia"/>
        </w:rPr>
        <w:t xml:space="preserve">第三十二條　　</w:t>
      </w:r>
      <w:r w:rsidRPr="00340C3B">
        <w:rPr>
          <w:rFonts w:hint="eastAsia"/>
          <w:spacing w:val="-4"/>
        </w:rPr>
        <w:t>汽車駕駛人於公共停車場，應依規劃之位置停放車輛，如有任意停放致妨礙其他車輛行進或停放者，主管機關、警察機關或停車場經營業得逕行將該車輛</w:t>
      </w:r>
      <w:proofErr w:type="gramStart"/>
      <w:r w:rsidRPr="00340C3B">
        <w:rPr>
          <w:rFonts w:hint="eastAsia"/>
          <w:spacing w:val="-4"/>
        </w:rPr>
        <w:t>移置至適當</w:t>
      </w:r>
      <w:proofErr w:type="gramEnd"/>
      <w:r w:rsidRPr="00340C3B">
        <w:rPr>
          <w:rFonts w:hint="eastAsia"/>
          <w:spacing w:val="-4"/>
        </w:rPr>
        <w:t>處所。</w:t>
      </w:r>
    </w:p>
    <w:p w:rsidR="00DF446A" w:rsidRPr="00340C3B" w:rsidRDefault="00DF446A" w:rsidP="002F5493">
      <w:pPr>
        <w:pStyle w:val="a7"/>
        <w:spacing w:line="505" w:lineRule="exact"/>
        <w:ind w:left="1400" w:firstLine="544"/>
        <w:rPr>
          <w:spacing w:val="-4"/>
        </w:rPr>
      </w:pPr>
      <w:r w:rsidRPr="00340C3B">
        <w:rPr>
          <w:rFonts w:hint="eastAsia"/>
          <w:spacing w:val="-4"/>
        </w:rPr>
        <w:t>前項任意停放如為占用身心障礙者專用停車位者，停車場經營業應通報主管機關或警察機關。</w:t>
      </w:r>
    </w:p>
    <w:p w:rsidR="00DF446A" w:rsidRDefault="00DF446A" w:rsidP="002F5493">
      <w:pPr>
        <w:pStyle w:val="a7"/>
        <w:spacing w:line="505" w:lineRule="exact"/>
        <w:ind w:left="1400" w:firstLine="544"/>
      </w:pPr>
      <w:r w:rsidRPr="00340C3B">
        <w:rPr>
          <w:rFonts w:hint="eastAsia"/>
          <w:spacing w:val="-4"/>
        </w:rPr>
        <w:t>公共停車場依法令規定設置供特定對象使用之停車位，未具有相關車位停車之識別證明者不得停放。主管機關為確認違規占用車輛駕駛人或所有人身分，得向公路主管機關申請車籍資料。</w:t>
      </w:r>
    </w:p>
    <w:p w:rsidR="00DF446A" w:rsidRDefault="00DF446A" w:rsidP="002F5493">
      <w:pPr>
        <w:pStyle w:val="a6"/>
        <w:spacing w:line="505" w:lineRule="exact"/>
        <w:ind w:left="1440" w:hangingChars="610" w:hanging="1440"/>
      </w:pPr>
      <w:r>
        <w:rPr>
          <w:rFonts w:hint="eastAsia"/>
          <w:spacing w:val="-2"/>
          <w:sz w:val="24"/>
        </w:rPr>
        <w:t>第四十條之</w:t>
      </w:r>
      <w:proofErr w:type="gramStart"/>
      <w:r>
        <w:rPr>
          <w:rFonts w:hint="eastAsia"/>
          <w:spacing w:val="-2"/>
          <w:sz w:val="24"/>
        </w:rPr>
        <w:t>一</w:t>
      </w:r>
      <w:proofErr w:type="gramEnd"/>
      <w:r>
        <w:rPr>
          <w:rFonts w:hint="eastAsia"/>
          <w:spacing w:val="-4"/>
        </w:rPr>
        <w:t xml:space="preserve">　　</w:t>
      </w:r>
      <w:r>
        <w:rPr>
          <w:rFonts w:hint="eastAsia"/>
        </w:rPr>
        <w:t>停車場經營業違反第三十二條第二項規定，經主管機關通知限期改善而屆期不改善者，處新臺幣一千八百元以上三千六百元以下罰鍰。</w:t>
      </w:r>
    </w:p>
    <w:p w:rsidR="00B42448" w:rsidRDefault="00DF446A" w:rsidP="002F5493">
      <w:pPr>
        <w:widowControl/>
        <w:adjustRightInd/>
        <w:spacing w:afterLines="100" w:after="240" w:line="505" w:lineRule="exact"/>
        <w:ind w:leftChars="500" w:left="1400" w:firstLineChars="200" w:firstLine="560"/>
        <w:textAlignment w:val="auto"/>
      </w:pPr>
      <w:r>
        <w:rPr>
          <w:rFonts w:hint="eastAsia"/>
        </w:rPr>
        <w:t>汽車駕駛人違反第三十二條第三項規定，處新臺幣六百元以上一千二百元以下罰鍰。</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5791F" w:rsidTr="00C41379">
        <w:trPr>
          <w:trHeight w:hRule="exact" w:val="851"/>
        </w:trPr>
        <w:tc>
          <w:tcPr>
            <w:tcW w:w="1988" w:type="dxa"/>
            <w:vAlign w:val="center"/>
          </w:tcPr>
          <w:p w:rsidR="00E5791F" w:rsidRDefault="00E5791F" w:rsidP="00C41379">
            <w:pPr>
              <w:pStyle w:val="af9"/>
            </w:pPr>
            <w:r>
              <w:rPr>
                <w:rFonts w:hint="eastAsia"/>
              </w:rPr>
              <w:t>總統令</w:t>
            </w:r>
          </w:p>
        </w:tc>
        <w:tc>
          <w:tcPr>
            <w:tcW w:w="4759" w:type="dxa"/>
            <w:vAlign w:val="center"/>
          </w:tcPr>
          <w:p w:rsidR="00E5791F" w:rsidRDefault="00E5791F" w:rsidP="00C41379">
            <w:pPr>
              <w:spacing w:line="240" w:lineRule="auto"/>
              <w:jc w:val="distribute"/>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w:t>
            </w:r>
          </w:p>
          <w:p w:rsidR="00E5791F" w:rsidRDefault="00E5791F" w:rsidP="00C41379">
            <w:pPr>
              <w:spacing w:line="240" w:lineRule="auto"/>
              <w:jc w:val="distribute"/>
              <w:rPr>
                <w:spacing w:val="-8"/>
              </w:rPr>
            </w:pPr>
            <w:r>
              <w:rPr>
                <w:rFonts w:hint="eastAsia"/>
              </w:rPr>
              <w:t>華總</w:t>
            </w:r>
            <w:proofErr w:type="gramStart"/>
            <w:r>
              <w:rPr>
                <w:rFonts w:hint="eastAsia"/>
              </w:rPr>
              <w:t>一義字第</w:t>
            </w:r>
            <w:r>
              <w:rPr>
                <w:rFonts w:hint="eastAsia"/>
              </w:rPr>
              <w:t>10</w:t>
            </w:r>
            <w:r>
              <w:t>5</w:t>
            </w:r>
            <w:r w:rsidR="00023B94">
              <w:rPr>
                <w:rFonts w:hint="eastAsia"/>
              </w:rPr>
              <w:t>00136201</w:t>
            </w:r>
            <w:r>
              <w:rPr>
                <w:rFonts w:hint="eastAsia"/>
              </w:rPr>
              <w:t>號</w:t>
            </w:r>
            <w:proofErr w:type="gramEnd"/>
          </w:p>
        </w:tc>
      </w:tr>
    </w:tbl>
    <w:p w:rsidR="00E5791F" w:rsidRDefault="00E5791F" w:rsidP="003B18EF">
      <w:pPr>
        <w:pStyle w:val="10"/>
        <w:spacing w:before="120" w:after="120"/>
      </w:pPr>
      <w:r>
        <w:rPr>
          <w:rFonts w:hint="eastAsia"/>
        </w:rPr>
        <w:t>茲增訂</w:t>
      </w:r>
      <w:r w:rsidR="00A84246" w:rsidRPr="00A84246">
        <w:rPr>
          <w:rFonts w:hint="eastAsia"/>
        </w:rPr>
        <w:t>軍事教育條例第二十一條之二條文；並修正第六條及第十六條條文</w:t>
      </w:r>
      <w:r>
        <w:rPr>
          <w:rFonts w:hint="eastAsia"/>
        </w:rPr>
        <w:t>，公布之。</w:t>
      </w:r>
    </w:p>
    <w:p w:rsidR="00723925" w:rsidRPr="00B60426" w:rsidRDefault="00723925" w:rsidP="00723925">
      <w:pPr>
        <w:spacing w:beforeLines="50" w:before="120"/>
      </w:pPr>
      <w:r w:rsidRPr="00B60426">
        <w:rPr>
          <w:rFonts w:hint="eastAsia"/>
        </w:rPr>
        <w:t xml:space="preserve">總　　　統　</w:t>
      </w:r>
      <w:r>
        <w:rPr>
          <w:rFonts w:hint="eastAsia"/>
        </w:rPr>
        <w:t>蔡英文</w:t>
      </w:r>
    </w:p>
    <w:p w:rsidR="00723925" w:rsidRPr="00B60426" w:rsidRDefault="00723925" w:rsidP="00723925">
      <w:r w:rsidRPr="00B60426">
        <w:rPr>
          <w:rFonts w:hint="eastAsia"/>
        </w:rPr>
        <w:t xml:space="preserve">行政院院長　</w:t>
      </w:r>
      <w:r>
        <w:rPr>
          <w:rFonts w:hint="eastAsia"/>
        </w:rPr>
        <w:t>林　全</w:t>
      </w:r>
    </w:p>
    <w:p w:rsidR="00E5791F" w:rsidRDefault="00723925" w:rsidP="00723925">
      <w:pPr>
        <w:spacing w:afterLines="100" w:after="240"/>
      </w:pPr>
      <w:r>
        <w:rPr>
          <w:rFonts w:hint="eastAsia"/>
        </w:rPr>
        <w:t>國防</w:t>
      </w:r>
      <w:r w:rsidRPr="00B60426">
        <w:rPr>
          <w:rFonts w:hint="eastAsia"/>
        </w:rPr>
        <w:t xml:space="preserve">部部長　</w:t>
      </w:r>
      <w:r>
        <w:t>馮世寬</w:t>
      </w:r>
    </w:p>
    <w:p w:rsidR="00E5791F" w:rsidRDefault="00A84246" w:rsidP="00541AD9">
      <w:pPr>
        <w:pStyle w:val="2"/>
        <w:spacing w:beforeLines="0" w:before="0" w:after="120"/>
      </w:pPr>
      <w:r w:rsidRPr="00A84246">
        <w:rPr>
          <w:rFonts w:hint="eastAsia"/>
        </w:rPr>
        <w:lastRenderedPageBreak/>
        <w:t>軍事教育條例增訂第二十一條之二條文；並修正第六條及第十六</w:t>
      </w:r>
      <w:proofErr w:type="gramStart"/>
      <w:r w:rsidRPr="00A84246">
        <w:rPr>
          <w:rFonts w:hint="eastAsia"/>
        </w:rPr>
        <w:t>條</w:t>
      </w:r>
      <w:proofErr w:type="gramEnd"/>
      <w:r w:rsidRPr="00A84246">
        <w:rPr>
          <w:rFonts w:hint="eastAsia"/>
        </w:rPr>
        <w:t>條文</w:t>
      </w:r>
    </w:p>
    <w:p w:rsidR="00E5791F" w:rsidRDefault="00E5791F" w:rsidP="00A07A55">
      <w:pPr>
        <w:widowControl/>
        <w:adjustRightInd/>
        <w:spacing w:line="489" w:lineRule="exact"/>
        <w:jc w:val="left"/>
        <w:textAlignment w:val="auto"/>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日公布</w:t>
      </w:r>
    </w:p>
    <w:p w:rsidR="00F56ECA" w:rsidRDefault="00F56ECA" w:rsidP="00CA57C9">
      <w:pPr>
        <w:pStyle w:val="a6"/>
        <w:spacing w:line="471" w:lineRule="exact"/>
        <w:ind w:left="1400" w:hanging="1400"/>
      </w:pPr>
      <w:r>
        <w:rPr>
          <w:rFonts w:hint="eastAsia"/>
        </w:rPr>
        <w:t xml:space="preserve">第　六　條　　</w:t>
      </w:r>
      <w:r w:rsidRPr="00997031">
        <w:rPr>
          <w:rFonts w:hint="eastAsia"/>
          <w:spacing w:val="-3"/>
        </w:rPr>
        <w:t>進修教育以增進現職國軍軍官及士官</w:t>
      </w:r>
      <w:proofErr w:type="gramStart"/>
      <w:r w:rsidRPr="00997031">
        <w:rPr>
          <w:rFonts w:hint="eastAsia"/>
          <w:spacing w:val="-3"/>
        </w:rPr>
        <w:t>官</w:t>
      </w:r>
      <w:proofErr w:type="gramEnd"/>
      <w:r w:rsidRPr="00997031">
        <w:rPr>
          <w:rFonts w:hint="eastAsia"/>
          <w:spacing w:val="-3"/>
        </w:rPr>
        <w:t>科專業（專長）學能為宗旨；於軍事學校或軍事訓練機構依官科或職類分設正規班、專業（專長）班辦理之，並得協調專科以上學校辦理進修。</w:t>
      </w:r>
    </w:p>
    <w:p w:rsidR="00F56ECA" w:rsidRDefault="00F56ECA" w:rsidP="00CA57C9">
      <w:pPr>
        <w:pStyle w:val="a7"/>
        <w:spacing w:line="471" w:lineRule="exact"/>
        <w:ind w:left="1400" w:firstLine="560"/>
      </w:pPr>
      <w:r>
        <w:rPr>
          <w:rFonts w:hint="eastAsia"/>
        </w:rPr>
        <w:t>前項正規班、專業（專長）班之設立與課程標準、學員資格、修業期限及授予軍事學資等事項，由國防部定之。</w:t>
      </w:r>
    </w:p>
    <w:p w:rsidR="00F56ECA" w:rsidRDefault="004B6A51" w:rsidP="00CA57C9">
      <w:pPr>
        <w:pStyle w:val="a6"/>
        <w:spacing w:line="471" w:lineRule="exact"/>
        <w:ind w:left="1406" w:hangingChars="370" w:hanging="1406"/>
      </w:pPr>
      <w:r>
        <w:rPr>
          <w:rFonts w:hint="eastAsia"/>
          <w:spacing w:val="50"/>
        </w:rPr>
        <w:t>第十六條</w:t>
      </w:r>
      <w:r>
        <w:rPr>
          <w:rFonts w:hint="eastAsia"/>
          <w:spacing w:val="-30"/>
        </w:rPr>
        <w:t xml:space="preserve">　　</w:t>
      </w:r>
      <w:r w:rsidR="00F56ECA">
        <w:rPr>
          <w:rFonts w:hint="eastAsia"/>
        </w:rPr>
        <w:t>國防部為儲備軍官人力來源，得依國民教育法及高級中等教育法規定之標準，設預備學校。</w:t>
      </w:r>
    </w:p>
    <w:p w:rsidR="00F56ECA" w:rsidRDefault="00F56ECA" w:rsidP="00CA57C9">
      <w:pPr>
        <w:pStyle w:val="a7"/>
        <w:spacing w:line="471" w:lineRule="exact"/>
        <w:ind w:left="1400" w:firstLine="560"/>
      </w:pPr>
      <w:r>
        <w:rPr>
          <w:rFonts w:hint="eastAsia"/>
        </w:rPr>
        <w:t>前項學校分設國中</w:t>
      </w:r>
      <w:proofErr w:type="gramStart"/>
      <w:r>
        <w:rPr>
          <w:rFonts w:hint="eastAsia"/>
        </w:rPr>
        <w:t>部及高中部，</w:t>
      </w:r>
      <w:proofErr w:type="gramEnd"/>
      <w:r>
        <w:rPr>
          <w:rFonts w:hint="eastAsia"/>
        </w:rPr>
        <w:t>其設立、設備、師資、課程綱要、學生資格、修業年限、畢業資格、畢業證書發給等事項，依教育法令規定辦理；學籍管理，應報由學校所在地之主管教育行政機關備查。</w:t>
      </w:r>
    </w:p>
    <w:p w:rsidR="00F56ECA" w:rsidRDefault="00F56ECA" w:rsidP="00CA57C9">
      <w:pPr>
        <w:pStyle w:val="a7"/>
        <w:spacing w:line="471" w:lineRule="exact"/>
        <w:ind w:left="1400" w:firstLine="560"/>
      </w:pPr>
      <w:r>
        <w:rPr>
          <w:rFonts w:hint="eastAsia"/>
        </w:rPr>
        <w:t>國中部、高中部學生入學辦法，由國防部會同教育部定之。但國中部不適用國民教育法第六條之規定。</w:t>
      </w:r>
    </w:p>
    <w:p w:rsidR="00F56ECA" w:rsidRDefault="00273F03" w:rsidP="00CA57C9">
      <w:pPr>
        <w:pStyle w:val="a6"/>
        <w:spacing w:line="471" w:lineRule="exact"/>
        <w:ind w:left="1400" w:hangingChars="700" w:hanging="1400"/>
      </w:pPr>
      <w:r>
        <w:rPr>
          <w:rFonts w:hint="eastAsia"/>
          <w:spacing w:val="-20"/>
          <w:sz w:val="24"/>
        </w:rPr>
        <w:t>第二十一條之二</w:t>
      </w:r>
      <w:r w:rsidRPr="00B37DFE">
        <w:rPr>
          <w:rFonts w:hint="eastAsia"/>
          <w:spacing w:val="4"/>
          <w:sz w:val="26"/>
          <w:szCs w:val="26"/>
        </w:rPr>
        <w:t xml:space="preserve">　　</w:t>
      </w:r>
      <w:r w:rsidR="00F56ECA" w:rsidRPr="0080571D">
        <w:rPr>
          <w:rFonts w:hint="eastAsia"/>
          <w:spacing w:val="2"/>
        </w:rPr>
        <w:t>為提供志願役現役軍人多元之進修管道，國防部得協調專科以上學校，於營區內開設學位在職專班，不受大學法第二十四條及專科學校法第三十一條公開名額、方式之限制。</w:t>
      </w:r>
    </w:p>
    <w:p w:rsidR="00A84246" w:rsidRDefault="00F56ECA" w:rsidP="00CA57C9">
      <w:pPr>
        <w:widowControl/>
        <w:adjustRightInd/>
        <w:spacing w:line="471" w:lineRule="exact"/>
        <w:ind w:leftChars="500" w:left="1400" w:firstLineChars="200" w:firstLine="560"/>
        <w:textAlignment w:val="auto"/>
      </w:pPr>
      <w:r>
        <w:rPr>
          <w:rFonts w:hint="eastAsia"/>
        </w:rPr>
        <w:t>前項在職專班招生名額、方式、資格、辦理時程、招生委員會組成方式、錄取原則及其他有關考生權利義務事項之辦法，由國防部會同教育部定之。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5791F" w:rsidTr="00C41379">
        <w:trPr>
          <w:trHeight w:hRule="exact" w:val="851"/>
        </w:trPr>
        <w:tc>
          <w:tcPr>
            <w:tcW w:w="1988" w:type="dxa"/>
            <w:vAlign w:val="center"/>
          </w:tcPr>
          <w:p w:rsidR="00E5791F" w:rsidRDefault="00E5791F" w:rsidP="00C41379">
            <w:pPr>
              <w:pStyle w:val="af9"/>
            </w:pPr>
            <w:r>
              <w:rPr>
                <w:rFonts w:hint="eastAsia"/>
              </w:rPr>
              <w:lastRenderedPageBreak/>
              <w:t>總統令</w:t>
            </w:r>
          </w:p>
        </w:tc>
        <w:tc>
          <w:tcPr>
            <w:tcW w:w="4759" w:type="dxa"/>
            <w:vAlign w:val="center"/>
          </w:tcPr>
          <w:p w:rsidR="00E5791F" w:rsidRDefault="00E5791F" w:rsidP="00C41379">
            <w:pPr>
              <w:spacing w:line="240" w:lineRule="auto"/>
              <w:jc w:val="distribute"/>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w:t>
            </w:r>
          </w:p>
          <w:p w:rsidR="00E5791F" w:rsidRDefault="00E5791F" w:rsidP="006768EC">
            <w:pPr>
              <w:spacing w:line="240" w:lineRule="auto"/>
              <w:jc w:val="distribute"/>
              <w:rPr>
                <w:spacing w:val="-8"/>
              </w:rPr>
            </w:pPr>
            <w:r>
              <w:rPr>
                <w:rFonts w:hint="eastAsia"/>
              </w:rPr>
              <w:t>華總</w:t>
            </w:r>
            <w:proofErr w:type="gramStart"/>
            <w:r>
              <w:rPr>
                <w:rFonts w:hint="eastAsia"/>
              </w:rPr>
              <w:t>一義字第</w:t>
            </w:r>
            <w:r>
              <w:rPr>
                <w:rFonts w:hint="eastAsia"/>
              </w:rPr>
              <w:t>10</w:t>
            </w:r>
            <w:r>
              <w:t>5</w:t>
            </w:r>
            <w:r>
              <w:rPr>
                <w:rFonts w:hint="eastAsia"/>
              </w:rPr>
              <w:t>00</w:t>
            </w:r>
            <w:r w:rsidR="006768EC">
              <w:t>136211</w:t>
            </w:r>
            <w:r>
              <w:rPr>
                <w:rFonts w:hint="eastAsia"/>
              </w:rPr>
              <w:t>號</w:t>
            </w:r>
            <w:proofErr w:type="gramEnd"/>
          </w:p>
        </w:tc>
      </w:tr>
    </w:tbl>
    <w:p w:rsidR="00E5791F" w:rsidRDefault="00E5791F" w:rsidP="00BE0CFD">
      <w:pPr>
        <w:pStyle w:val="10"/>
        <w:spacing w:before="120" w:after="120"/>
      </w:pPr>
      <w:r>
        <w:rPr>
          <w:rFonts w:hint="eastAsia"/>
        </w:rPr>
        <w:t>茲增訂</w:t>
      </w:r>
      <w:r w:rsidR="004B4C73" w:rsidRPr="004B4C73">
        <w:rPr>
          <w:rFonts w:hint="eastAsia"/>
        </w:rPr>
        <w:t>動物用藥品管理法第十四條之三、第十九條之一、第四十條之</w:t>
      </w:r>
      <w:proofErr w:type="gramStart"/>
      <w:r w:rsidR="004B4C73" w:rsidRPr="004B4C73">
        <w:rPr>
          <w:rFonts w:hint="eastAsia"/>
        </w:rPr>
        <w:t>一</w:t>
      </w:r>
      <w:proofErr w:type="gramEnd"/>
      <w:r w:rsidR="004B4C73" w:rsidRPr="004B4C73">
        <w:rPr>
          <w:rFonts w:hint="eastAsia"/>
        </w:rPr>
        <w:t>及第四十條之二條文；並修正第一條、第三條、第三條之一、第五條、第十二條之二、第十四條、第十六條、第十六條之一、第十九條、第二十條、第二十一條、第二十四條、第三十二條之</w:t>
      </w:r>
      <w:proofErr w:type="gramStart"/>
      <w:r w:rsidR="004B4C73" w:rsidRPr="004B4C73">
        <w:rPr>
          <w:rFonts w:hint="eastAsia"/>
        </w:rPr>
        <w:t>一</w:t>
      </w:r>
      <w:proofErr w:type="gramEnd"/>
      <w:r w:rsidR="004B4C73" w:rsidRPr="004B4C73">
        <w:rPr>
          <w:rFonts w:hint="eastAsia"/>
        </w:rPr>
        <w:t>至第三十三條、第三十九條、第四十條及第四十三條條文</w:t>
      </w:r>
      <w:r>
        <w:rPr>
          <w:rFonts w:hint="eastAsia"/>
        </w:rPr>
        <w:t>，公布之。</w:t>
      </w:r>
    </w:p>
    <w:p w:rsidR="00E5791F" w:rsidRDefault="00E5791F" w:rsidP="00E5791F">
      <w:pPr>
        <w:spacing w:beforeLines="100" w:before="240"/>
      </w:pPr>
      <w:r>
        <w:rPr>
          <w:rFonts w:hint="eastAsia"/>
        </w:rPr>
        <w:t>總　　　統　蔡英文</w:t>
      </w:r>
    </w:p>
    <w:p w:rsidR="00E5791F" w:rsidRDefault="00E5791F" w:rsidP="00E5791F">
      <w:pPr>
        <w:spacing w:afterLines="100" w:after="240"/>
      </w:pPr>
      <w:r>
        <w:rPr>
          <w:rFonts w:hint="eastAsia"/>
        </w:rPr>
        <w:t xml:space="preserve">行政院院長　</w:t>
      </w:r>
      <w:r>
        <w:rPr>
          <w:rFonts w:ascii="標楷體" w:hAnsi="標楷體" w:hint="eastAsia"/>
        </w:rPr>
        <w:t>林　全</w:t>
      </w:r>
    </w:p>
    <w:p w:rsidR="00E5791F" w:rsidRDefault="004B4C73" w:rsidP="007A0A42">
      <w:pPr>
        <w:pStyle w:val="2"/>
        <w:spacing w:beforeLines="0" w:before="0" w:after="120"/>
      </w:pPr>
      <w:r w:rsidRPr="004B4C73">
        <w:rPr>
          <w:rFonts w:hint="eastAsia"/>
        </w:rPr>
        <w:t>動物用藥品管理法增訂第十四條之三、第十九條之一、第四十條之</w:t>
      </w:r>
      <w:proofErr w:type="gramStart"/>
      <w:r w:rsidRPr="004B4C73">
        <w:rPr>
          <w:rFonts w:hint="eastAsia"/>
        </w:rPr>
        <w:t>一</w:t>
      </w:r>
      <w:proofErr w:type="gramEnd"/>
      <w:r w:rsidRPr="004B4C73">
        <w:rPr>
          <w:rFonts w:hint="eastAsia"/>
        </w:rPr>
        <w:t>及第四十條之二條文；並修正第一條、第三條、第三條之一、第五條、第十二條之二、第十四條、第十六條、第十六條之一、第十九條、第二十條、第二十一條、第二十四條、第三十二條之</w:t>
      </w:r>
      <w:proofErr w:type="gramStart"/>
      <w:r w:rsidRPr="004B4C73">
        <w:rPr>
          <w:rFonts w:hint="eastAsia"/>
        </w:rPr>
        <w:t>一</w:t>
      </w:r>
      <w:proofErr w:type="gramEnd"/>
      <w:r w:rsidRPr="004B4C73">
        <w:rPr>
          <w:rFonts w:hint="eastAsia"/>
        </w:rPr>
        <w:t>至第三十三條、第三十九條、第四十條及第四十三</w:t>
      </w:r>
      <w:proofErr w:type="gramStart"/>
      <w:r w:rsidRPr="004B4C73">
        <w:rPr>
          <w:rFonts w:hint="eastAsia"/>
        </w:rPr>
        <w:t>條</w:t>
      </w:r>
      <w:proofErr w:type="gramEnd"/>
      <w:r w:rsidRPr="004B4C73">
        <w:rPr>
          <w:rFonts w:hint="eastAsia"/>
        </w:rPr>
        <w:t>條文</w:t>
      </w:r>
    </w:p>
    <w:p w:rsidR="00E5791F" w:rsidRDefault="00E5791F" w:rsidP="007A0A42">
      <w:pPr>
        <w:widowControl/>
        <w:adjustRightInd/>
        <w:spacing w:afterLines="50" w:after="120" w:line="240" w:lineRule="auto"/>
        <w:jc w:val="left"/>
        <w:textAlignment w:val="auto"/>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日公布</w:t>
      </w:r>
    </w:p>
    <w:p w:rsidR="00A46654" w:rsidRDefault="00A46654" w:rsidP="002B036F">
      <w:pPr>
        <w:pStyle w:val="a6"/>
        <w:snapToGrid w:val="0"/>
        <w:spacing w:line="419" w:lineRule="exact"/>
        <w:ind w:left="1400" w:hanging="1400"/>
      </w:pPr>
      <w:r>
        <w:rPr>
          <w:rFonts w:hint="eastAsia"/>
        </w:rPr>
        <w:t>第　一　條　　為增進動物用藥品品質，維護動物健康，健全畜牧事業發展，特制定本法。</w:t>
      </w:r>
    </w:p>
    <w:p w:rsidR="00A46654" w:rsidRDefault="00A46654" w:rsidP="002B036F">
      <w:pPr>
        <w:pStyle w:val="a6"/>
        <w:snapToGrid w:val="0"/>
        <w:spacing w:line="419" w:lineRule="exact"/>
        <w:ind w:left="1400" w:hanging="1400"/>
      </w:pPr>
      <w:r>
        <w:rPr>
          <w:rFonts w:hint="eastAsia"/>
        </w:rPr>
        <w:t>第　三　條　　本法所稱動物用藥品，指下列各款之</w:t>
      </w:r>
      <w:proofErr w:type="gramStart"/>
      <w:r>
        <w:rPr>
          <w:rFonts w:hint="eastAsia"/>
        </w:rPr>
        <w:t>一</w:t>
      </w:r>
      <w:proofErr w:type="gramEnd"/>
      <w:r>
        <w:rPr>
          <w:rFonts w:hint="eastAsia"/>
        </w:rPr>
        <w:t>之原料藥、製劑及成藥：</w:t>
      </w:r>
    </w:p>
    <w:p w:rsidR="00A46654" w:rsidRDefault="00A46654" w:rsidP="002B036F">
      <w:pPr>
        <w:pStyle w:val="11"/>
        <w:snapToGrid w:val="0"/>
        <w:spacing w:line="419" w:lineRule="exact"/>
        <w:ind w:left="2464" w:hangingChars="180" w:hanging="504"/>
      </w:pPr>
      <w:r>
        <w:rPr>
          <w:rFonts w:hint="eastAsia"/>
        </w:rPr>
        <w:t>一、依微生物學、免疫學或分子生物學學理製造，專供預防、治療動物疾病之生物藥品。</w:t>
      </w:r>
    </w:p>
    <w:p w:rsidR="00A46654" w:rsidRDefault="00A46654" w:rsidP="002B036F">
      <w:pPr>
        <w:pStyle w:val="11"/>
        <w:snapToGrid w:val="0"/>
        <w:spacing w:line="419" w:lineRule="exact"/>
        <w:ind w:left="2240" w:hanging="280"/>
      </w:pPr>
      <w:r>
        <w:rPr>
          <w:rFonts w:hint="eastAsia"/>
        </w:rPr>
        <w:t>二、專供預防、治療動物疾病之抗生素。</w:t>
      </w:r>
    </w:p>
    <w:p w:rsidR="00A46654" w:rsidRDefault="00A46654" w:rsidP="002B036F">
      <w:pPr>
        <w:pStyle w:val="11"/>
        <w:snapToGrid w:val="0"/>
        <w:spacing w:line="419" w:lineRule="exact"/>
        <w:ind w:left="2520" w:hangingChars="200" w:hanging="560"/>
      </w:pPr>
      <w:r>
        <w:rPr>
          <w:rFonts w:hint="eastAsia"/>
        </w:rPr>
        <w:t>三、經中央主管機關公告指定專供診斷動物疾病之診斷劑。</w:t>
      </w:r>
    </w:p>
    <w:p w:rsidR="00A46654" w:rsidRDefault="00A46654" w:rsidP="00855784">
      <w:pPr>
        <w:pStyle w:val="11"/>
        <w:snapToGrid w:val="0"/>
        <w:spacing w:line="455" w:lineRule="exact"/>
        <w:ind w:left="2478" w:hangingChars="185" w:hanging="518"/>
      </w:pPr>
      <w:r>
        <w:rPr>
          <w:rFonts w:hint="eastAsia"/>
        </w:rPr>
        <w:lastRenderedPageBreak/>
        <w:t>四、前三款</w:t>
      </w:r>
      <w:proofErr w:type="gramStart"/>
      <w:r>
        <w:rPr>
          <w:rFonts w:hint="eastAsia"/>
        </w:rPr>
        <w:t>以外，</w:t>
      </w:r>
      <w:proofErr w:type="gramEnd"/>
      <w:r>
        <w:rPr>
          <w:rFonts w:hint="eastAsia"/>
        </w:rPr>
        <w:t>專供預防、治療動物疾病，促進或調節其生理機能之藥品。</w:t>
      </w:r>
    </w:p>
    <w:p w:rsidR="00A46654" w:rsidRDefault="00A46654" w:rsidP="00855784">
      <w:pPr>
        <w:pStyle w:val="a6"/>
        <w:snapToGrid w:val="0"/>
        <w:spacing w:line="455" w:lineRule="exact"/>
        <w:ind w:left="1400" w:hanging="1400"/>
      </w:pPr>
      <w:r>
        <w:rPr>
          <w:rFonts w:hint="eastAsia"/>
        </w:rPr>
        <w:t>第三條之</w:t>
      </w:r>
      <w:proofErr w:type="gramStart"/>
      <w:r>
        <w:rPr>
          <w:rFonts w:hint="eastAsia"/>
        </w:rPr>
        <w:t>一</w:t>
      </w:r>
      <w:proofErr w:type="gramEnd"/>
      <w:r>
        <w:rPr>
          <w:rFonts w:hint="eastAsia"/>
        </w:rPr>
        <w:t xml:space="preserve">　　本法</w:t>
      </w:r>
      <w:proofErr w:type="gramStart"/>
      <w:r>
        <w:rPr>
          <w:rFonts w:hint="eastAsia"/>
        </w:rPr>
        <w:t>所稱製劑</w:t>
      </w:r>
      <w:proofErr w:type="gramEnd"/>
      <w:r>
        <w:rPr>
          <w:rFonts w:hint="eastAsia"/>
        </w:rPr>
        <w:t>，指以</w:t>
      </w:r>
      <w:proofErr w:type="gramStart"/>
      <w:r>
        <w:rPr>
          <w:rFonts w:hint="eastAsia"/>
        </w:rPr>
        <w:t>原料藥經加工</w:t>
      </w:r>
      <w:proofErr w:type="gramEnd"/>
      <w:r>
        <w:rPr>
          <w:rFonts w:hint="eastAsia"/>
        </w:rPr>
        <w:t>調製，製成一定劑型及劑量之動物用藥品。</w:t>
      </w:r>
    </w:p>
    <w:p w:rsidR="00A46654" w:rsidRDefault="00A46654" w:rsidP="00855784">
      <w:pPr>
        <w:pStyle w:val="a7"/>
        <w:snapToGrid w:val="0"/>
        <w:spacing w:line="455" w:lineRule="exact"/>
        <w:ind w:left="1400" w:firstLine="560"/>
      </w:pPr>
      <w:r>
        <w:rPr>
          <w:rFonts w:hint="eastAsia"/>
        </w:rPr>
        <w:t>製劑之劑型種類，由中央主管機關公告之。</w:t>
      </w:r>
    </w:p>
    <w:p w:rsidR="00A46654" w:rsidRDefault="00A46654" w:rsidP="00855784">
      <w:pPr>
        <w:pStyle w:val="a7"/>
        <w:snapToGrid w:val="0"/>
        <w:spacing w:line="455" w:lineRule="exact"/>
        <w:ind w:left="1400" w:firstLine="560"/>
      </w:pPr>
      <w:r>
        <w:rPr>
          <w:rFonts w:hint="eastAsia"/>
        </w:rPr>
        <w:t>製劑分為獸醫師（佐）處方藥品及非處方藥品。</w:t>
      </w:r>
    </w:p>
    <w:p w:rsidR="00A46654" w:rsidRDefault="00A46654" w:rsidP="00855784">
      <w:pPr>
        <w:pStyle w:val="a7"/>
        <w:snapToGrid w:val="0"/>
        <w:spacing w:line="455" w:lineRule="exact"/>
        <w:ind w:left="1400" w:firstLine="560"/>
      </w:pPr>
      <w:r>
        <w:rPr>
          <w:rFonts w:hint="eastAsia"/>
        </w:rPr>
        <w:t>前項獸醫師（佐）處方藥品之品目、買賣條件、使用方式、處方</w:t>
      </w:r>
      <w:proofErr w:type="gramStart"/>
      <w:r>
        <w:rPr>
          <w:rFonts w:hint="eastAsia"/>
        </w:rPr>
        <w:t>箋</w:t>
      </w:r>
      <w:proofErr w:type="gramEnd"/>
      <w:r>
        <w:rPr>
          <w:rFonts w:hint="eastAsia"/>
        </w:rPr>
        <w:t>記載事項、保存、販賣應記錄資料及其他應遵行事項之辦法，由中央主管機關定之。</w:t>
      </w:r>
    </w:p>
    <w:p w:rsidR="00A46654" w:rsidRDefault="00A46654" w:rsidP="00855784">
      <w:pPr>
        <w:pStyle w:val="a6"/>
        <w:snapToGrid w:val="0"/>
        <w:spacing w:line="455" w:lineRule="exact"/>
        <w:ind w:left="1400" w:hanging="1400"/>
      </w:pPr>
      <w:r>
        <w:rPr>
          <w:rFonts w:hint="eastAsia"/>
        </w:rPr>
        <w:t>第　五　條　　本法所稱動物用禁藥，指動物用藥品有下列各款情形之</w:t>
      </w:r>
      <w:proofErr w:type="gramStart"/>
      <w:r>
        <w:rPr>
          <w:rFonts w:hint="eastAsia"/>
        </w:rPr>
        <w:t>一</w:t>
      </w:r>
      <w:proofErr w:type="gramEnd"/>
      <w:r>
        <w:rPr>
          <w:rFonts w:hint="eastAsia"/>
        </w:rPr>
        <w:t>者：</w:t>
      </w:r>
    </w:p>
    <w:p w:rsidR="00A46654" w:rsidRDefault="00A46654" w:rsidP="00855784">
      <w:pPr>
        <w:pStyle w:val="11"/>
        <w:snapToGrid w:val="0"/>
        <w:spacing w:line="455" w:lineRule="exact"/>
        <w:ind w:left="2520" w:hangingChars="200" w:hanging="560"/>
      </w:pPr>
      <w:r>
        <w:rPr>
          <w:rFonts w:hint="eastAsia"/>
        </w:rPr>
        <w:t>一、</w:t>
      </w:r>
      <w:r w:rsidRPr="00CA5C52">
        <w:rPr>
          <w:rFonts w:hint="eastAsia"/>
          <w:spacing w:val="2"/>
        </w:rPr>
        <w:t>經中央主管機關公告禁止製造、調劑、輸入、輸出、販賣或陳列。</w:t>
      </w:r>
    </w:p>
    <w:p w:rsidR="00A46654" w:rsidRPr="00C11E0C" w:rsidRDefault="00A46654" w:rsidP="00855784">
      <w:pPr>
        <w:pStyle w:val="11"/>
        <w:snapToGrid w:val="0"/>
        <w:spacing w:line="455" w:lineRule="exact"/>
        <w:ind w:left="2520" w:hangingChars="200" w:hanging="560"/>
        <w:rPr>
          <w:spacing w:val="2"/>
        </w:rPr>
      </w:pPr>
      <w:r>
        <w:rPr>
          <w:rFonts w:hint="eastAsia"/>
        </w:rPr>
        <w:t>二、</w:t>
      </w:r>
      <w:r w:rsidRPr="00C11E0C">
        <w:rPr>
          <w:rFonts w:hint="eastAsia"/>
          <w:spacing w:val="2"/>
        </w:rPr>
        <w:t>未經核准擅自輸入。但旅客或隨交通工具服務人員攜帶第三條第一款以外動物用藥品入境，供自家寵物使用，且符合一定種類、劑型及數量者，不在此限。</w:t>
      </w:r>
    </w:p>
    <w:p w:rsidR="00A46654" w:rsidRDefault="00A46654" w:rsidP="00855784">
      <w:pPr>
        <w:pStyle w:val="a7"/>
        <w:snapToGrid w:val="0"/>
        <w:spacing w:line="455" w:lineRule="exact"/>
        <w:ind w:left="1400" w:firstLine="560"/>
      </w:pPr>
      <w:r>
        <w:rPr>
          <w:rFonts w:hint="eastAsia"/>
        </w:rPr>
        <w:t>前項第二款之一定種類、劑型及數量，由中央主管機關會同財政部公告之。</w:t>
      </w:r>
    </w:p>
    <w:p w:rsidR="00A46654" w:rsidRDefault="00B9268A" w:rsidP="00855784">
      <w:pPr>
        <w:pStyle w:val="a6"/>
        <w:snapToGrid w:val="0"/>
        <w:spacing w:line="455" w:lineRule="exact"/>
        <w:ind w:left="1440" w:hangingChars="610" w:hanging="1440"/>
      </w:pPr>
      <w:r>
        <w:rPr>
          <w:rFonts w:hint="eastAsia"/>
          <w:spacing w:val="-2"/>
          <w:sz w:val="24"/>
        </w:rPr>
        <w:t>第十二條之二</w:t>
      </w:r>
      <w:r>
        <w:rPr>
          <w:rFonts w:hint="eastAsia"/>
          <w:spacing w:val="-4"/>
        </w:rPr>
        <w:t xml:space="preserve">　　</w:t>
      </w:r>
      <w:r w:rsidR="00A46654" w:rsidRPr="001173A8">
        <w:rPr>
          <w:rFonts w:hint="eastAsia"/>
          <w:spacing w:val="2"/>
        </w:rPr>
        <w:t>動物用藥品之標籤及仿單，應依核准，分別記載下列事項：</w:t>
      </w:r>
    </w:p>
    <w:p w:rsidR="00A46654" w:rsidRDefault="00A46654" w:rsidP="00855784">
      <w:pPr>
        <w:pStyle w:val="11"/>
        <w:snapToGrid w:val="0"/>
        <w:spacing w:line="455" w:lineRule="exact"/>
        <w:ind w:left="2240" w:hanging="280"/>
      </w:pPr>
      <w:r>
        <w:rPr>
          <w:rFonts w:hint="eastAsia"/>
        </w:rPr>
        <w:t>一、動物用。</w:t>
      </w:r>
    </w:p>
    <w:p w:rsidR="00A46654" w:rsidRDefault="00A46654" w:rsidP="00855784">
      <w:pPr>
        <w:pStyle w:val="11"/>
        <w:snapToGrid w:val="0"/>
        <w:spacing w:line="455" w:lineRule="exact"/>
        <w:ind w:left="2240" w:hanging="280"/>
      </w:pPr>
      <w:r>
        <w:rPr>
          <w:rFonts w:hint="eastAsia"/>
        </w:rPr>
        <w:t>二、廠商名稱及地址。</w:t>
      </w:r>
    </w:p>
    <w:p w:rsidR="00A46654" w:rsidRDefault="00A46654" w:rsidP="00855784">
      <w:pPr>
        <w:pStyle w:val="11"/>
        <w:snapToGrid w:val="0"/>
        <w:spacing w:line="455" w:lineRule="exact"/>
        <w:ind w:left="2240" w:hanging="280"/>
      </w:pPr>
      <w:r>
        <w:rPr>
          <w:rFonts w:hint="eastAsia"/>
        </w:rPr>
        <w:t>三、品名及許可證字號。</w:t>
      </w:r>
    </w:p>
    <w:p w:rsidR="00A46654" w:rsidRDefault="00A46654" w:rsidP="00855784">
      <w:pPr>
        <w:pStyle w:val="11"/>
        <w:snapToGrid w:val="0"/>
        <w:spacing w:line="455" w:lineRule="exact"/>
        <w:ind w:left="2240" w:hanging="280"/>
      </w:pPr>
      <w:r>
        <w:rPr>
          <w:rFonts w:hint="eastAsia"/>
        </w:rPr>
        <w:t>四、有效成分、含量、用法及用量。</w:t>
      </w:r>
    </w:p>
    <w:p w:rsidR="00A46654" w:rsidRDefault="00A46654" w:rsidP="00581E41">
      <w:pPr>
        <w:pStyle w:val="11"/>
        <w:snapToGrid w:val="0"/>
        <w:spacing w:line="455" w:lineRule="exact"/>
        <w:ind w:left="2240" w:hanging="280"/>
      </w:pPr>
      <w:r>
        <w:rPr>
          <w:rFonts w:hint="eastAsia"/>
        </w:rPr>
        <w:lastRenderedPageBreak/>
        <w:t>五、主治效能、性能或適應症。</w:t>
      </w:r>
    </w:p>
    <w:p w:rsidR="00A46654" w:rsidRDefault="00A46654" w:rsidP="00581E41">
      <w:pPr>
        <w:pStyle w:val="11"/>
        <w:snapToGrid w:val="0"/>
        <w:spacing w:line="455" w:lineRule="exact"/>
        <w:ind w:left="2240" w:hanging="280"/>
      </w:pPr>
      <w:r>
        <w:rPr>
          <w:rFonts w:hint="eastAsia"/>
        </w:rPr>
        <w:t>六、副作用、禁忌及其他應注意事項。</w:t>
      </w:r>
    </w:p>
    <w:p w:rsidR="00A46654" w:rsidRDefault="00A46654" w:rsidP="00581E41">
      <w:pPr>
        <w:pStyle w:val="11"/>
        <w:snapToGrid w:val="0"/>
        <w:spacing w:line="455" w:lineRule="exact"/>
        <w:ind w:left="2240" w:hanging="280"/>
      </w:pPr>
      <w:r>
        <w:rPr>
          <w:rFonts w:hint="eastAsia"/>
        </w:rPr>
        <w:t>七、停藥期間。</w:t>
      </w:r>
    </w:p>
    <w:p w:rsidR="00A46654" w:rsidRDefault="00A46654" w:rsidP="00581E41">
      <w:pPr>
        <w:pStyle w:val="11"/>
        <w:snapToGrid w:val="0"/>
        <w:spacing w:line="455" w:lineRule="exact"/>
        <w:ind w:left="2240" w:hanging="280"/>
      </w:pPr>
      <w:r>
        <w:rPr>
          <w:rFonts w:hint="eastAsia"/>
        </w:rPr>
        <w:t>八、製造日期及批號。</w:t>
      </w:r>
    </w:p>
    <w:p w:rsidR="00A46654" w:rsidRDefault="00A46654" w:rsidP="00581E41">
      <w:pPr>
        <w:pStyle w:val="11"/>
        <w:snapToGrid w:val="0"/>
        <w:spacing w:line="455" w:lineRule="exact"/>
        <w:ind w:left="2240" w:hanging="280"/>
      </w:pPr>
      <w:r>
        <w:rPr>
          <w:rFonts w:hint="eastAsia"/>
        </w:rPr>
        <w:t>九、有效期間或失效日期。</w:t>
      </w:r>
    </w:p>
    <w:p w:rsidR="00A46654" w:rsidRDefault="00A46654" w:rsidP="00581E41">
      <w:pPr>
        <w:pStyle w:val="11"/>
        <w:snapToGrid w:val="0"/>
        <w:spacing w:line="455" w:lineRule="exact"/>
        <w:ind w:left="2240" w:hanging="280"/>
      </w:pPr>
      <w:r>
        <w:rPr>
          <w:rFonts w:hint="eastAsia"/>
        </w:rPr>
        <w:t>十、其他應記載事項。</w:t>
      </w:r>
    </w:p>
    <w:p w:rsidR="00A46654" w:rsidRDefault="00A46654" w:rsidP="00581E41">
      <w:pPr>
        <w:pStyle w:val="a7"/>
        <w:snapToGrid w:val="0"/>
        <w:spacing w:line="455" w:lineRule="exact"/>
        <w:ind w:left="1400" w:firstLine="560"/>
      </w:pPr>
      <w:r>
        <w:rPr>
          <w:rFonts w:hint="eastAsia"/>
        </w:rPr>
        <w:t>前項各款記載事項，經中央主管機關公告、核准免予記載者，不在此限。</w:t>
      </w:r>
    </w:p>
    <w:p w:rsidR="00A46654" w:rsidRDefault="00C7693D" w:rsidP="00D05D76">
      <w:pPr>
        <w:pStyle w:val="a6"/>
        <w:snapToGrid w:val="0"/>
        <w:spacing w:line="430" w:lineRule="exact"/>
        <w:ind w:left="1406" w:hangingChars="370" w:hanging="1406"/>
      </w:pPr>
      <w:r>
        <w:rPr>
          <w:rFonts w:hint="eastAsia"/>
          <w:spacing w:val="50"/>
        </w:rPr>
        <w:t>第十四條</w:t>
      </w:r>
      <w:r>
        <w:rPr>
          <w:rFonts w:hint="eastAsia"/>
          <w:spacing w:val="-30"/>
        </w:rPr>
        <w:t xml:space="preserve">　　</w:t>
      </w:r>
      <w:r w:rsidR="00A46654" w:rsidRPr="00DF38FD">
        <w:rPr>
          <w:rFonts w:hint="eastAsia"/>
          <w:spacing w:val="-2"/>
        </w:rPr>
        <w:t>製造或輸入動物用藥品許可證有效期間最長為五年，期滿仍擬繼續製造或輸入者，應於期限屆滿之日前二個月至六個月內，向中央主管機關申請展延，每次展延期間，不得超過五年；屆期未辦理展延或不准</w:t>
      </w:r>
      <w:proofErr w:type="gramStart"/>
      <w:r w:rsidR="00A46654" w:rsidRPr="00DF38FD">
        <w:rPr>
          <w:rFonts w:hint="eastAsia"/>
          <w:spacing w:val="-2"/>
        </w:rPr>
        <w:t>展延者</w:t>
      </w:r>
      <w:proofErr w:type="gramEnd"/>
      <w:r w:rsidR="00A46654" w:rsidRPr="00DF38FD">
        <w:rPr>
          <w:rFonts w:hint="eastAsia"/>
          <w:spacing w:val="-2"/>
        </w:rPr>
        <w:t>，原許可證失效，由中央主管機關刊登政府公報。</w:t>
      </w:r>
    </w:p>
    <w:p w:rsidR="00A46654" w:rsidRDefault="00A46654" w:rsidP="00D05D76">
      <w:pPr>
        <w:pStyle w:val="a7"/>
        <w:snapToGrid w:val="0"/>
        <w:spacing w:line="430" w:lineRule="exact"/>
        <w:ind w:left="1400" w:firstLine="560"/>
      </w:pPr>
      <w:r>
        <w:rPr>
          <w:rFonts w:hint="eastAsia"/>
        </w:rPr>
        <w:t>在前項許可證有效期間內，基於維護動物、人體健康或其他重大原因，中央主管機關得重新評估該動物用藥品，並限制其使用方法、範圍；必要時，得廢止前項許可證。</w:t>
      </w:r>
    </w:p>
    <w:p w:rsidR="00A46654" w:rsidRDefault="00A46654" w:rsidP="00D05D76">
      <w:pPr>
        <w:pStyle w:val="a7"/>
        <w:snapToGrid w:val="0"/>
        <w:spacing w:line="430" w:lineRule="exact"/>
        <w:ind w:left="1400" w:firstLine="560"/>
      </w:pPr>
      <w:r>
        <w:rPr>
          <w:rFonts w:hint="eastAsia"/>
        </w:rPr>
        <w:t>中央主管機關為審查輸入動物用藥品許可證之申請、展延、依前項規定重新評估或因應其他實際需要，得派員至該動物用藥品之國外製造廠查核之；所需費用應依相關法令規定，並由經營該動物用藥品之輸入業者負擔。</w:t>
      </w:r>
    </w:p>
    <w:p w:rsidR="00A46654" w:rsidRDefault="001E5DD4" w:rsidP="00D05D76">
      <w:pPr>
        <w:pStyle w:val="a6"/>
        <w:snapToGrid w:val="0"/>
        <w:spacing w:line="430" w:lineRule="exact"/>
        <w:ind w:left="1440" w:hangingChars="610" w:hanging="1440"/>
      </w:pPr>
      <w:r>
        <w:rPr>
          <w:rFonts w:hint="eastAsia"/>
          <w:spacing w:val="-2"/>
          <w:sz w:val="24"/>
        </w:rPr>
        <w:t>第十四條之三</w:t>
      </w:r>
      <w:r>
        <w:rPr>
          <w:rFonts w:hint="eastAsia"/>
          <w:spacing w:val="-4"/>
        </w:rPr>
        <w:t xml:space="preserve">　　</w:t>
      </w:r>
      <w:r w:rsidR="00A46654">
        <w:rPr>
          <w:rFonts w:hint="eastAsia"/>
        </w:rPr>
        <w:t>學術研究機構或動物用藥品製造業者試製動物用藥品樣品，經中央主管機關核准者，得免申請檢驗登記及核發動物用藥品許可證；其應於核准試製之動物用藥品樣品容器上黏貼中央主管機關核發之專用標籤，且不得移作他用。</w:t>
      </w:r>
    </w:p>
    <w:p w:rsidR="00A46654" w:rsidRDefault="00A46654" w:rsidP="00D05D76">
      <w:pPr>
        <w:pStyle w:val="a7"/>
        <w:snapToGrid w:val="0"/>
        <w:spacing w:line="430" w:lineRule="exact"/>
        <w:ind w:left="1400" w:firstLine="560"/>
      </w:pPr>
      <w:r>
        <w:rPr>
          <w:rFonts w:hint="eastAsia"/>
        </w:rPr>
        <w:t>前項動物用藥品樣品執行田間試驗，應經中央主管機關核准始得為之。</w:t>
      </w:r>
    </w:p>
    <w:p w:rsidR="00A46654" w:rsidRPr="00CC4FAA" w:rsidRDefault="00A46654" w:rsidP="00581E41">
      <w:pPr>
        <w:pStyle w:val="a7"/>
        <w:snapToGrid w:val="0"/>
        <w:spacing w:line="455" w:lineRule="exact"/>
        <w:ind w:left="1400" w:firstLine="568"/>
        <w:rPr>
          <w:spacing w:val="2"/>
        </w:rPr>
      </w:pPr>
      <w:r w:rsidRPr="00CC4FAA">
        <w:rPr>
          <w:rFonts w:hint="eastAsia"/>
          <w:spacing w:val="2"/>
        </w:rPr>
        <w:lastRenderedPageBreak/>
        <w:t>第一項核准之程序、應檢附文件、核准條件、試製場所、專用標籤黏貼方式與前項核准之程序、應檢附文件、核准條件、試驗場所及其他應遵行事項之辦法，由中央主管機關定之。</w:t>
      </w:r>
    </w:p>
    <w:p w:rsidR="00A46654" w:rsidRDefault="00A46654" w:rsidP="001E5D7D">
      <w:pPr>
        <w:pStyle w:val="a6"/>
        <w:snapToGrid w:val="0"/>
        <w:spacing w:line="435" w:lineRule="exact"/>
        <w:ind w:left="1750" w:hanging="1750"/>
      </w:pPr>
      <w:r w:rsidRPr="004B68F7">
        <w:rPr>
          <w:rFonts w:hint="eastAsia"/>
          <w:spacing w:val="35"/>
        </w:rPr>
        <w:t>第十六</w:t>
      </w:r>
      <w:r>
        <w:rPr>
          <w:rFonts w:hint="eastAsia"/>
        </w:rPr>
        <w:t>條　　製造動物用藥品，應於動物用藥品製造廠為之。但經中央主管機關依第十四條之三第一項規定核准試製者，不在此限。</w:t>
      </w:r>
    </w:p>
    <w:p w:rsidR="00A46654" w:rsidRDefault="00A46654" w:rsidP="001E5D7D">
      <w:pPr>
        <w:pStyle w:val="a7"/>
        <w:snapToGrid w:val="0"/>
        <w:spacing w:line="435" w:lineRule="exact"/>
        <w:ind w:left="1400" w:firstLine="560"/>
      </w:pPr>
      <w:r>
        <w:rPr>
          <w:rFonts w:hint="eastAsia"/>
        </w:rPr>
        <w:t>動物用藥品製造廠，應依動物用藥品製造廠設廠標準設立，並依有關法規辦理工廠登記。</w:t>
      </w:r>
    </w:p>
    <w:p w:rsidR="00A46654" w:rsidRDefault="00A46654" w:rsidP="001E5D7D">
      <w:pPr>
        <w:pStyle w:val="a7"/>
        <w:snapToGrid w:val="0"/>
        <w:spacing w:line="435" w:lineRule="exact"/>
        <w:ind w:left="1400" w:firstLine="560"/>
      </w:pPr>
      <w:r>
        <w:rPr>
          <w:rFonts w:hint="eastAsia"/>
        </w:rPr>
        <w:t>前項設廠標準，由中央主管機關會同中央工業主管機關定之。</w:t>
      </w:r>
    </w:p>
    <w:p w:rsidR="00A46654" w:rsidRDefault="00327A56" w:rsidP="001E5D7D">
      <w:pPr>
        <w:pStyle w:val="a6"/>
        <w:snapToGrid w:val="0"/>
        <w:spacing w:line="435" w:lineRule="exact"/>
        <w:ind w:left="1440" w:hangingChars="610" w:hanging="1440"/>
      </w:pPr>
      <w:r>
        <w:rPr>
          <w:rFonts w:hint="eastAsia"/>
          <w:spacing w:val="-2"/>
          <w:sz w:val="24"/>
        </w:rPr>
        <w:t>第十六條之</w:t>
      </w:r>
      <w:proofErr w:type="gramStart"/>
      <w:r>
        <w:rPr>
          <w:rFonts w:hint="eastAsia"/>
          <w:spacing w:val="-2"/>
          <w:sz w:val="24"/>
        </w:rPr>
        <w:t>一</w:t>
      </w:r>
      <w:proofErr w:type="gramEnd"/>
      <w:r>
        <w:rPr>
          <w:rFonts w:hint="eastAsia"/>
          <w:spacing w:val="-4"/>
        </w:rPr>
        <w:t xml:space="preserve">　　</w:t>
      </w:r>
      <w:r w:rsidR="00A46654">
        <w:rPr>
          <w:rFonts w:hint="eastAsia"/>
        </w:rPr>
        <w:t>動物用藥品製造業者，應經中央主管機關核准，始得委託或接受委託製造動物用藥品。</w:t>
      </w:r>
    </w:p>
    <w:p w:rsidR="00A46654" w:rsidRDefault="00A46654" w:rsidP="001E5D7D">
      <w:pPr>
        <w:pStyle w:val="a7"/>
        <w:snapToGrid w:val="0"/>
        <w:spacing w:line="435" w:lineRule="exact"/>
        <w:ind w:left="1400" w:firstLine="560"/>
      </w:pPr>
      <w:r>
        <w:rPr>
          <w:rFonts w:hint="eastAsia"/>
        </w:rPr>
        <w:t>前項委託與受委託製造應具備之資格、條件、核准之程序及其他相關事項之辦法，由中央主管機關定之。</w:t>
      </w:r>
    </w:p>
    <w:p w:rsidR="00A46654" w:rsidRDefault="00223384" w:rsidP="001E5D7D">
      <w:pPr>
        <w:pStyle w:val="a6"/>
        <w:snapToGrid w:val="0"/>
        <w:spacing w:line="435" w:lineRule="exact"/>
        <w:ind w:left="1406" w:hangingChars="370" w:hanging="1406"/>
      </w:pPr>
      <w:r>
        <w:rPr>
          <w:rFonts w:hint="eastAsia"/>
          <w:spacing w:val="50"/>
        </w:rPr>
        <w:t>第十九條</w:t>
      </w:r>
      <w:r>
        <w:rPr>
          <w:rFonts w:hint="eastAsia"/>
          <w:spacing w:val="-30"/>
        </w:rPr>
        <w:t xml:space="preserve">　　</w:t>
      </w:r>
      <w:r w:rsidR="00A46654">
        <w:rPr>
          <w:rFonts w:hint="eastAsia"/>
        </w:rPr>
        <w:t>動物用藥品販賣業者，應向所在地直轄市或縣（市）主管機關申請，經審查合格並核發動物用藥品販賣業許可證後，始得登記營業。</w:t>
      </w:r>
    </w:p>
    <w:p w:rsidR="00A46654" w:rsidRDefault="00A46654" w:rsidP="001E5D7D">
      <w:pPr>
        <w:pStyle w:val="a7"/>
        <w:snapToGrid w:val="0"/>
        <w:spacing w:line="435" w:lineRule="exact"/>
        <w:ind w:left="1400" w:firstLine="560"/>
      </w:pPr>
      <w:r>
        <w:rPr>
          <w:rFonts w:hint="eastAsia"/>
        </w:rPr>
        <w:t>前項許可證有效期間最長為五年，期滿仍擬繼續販賣者，應於期限屆滿之日前二個月至六個月內，向所在地直轄市或縣（市）主管機關申請核准展延，每次展延期間，不得超過五年；屆期未辦理展延或不准展延者，原許可證失效。</w:t>
      </w:r>
    </w:p>
    <w:p w:rsidR="00A46654" w:rsidRDefault="00A46654" w:rsidP="001E5D7D">
      <w:pPr>
        <w:pStyle w:val="a7"/>
        <w:snapToGrid w:val="0"/>
        <w:spacing w:line="435" w:lineRule="exact"/>
        <w:ind w:left="1400" w:firstLine="560"/>
      </w:pPr>
      <w:r>
        <w:rPr>
          <w:rFonts w:hint="eastAsia"/>
        </w:rPr>
        <w:t>前二項動物用藥品販賣業許可證應具備之申請資格、條件、核發、補發、換發、展延、廢止、許可證應記載事項與變更登記、營業場所之設施及其他應遵行事項之辦法，由中央主管機關定之。</w:t>
      </w:r>
    </w:p>
    <w:p w:rsidR="00A46654" w:rsidRDefault="00A46654" w:rsidP="00667D82">
      <w:pPr>
        <w:pStyle w:val="a7"/>
        <w:snapToGrid w:val="0"/>
        <w:spacing w:line="455" w:lineRule="exact"/>
        <w:ind w:left="1400" w:firstLine="560"/>
      </w:pPr>
      <w:r>
        <w:rPr>
          <w:rFonts w:hint="eastAsia"/>
        </w:rPr>
        <w:lastRenderedPageBreak/>
        <w:t>動物用藥品販賣業者陳列或販賣之動物用藥品，須源自動物用藥品販賣業者或動物用藥品製造業者，並以能證明其來源者為限。</w:t>
      </w:r>
    </w:p>
    <w:p w:rsidR="00A46654" w:rsidRDefault="000848D5" w:rsidP="00667D82">
      <w:pPr>
        <w:pStyle w:val="a6"/>
        <w:snapToGrid w:val="0"/>
        <w:spacing w:line="455" w:lineRule="exact"/>
        <w:ind w:left="1440" w:hangingChars="610" w:hanging="1440"/>
      </w:pPr>
      <w:r>
        <w:rPr>
          <w:rFonts w:hint="eastAsia"/>
          <w:spacing w:val="-2"/>
          <w:sz w:val="24"/>
        </w:rPr>
        <w:t>第十九條之</w:t>
      </w:r>
      <w:proofErr w:type="gramStart"/>
      <w:r>
        <w:rPr>
          <w:rFonts w:hint="eastAsia"/>
          <w:spacing w:val="-2"/>
          <w:sz w:val="24"/>
        </w:rPr>
        <w:t>一</w:t>
      </w:r>
      <w:proofErr w:type="gramEnd"/>
      <w:r>
        <w:rPr>
          <w:rFonts w:hint="eastAsia"/>
          <w:spacing w:val="-4"/>
        </w:rPr>
        <w:t xml:space="preserve">　　</w:t>
      </w:r>
      <w:r w:rsidR="00A46654">
        <w:rPr>
          <w:rFonts w:hint="eastAsia"/>
        </w:rPr>
        <w:t>動物用藥品之標示、宣傳或廣告，限動物用藥品製造業者或動物用藥品販賣業者，始得為之。</w:t>
      </w:r>
    </w:p>
    <w:p w:rsidR="00A46654" w:rsidRPr="001C3B3E" w:rsidRDefault="00A46654" w:rsidP="00667D82">
      <w:pPr>
        <w:pStyle w:val="a7"/>
        <w:snapToGrid w:val="0"/>
        <w:spacing w:line="455" w:lineRule="exact"/>
        <w:ind w:left="1400" w:firstLine="560"/>
      </w:pPr>
      <w:r w:rsidRPr="001C3B3E">
        <w:rPr>
          <w:rFonts w:hint="eastAsia"/>
        </w:rPr>
        <w:t>前項動物用藥品之標示、宣傳或廣告中，不得表示、暗示或影射具有超越登記內容範圍、虛偽誇張之成分或效能</w:t>
      </w:r>
      <w:r w:rsidR="001C3B3E">
        <w:rPr>
          <w:rFonts w:hint="eastAsia"/>
        </w:rPr>
        <w:t>。</w:t>
      </w:r>
    </w:p>
    <w:p w:rsidR="00A46654" w:rsidRPr="00A541DA" w:rsidRDefault="00A46654" w:rsidP="00667D82">
      <w:pPr>
        <w:pStyle w:val="a7"/>
        <w:snapToGrid w:val="0"/>
        <w:spacing w:line="455" w:lineRule="exact"/>
        <w:ind w:left="1400" w:firstLine="552"/>
        <w:rPr>
          <w:spacing w:val="-2"/>
        </w:rPr>
      </w:pPr>
      <w:r w:rsidRPr="00A541DA">
        <w:rPr>
          <w:rFonts w:hint="eastAsia"/>
          <w:spacing w:val="-2"/>
        </w:rPr>
        <w:t>非動物用藥品，不得為具有預防、治療動物疾病或促進、調節動物生理機能之標示、宣傳或廣告。</w:t>
      </w:r>
    </w:p>
    <w:p w:rsidR="00A46654" w:rsidRDefault="00A46654" w:rsidP="00667D82">
      <w:pPr>
        <w:pStyle w:val="a7"/>
        <w:snapToGrid w:val="0"/>
        <w:spacing w:line="455" w:lineRule="exact"/>
        <w:ind w:left="1400" w:firstLine="560"/>
      </w:pPr>
      <w:r>
        <w:rPr>
          <w:rFonts w:hint="eastAsia"/>
        </w:rPr>
        <w:t>採訪、報導或宣傳，其內容暗示或影射具有治療、預防動物疾病或促進、調節動物生理機能之效能者，視為前三項所定廣告。</w:t>
      </w:r>
    </w:p>
    <w:p w:rsidR="00A46654" w:rsidRDefault="003C7D5C" w:rsidP="00667D82">
      <w:pPr>
        <w:pStyle w:val="a6"/>
        <w:snapToGrid w:val="0"/>
        <w:spacing w:line="455" w:lineRule="exact"/>
        <w:ind w:left="1406" w:hangingChars="370" w:hanging="1406"/>
      </w:pPr>
      <w:r>
        <w:rPr>
          <w:rFonts w:hint="eastAsia"/>
          <w:spacing w:val="50"/>
        </w:rPr>
        <w:t>第二十條</w:t>
      </w:r>
      <w:r>
        <w:rPr>
          <w:rFonts w:hint="eastAsia"/>
          <w:spacing w:val="-30"/>
        </w:rPr>
        <w:t xml:space="preserve">　　</w:t>
      </w:r>
      <w:r w:rsidR="00A46654">
        <w:rPr>
          <w:rFonts w:hint="eastAsia"/>
        </w:rPr>
        <w:t>動物用藥品應黏貼標籤及附加仿單。但因窒礙難行，經申請中央主管機關核准以其他方式提供標籤或仿單者，不在此限。</w:t>
      </w:r>
    </w:p>
    <w:p w:rsidR="00A46654" w:rsidRDefault="00A46654" w:rsidP="00667D82">
      <w:pPr>
        <w:pStyle w:val="a6"/>
        <w:snapToGrid w:val="0"/>
        <w:spacing w:line="455" w:lineRule="exact"/>
        <w:ind w:left="1400" w:hanging="1400"/>
      </w:pPr>
      <w:r>
        <w:rPr>
          <w:rFonts w:hint="eastAsia"/>
        </w:rPr>
        <w:t>第二十一條　　動物用藥品販賣業者，不得分裝動物用藥品。但輸入大包裝動物用藥品，於分裝前經申請中央主管機關核准，且符合下列規定者，不在此限：</w:t>
      </w:r>
    </w:p>
    <w:p w:rsidR="00A46654" w:rsidRDefault="00A46654" w:rsidP="00667D82">
      <w:pPr>
        <w:pStyle w:val="11"/>
        <w:snapToGrid w:val="0"/>
        <w:spacing w:line="455" w:lineRule="exact"/>
        <w:ind w:left="2240" w:hanging="280"/>
      </w:pPr>
      <w:r>
        <w:rPr>
          <w:rFonts w:hint="eastAsia"/>
        </w:rPr>
        <w:t>一、由經核准登記之動物用藥品製造廠執行分裝。</w:t>
      </w:r>
    </w:p>
    <w:p w:rsidR="00A46654" w:rsidRDefault="00A46654" w:rsidP="00667D82">
      <w:pPr>
        <w:pStyle w:val="11"/>
        <w:snapToGrid w:val="0"/>
        <w:spacing w:line="455" w:lineRule="exact"/>
        <w:ind w:left="2240" w:hanging="280"/>
      </w:pPr>
      <w:r>
        <w:rPr>
          <w:rFonts w:hint="eastAsia"/>
        </w:rPr>
        <w:t>二、以原廠牌販賣。</w:t>
      </w:r>
    </w:p>
    <w:p w:rsidR="00A46654" w:rsidRDefault="00A46654" w:rsidP="00667D82">
      <w:pPr>
        <w:pStyle w:val="11"/>
        <w:snapToGrid w:val="0"/>
        <w:spacing w:line="455" w:lineRule="exact"/>
        <w:ind w:left="2464" w:hangingChars="180" w:hanging="504"/>
      </w:pPr>
      <w:r>
        <w:rPr>
          <w:rFonts w:hint="eastAsia"/>
        </w:rPr>
        <w:t>三、標籤、仿單除依第十二條之二規定記載外，並應記載負責分裝者之名稱、地址。</w:t>
      </w:r>
    </w:p>
    <w:p w:rsidR="00A46654" w:rsidRDefault="00A46654" w:rsidP="00667D82">
      <w:pPr>
        <w:pStyle w:val="11"/>
        <w:snapToGrid w:val="0"/>
        <w:spacing w:line="455" w:lineRule="exact"/>
        <w:ind w:left="2240" w:hanging="280"/>
      </w:pPr>
      <w:r>
        <w:rPr>
          <w:rFonts w:hint="eastAsia"/>
        </w:rPr>
        <w:t>四、黏貼分裝標誌封</w:t>
      </w:r>
      <w:proofErr w:type="gramStart"/>
      <w:r>
        <w:rPr>
          <w:rFonts w:hint="eastAsia"/>
        </w:rPr>
        <w:t>緘</w:t>
      </w:r>
      <w:proofErr w:type="gramEnd"/>
      <w:r>
        <w:rPr>
          <w:rFonts w:hint="eastAsia"/>
        </w:rPr>
        <w:t>。</w:t>
      </w:r>
    </w:p>
    <w:p w:rsidR="00A46654" w:rsidRDefault="00A46654" w:rsidP="00667D82">
      <w:pPr>
        <w:pStyle w:val="a7"/>
        <w:snapToGrid w:val="0"/>
        <w:spacing w:line="455" w:lineRule="exact"/>
        <w:ind w:left="1400" w:firstLine="560"/>
      </w:pPr>
      <w:r>
        <w:rPr>
          <w:rFonts w:hint="eastAsia"/>
        </w:rPr>
        <w:t>前項但書之分裝，應由直轄</w:t>
      </w:r>
      <w:proofErr w:type="gramStart"/>
      <w:r>
        <w:rPr>
          <w:rFonts w:hint="eastAsia"/>
        </w:rPr>
        <w:t>巿</w:t>
      </w:r>
      <w:proofErr w:type="gramEnd"/>
      <w:r>
        <w:rPr>
          <w:rFonts w:hint="eastAsia"/>
        </w:rPr>
        <w:t>或縣（市）主管機關派員監督之。</w:t>
      </w:r>
    </w:p>
    <w:p w:rsidR="00A46654" w:rsidRDefault="0080498D" w:rsidP="00D112B6">
      <w:pPr>
        <w:pStyle w:val="a6"/>
        <w:snapToGrid w:val="0"/>
        <w:spacing w:line="455" w:lineRule="exact"/>
        <w:ind w:left="1448" w:hangingChars="510" w:hanging="1448"/>
      </w:pPr>
      <w:r w:rsidRPr="007C5946">
        <w:rPr>
          <w:rFonts w:hint="eastAsia"/>
          <w:spacing w:val="2"/>
        </w:rPr>
        <w:lastRenderedPageBreak/>
        <w:t>第</w:t>
      </w:r>
      <w:r>
        <w:rPr>
          <w:rFonts w:hint="eastAsia"/>
          <w:spacing w:val="2"/>
        </w:rPr>
        <w:t>二十四條</w:t>
      </w:r>
      <w:r>
        <w:rPr>
          <w:rFonts w:hint="eastAsia"/>
          <w:spacing w:val="-2"/>
        </w:rPr>
        <w:t xml:space="preserve">　　</w:t>
      </w:r>
      <w:r w:rsidR="00A46654" w:rsidRPr="00591F37">
        <w:rPr>
          <w:rFonts w:hint="eastAsia"/>
          <w:spacing w:val="2"/>
        </w:rPr>
        <w:t>經核准製造之動物用藥品，如輸出國外時，應於輸出前由動物用藥品製造業者申請中央主管機關發給輸出證明書。</w:t>
      </w:r>
    </w:p>
    <w:p w:rsidR="00A46654" w:rsidRDefault="00A274E5" w:rsidP="00D112B6">
      <w:pPr>
        <w:pStyle w:val="a6"/>
        <w:snapToGrid w:val="0"/>
        <w:spacing w:line="455" w:lineRule="exact"/>
        <w:ind w:left="1400" w:hangingChars="700" w:hanging="1400"/>
      </w:pPr>
      <w:r>
        <w:rPr>
          <w:rFonts w:hint="eastAsia"/>
          <w:spacing w:val="-20"/>
          <w:sz w:val="24"/>
        </w:rPr>
        <w:t>第三十二條之</w:t>
      </w:r>
      <w:proofErr w:type="gramStart"/>
      <w:r>
        <w:rPr>
          <w:rFonts w:hint="eastAsia"/>
          <w:spacing w:val="-20"/>
          <w:sz w:val="24"/>
        </w:rPr>
        <w:t>一</w:t>
      </w:r>
      <w:proofErr w:type="gramEnd"/>
      <w:r w:rsidRPr="00B37DFE">
        <w:rPr>
          <w:rFonts w:hint="eastAsia"/>
          <w:spacing w:val="4"/>
          <w:sz w:val="26"/>
          <w:szCs w:val="26"/>
        </w:rPr>
        <w:t xml:space="preserve">　　</w:t>
      </w:r>
      <w:r w:rsidR="00A46654">
        <w:rPr>
          <w:rFonts w:hint="eastAsia"/>
        </w:rPr>
        <w:t>動物用原料藥，以提供或售予製造含有該項原料藥之動物用藥品製造業者使用為限。但輸入動物用原料藥，經申請中央主管機關核准，得售予動物用藥品販賣業者而轉售製造含有該項原料藥之動物用藥品製造業者，且每批以轉售一次為限。</w:t>
      </w:r>
    </w:p>
    <w:p w:rsidR="00A46654" w:rsidRDefault="00BA7C62" w:rsidP="00D112B6">
      <w:pPr>
        <w:pStyle w:val="a6"/>
        <w:snapToGrid w:val="0"/>
        <w:spacing w:line="455" w:lineRule="exact"/>
        <w:ind w:left="1400" w:hangingChars="700" w:hanging="1400"/>
      </w:pPr>
      <w:r>
        <w:rPr>
          <w:rFonts w:hint="eastAsia"/>
          <w:spacing w:val="-20"/>
          <w:sz w:val="24"/>
        </w:rPr>
        <w:t>第三十二條之二</w:t>
      </w:r>
      <w:r w:rsidRPr="00B37DFE">
        <w:rPr>
          <w:rFonts w:hint="eastAsia"/>
          <w:spacing w:val="4"/>
          <w:sz w:val="26"/>
          <w:szCs w:val="26"/>
        </w:rPr>
        <w:t xml:space="preserve">　　</w:t>
      </w:r>
      <w:r w:rsidR="00A46654">
        <w:rPr>
          <w:rFonts w:hint="eastAsia"/>
        </w:rPr>
        <w:t>動物用藥品製造業者及輸入業者，應於每年一月及七月底前，將前六</w:t>
      </w:r>
      <w:proofErr w:type="gramStart"/>
      <w:r w:rsidR="00A46654">
        <w:rPr>
          <w:rFonts w:hint="eastAsia"/>
        </w:rPr>
        <w:t>個</w:t>
      </w:r>
      <w:proofErr w:type="gramEnd"/>
      <w:r w:rsidR="00A46654">
        <w:rPr>
          <w:rFonts w:hint="eastAsia"/>
        </w:rPr>
        <w:t>月製造或輸入，經中央主管機關公告之動物用藥品種類、數量、銷售量及銷售對象等資料，報請所在地直轄市或縣（市）主管機關備查，並將該資料保存三年。</w:t>
      </w:r>
    </w:p>
    <w:p w:rsidR="00A46654" w:rsidRPr="00EA2E3B" w:rsidRDefault="00A46654" w:rsidP="00D112B6">
      <w:pPr>
        <w:pStyle w:val="a7"/>
        <w:snapToGrid w:val="0"/>
        <w:spacing w:line="455" w:lineRule="exact"/>
        <w:ind w:left="1400" w:firstLine="568"/>
        <w:rPr>
          <w:spacing w:val="2"/>
        </w:rPr>
      </w:pPr>
      <w:r w:rsidRPr="00EA2E3B">
        <w:rPr>
          <w:rFonts w:hint="eastAsia"/>
          <w:spacing w:val="2"/>
        </w:rPr>
        <w:t>直轄市或縣（市）主管機關應於每年二月底及八月底前，將前項資料彙報中央主管機關。</w:t>
      </w:r>
    </w:p>
    <w:p w:rsidR="00A46654" w:rsidRDefault="00CF0475" w:rsidP="00D112B6">
      <w:pPr>
        <w:pStyle w:val="a6"/>
        <w:snapToGrid w:val="0"/>
        <w:spacing w:line="455" w:lineRule="exact"/>
        <w:ind w:left="1400" w:hangingChars="700" w:hanging="1400"/>
      </w:pPr>
      <w:r>
        <w:rPr>
          <w:rFonts w:hint="eastAsia"/>
          <w:spacing w:val="-20"/>
          <w:sz w:val="24"/>
        </w:rPr>
        <w:t>第三十二條之三</w:t>
      </w:r>
      <w:r w:rsidRPr="00B37DFE">
        <w:rPr>
          <w:rFonts w:hint="eastAsia"/>
          <w:spacing w:val="4"/>
          <w:sz w:val="26"/>
          <w:szCs w:val="26"/>
        </w:rPr>
        <w:t xml:space="preserve">　　</w:t>
      </w:r>
      <w:r w:rsidR="00A46654">
        <w:rPr>
          <w:rFonts w:hint="eastAsia"/>
        </w:rPr>
        <w:t>禽畜、水產養殖業者及飼料製造業者，不得將下列製劑或藥品，使用於動物或動物飼料中：</w:t>
      </w:r>
    </w:p>
    <w:p w:rsidR="00A46654" w:rsidRDefault="00A46654" w:rsidP="00D112B6">
      <w:pPr>
        <w:pStyle w:val="11"/>
        <w:snapToGrid w:val="0"/>
        <w:spacing w:line="455" w:lineRule="exact"/>
        <w:ind w:left="2240" w:hanging="280"/>
      </w:pPr>
      <w:r>
        <w:rPr>
          <w:rFonts w:hint="eastAsia"/>
        </w:rPr>
        <w:t>一、第四條第一款、第二款或第四款所定</w:t>
      </w:r>
      <w:proofErr w:type="gramStart"/>
      <w:r>
        <w:rPr>
          <w:rFonts w:hint="eastAsia"/>
        </w:rPr>
        <w:t>動物用偽藥</w:t>
      </w:r>
      <w:proofErr w:type="gramEnd"/>
      <w:r>
        <w:rPr>
          <w:rFonts w:hint="eastAsia"/>
        </w:rPr>
        <w:t>。</w:t>
      </w:r>
    </w:p>
    <w:p w:rsidR="00A46654" w:rsidRDefault="00A46654" w:rsidP="00D112B6">
      <w:pPr>
        <w:pStyle w:val="11"/>
        <w:snapToGrid w:val="0"/>
        <w:spacing w:line="455" w:lineRule="exact"/>
        <w:ind w:left="2240" w:hanging="280"/>
      </w:pPr>
      <w:r>
        <w:rPr>
          <w:rFonts w:hint="eastAsia"/>
        </w:rPr>
        <w:t>二、動物用禁藥。</w:t>
      </w:r>
    </w:p>
    <w:p w:rsidR="00A46654" w:rsidRDefault="00A46654" w:rsidP="00D112B6">
      <w:pPr>
        <w:pStyle w:val="11"/>
        <w:snapToGrid w:val="0"/>
        <w:spacing w:line="455" w:lineRule="exact"/>
        <w:ind w:left="2240" w:hanging="280"/>
      </w:pPr>
      <w:r>
        <w:rPr>
          <w:rFonts w:hint="eastAsia"/>
        </w:rPr>
        <w:t>三、前二款</w:t>
      </w:r>
      <w:proofErr w:type="gramStart"/>
      <w:r>
        <w:rPr>
          <w:rFonts w:hint="eastAsia"/>
        </w:rPr>
        <w:t>以外，</w:t>
      </w:r>
      <w:proofErr w:type="gramEnd"/>
      <w:r>
        <w:rPr>
          <w:rFonts w:hint="eastAsia"/>
        </w:rPr>
        <w:t>來歷不明之動物用藥品製劑。</w:t>
      </w:r>
    </w:p>
    <w:p w:rsidR="00A46654" w:rsidRDefault="00A46654" w:rsidP="00D112B6">
      <w:pPr>
        <w:pStyle w:val="11"/>
        <w:snapToGrid w:val="0"/>
        <w:spacing w:line="455" w:lineRule="exact"/>
        <w:ind w:left="2240" w:hanging="280"/>
      </w:pPr>
      <w:r>
        <w:rPr>
          <w:rFonts w:hint="eastAsia"/>
        </w:rPr>
        <w:t>四、人用藥品製劑。</w:t>
      </w:r>
    </w:p>
    <w:p w:rsidR="00A46654" w:rsidRDefault="00A46654" w:rsidP="00D112B6">
      <w:pPr>
        <w:pStyle w:val="11"/>
        <w:snapToGrid w:val="0"/>
        <w:spacing w:line="455" w:lineRule="exact"/>
        <w:ind w:left="2240" w:hanging="280"/>
      </w:pPr>
      <w:r>
        <w:rPr>
          <w:rFonts w:hint="eastAsia"/>
        </w:rPr>
        <w:t>五、動物用或人用藥品原料藥。</w:t>
      </w:r>
    </w:p>
    <w:p w:rsidR="00A46654" w:rsidRDefault="00A46654" w:rsidP="00D112B6">
      <w:pPr>
        <w:pStyle w:val="a7"/>
        <w:snapToGrid w:val="0"/>
        <w:spacing w:line="455" w:lineRule="exact"/>
        <w:ind w:left="1400" w:firstLine="560"/>
      </w:pPr>
      <w:r>
        <w:rPr>
          <w:rFonts w:hint="eastAsia"/>
        </w:rPr>
        <w:t>有下列情形之</w:t>
      </w:r>
      <w:proofErr w:type="gramStart"/>
      <w:r>
        <w:rPr>
          <w:rFonts w:hint="eastAsia"/>
        </w:rPr>
        <w:t>一</w:t>
      </w:r>
      <w:proofErr w:type="gramEnd"/>
      <w:r>
        <w:rPr>
          <w:rFonts w:hint="eastAsia"/>
        </w:rPr>
        <w:t>者，不得移動、轉讓或供屠宰、為食用而加工或食用：</w:t>
      </w:r>
    </w:p>
    <w:p w:rsidR="00A46654" w:rsidRDefault="00A46654" w:rsidP="00D112B6">
      <w:pPr>
        <w:pStyle w:val="11"/>
        <w:snapToGrid w:val="0"/>
        <w:spacing w:line="455" w:lineRule="exact"/>
        <w:ind w:left="2464" w:hangingChars="180" w:hanging="504"/>
      </w:pPr>
      <w:r>
        <w:rPr>
          <w:rFonts w:hint="eastAsia"/>
        </w:rPr>
        <w:t>一、禽畜、水產類動物上市前，經檢驗含有特定動物用禁藥。</w:t>
      </w:r>
    </w:p>
    <w:p w:rsidR="00A46654" w:rsidRDefault="00A46654" w:rsidP="00C57DF5">
      <w:pPr>
        <w:pStyle w:val="11"/>
        <w:snapToGrid w:val="0"/>
        <w:spacing w:line="474" w:lineRule="exact"/>
        <w:ind w:left="2464" w:hangingChars="180" w:hanging="504"/>
      </w:pPr>
      <w:r>
        <w:rPr>
          <w:rFonts w:hint="eastAsia"/>
        </w:rPr>
        <w:lastRenderedPageBreak/>
        <w:t>二、前款情形</w:t>
      </w:r>
      <w:proofErr w:type="gramStart"/>
      <w:r>
        <w:rPr>
          <w:rFonts w:hint="eastAsia"/>
        </w:rPr>
        <w:t>以外之禽畜</w:t>
      </w:r>
      <w:proofErr w:type="gramEnd"/>
      <w:r>
        <w:rPr>
          <w:rFonts w:hint="eastAsia"/>
        </w:rPr>
        <w:t>、水產類動物</w:t>
      </w:r>
      <w:proofErr w:type="gramStart"/>
      <w:r>
        <w:rPr>
          <w:rFonts w:hint="eastAsia"/>
        </w:rPr>
        <w:t>或其乳</w:t>
      </w:r>
      <w:proofErr w:type="gramEnd"/>
      <w:r>
        <w:rPr>
          <w:rFonts w:hint="eastAsia"/>
        </w:rPr>
        <w:t>、蛋及其他供食用之產品上市前，經檢驗未符合動物用藥殘留標準之規定。</w:t>
      </w:r>
    </w:p>
    <w:p w:rsidR="00A46654" w:rsidRPr="003920AA" w:rsidRDefault="00A46654" w:rsidP="00C57DF5">
      <w:pPr>
        <w:pStyle w:val="a7"/>
        <w:snapToGrid w:val="0"/>
        <w:spacing w:line="474" w:lineRule="exact"/>
        <w:ind w:left="1400" w:firstLine="544"/>
        <w:rPr>
          <w:spacing w:val="-4"/>
        </w:rPr>
      </w:pPr>
      <w:r w:rsidRPr="003920AA">
        <w:rPr>
          <w:rFonts w:hint="eastAsia"/>
          <w:spacing w:val="-4"/>
        </w:rPr>
        <w:t>禽畜、水產類動物經檢驗有前項各款情形之</w:t>
      </w:r>
      <w:proofErr w:type="gramStart"/>
      <w:r w:rsidRPr="003920AA">
        <w:rPr>
          <w:rFonts w:hint="eastAsia"/>
          <w:spacing w:val="-4"/>
        </w:rPr>
        <w:t>一</w:t>
      </w:r>
      <w:proofErr w:type="gramEnd"/>
      <w:r w:rsidRPr="003920AA">
        <w:rPr>
          <w:rFonts w:hint="eastAsia"/>
          <w:spacing w:val="-4"/>
        </w:rPr>
        <w:t>者，得申請直轄市或縣（市）主管機關重新檢驗。屬前項第一</w:t>
      </w:r>
      <w:proofErr w:type="gramStart"/>
      <w:r w:rsidRPr="003920AA">
        <w:rPr>
          <w:rFonts w:hint="eastAsia"/>
          <w:spacing w:val="-4"/>
        </w:rPr>
        <w:t>款之禽畜</w:t>
      </w:r>
      <w:proofErr w:type="gramEnd"/>
      <w:r w:rsidRPr="003920AA">
        <w:rPr>
          <w:rFonts w:hint="eastAsia"/>
          <w:spacing w:val="-4"/>
        </w:rPr>
        <w:t>、水產類動物，其申請重新檢驗並應於一定期間內為之；未於一定期間內申請重新檢驗，或經重新檢驗</w:t>
      </w:r>
      <w:proofErr w:type="gramStart"/>
      <w:r w:rsidRPr="003920AA">
        <w:rPr>
          <w:rFonts w:hint="eastAsia"/>
          <w:spacing w:val="-4"/>
        </w:rPr>
        <w:t>不</w:t>
      </w:r>
      <w:proofErr w:type="gramEnd"/>
      <w:r w:rsidRPr="003920AA">
        <w:rPr>
          <w:rFonts w:hint="eastAsia"/>
          <w:spacing w:val="-4"/>
        </w:rPr>
        <w:t>合格者，直轄市或縣（市）主管機關</w:t>
      </w:r>
      <w:proofErr w:type="gramStart"/>
      <w:r w:rsidRPr="003920AA">
        <w:rPr>
          <w:rFonts w:hint="eastAsia"/>
          <w:spacing w:val="-4"/>
        </w:rPr>
        <w:t>應令禽畜</w:t>
      </w:r>
      <w:proofErr w:type="gramEnd"/>
      <w:r w:rsidRPr="003920AA">
        <w:rPr>
          <w:rFonts w:hint="eastAsia"/>
          <w:spacing w:val="-4"/>
        </w:rPr>
        <w:t>、水產養殖業者於七日內為化製、堆肥、銷毀或其他必要之處置。</w:t>
      </w:r>
    </w:p>
    <w:p w:rsidR="00A46654" w:rsidRDefault="00A46654" w:rsidP="00C57DF5">
      <w:pPr>
        <w:pStyle w:val="a7"/>
        <w:snapToGrid w:val="0"/>
        <w:spacing w:line="474" w:lineRule="exact"/>
        <w:ind w:left="1400" w:firstLine="560"/>
      </w:pPr>
      <w:r>
        <w:rPr>
          <w:rFonts w:hint="eastAsia"/>
        </w:rPr>
        <w:t>禽畜、水產類動物</w:t>
      </w:r>
      <w:proofErr w:type="gramStart"/>
      <w:r>
        <w:rPr>
          <w:rFonts w:hint="eastAsia"/>
        </w:rPr>
        <w:t>或其乳</w:t>
      </w:r>
      <w:proofErr w:type="gramEnd"/>
      <w:r>
        <w:rPr>
          <w:rFonts w:hint="eastAsia"/>
        </w:rPr>
        <w:t>、蛋及其他供食用之產品有第二項各款情形之</w:t>
      </w:r>
      <w:proofErr w:type="gramStart"/>
      <w:r>
        <w:rPr>
          <w:rFonts w:hint="eastAsia"/>
        </w:rPr>
        <w:t>一</w:t>
      </w:r>
      <w:proofErr w:type="gramEnd"/>
      <w:r>
        <w:rPr>
          <w:rFonts w:hint="eastAsia"/>
        </w:rPr>
        <w:t>者，</w:t>
      </w:r>
      <w:proofErr w:type="gramStart"/>
      <w:r>
        <w:rPr>
          <w:rFonts w:hint="eastAsia"/>
        </w:rPr>
        <w:t>應由禽畜</w:t>
      </w:r>
      <w:proofErr w:type="gramEnd"/>
      <w:r>
        <w:rPr>
          <w:rFonts w:hint="eastAsia"/>
        </w:rPr>
        <w:t>、水產養殖業者明確標示以供辨識。</w:t>
      </w:r>
    </w:p>
    <w:p w:rsidR="00A46654" w:rsidRDefault="00A46654" w:rsidP="00C57DF5">
      <w:pPr>
        <w:pStyle w:val="a7"/>
        <w:snapToGrid w:val="0"/>
        <w:spacing w:line="474" w:lineRule="exact"/>
        <w:ind w:left="1400" w:firstLine="560"/>
      </w:pPr>
      <w:r>
        <w:rPr>
          <w:rFonts w:hint="eastAsia"/>
        </w:rPr>
        <w:t>第二項第一款之特定動物用禁藥、第三項之一定期間及前項標示方式，由中央主管機關公告之。</w:t>
      </w:r>
    </w:p>
    <w:p w:rsidR="00A46654" w:rsidRDefault="00A46654" w:rsidP="00C57DF5">
      <w:pPr>
        <w:pStyle w:val="a7"/>
        <w:snapToGrid w:val="0"/>
        <w:spacing w:line="474" w:lineRule="exact"/>
        <w:ind w:left="1400" w:firstLine="560"/>
      </w:pPr>
      <w:r>
        <w:rPr>
          <w:rFonts w:hint="eastAsia"/>
        </w:rPr>
        <w:t>第三項重新檢驗所需費用，應依相關法令規定，</w:t>
      </w:r>
      <w:proofErr w:type="gramStart"/>
      <w:r>
        <w:rPr>
          <w:rFonts w:hint="eastAsia"/>
        </w:rPr>
        <w:t>並由禽畜</w:t>
      </w:r>
      <w:proofErr w:type="gramEnd"/>
      <w:r>
        <w:rPr>
          <w:rFonts w:hint="eastAsia"/>
        </w:rPr>
        <w:t>、水產養殖業者負擔。</w:t>
      </w:r>
    </w:p>
    <w:p w:rsidR="00A46654" w:rsidRDefault="00A46654" w:rsidP="00C57DF5">
      <w:pPr>
        <w:pStyle w:val="a6"/>
        <w:snapToGrid w:val="0"/>
        <w:spacing w:line="474" w:lineRule="exact"/>
        <w:ind w:left="1400" w:hanging="1400"/>
      </w:pPr>
      <w:r>
        <w:rPr>
          <w:rFonts w:hint="eastAsia"/>
        </w:rPr>
        <w:t>第三十三條　　製造或輸入</w:t>
      </w:r>
      <w:proofErr w:type="gramStart"/>
      <w:r>
        <w:rPr>
          <w:rFonts w:hint="eastAsia"/>
        </w:rPr>
        <w:t>動物用偽藥</w:t>
      </w:r>
      <w:proofErr w:type="gramEnd"/>
      <w:r>
        <w:rPr>
          <w:rFonts w:hint="eastAsia"/>
        </w:rPr>
        <w:t>或禁藥者，除有第五條第一項第二款但書所定情形外，處一年以上七年以下有期徒刑，</w:t>
      </w:r>
      <w:proofErr w:type="gramStart"/>
      <w:r>
        <w:rPr>
          <w:rFonts w:hint="eastAsia"/>
        </w:rPr>
        <w:t>併</w:t>
      </w:r>
      <w:proofErr w:type="gramEnd"/>
      <w:r>
        <w:rPr>
          <w:rFonts w:hint="eastAsia"/>
        </w:rPr>
        <w:t>科新臺幣四百五十萬元以下罰金。</w:t>
      </w:r>
    </w:p>
    <w:p w:rsidR="00A46654" w:rsidRDefault="00A46654" w:rsidP="00C57DF5">
      <w:pPr>
        <w:pStyle w:val="a7"/>
        <w:snapToGrid w:val="0"/>
        <w:spacing w:line="474" w:lineRule="exact"/>
        <w:ind w:left="1400" w:firstLine="560"/>
      </w:pPr>
      <w:r>
        <w:rPr>
          <w:rFonts w:hint="eastAsia"/>
        </w:rPr>
        <w:t>犯前項之罪，因而致人於死者，處無期徒刑或七年以上有期徒刑；致重傷者，處三年以上十年以下有期徒刑。</w:t>
      </w:r>
    </w:p>
    <w:p w:rsidR="00A46654" w:rsidRDefault="00A46654" w:rsidP="00C57DF5">
      <w:pPr>
        <w:pStyle w:val="a7"/>
        <w:snapToGrid w:val="0"/>
        <w:spacing w:line="474" w:lineRule="exact"/>
        <w:ind w:left="1400" w:firstLine="560"/>
      </w:pPr>
      <w:r>
        <w:rPr>
          <w:rFonts w:hint="eastAsia"/>
        </w:rPr>
        <w:t>因過失犯第一項之罪者，處三年以下有期徒刑、拘役或科新臺幣五十萬元以下罰金。</w:t>
      </w:r>
    </w:p>
    <w:p w:rsidR="00A46654" w:rsidRDefault="00A46654" w:rsidP="00C57DF5">
      <w:pPr>
        <w:pStyle w:val="a7"/>
        <w:snapToGrid w:val="0"/>
        <w:spacing w:line="474" w:lineRule="exact"/>
        <w:ind w:left="1400" w:firstLine="560"/>
      </w:pPr>
      <w:r>
        <w:rPr>
          <w:rFonts w:hint="eastAsia"/>
        </w:rPr>
        <w:t>第一項之未遂犯罰之。</w:t>
      </w:r>
    </w:p>
    <w:p w:rsidR="00A46654" w:rsidRDefault="00A46654" w:rsidP="004B6731">
      <w:pPr>
        <w:pStyle w:val="a6"/>
        <w:snapToGrid w:val="0"/>
        <w:spacing w:line="474" w:lineRule="exact"/>
        <w:ind w:left="1400" w:hanging="1400"/>
      </w:pPr>
      <w:r>
        <w:rPr>
          <w:rFonts w:hint="eastAsia"/>
        </w:rPr>
        <w:lastRenderedPageBreak/>
        <w:t>第三十九條　　有下列情形之</w:t>
      </w:r>
      <w:proofErr w:type="gramStart"/>
      <w:r>
        <w:rPr>
          <w:rFonts w:hint="eastAsia"/>
        </w:rPr>
        <w:t>一</w:t>
      </w:r>
      <w:proofErr w:type="gramEnd"/>
      <w:r>
        <w:rPr>
          <w:rFonts w:hint="eastAsia"/>
        </w:rPr>
        <w:t>者，處新臺幣二十萬元以上</w:t>
      </w:r>
      <w:proofErr w:type="gramStart"/>
      <w:r>
        <w:rPr>
          <w:rFonts w:hint="eastAsia"/>
        </w:rPr>
        <w:t>一</w:t>
      </w:r>
      <w:proofErr w:type="gramEnd"/>
      <w:r>
        <w:rPr>
          <w:rFonts w:hint="eastAsia"/>
        </w:rPr>
        <w:t>百萬元以下罰鍰：</w:t>
      </w:r>
    </w:p>
    <w:p w:rsidR="00A46654" w:rsidRDefault="00A46654" w:rsidP="004B6731">
      <w:pPr>
        <w:pStyle w:val="11"/>
        <w:snapToGrid w:val="0"/>
        <w:spacing w:line="474" w:lineRule="exact"/>
        <w:ind w:left="2436" w:hangingChars="170" w:hanging="476"/>
      </w:pPr>
      <w:r>
        <w:rPr>
          <w:rFonts w:hint="eastAsia"/>
        </w:rPr>
        <w:t>一、違反第十四條之三第一項規定，將試製之動物用藥品樣品移作他用。</w:t>
      </w:r>
    </w:p>
    <w:p w:rsidR="00A46654" w:rsidRDefault="00A46654" w:rsidP="004B6731">
      <w:pPr>
        <w:pStyle w:val="11"/>
        <w:snapToGrid w:val="0"/>
        <w:spacing w:line="474" w:lineRule="exact"/>
        <w:ind w:left="2436" w:hangingChars="170" w:hanging="476"/>
      </w:pPr>
      <w:r>
        <w:rPr>
          <w:rFonts w:hint="eastAsia"/>
        </w:rPr>
        <w:t>二、違反第十四條之三第二項規定，未經中央主管機關核准，擅自執行田間試驗。</w:t>
      </w:r>
    </w:p>
    <w:p w:rsidR="00A46654" w:rsidRDefault="00A46654" w:rsidP="004B6731">
      <w:pPr>
        <w:pStyle w:val="11"/>
        <w:snapToGrid w:val="0"/>
        <w:spacing w:line="474" w:lineRule="exact"/>
        <w:ind w:left="2436" w:hangingChars="170" w:hanging="476"/>
      </w:pPr>
      <w:r>
        <w:rPr>
          <w:rFonts w:hint="eastAsia"/>
        </w:rPr>
        <w:t>三、違反第十九條之一第一項或第二項規定，為動物用藥品之標示、宣傳或廣告。</w:t>
      </w:r>
    </w:p>
    <w:p w:rsidR="00A46654" w:rsidRDefault="00A46654" w:rsidP="004B6731">
      <w:pPr>
        <w:pStyle w:val="11"/>
        <w:snapToGrid w:val="0"/>
        <w:spacing w:line="474" w:lineRule="exact"/>
        <w:ind w:left="2436" w:hangingChars="170" w:hanging="476"/>
      </w:pPr>
      <w:r>
        <w:rPr>
          <w:rFonts w:hint="eastAsia"/>
        </w:rPr>
        <w:t>四、違反第十九條之一第三項規定，非動物用藥品為相關效能之標示、宣傳或廣告。</w:t>
      </w:r>
    </w:p>
    <w:p w:rsidR="00A46654" w:rsidRDefault="00A46654" w:rsidP="004B6731">
      <w:pPr>
        <w:pStyle w:val="11"/>
        <w:snapToGrid w:val="0"/>
        <w:spacing w:line="474" w:lineRule="exact"/>
        <w:ind w:left="2520" w:hangingChars="200" w:hanging="560"/>
      </w:pPr>
      <w:r>
        <w:rPr>
          <w:rFonts w:hint="eastAsia"/>
        </w:rPr>
        <w:t>五、</w:t>
      </w:r>
      <w:r w:rsidRPr="00192060">
        <w:rPr>
          <w:rFonts w:hint="eastAsia"/>
          <w:spacing w:val="2"/>
        </w:rPr>
        <w:t>飼料製造業者違反第三十二條之三第一項規定，將該項各款所定藥品或製劑使用於動物或動物飼料中。</w:t>
      </w:r>
    </w:p>
    <w:p w:rsidR="00A46654" w:rsidRDefault="00A46654" w:rsidP="004B6731">
      <w:pPr>
        <w:pStyle w:val="a7"/>
        <w:snapToGrid w:val="0"/>
        <w:spacing w:line="474" w:lineRule="exact"/>
        <w:ind w:left="1400" w:firstLine="560"/>
      </w:pPr>
      <w:r>
        <w:rPr>
          <w:rFonts w:hint="eastAsia"/>
        </w:rPr>
        <w:t>飼料製造業者於</w:t>
      </w:r>
      <w:proofErr w:type="gramStart"/>
      <w:r>
        <w:rPr>
          <w:rFonts w:hint="eastAsia"/>
        </w:rPr>
        <w:t>一</w:t>
      </w:r>
      <w:proofErr w:type="gramEnd"/>
      <w:r>
        <w:rPr>
          <w:rFonts w:hint="eastAsia"/>
        </w:rPr>
        <w:t>年內再次違反第三十二條之三第一項規定，將該項第一款至第四款所定藥品或製劑使用於動物或動物飼料，處新臺幣一百五十萬元以上七百五十萬元以下罰鍰。</w:t>
      </w:r>
    </w:p>
    <w:p w:rsidR="00A46654" w:rsidRDefault="00A46654" w:rsidP="004B6731">
      <w:pPr>
        <w:pStyle w:val="a7"/>
        <w:snapToGrid w:val="0"/>
        <w:spacing w:line="474" w:lineRule="exact"/>
        <w:ind w:left="1400" w:firstLine="560"/>
      </w:pPr>
      <w:r>
        <w:rPr>
          <w:rFonts w:hint="eastAsia"/>
        </w:rPr>
        <w:t>有第一項第一款、第二款、第五款或第二項行為，致危害人體健康者，處七年以下有期徒刑，得</w:t>
      </w:r>
      <w:proofErr w:type="gramStart"/>
      <w:r>
        <w:rPr>
          <w:rFonts w:hint="eastAsia"/>
        </w:rPr>
        <w:t>併</w:t>
      </w:r>
      <w:proofErr w:type="gramEnd"/>
      <w:r>
        <w:rPr>
          <w:rFonts w:hint="eastAsia"/>
        </w:rPr>
        <w:t>科新臺幣二百五十萬元以上一千萬元以下罰金。</w:t>
      </w:r>
    </w:p>
    <w:p w:rsidR="00A46654" w:rsidRDefault="00A46654" w:rsidP="004B6731">
      <w:pPr>
        <w:pStyle w:val="a7"/>
        <w:snapToGrid w:val="0"/>
        <w:spacing w:line="474" w:lineRule="exact"/>
        <w:ind w:left="1400" w:firstLine="560"/>
      </w:pPr>
      <w:r>
        <w:rPr>
          <w:rFonts w:hint="eastAsia"/>
        </w:rPr>
        <w:t>違反第一項第五款或有第二項規定情形者，主管機關應公布該業者之名稱、地址、負責人姓名及違規情節。</w:t>
      </w:r>
    </w:p>
    <w:p w:rsidR="00A46654" w:rsidRDefault="00810E7A" w:rsidP="004B6731">
      <w:pPr>
        <w:pStyle w:val="a6"/>
        <w:snapToGrid w:val="0"/>
        <w:spacing w:line="474" w:lineRule="exact"/>
        <w:ind w:left="1406" w:hangingChars="370" w:hanging="1406"/>
      </w:pPr>
      <w:r>
        <w:rPr>
          <w:rFonts w:hint="eastAsia"/>
          <w:spacing w:val="50"/>
        </w:rPr>
        <w:t>第四十條</w:t>
      </w:r>
      <w:r>
        <w:rPr>
          <w:rFonts w:hint="eastAsia"/>
          <w:spacing w:val="-30"/>
        </w:rPr>
        <w:t xml:space="preserve">　　</w:t>
      </w:r>
      <w:r w:rsidR="00A46654">
        <w:rPr>
          <w:rFonts w:hint="eastAsia"/>
        </w:rPr>
        <w:t>有下列各款情形之</w:t>
      </w:r>
      <w:proofErr w:type="gramStart"/>
      <w:r w:rsidR="00A46654">
        <w:rPr>
          <w:rFonts w:hint="eastAsia"/>
        </w:rPr>
        <w:t>一</w:t>
      </w:r>
      <w:proofErr w:type="gramEnd"/>
      <w:r w:rsidR="00A46654">
        <w:rPr>
          <w:rFonts w:hint="eastAsia"/>
        </w:rPr>
        <w:t>者，處新臺幣九萬元以上四十五萬元以下罰鍰：</w:t>
      </w:r>
    </w:p>
    <w:p w:rsidR="00A46654" w:rsidRDefault="00A46654" w:rsidP="00581E41">
      <w:pPr>
        <w:pStyle w:val="11"/>
        <w:snapToGrid w:val="0"/>
        <w:spacing w:line="455" w:lineRule="exact"/>
        <w:ind w:left="2436" w:hangingChars="170" w:hanging="476"/>
      </w:pPr>
      <w:r>
        <w:rPr>
          <w:rFonts w:hint="eastAsia"/>
        </w:rPr>
        <w:lastRenderedPageBreak/>
        <w:t>一、禽畜或水產養殖業者以外之人，違反依第三條之一第四項所定辦法中有關處方藥品之買賣條件、使用方式、處方</w:t>
      </w:r>
      <w:proofErr w:type="gramStart"/>
      <w:r>
        <w:rPr>
          <w:rFonts w:hint="eastAsia"/>
        </w:rPr>
        <w:t>箋</w:t>
      </w:r>
      <w:proofErr w:type="gramEnd"/>
      <w:r>
        <w:rPr>
          <w:rFonts w:hint="eastAsia"/>
        </w:rPr>
        <w:t>記載事項、保存或販賣應記錄資料之規定。</w:t>
      </w:r>
    </w:p>
    <w:p w:rsidR="00A46654" w:rsidRDefault="00A46654" w:rsidP="00581E41">
      <w:pPr>
        <w:pStyle w:val="11"/>
        <w:snapToGrid w:val="0"/>
        <w:spacing w:line="455" w:lineRule="exact"/>
        <w:ind w:left="2240" w:hanging="280"/>
      </w:pPr>
      <w:r>
        <w:rPr>
          <w:rFonts w:hint="eastAsia"/>
        </w:rPr>
        <w:t>二、</w:t>
      </w:r>
      <w:r w:rsidRPr="00EB78C4">
        <w:rPr>
          <w:rFonts w:hint="eastAsia"/>
          <w:spacing w:val="-3"/>
        </w:rPr>
        <w:t>違反第七條第三項規定，擅自轉讓或轉售自用原料。</w:t>
      </w:r>
    </w:p>
    <w:p w:rsidR="00A46654" w:rsidRDefault="00A46654" w:rsidP="00581E41">
      <w:pPr>
        <w:pStyle w:val="11"/>
        <w:snapToGrid w:val="0"/>
        <w:spacing w:line="455" w:lineRule="exact"/>
        <w:ind w:left="2422" w:hangingChars="165" w:hanging="462"/>
      </w:pPr>
      <w:r>
        <w:rPr>
          <w:rFonts w:hint="eastAsia"/>
        </w:rPr>
        <w:t>三、違反第十二條第四項規定，將專供輸出之動物用藥品於國內販賣或移作他用。</w:t>
      </w:r>
    </w:p>
    <w:p w:rsidR="00A46654" w:rsidRDefault="00A46654" w:rsidP="00581E41">
      <w:pPr>
        <w:pStyle w:val="11"/>
        <w:snapToGrid w:val="0"/>
        <w:spacing w:line="455" w:lineRule="exact"/>
        <w:ind w:left="2240" w:hanging="280"/>
      </w:pPr>
      <w:r>
        <w:rPr>
          <w:rFonts w:hint="eastAsia"/>
        </w:rPr>
        <w:t>四、違反第十三條規定，擅自變更原登記事項。</w:t>
      </w:r>
    </w:p>
    <w:p w:rsidR="00A46654" w:rsidRDefault="00A46654" w:rsidP="00581E41">
      <w:pPr>
        <w:pStyle w:val="11"/>
        <w:snapToGrid w:val="0"/>
        <w:spacing w:line="455" w:lineRule="exact"/>
        <w:ind w:left="2520" w:hangingChars="200" w:hanging="560"/>
      </w:pPr>
      <w:r>
        <w:rPr>
          <w:rFonts w:hint="eastAsia"/>
        </w:rPr>
        <w:t>五、</w:t>
      </w:r>
      <w:r w:rsidRPr="00626ED0">
        <w:rPr>
          <w:rFonts w:hint="eastAsia"/>
          <w:spacing w:val="2"/>
        </w:rPr>
        <w:t>違反第十四條之二、第二十條、第二十四條、第二十五條第三項，</w:t>
      </w:r>
      <w:proofErr w:type="gramStart"/>
      <w:r w:rsidRPr="00626ED0">
        <w:rPr>
          <w:rFonts w:hint="eastAsia"/>
          <w:spacing w:val="2"/>
        </w:rPr>
        <w:t>或禽畜</w:t>
      </w:r>
      <w:proofErr w:type="gramEnd"/>
      <w:r w:rsidRPr="00626ED0">
        <w:rPr>
          <w:rFonts w:hint="eastAsia"/>
          <w:spacing w:val="2"/>
        </w:rPr>
        <w:t>及水產養殖業者以外之人員，違反第二十六條第三項規定。</w:t>
      </w:r>
    </w:p>
    <w:p w:rsidR="00A46654" w:rsidRDefault="00A46654" w:rsidP="00581E41">
      <w:pPr>
        <w:pStyle w:val="11"/>
        <w:snapToGrid w:val="0"/>
        <w:spacing w:line="455" w:lineRule="exact"/>
        <w:ind w:left="2436" w:hangingChars="170" w:hanging="476"/>
      </w:pPr>
      <w:r>
        <w:rPr>
          <w:rFonts w:hint="eastAsia"/>
        </w:rPr>
        <w:t>六、違反第十四條之三第一項規定，未於核准試製之動物用藥品樣品容器上黏貼中央主管機關核發之專用標籤。</w:t>
      </w:r>
    </w:p>
    <w:p w:rsidR="00A46654" w:rsidRDefault="00A46654" w:rsidP="00581E41">
      <w:pPr>
        <w:pStyle w:val="11"/>
        <w:snapToGrid w:val="0"/>
        <w:spacing w:line="455" w:lineRule="exact"/>
        <w:ind w:left="2520" w:hangingChars="200" w:hanging="560"/>
      </w:pPr>
      <w:r>
        <w:rPr>
          <w:rFonts w:hint="eastAsia"/>
        </w:rPr>
        <w:t>七、違反依第十四條之三第三項所定辦法中有關專用標籤黏貼方式或試驗場所之規定。</w:t>
      </w:r>
    </w:p>
    <w:p w:rsidR="00A46654" w:rsidRDefault="00A46654" w:rsidP="00581E41">
      <w:pPr>
        <w:pStyle w:val="11"/>
        <w:snapToGrid w:val="0"/>
        <w:spacing w:line="455" w:lineRule="exact"/>
        <w:ind w:left="2436" w:hangingChars="170" w:hanging="476"/>
      </w:pPr>
      <w:r>
        <w:rPr>
          <w:rFonts w:hint="eastAsia"/>
        </w:rPr>
        <w:t>八、違反依第十六條第三項所定標準中有關廠房、作業場所、檢驗場所、儲存場所之建築、環境、設備、設施或措施之規定。</w:t>
      </w:r>
    </w:p>
    <w:p w:rsidR="00A46654" w:rsidRDefault="00A46654" w:rsidP="00581E41">
      <w:pPr>
        <w:pStyle w:val="11"/>
        <w:snapToGrid w:val="0"/>
        <w:spacing w:line="455" w:lineRule="exact"/>
        <w:ind w:left="2436" w:hangingChars="170" w:hanging="476"/>
      </w:pPr>
      <w:r>
        <w:rPr>
          <w:rFonts w:hint="eastAsia"/>
        </w:rPr>
        <w:t>九、違反第十六條之一第一項規定，未經中央主管機關核准，擅自委託其他製造業者製造或接受委託製造動物用藥品。</w:t>
      </w:r>
    </w:p>
    <w:p w:rsidR="00A46654" w:rsidRDefault="00A46654" w:rsidP="00581E41">
      <w:pPr>
        <w:pStyle w:val="11"/>
        <w:snapToGrid w:val="0"/>
        <w:spacing w:line="455" w:lineRule="exact"/>
        <w:ind w:left="2240" w:hanging="280"/>
      </w:pPr>
      <w:r>
        <w:rPr>
          <w:rFonts w:hint="eastAsia"/>
        </w:rPr>
        <w:t>十、違反第十七條規定，未聘請獸醫師或藥劑師。</w:t>
      </w:r>
    </w:p>
    <w:p w:rsidR="00A46654" w:rsidRDefault="00A46654" w:rsidP="00F65B57">
      <w:pPr>
        <w:pStyle w:val="11"/>
        <w:snapToGrid w:val="0"/>
        <w:spacing w:line="455" w:lineRule="exact"/>
        <w:ind w:left="2716" w:hangingChars="270" w:hanging="756"/>
      </w:pPr>
      <w:r>
        <w:rPr>
          <w:rFonts w:hint="eastAsia"/>
        </w:rPr>
        <w:t>十一、違反第十九條第一項規定，未取得許可證而擅自營業。</w:t>
      </w:r>
    </w:p>
    <w:p w:rsidR="00A46654" w:rsidRDefault="00A46654" w:rsidP="001626B4">
      <w:pPr>
        <w:pStyle w:val="11"/>
        <w:snapToGrid w:val="0"/>
        <w:spacing w:line="438" w:lineRule="exact"/>
        <w:ind w:left="2814" w:hangingChars="305" w:hanging="854"/>
      </w:pPr>
      <w:r>
        <w:rPr>
          <w:rFonts w:hint="eastAsia"/>
        </w:rPr>
        <w:lastRenderedPageBreak/>
        <w:t>十二、違反依第十九條第三項所定辦法中有關許可證之變更申請、懸掛處所、推銷員服務證或識別證之製發、配帶出示、停業、復業或歇業之申報、藥品管理技術人員之資格、訓練、營業場所之環境、設備、藥品之儲存、運送、操作或登錄、告知義務、不良反應案例通報或販售資料提供之規定。</w:t>
      </w:r>
    </w:p>
    <w:p w:rsidR="00A46654" w:rsidRDefault="00A46654" w:rsidP="001626B4">
      <w:pPr>
        <w:pStyle w:val="11"/>
        <w:snapToGrid w:val="0"/>
        <w:spacing w:line="438" w:lineRule="exact"/>
        <w:ind w:left="2716" w:hangingChars="270" w:hanging="756"/>
      </w:pPr>
      <w:r>
        <w:rPr>
          <w:rFonts w:hint="eastAsia"/>
        </w:rPr>
        <w:t>十三、違反第十九條第四項規定，陳列或販賣非源自動物用藥品販賣業者或動物用藥品製造業者之動物用藥品，或無法證明其來源之動物用藥品。</w:t>
      </w:r>
    </w:p>
    <w:p w:rsidR="00A46654" w:rsidRDefault="00A46654" w:rsidP="001626B4">
      <w:pPr>
        <w:pStyle w:val="11"/>
        <w:snapToGrid w:val="0"/>
        <w:spacing w:line="438" w:lineRule="exact"/>
        <w:ind w:left="2240" w:hanging="280"/>
      </w:pPr>
      <w:r>
        <w:rPr>
          <w:rFonts w:hint="eastAsia"/>
        </w:rPr>
        <w:t>十四、違反第二十一條第一項規定，分裝動物用藥品。</w:t>
      </w:r>
    </w:p>
    <w:p w:rsidR="00A46654" w:rsidRDefault="00A46654" w:rsidP="001626B4">
      <w:pPr>
        <w:pStyle w:val="11"/>
        <w:snapToGrid w:val="0"/>
        <w:spacing w:line="438" w:lineRule="exact"/>
        <w:ind w:left="2716" w:hangingChars="270" w:hanging="756"/>
      </w:pPr>
      <w:r>
        <w:rPr>
          <w:rFonts w:hint="eastAsia"/>
        </w:rPr>
        <w:t>十五、違反第二十三條第一項規定，或違反依同條第三項所定辦法中有關樣品、贈品之標示、簿冊之設置、記錄或保存之規定。</w:t>
      </w:r>
    </w:p>
    <w:p w:rsidR="00A46654" w:rsidRDefault="00A46654" w:rsidP="001626B4">
      <w:pPr>
        <w:pStyle w:val="11"/>
        <w:snapToGrid w:val="0"/>
        <w:spacing w:line="438" w:lineRule="exact"/>
        <w:ind w:left="2758" w:hangingChars="285" w:hanging="798"/>
      </w:pPr>
      <w:r>
        <w:rPr>
          <w:rFonts w:hint="eastAsia"/>
        </w:rPr>
        <w:t>十六、</w:t>
      </w:r>
      <w:r w:rsidRPr="000A77B0">
        <w:rPr>
          <w:rFonts w:hint="eastAsia"/>
          <w:spacing w:val="-2"/>
        </w:rPr>
        <w:t>禽畜或水產養殖業者以外之人，違反依第三十二條所定準則中有關藥品之使用對象、用途、用法、用量、停藥期、注意事項、使用者資格、簿冊之設置、記錄或保存之規定。</w:t>
      </w:r>
    </w:p>
    <w:p w:rsidR="00A46654" w:rsidRDefault="00A46654" w:rsidP="001626B4">
      <w:pPr>
        <w:pStyle w:val="11"/>
        <w:snapToGrid w:val="0"/>
        <w:spacing w:line="438" w:lineRule="exact"/>
        <w:ind w:left="2814" w:hangingChars="305" w:hanging="854"/>
      </w:pPr>
      <w:r>
        <w:rPr>
          <w:rFonts w:hint="eastAsia"/>
        </w:rPr>
        <w:t>十七、違反第三十二條之</w:t>
      </w:r>
      <w:proofErr w:type="gramStart"/>
      <w:r>
        <w:rPr>
          <w:rFonts w:hint="eastAsia"/>
        </w:rPr>
        <w:t>一</w:t>
      </w:r>
      <w:proofErr w:type="gramEnd"/>
      <w:r>
        <w:rPr>
          <w:rFonts w:hint="eastAsia"/>
        </w:rPr>
        <w:t>或第三十二條之二第一項規定。</w:t>
      </w:r>
    </w:p>
    <w:p w:rsidR="00A46654" w:rsidRDefault="00A46654" w:rsidP="001626B4">
      <w:pPr>
        <w:pStyle w:val="a7"/>
        <w:snapToGrid w:val="0"/>
        <w:spacing w:line="438" w:lineRule="exact"/>
        <w:ind w:left="1400" w:firstLine="560"/>
      </w:pPr>
      <w:r>
        <w:rPr>
          <w:rFonts w:hint="eastAsia"/>
        </w:rPr>
        <w:t>有前項第五款違反第十四條之二行為，致危害人體健康者，處七年以下有期徒刑，得</w:t>
      </w:r>
      <w:proofErr w:type="gramStart"/>
      <w:r>
        <w:rPr>
          <w:rFonts w:hint="eastAsia"/>
        </w:rPr>
        <w:t>併</w:t>
      </w:r>
      <w:proofErr w:type="gramEnd"/>
      <w:r>
        <w:rPr>
          <w:rFonts w:hint="eastAsia"/>
        </w:rPr>
        <w:t>科新臺幣二百五十萬元以上一千萬元以下罰金。</w:t>
      </w:r>
    </w:p>
    <w:p w:rsidR="00A46654" w:rsidRDefault="00A46654" w:rsidP="001626B4">
      <w:pPr>
        <w:pStyle w:val="a7"/>
        <w:snapToGrid w:val="0"/>
        <w:spacing w:line="438" w:lineRule="exact"/>
        <w:ind w:left="1400" w:firstLine="560"/>
      </w:pPr>
      <w:r>
        <w:rPr>
          <w:rFonts w:hint="eastAsia"/>
        </w:rPr>
        <w:t>違反第二十六條第四項規定，規避、妨礙或拒絕提供不符合本法規定動物用藥品之來源相關資料，或提供不實資料者，處新臺幣三萬元以上十五萬元以下罰鍰。</w:t>
      </w:r>
    </w:p>
    <w:p w:rsidR="00A46654" w:rsidRDefault="005321FE" w:rsidP="00CE7D63">
      <w:pPr>
        <w:pStyle w:val="a6"/>
        <w:snapToGrid w:val="0"/>
        <w:spacing w:line="438" w:lineRule="exact"/>
        <w:ind w:left="1440" w:hangingChars="610" w:hanging="1440"/>
      </w:pPr>
      <w:r>
        <w:rPr>
          <w:rFonts w:hint="eastAsia"/>
          <w:spacing w:val="-2"/>
          <w:sz w:val="24"/>
        </w:rPr>
        <w:lastRenderedPageBreak/>
        <w:t>第四十條之</w:t>
      </w:r>
      <w:proofErr w:type="gramStart"/>
      <w:r>
        <w:rPr>
          <w:rFonts w:hint="eastAsia"/>
          <w:spacing w:val="-2"/>
          <w:sz w:val="24"/>
        </w:rPr>
        <w:t>一</w:t>
      </w:r>
      <w:proofErr w:type="gramEnd"/>
      <w:r>
        <w:rPr>
          <w:rFonts w:hint="eastAsia"/>
          <w:spacing w:val="-4"/>
        </w:rPr>
        <w:t xml:space="preserve">　　</w:t>
      </w:r>
      <w:r w:rsidR="00A46654">
        <w:rPr>
          <w:rFonts w:hint="eastAsia"/>
        </w:rPr>
        <w:t>禽畜或水產養殖業者有下列各款情形之</w:t>
      </w:r>
      <w:proofErr w:type="gramStart"/>
      <w:r w:rsidR="00A46654">
        <w:rPr>
          <w:rFonts w:hint="eastAsia"/>
        </w:rPr>
        <w:t>一</w:t>
      </w:r>
      <w:proofErr w:type="gramEnd"/>
      <w:r w:rsidR="00A46654">
        <w:rPr>
          <w:rFonts w:hint="eastAsia"/>
        </w:rPr>
        <w:t>者，處新臺幣六萬元以上三十萬元以下罰鍰：</w:t>
      </w:r>
    </w:p>
    <w:p w:rsidR="00A46654" w:rsidRDefault="00A46654" w:rsidP="00CE7D63">
      <w:pPr>
        <w:pStyle w:val="11"/>
        <w:snapToGrid w:val="0"/>
        <w:spacing w:line="438" w:lineRule="exact"/>
        <w:ind w:left="2520" w:hangingChars="200" w:hanging="560"/>
      </w:pPr>
      <w:r>
        <w:rPr>
          <w:rFonts w:hint="eastAsia"/>
        </w:rPr>
        <w:t>一、</w:t>
      </w:r>
      <w:r w:rsidRPr="007713A4">
        <w:rPr>
          <w:rFonts w:hint="eastAsia"/>
          <w:spacing w:val="-4"/>
        </w:rPr>
        <w:t>違反第三十二條之三第一項規定，將該項第一款至第四款所定藥品或製劑使用於動物或動物飼料中。</w:t>
      </w:r>
    </w:p>
    <w:p w:rsidR="00A46654" w:rsidRDefault="00A46654" w:rsidP="00CE7D63">
      <w:pPr>
        <w:pStyle w:val="11"/>
        <w:snapToGrid w:val="0"/>
        <w:spacing w:line="438" w:lineRule="exact"/>
        <w:ind w:left="2436" w:hangingChars="170" w:hanging="476"/>
      </w:pPr>
      <w:r>
        <w:rPr>
          <w:rFonts w:hint="eastAsia"/>
        </w:rPr>
        <w:t>二、違反第三十二條之三第二項第一款規定，將動物移動、轉讓或供屠宰、為食用而加工或食用。</w:t>
      </w:r>
    </w:p>
    <w:p w:rsidR="00A46654" w:rsidRDefault="00A46654" w:rsidP="00CE7D63">
      <w:pPr>
        <w:pStyle w:val="11"/>
        <w:snapToGrid w:val="0"/>
        <w:spacing w:line="438" w:lineRule="exact"/>
        <w:ind w:left="2520" w:hangingChars="200" w:hanging="560"/>
      </w:pPr>
      <w:r>
        <w:rPr>
          <w:rFonts w:hint="eastAsia"/>
        </w:rPr>
        <w:t>三、</w:t>
      </w:r>
      <w:r w:rsidRPr="009126CC">
        <w:rPr>
          <w:rFonts w:hint="eastAsia"/>
          <w:spacing w:val="2"/>
        </w:rPr>
        <w:t>違反第三十二條之三第三項規定，未依直轄市或縣（市）主管機關命令，於七日內為化製、堆肥、銷毀或其他必要之處置。</w:t>
      </w:r>
    </w:p>
    <w:p w:rsidR="00A46654" w:rsidRDefault="00A46654" w:rsidP="00CE7D63">
      <w:pPr>
        <w:pStyle w:val="a7"/>
        <w:snapToGrid w:val="0"/>
        <w:spacing w:line="438" w:lineRule="exact"/>
        <w:ind w:left="1400" w:firstLine="560"/>
      </w:pPr>
      <w:r>
        <w:rPr>
          <w:rFonts w:hint="eastAsia"/>
        </w:rPr>
        <w:t>禽畜或水產養殖業者於</w:t>
      </w:r>
      <w:proofErr w:type="gramStart"/>
      <w:r>
        <w:rPr>
          <w:rFonts w:hint="eastAsia"/>
        </w:rPr>
        <w:t>一</w:t>
      </w:r>
      <w:proofErr w:type="gramEnd"/>
      <w:r>
        <w:rPr>
          <w:rFonts w:hint="eastAsia"/>
        </w:rPr>
        <w:t>年內再次違反第三十二條之三第一項規定，將該項第一款至第四款所定藥品或製劑使用於動物或動物飼料者，處新臺幣五十萬元以上二百五十萬元以下罰鍰。</w:t>
      </w:r>
    </w:p>
    <w:p w:rsidR="00A46654" w:rsidRDefault="00A46654" w:rsidP="00CE7D63">
      <w:pPr>
        <w:pStyle w:val="a7"/>
        <w:snapToGrid w:val="0"/>
        <w:spacing w:line="438" w:lineRule="exact"/>
        <w:ind w:left="1400" w:firstLine="560"/>
      </w:pPr>
      <w:r>
        <w:rPr>
          <w:rFonts w:hint="eastAsia"/>
        </w:rPr>
        <w:t>有第一項第一款、第二款或前項行為，致危害人體健康者，處七年以下有期徒刑，得</w:t>
      </w:r>
      <w:proofErr w:type="gramStart"/>
      <w:r>
        <w:rPr>
          <w:rFonts w:hint="eastAsia"/>
        </w:rPr>
        <w:t>併</w:t>
      </w:r>
      <w:proofErr w:type="gramEnd"/>
      <w:r>
        <w:rPr>
          <w:rFonts w:hint="eastAsia"/>
        </w:rPr>
        <w:t>科新臺幣二百五十萬元以上一千萬元以下罰金。</w:t>
      </w:r>
    </w:p>
    <w:p w:rsidR="00A46654" w:rsidRDefault="00A46654" w:rsidP="00CE7D63">
      <w:pPr>
        <w:pStyle w:val="a7"/>
        <w:snapToGrid w:val="0"/>
        <w:spacing w:line="438" w:lineRule="exact"/>
        <w:ind w:left="1400" w:firstLine="560"/>
      </w:pPr>
      <w:r>
        <w:rPr>
          <w:rFonts w:hint="eastAsia"/>
        </w:rPr>
        <w:t>違反第一項第一款或有第二項規定情形者，主管機關應公布該業者之名稱、地址、負責人姓名及違規情節。</w:t>
      </w:r>
    </w:p>
    <w:p w:rsidR="00A46654" w:rsidRDefault="00422DB1" w:rsidP="00CE7D63">
      <w:pPr>
        <w:pStyle w:val="a6"/>
        <w:snapToGrid w:val="0"/>
        <w:spacing w:line="438" w:lineRule="exact"/>
        <w:ind w:left="1440" w:hangingChars="610" w:hanging="1440"/>
      </w:pPr>
      <w:r>
        <w:rPr>
          <w:rFonts w:hint="eastAsia"/>
          <w:spacing w:val="-2"/>
          <w:sz w:val="24"/>
        </w:rPr>
        <w:t>第四十條之二</w:t>
      </w:r>
      <w:r>
        <w:rPr>
          <w:rFonts w:hint="eastAsia"/>
          <w:spacing w:val="-4"/>
        </w:rPr>
        <w:t xml:space="preserve">　　</w:t>
      </w:r>
      <w:r w:rsidR="00A46654">
        <w:rPr>
          <w:rFonts w:hint="eastAsia"/>
        </w:rPr>
        <w:t>禽畜或水產養殖業者有下列各款情形之</w:t>
      </w:r>
      <w:proofErr w:type="gramStart"/>
      <w:r w:rsidR="00A46654">
        <w:rPr>
          <w:rFonts w:hint="eastAsia"/>
        </w:rPr>
        <w:t>一</w:t>
      </w:r>
      <w:proofErr w:type="gramEnd"/>
      <w:r w:rsidR="00A46654">
        <w:rPr>
          <w:rFonts w:hint="eastAsia"/>
        </w:rPr>
        <w:t>者，處新臺幣三萬元以上十五萬元以下罰鍰：</w:t>
      </w:r>
    </w:p>
    <w:p w:rsidR="00A46654" w:rsidRDefault="00A46654" w:rsidP="00CE7D63">
      <w:pPr>
        <w:pStyle w:val="11"/>
        <w:snapToGrid w:val="0"/>
        <w:spacing w:line="438" w:lineRule="exact"/>
        <w:ind w:left="2520" w:hangingChars="200" w:hanging="560"/>
      </w:pPr>
      <w:r>
        <w:rPr>
          <w:rFonts w:hint="eastAsia"/>
        </w:rPr>
        <w:t>一、違反依第三條之一第四項所定辦法中有關處方藥品之買賣條件、使用方式或處方</w:t>
      </w:r>
      <w:proofErr w:type="gramStart"/>
      <w:r>
        <w:rPr>
          <w:rFonts w:hint="eastAsia"/>
        </w:rPr>
        <w:t>箋</w:t>
      </w:r>
      <w:proofErr w:type="gramEnd"/>
      <w:r>
        <w:rPr>
          <w:rFonts w:hint="eastAsia"/>
        </w:rPr>
        <w:t>保存之規定。</w:t>
      </w:r>
    </w:p>
    <w:p w:rsidR="00A46654" w:rsidRDefault="00A46654" w:rsidP="00CE7D63">
      <w:pPr>
        <w:pStyle w:val="11"/>
        <w:snapToGrid w:val="0"/>
        <w:spacing w:line="438" w:lineRule="exact"/>
        <w:ind w:left="2240" w:hanging="280"/>
      </w:pPr>
      <w:r>
        <w:rPr>
          <w:rFonts w:hint="eastAsia"/>
        </w:rPr>
        <w:t>二、違反第二十六條第三項規定。</w:t>
      </w:r>
    </w:p>
    <w:p w:rsidR="00A46654" w:rsidRDefault="00A46654" w:rsidP="00CE7D63">
      <w:pPr>
        <w:pStyle w:val="11"/>
        <w:snapToGrid w:val="0"/>
        <w:spacing w:line="438" w:lineRule="exact"/>
        <w:ind w:left="2520" w:hangingChars="200" w:hanging="560"/>
      </w:pPr>
      <w:r>
        <w:rPr>
          <w:rFonts w:hint="eastAsia"/>
        </w:rPr>
        <w:t>三、違反依第三十二條所定準則中有關藥品之使用對象、用途、用法、用量、停藥期、注意事項、使用者資格、簿冊之設置、記錄或保存之規定。</w:t>
      </w:r>
    </w:p>
    <w:p w:rsidR="00A46654" w:rsidRDefault="00A46654" w:rsidP="0038544C">
      <w:pPr>
        <w:pStyle w:val="11"/>
        <w:snapToGrid w:val="0"/>
        <w:spacing w:line="455" w:lineRule="exact"/>
        <w:ind w:left="2436" w:hangingChars="170" w:hanging="476"/>
      </w:pPr>
      <w:r>
        <w:rPr>
          <w:rFonts w:hint="eastAsia"/>
        </w:rPr>
        <w:lastRenderedPageBreak/>
        <w:t>四、違反第三十二條之三第一項第五款規定，將動物用或人用藥品原料藥使用於動物或動物飼料中。</w:t>
      </w:r>
    </w:p>
    <w:p w:rsidR="00A46654" w:rsidRDefault="00A46654" w:rsidP="0038544C">
      <w:pPr>
        <w:pStyle w:val="11"/>
        <w:snapToGrid w:val="0"/>
        <w:spacing w:line="455" w:lineRule="exact"/>
        <w:ind w:left="2520" w:hangingChars="200" w:hanging="560"/>
      </w:pPr>
      <w:r>
        <w:rPr>
          <w:rFonts w:hint="eastAsia"/>
        </w:rPr>
        <w:t>五、</w:t>
      </w:r>
      <w:r w:rsidRPr="00305B79">
        <w:rPr>
          <w:rFonts w:hint="eastAsia"/>
          <w:spacing w:val="-4"/>
        </w:rPr>
        <w:t>違反第三十二條之三第二項第二款規定，將動物或其產品移動、轉讓或供屠宰、為食用而加工或食用。</w:t>
      </w:r>
    </w:p>
    <w:p w:rsidR="00A46654" w:rsidRDefault="00A46654" w:rsidP="0038544C">
      <w:pPr>
        <w:pStyle w:val="11"/>
        <w:snapToGrid w:val="0"/>
        <w:spacing w:line="455" w:lineRule="exact"/>
        <w:ind w:left="2436" w:hangingChars="170" w:hanging="476"/>
      </w:pPr>
      <w:r>
        <w:rPr>
          <w:rFonts w:hint="eastAsia"/>
        </w:rPr>
        <w:t>六、違反第三十二條之三第四項規定，未依中央主管機關公告之方式標示。</w:t>
      </w:r>
    </w:p>
    <w:p w:rsidR="00A46654" w:rsidRDefault="00A46654" w:rsidP="0038544C">
      <w:pPr>
        <w:pStyle w:val="a7"/>
        <w:snapToGrid w:val="0"/>
        <w:spacing w:line="455" w:lineRule="exact"/>
        <w:ind w:left="1400" w:firstLine="560"/>
      </w:pPr>
      <w:r>
        <w:rPr>
          <w:rFonts w:hint="eastAsia"/>
        </w:rPr>
        <w:t>違反前項第一款至第四款規定者，主管機關應公布該業者之名稱、地址、負責人姓名及違規情節。</w:t>
      </w:r>
    </w:p>
    <w:p w:rsidR="00A46654" w:rsidRDefault="00A46654" w:rsidP="00746DCE">
      <w:pPr>
        <w:pStyle w:val="a6"/>
        <w:snapToGrid w:val="0"/>
        <w:spacing w:afterLines="100" w:after="240" w:line="455" w:lineRule="exact"/>
        <w:ind w:left="1400" w:hanging="1400"/>
      </w:pPr>
      <w:r>
        <w:rPr>
          <w:rFonts w:hint="eastAsia"/>
        </w:rPr>
        <w:t>第四十三條　　依本法查獲之</w:t>
      </w:r>
      <w:proofErr w:type="gramStart"/>
      <w:r>
        <w:rPr>
          <w:rFonts w:hint="eastAsia"/>
        </w:rPr>
        <w:t>動物用劣藥</w:t>
      </w:r>
      <w:proofErr w:type="gramEnd"/>
      <w:r>
        <w:rPr>
          <w:rFonts w:hint="eastAsia"/>
        </w:rPr>
        <w:t>，未依第二十九條規定期限改製或退貨者，得沒入銷毀之。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5791F" w:rsidTr="00C41379">
        <w:trPr>
          <w:trHeight w:hRule="exact" w:val="851"/>
        </w:trPr>
        <w:tc>
          <w:tcPr>
            <w:tcW w:w="1988" w:type="dxa"/>
            <w:vAlign w:val="center"/>
          </w:tcPr>
          <w:p w:rsidR="00E5791F" w:rsidRDefault="00E5791F" w:rsidP="00C41379">
            <w:pPr>
              <w:pStyle w:val="af9"/>
            </w:pPr>
            <w:r>
              <w:rPr>
                <w:rFonts w:hint="eastAsia"/>
              </w:rPr>
              <w:t>總統令</w:t>
            </w:r>
          </w:p>
        </w:tc>
        <w:tc>
          <w:tcPr>
            <w:tcW w:w="4759" w:type="dxa"/>
            <w:vAlign w:val="center"/>
          </w:tcPr>
          <w:p w:rsidR="00E5791F" w:rsidRDefault="00E5791F" w:rsidP="00C41379">
            <w:pPr>
              <w:spacing w:line="240" w:lineRule="auto"/>
              <w:jc w:val="distribute"/>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w:t>
            </w:r>
          </w:p>
          <w:p w:rsidR="00E5791F" w:rsidRDefault="00E5791F" w:rsidP="00C41379">
            <w:pPr>
              <w:spacing w:line="240" w:lineRule="auto"/>
              <w:jc w:val="distribute"/>
              <w:rPr>
                <w:spacing w:val="-8"/>
              </w:rPr>
            </w:pPr>
            <w:r>
              <w:rPr>
                <w:rFonts w:hint="eastAsia"/>
              </w:rPr>
              <w:t>華總</w:t>
            </w:r>
            <w:proofErr w:type="gramStart"/>
            <w:r>
              <w:rPr>
                <w:rFonts w:hint="eastAsia"/>
              </w:rPr>
              <w:t>一義字第</w:t>
            </w:r>
            <w:r>
              <w:rPr>
                <w:rFonts w:hint="eastAsia"/>
              </w:rPr>
              <w:t>10</w:t>
            </w:r>
            <w:r>
              <w:t>5</w:t>
            </w:r>
            <w:r w:rsidR="0091665B">
              <w:rPr>
                <w:rFonts w:hint="eastAsia"/>
              </w:rPr>
              <w:t>00136221</w:t>
            </w:r>
            <w:r>
              <w:rPr>
                <w:rFonts w:hint="eastAsia"/>
              </w:rPr>
              <w:t>號</w:t>
            </w:r>
            <w:proofErr w:type="gramEnd"/>
          </w:p>
        </w:tc>
      </w:tr>
    </w:tbl>
    <w:p w:rsidR="00E5791F" w:rsidRDefault="00E5791F" w:rsidP="008C74F8">
      <w:pPr>
        <w:pStyle w:val="10"/>
        <w:spacing w:before="120" w:after="120"/>
      </w:pPr>
      <w:r>
        <w:rPr>
          <w:rFonts w:hint="eastAsia"/>
        </w:rPr>
        <w:t>茲</w:t>
      </w:r>
      <w:r w:rsidR="0091665B" w:rsidRPr="0091665B">
        <w:rPr>
          <w:rFonts w:hint="eastAsia"/>
        </w:rPr>
        <w:t>修正道路交通管理處罰條例第三十七條條文</w:t>
      </w:r>
      <w:r>
        <w:rPr>
          <w:rFonts w:hint="eastAsia"/>
        </w:rPr>
        <w:t>，公布之。</w:t>
      </w:r>
    </w:p>
    <w:p w:rsidR="003D64D9" w:rsidRPr="00B60426" w:rsidRDefault="003D64D9" w:rsidP="003D64D9">
      <w:pPr>
        <w:spacing w:beforeLines="50" w:before="120"/>
        <w:rPr>
          <w:rFonts w:ascii="標楷體" w:hAnsi="標楷體" w:hint="eastAsia"/>
          <w:szCs w:val="28"/>
        </w:rPr>
      </w:pPr>
      <w:r w:rsidRPr="00B60426">
        <w:rPr>
          <w:rFonts w:ascii="標楷體" w:hAnsi="標楷體" w:hint="eastAsia"/>
          <w:szCs w:val="28"/>
        </w:rPr>
        <w:t xml:space="preserve">總　　　統　</w:t>
      </w:r>
      <w:r>
        <w:rPr>
          <w:rFonts w:ascii="標楷體" w:hAnsi="標楷體" w:hint="eastAsia"/>
          <w:szCs w:val="28"/>
        </w:rPr>
        <w:t>蔡英文</w:t>
      </w:r>
    </w:p>
    <w:p w:rsidR="0091665B" w:rsidRPr="00B60426" w:rsidRDefault="003D64D9" w:rsidP="003D64D9">
      <w:r w:rsidRPr="00B60426">
        <w:rPr>
          <w:rFonts w:ascii="標楷體" w:hAnsi="標楷體" w:hint="eastAsia"/>
          <w:szCs w:val="28"/>
        </w:rPr>
        <w:t xml:space="preserve">行政院院長　</w:t>
      </w:r>
      <w:r>
        <w:rPr>
          <w:rFonts w:ascii="標楷體" w:hAnsi="標楷體" w:hint="eastAsia"/>
          <w:szCs w:val="28"/>
        </w:rPr>
        <w:t>林　全</w:t>
      </w:r>
    </w:p>
    <w:p w:rsidR="00E5791F" w:rsidRDefault="0091665B" w:rsidP="00E5791F">
      <w:pPr>
        <w:pStyle w:val="2"/>
        <w:spacing w:before="120" w:after="120"/>
      </w:pPr>
      <w:r w:rsidRPr="0091665B">
        <w:rPr>
          <w:rFonts w:hint="eastAsia"/>
        </w:rPr>
        <w:t>道路交通管理處罰條例修正第三十七</w:t>
      </w:r>
      <w:proofErr w:type="gramStart"/>
      <w:r w:rsidRPr="0091665B">
        <w:rPr>
          <w:rFonts w:hint="eastAsia"/>
        </w:rPr>
        <w:t>條</w:t>
      </w:r>
      <w:proofErr w:type="gramEnd"/>
      <w:r w:rsidRPr="0091665B">
        <w:rPr>
          <w:rFonts w:hint="eastAsia"/>
        </w:rPr>
        <w:t>條文</w:t>
      </w:r>
    </w:p>
    <w:p w:rsidR="00E5791F" w:rsidRDefault="00E5791F" w:rsidP="00E47948">
      <w:pPr>
        <w:widowControl/>
        <w:adjustRightInd/>
        <w:spacing w:afterLines="50" w:after="120" w:line="240" w:lineRule="auto"/>
        <w:jc w:val="left"/>
        <w:textAlignment w:val="auto"/>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日公布</w:t>
      </w:r>
    </w:p>
    <w:p w:rsidR="00E47948" w:rsidRDefault="00E47948" w:rsidP="00937E62">
      <w:pPr>
        <w:pStyle w:val="a6"/>
        <w:spacing w:line="398" w:lineRule="exact"/>
        <w:ind w:left="1400" w:hanging="1400"/>
      </w:pPr>
      <w:r>
        <w:rPr>
          <w:rFonts w:hint="eastAsia"/>
        </w:rPr>
        <w:t>第三十七條　　曾犯故意殺人、搶劫、搶奪、強盜、恐嚇取財、擄人勒贖或刑法第一百八十四條、第一百八十五條、第二百二十一條至第二百二十九條、兒童及少年性交易防制條例第二十四條至第二十七條、兒童及少年性剝削防制條例第三十三條至第三十七條、槍砲彈藥刀械管制條例、懲治走私條例或毒品危害防制條例之罪，經判決罪刑確定，或曾依檢肅流氓條例裁定應為交付感訓確定者，不得辦理計程車駕駛人執業登記。</w:t>
      </w:r>
    </w:p>
    <w:p w:rsidR="00E47948" w:rsidRDefault="00E47948" w:rsidP="00A11ECF">
      <w:pPr>
        <w:pStyle w:val="a7"/>
        <w:spacing w:line="474" w:lineRule="exact"/>
        <w:ind w:leftChars="0" w:left="1400" w:firstLine="560"/>
      </w:pPr>
      <w:r>
        <w:rPr>
          <w:rFonts w:hint="eastAsia"/>
        </w:rPr>
        <w:lastRenderedPageBreak/>
        <w:t>計程車駕駛人，在執業期中，犯前項所列各罪之一，經第一審法院判決有罪或依檢肅流氓條例裁定交付感訓處分後，吊扣其執業登記證。其經法院判處罪刑或交付感訓處分確定者，廢止其執業登記，並吊銷其駕駛執照。</w:t>
      </w:r>
    </w:p>
    <w:p w:rsidR="00E47948" w:rsidRDefault="00E47948" w:rsidP="00A11ECF">
      <w:pPr>
        <w:pStyle w:val="a7"/>
        <w:spacing w:line="474" w:lineRule="exact"/>
        <w:ind w:leftChars="0" w:left="1400" w:firstLine="560"/>
      </w:pPr>
      <w:r>
        <w:rPr>
          <w:rFonts w:hint="eastAsia"/>
        </w:rPr>
        <w:t>計程車駕駛人，在執業期中，犯竊盜、詐欺、贓物、妨害自由或刑法第二百三十條至第二百三十六條各罪之一，經第一審法院判決有期徒刑以上之刑後，吊扣其執業登記證。其經法院判決有期徒刑以上之刑確定者，廢止其執業登記，並吊銷其駕駛執照。</w:t>
      </w:r>
    </w:p>
    <w:p w:rsidR="00E47948" w:rsidRDefault="00E47948" w:rsidP="00A11ECF">
      <w:pPr>
        <w:pStyle w:val="a7"/>
        <w:spacing w:line="474" w:lineRule="exact"/>
        <w:ind w:leftChars="0" w:left="1400" w:firstLine="560"/>
      </w:pPr>
      <w:r>
        <w:rPr>
          <w:rFonts w:hint="eastAsia"/>
        </w:rPr>
        <w:t>計程車駕駛人，受前二項吊扣執業登記證之處分，未將執業登記證送交發證警察機關者，廢止其執業登記。</w:t>
      </w:r>
    </w:p>
    <w:p w:rsidR="00E47948" w:rsidRDefault="00E47948" w:rsidP="00A11ECF">
      <w:pPr>
        <w:pStyle w:val="a7"/>
        <w:spacing w:line="474" w:lineRule="exact"/>
        <w:ind w:leftChars="0" w:left="1400" w:firstLine="560"/>
      </w:pPr>
      <w:r>
        <w:rPr>
          <w:rFonts w:hint="eastAsia"/>
        </w:rPr>
        <w:t>計程車駕駛人違反前條及本條規定，應廢止其執業登記或吊扣其執業登記證者，由警察機關處罰，不適用第八條第一項第一款規定。</w:t>
      </w:r>
    </w:p>
    <w:p w:rsidR="00E47948" w:rsidRDefault="00E47948" w:rsidP="00A11ECF">
      <w:pPr>
        <w:pStyle w:val="a7"/>
        <w:spacing w:line="474" w:lineRule="exact"/>
        <w:ind w:leftChars="0" w:left="1400" w:firstLine="560"/>
      </w:pPr>
      <w:r>
        <w:rPr>
          <w:rFonts w:hint="eastAsia"/>
        </w:rPr>
        <w:t>經廢止執業登記者，其執業登記證由警察機關收繳之。</w:t>
      </w:r>
    </w:p>
    <w:p w:rsidR="0091665B" w:rsidRPr="00505A6F" w:rsidRDefault="00E47948" w:rsidP="00A11ECF">
      <w:pPr>
        <w:pStyle w:val="a7"/>
        <w:spacing w:afterLines="100" w:after="240" w:line="474" w:lineRule="exact"/>
        <w:ind w:leftChars="0" w:left="1400" w:firstLine="544"/>
        <w:rPr>
          <w:spacing w:val="-4"/>
        </w:rPr>
      </w:pPr>
      <w:r w:rsidRPr="00505A6F">
        <w:rPr>
          <w:rFonts w:hint="eastAsia"/>
          <w:spacing w:val="-4"/>
        </w:rPr>
        <w:t>計程車駕駛人執業資格、執業登記、測驗、執業前、在職講習與講習費用收取、登記證核發及管理等事項之辦法，由內政部會同交通部定之。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5791F" w:rsidTr="00C41379">
        <w:trPr>
          <w:trHeight w:hRule="exact" w:val="851"/>
        </w:trPr>
        <w:tc>
          <w:tcPr>
            <w:tcW w:w="1988" w:type="dxa"/>
            <w:vAlign w:val="center"/>
          </w:tcPr>
          <w:p w:rsidR="00E5791F" w:rsidRDefault="00E5791F" w:rsidP="00C41379">
            <w:pPr>
              <w:pStyle w:val="af9"/>
            </w:pPr>
            <w:r>
              <w:rPr>
                <w:rFonts w:hint="eastAsia"/>
              </w:rPr>
              <w:t>總統令</w:t>
            </w:r>
          </w:p>
        </w:tc>
        <w:tc>
          <w:tcPr>
            <w:tcW w:w="4759" w:type="dxa"/>
            <w:vAlign w:val="center"/>
          </w:tcPr>
          <w:p w:rsidR="00E5791F" w:rsidRDefault="00E5791F" w:rsidP="00C41379">
            <w:pPr>
              <w:spacing w:line="240" w:lineRule="auto"/>
              <w:jc w:val="distribute"/>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w:t>
            </w:r>
          </w:p>
          <w:p w:rsidR="00E5791F" w:rsidRDefault="00E5791F" w:rsidP="00C41379">
            <w:pPr>
              <w:spacing w:line="240" w:lineRule="auto"/>
              <w:jc w:val="distribute"/>
              <w:rPr>
                <w:spacing w:val="-8"/>
              </w:rPr>
            </w:pPr>
            <w:r>
              <w:rPr>
                <w:rFonts w:hint="eastAsia"/>
              </w:rPr>
              <w:t>華總</w:t>
            </w:r>
            <w:proofErr w:type="gramStart"/>
            <w:r>
              <w:rPr>
                <w:rFonts w:hint="eastAsia"/>
              </w:rPr>
              <w:t>一義字第</w:t>
            </w:r>
            <w:r>
              <w:rPr>
                <w:rFonts w:hint="eastAsia"/>
              </w:rPr>
              <w:t>10</w:t>
            </w:r>
            <w:r>
              <w:t>5</w:t>
            </w:r>
            <w:r w:rsidR="00BB0F8E">
              <w:rPr>
                <w:rFonts w:hint="eastAsia"/>
              </w:rPr>
              <w:t>00136231</w:t>
            </w:r>
            <w:r>
              <w:rPr>
                <w:rFonts w:hint="eastAsia"/>
              </w:rPr>
              <w:t>號</w:t>
            </w:r>
            <w:proofErr w:type="gramEnd"/>
          </w:p>
        </w:tc>
      </w:tr>
    </w:tbl>
    <w:p w:rsidR="00E5791F" w:rsidRDefault="00E5791F" w:rsidP="00C86068">
      <w:pPr>
        <w:pStyle w:val="10"/>
        <w:spacing w:before="120" w:after="120"/>
      </w:pPr>
      <w:r>
        <w:rPr>
          <w:rFonts w:hint="eastAsia"/>
        </w:rPr>
        <w:t>茲</w:t>
      </w:r>
      <w:r w:rsidR="002701BC" w:rsidRPr="002701BC">
        <w:rPr>
          <w:rFonts w:hint="eastAsia"/>
        </w:rPr>
        <w:t>修正保險法第一百四十六條之五及第一百六十八條條文</w:t>
      </w:r>
      <w:r>
        <w:rPr>
          <w:rFonts w:hint="eastAsia"/>
        </w:rPr>
        <w:t>，公布之。</w:t>
      </w:r>
    </w:p>
    <w:p w:rsidR="00A73164" w:rsidRPr="00B60426" w:rsidRDefault="00A73164" w:rsidP="00A73164">
      <w:pPr>
        <w:spacing w:beforeLines="50" w:before="120"/>
      </w:pPr>
      <w:r w:rsidRPr="00B60426">
        <w:rPr>
          <w:rFonts w:hint="eastAsia"/>
        </w:rPr>
        <w:t xml:space="preserve">總　　　統　</w:t>
      </w:r>
      <w:r>
        <w:rPr>
          <w:rFonts w:hint="eastAsia"/>
        </w:rPr>
        <w:t>蔡英文</w:t>
      </w:r>
    </w:p>
    <w:p w:rsidR="00A73164" w:rsidRPr="00B60426" w:rsidRDefault="00A73164" w:rsidP="00A73164">
      <w:r w:rsidRPr="00B60426">
        <w:rPr>
          <w:rFonts w:hint="eastAsia"/>
        </w:rPr>
        <w:t xml:space="preserve">行政院院長　</w:t>
      </w:r>
      <w:r>
        <w:rPr>
          <w:rFonts w:hint="eastAsia"/>
        </w:rPr>
        <w:t>林　全</w:t>
      </w:r>
    </w:p>
    <w:p w:rsidR="00E5791F" w:rsidRDefault="00A73164" w:rsidP="00A73164">
      <w:pPr>
        <w:spacing w:afterLines="100" w:after="240"/>
      </w:pPr>
      <w:r w:rsidRPr="00CE546E">
        <w:rPr>
          <w:rFonts w:hint="eastAsia"/>
        </w:rPr>
        <w:t>金融監督管理委員會主任委員　李</w:t>
      </w:r>
      <w:r w:rsidRPr="00CE546E">
        <w:t>瑞倉</w:t>
      </w:r>
    </w:p>
    <w:p w:rsidR="00E5791F" w:rsidRDefault="002701BC" w:rsidP="00E5791F">
      <w:pPr>
        <w:pStyle w:val="2"/>
        <w:spacing w:before="120" w:after="120"/>
      </w:pPr>
      <w:r w:rsidRPr="002701BC">
        <w:rPr>
          <w:rFonts w:hint="eastAsia"/>
        </w:rPr>
        <w:lastRenderedPageBreak/>
        <w:t>保險法修正第一百四十六條之五及第一百六十八</w:t>
      </w:r>
      <w:proofErr w:type="gramStart"/>
      <w:r w:rsidRPr="002701BC">
        <w:rPr>
          <w:rFonts w:hint="eastAsia"/>
        </w:rPr>
        <w:t>條</w:t>
      </w:r>
      <w:proofErr w:type="gramEnd"/>
      <w:r w:rsidRPr="002701BC">
        <w:rPr>
          <w:rFonts w:hint="eastAsia"/>
        </w:rPr>
        <w:t>條文</w:t>
      </w:r>
    </w:p>
    <w:p w:rsidR="00E5791F" w:rsidRDefault="00E5791F" w:rsidP="002701BC">
      <w:pPr>
        <w:widowControl/>
        <w:adjustRightInd/>
        <w:spacing w:afterLines="50" w:after="120" w:line="240" w:lineRule="auto"/>
        <w:jc w:val="left"/>
        <w:textAlignment w:val="auto"/>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日公布</w:t>
      </w:r>
    </w:p>
    <w:p w:rsidR="004D0C57" w:rsidRDefault="00A00502" w:rsidP="00AD2668">
      <w:pPr>
        <w:pStyle w:val="a6"/>
        <w:spacing w:line="470" w:lineRule="exact"/>
        <w:ind w:left="1404" w:hangingChars="900" w:hanging="1404"/>
      </w:pPr>
      <w:r>
        <w:rPr>
          <w:spacing w:val="-22"/>
          <w:sz w:val="20"/>
        </w:rPr>
        <w:t>第</w:t>
      </w:r>
      <w:r>
        <w:rPr>
          <w:rFonts w:hint="eastAsia"/>
          <w:spacing w:val="-22"/>
          <w:sz w:val="20"/>
        </w:rPr>
        <w:t>一</w:t>
      </w:r>
      <w:r>
        <w:rPr>
          <w:spacing w:val="-22"/>
          <w:sz w:val="20"/>
        </w:rPr>
        <w:t>百</w:t>
      </w:r>
      <w:r>
        <w:rPr>
          <w:rFonts w:hint="eastAsia"/>
          <w:spacing w:val="-22"/>
          <w:sz w:val="20"/>
        </w:rPr>
        <w:t>四十六</w:t>
      </w:r>
      <w:r>
        <w:rPr>
          <w:spacing w:val="-22"/>
          <w:sz w:val="20"/>
        </w:rPr>
        <w:t>條之</w:t>
      </w:r>
      <w:r>
        <w:rPr>
          <w:rFonts w:hint="eastAsia"/>
          <w:spacing w:val="-22"/>
          <w:sz w:val="20"/>
        </w:rPr>
        <w:t>五</w:t>
      </w:r>
      <w:r>
        <w:rPr>
          <w:spacing w:val="-20"/>
          <w:sz w:val="30"/>
        </w:rPr>
        <w:t xml:space="preserve">　　</w:t>
      </w:r>
      <w:r w:rsidR="004D0C57">
        <w:rPr>
          <w:rFonts w:hint="eastAsia"/>
        </w:rPr>
        <w:t>保險業資金辦理專案運用、公共及社會福利事業投資應申請主管機關核准；其申請核准應具備之文件、程序、運用或投資之範圍、限額及其他應遵行事項之辦法，由主管機關定之。</w:t>
      </w:r>
    </w:p>
    <w:p w:rsidR="004D0C57" w:rsidRPr="00DB52BF" w:rsidRDefault="004D0C57" w:rsidP="00AD2668">
      <w:pPr>
        <w:pStyle w:val="a7"/>
        <w:spacing w:line="470" w:lineRule="exact"/>
        <w:ind w:left="1400" w:firstLine="544"/>
        <w:rPr>
          <w:spacing w:val="-4"/>
        </w:rPr>
      </w:pPr>
      <w:r w:rsidRPr="00DB52BF">
        <w:rPr>
          <w:rFonts w:hint="eastAsia"/>
          <w:spacing w:val="-4"/>
        </w:rPr>
        <w:t>前項資金運用方式為投資公司股票時，其投資之條件及比率，不受第一百四十六條之一第一項第三款規定之限制。</w:t>
      </w:r>
    </w:p>
    <w:p w:rsidR="004D0C57" w:rsidRDefault="004D0C57" w:rsidP="00AD2668">
      <w:pPr>
        <w:pStyle w:val="a7"/>
        <w:spacing w:line="470" w:lineRule="exact"/>
        <w:ind w:left="1400" w:firstLine="560"/>
      </w:pPr>
      <w:r>
        <w:rPr>
          <w:rFonts w:hint="eastAsia"/>
        </w:rPr>
        <w:t>第一項資金之運用，</w:t>
      </w:r>
      <w:proofErr w:type="gramStart"/>
      <w:r>
        <w:rPr>
          <w:rFonts w:hint="eastAsia"/>
        </w:rPr>
        <w:t>準</w:t>
      </w:r>
      <w:proofErr w:type="gramEnd"/>
      <w:r>
        <w:rPr>
          <w:rFonts w:hint="eastAsia"/>
        </w:rPr>
        <w:t>用第一百四十六條之一第三項及第四項規定。</w:t>
      </w:r>
    </w:p>
    <w:p w:rsidR="004D0C57" w:rsidRDefault="004D0C57" w:rsidP="00AD2668">
      <w:pPr>
        <w:pStyle w:val="a7"/>
        <w:spacing w:line="470" w:lineRule="exact"/>
        <w:ind w:left="1400" w:firstLine="560"/>
      </w:pPr>
      <w:r>
        <w:rPr>
          <w:rFonts w:hint="eastAsia"/>
        </w:rPr>
        <w:t>保險業資金辦理公共投資，符合下列規定者，不受前項限制：</w:t>
      </w:r>
    </w:p>
    <w:p w:rsidR="004D0C57" w:rsidRDefault="004D0C57" w:rsidP="00AD2668">
      <w:pPr>
        <w:pStyle w:val="11"/>
        <w:spacing w:line="470" w:lineRule="exact"/>
        <w:ind w:left="2520" w:hangingChars="200" w:hanging="560"/>
      </w:pPr>
      <w:r>
        <w:rPr>
          <w:rFonts w:hint="eastAsia"/>
        </w:rPr>
        <w:t>一、</w:t>
      </w:r>
      <w:r w:rsidRPr="001D77AB">
        <w:rPr>
          <w:rFonts w:hint="eastAsia"/>
          <w:spacing w:val="2"/>
        </w:rPr>
        <w:t>保險業或其代表人擔任被投資公司董事、監察人者，其派任之董事、監察人席次不得超過被投資公司全體董事、監察人席次之三分之一。</w:t>
      </w:r>
    </w:p>
    <w:p w:rsidR="004D0C57" w:rsidRDefault="004D0C57" w:rsidP="00AD2668">
      <w:pPr>
        <w:pStyle w:val="11"/>
        <w:spacing w:line="470" w:lineRule="exact"/>
        <w:ind w:left="2240" w:hanging="280"/>
      </w:pPr>
      <w:r>
        <w:rPr>
          <w:rFonts w:hint="eastAsia"/>
        </w:rPr>
        <w:t>二、不得指派人員獲聘為被投資公司經理人。</w:t>
      </w:r>
    </w:p>
    <w:p w:rsidR="004D0C57" w:rsidRDefault="0035285A" w:rsidP="00AD2668">
      <w:pPr>
        <w:pStyle w:val="a6"/>
        <w:spacing w:line="470" w:lineRule="exact"/>
        <w:ind w:left="1420" w:hangingChars="710" w:hanging="1420"/>
      </w:pPr>
      <w:r>
        <w:rPr>
          <w:rFonts w:hint="eastAsia"/>
          <w:spacing w:val="-20"/>
          <w:sz w:val="24"/>
        </w:rPr>
        <w:t>第一百六十八條</w:t>
      </w:r>
      <w:r>
        <w:rPr>
          <w:rFonts w:hint="eastAsia"/>
        </w:rPr>
        <w:t xml:space="preserve">　　</w:t>
      </w:r>
      <w:r w:rsidR="004D0C57">
        <w:rPr>
          <w:rFonts w:hint="eastAsia"/>
        </w:rPr>
        <w:t>保險業違反第一百三十八條第一項、第三項、第五項或第二項所定辦法中有關業務範圍之規定者，處新臺幣九十萬元以上四百五十萬元以下罰鍰。</w:t>
      </w:r>
    </w:p>
    <w:p w:rsidR="004D0C57" w:rsidRPr="00640EDC" w:rsidRDefault="004D0C57" w:rsidP="00AD2668">
      <w:pPr>
        <w:pStyle w:val="a7"/>
        <w:spacing w:line="470" w:lineRule="exact"/>
        <w:ind w:left="1400" w:firstLine="544"/>
        <w:rPr>
          <w:spacing w:val="-4"/>
        </w:rPr>
      </w:pPr>
      <w:r w:rsidRPr="00640EDC">
        <w:rPr>
          <w:rFonts w:hint="eastAsia"/>
          <w:spacing w:val="-4"/>
        </w:rPr>
        <w:t>保險業違反第一百三十八條之二第二項、第四項、第五項、第七項、第一百三十八條之三第一項、第二項或第三項所定辦法中有關賠償準備金提存額度、提存方式之規定者，處新臺幣九十萬元以上四百五十萬元以下罰鍰；其情節重大者，並得廢止其經營保險金信託業務之許可。</w:t>
      </w:r>
    </w:p>
    <w:p w:rsidR="004D0C57" w:rsidRDefault="004D0C57" w:rsidP="00051704">
      <w:pPr>
        <w:pStyle w:val="a7"/>
        <w:spacing w:line="438" w:lineRule="exact"/>
        <w:ind w:left="1400" w:firstLine="560"/>
      </w:pPr>
      <w:r>
        <w:rPr>
          <w:rFonts w:hint="eastAsia"/>
        </w:rPr>
        <w:lastRenderedPageBreak/>
        <w:t>保險業違反第一百四十三條規定者，處新臺幣九十萬元以上四百五十萬元以下罰鍰。</w:t>
      </w:r>
    </w:p>
    <w:p w:rsidR="004D0C57" w:rsidRDefault="004D0C57" w:rsidP="00051704">
      <w:pPr>
        <w:pStyle w:val="a7"/>
        <w:spacing w:line="438" w:lineRule="exact"/>
        <w:ind w:left="1400" w:firstLine="560"/>
      </w:pPr>
      <w:r>
        <w:rPr>
          <w:rFonts w:hint="eastAsia"/>
        </w:rPr>
        <w:t>保險業違反第一百四十三條之五或主管機關依第一百四十三條之六</w:t>
      </w:r>
      <w:proofErr w:type="gramStart"/>
      <w:r>
        <w:rPr>
          <w:rFonts w:hint="eastAsia"/>
        </w:rPr>
        <w:t>各</w:t>
      </w:r>
      <w:proofErr w:type="gramEnd"/>
      <w:r>
        <w:rPr>
          <w:rFonts w:hint="eastAsia"/>
        </w:rPr>
        <w:t>款規定所為措施者，處新臺幣二百萬元以上一千萬元以下罰鍰。</w:t>
      </w:r>
    </w:p>
    <w:p w:rsidR="004D0C57" w:rsidRDefault="004D0C57" w:rsidP="00051704">
      <w:pPr>
        <w:pStyle w:val="a7"/>
        <w:spacing w:line="438" w:lineRule="exact"/>
        <w:ind w:left="1400" w:firstLine="560"/>
      </w:pPr>
      <w:r>
        <w:rPr>
          <w:rFonts w:hint="eastAsia"/>
        </w:rPr>
        <w:t>保險業資金之運用有下列情形之</w:t>
      </w:r>
      <w:proofErr w:type="gramStart"/>
      <w:r>
        <w:rPr>
          <w:rFonts w:hint="eastAsia"/>
        </w:rPr>
        <w:t>一</w:t>
      </w:r>
      <w:proofErr w:type="gramEnd"/>
      <w:r>
        <w:rPr>
          <w:rFonts w:hint="eastAsia"/>
        </w:rPr>
        <w:t>者，處新臺幣九十萬元以上四百五十萬元以下罰鍰或勒令撤換其負責人；其情節重大者，並得廢止其營業執照：</w:t>
      </w:r>
    </w:p>
    <w:p w:rsidR="004D0C57" w:rsidRDefault="004D0C57" w:rsidP="00265286">
      <w:pPr>
        <w:pStyle w:val="11"/>
        <w:spacing w:line="438" w:lineRule="exact"/>
        <w:ind w:left="2478" w:hangingChars="185" w:hanging="518"/>
      </w:pPr>
      <w:r>
        <w:rPr>
          <w:rFonts w:hint="eastAsia"/>
        </w:rPr>
        <w:t>一、違反第一百四十六條第一項、第三項、第五項、第七項或第六項所定辦法中有關專設帳簿之管理、保存及投資資產運用之規定，或違反第八項所定辦法中有關保險業從事衍生性商品交易之條件、交易範圍、交易限額、內部處理程序之規定。</w:t>
      </w:r>
    </w:p>
    <w:p w:rsidR="004D0C57" w:rsidRDefault="004D0C57" w:rsidP="00FC65BD">
      <w:pPr>
        <w:pStyle w:val="11"/>
        <w:spacing w:line="438" w:lineRule="exact"/>
        <w:ind w:left="2464" w:hangingChars="180" w:hanging="504"/>
      </w:pPr>
      <w:r>
        <w:rPr>
          <w:rFonts w:hint="eastAsia"/>
        </w:rPr>
        <w:t>二、違反第一百四十六條之一第一項、第二項、第三項或第五項所定辦法中有關投資條件、投資範圍、內容及投資規範之規定；或違反第一百四十六條之五第三項或第四項規定。</w:t>
      </w:r>
    </w:p>
    <w:p w:rsidR="004D0C57" w:rsidRDefault="004D0C57" w:rsidP="00051704">
      <w:pPr>
        <w:pStyle w:val="11"/>
        <w:spacing w:line="438" w:lineRule="exact"/>
        <w:ind w:left="2240" w:hanging="280"/>
      </w:pPr>
      <w:r>
        <w:rPr>
          <w:rFonts w:hint="eastAsia"/>
        </w:rPr>
        <w:t>三、違反第一百四十六條之二規定。</w:t>
      </w:r>
    </w:p>
    <w:p w:rsidR="004D0C57" w:rsidRDefault="004D0C57" w:rsidP="00427359">
      <w:pPr>
        <w:pStyle w:val="11"/>
        <w:spacing w:line="438" w:lineRule="exact"/>
        <w:ind w:left="2436" w:hangingChars="170" w:hanging="476"/>
      </w:pPr>
      <w:r>
        <w:rPr>
          <w:rFonts w:hint="eastAsia"/>
        </w:rPr>
        <w:t>四、違反第一百四十六條之三第一項、第二項或第四項規定。</w:t>
      </w:r>
    </w:p>
    <w:p w:rsidR="004D0C57" w:rsidRDefault="004D0C57" w:rsidP="00051704">
      <w:pPr>
        <w:pStyle w:val="11"/>
        <w:spacing w:line="438" w:lineRule="exact"/>
        <w:ind w:left="2436" w:hangingChars="170" w:hanging="476"/>
      </w:pPr>
      <w:r>
        <w:rPr>
          <w:rFonts w:hint="eastAsia"/>
        </w:rPr>
        <w:t>五、違反第一百四十六條之四第一項、第二項或第三項所定辦法中有關投資規範或投資額度之規定。</w:t>
      </w:r>
    </w:p>
    <w:p w:rsidR="004D0C57" w:rsidRDefault="004D0C57" w:rsidP="00051704">
      <w:pPr>
        <w:pStyle w:val="11"/>
        <w:spacing w:line="438" w:lineRule="exact"/>
        <w:ind w:left="2436" w:hangingChars="170" w:hanging="476"/>
      </w:pPr>
      <w:r>
        <w:rPr>
          <w:rFonts w:hint="eastAsia"/>
        </w:rPr>
        <w:t>六、違反第一百四十六條之五第一項前段規定、同條後段所定辦法中有關投資範圍或限額之規定。</w:t>
      </w:r>
    </w:p>
    <w:p w:rsidR="004D0C57" w:rsidRDefault="004D0C57" w:rsidP="00051704">
      <w:pPr>
        <w:pStyle w:val="11"/>
        <w:spacing w:line="438" w:lineRule="exact"/>
        <w:ind w:left="2436" w:hangingChars="170" w:hanging="476"/>
      </w:pPr>
      <w:r>
        <w:rPr>
          <w:rFonts w:hint="eastAsia"/>
        </w:rPr>
        <w:t>七、違反第一百四十六條之六第一項、第二項或第三項所定辦法中有關投資申報方式之規定。</w:t>
      </w:r>
    </w:p>
    <w:p w:rsidR="004D0C57" w:rsidRDefault="004D0C57" w:rsidP="00973178">
      <w:pPr>
        <w:pStyle w:val="11"/>
        <w:spacing w:line="491" w:lineRule="exact"/>
        <w:ind w:left="2520" w:hangingChars="200" w:hanging="560"/>
      </w:pPr>
      <w:r>
        <w:rPr>
          <w:rFonts w:hint="eastAsia"/>
        </w:rPr>
        <w:lastRenderedPageBreak/>
        <w:t>八、違反第一百四十六條之七第一項所定辦法中有關放款或其他交易限額之規定，或第三項所定辦法中有關決議程序或限額之規定。</w:t>
      </w:r>
    </w:p>
    <w:p w:rsidR="004D0C57" w:rsidRDefault="004D0C57" w:rsidP="00973178">
      <w:pPr>
        <w:pStyle w:val="11"/>
        <w:spacing w:line="491" w:lineRule="exact"/>
        <w:ind w:left="2436" w:hangingChars="170" w:hanging="476"/>
      </w:pPr>
      <w:r>
        <w:rPr>
          <w:rFonts w:hint="eastAsia"/>
        </w:rPr>
        <w:t>九、違反第一百四十六條之九第一項、第二項或第三項規定。</w:t>
      </w:r>
    </w:p>
    <w:p w:rsidR="004D0C57" w:rsidRDefault="004D0C57" w:rsidP="00973178">
      <w:pPr>
        <w:pStyle w:val="a7"/>
        <w:spacing w:line="491" w:lineRule="exact"/>
        <w:ind w:left="1400" w:firstLine="560"/>
      </w:pPr>
      <w:r>
        <w:rPr>
          <w:rFonts w:hint="eastAsia"/>
        </w:rPr>
        <w:t>保險業依第一百四十六條之三第三項或第一百四十六條之八第一項規定所為之放款無十足擔保或條件優於其他同類放款對象者，其行為負責人，處三年以下有期徒刑或拘役，得</w:t>
      </w:r>
      <w:proofErr w:type="gramStart"/>
      <w:r>
        <w:rPr>
          <w:rFonts w:hint="eastAsia"/>
        </w:rPr>
        <w:t>併</w:t>
      </w:r>
      <w:proofErr w:type="gramEnd"/>
      <w:r>
        <w:rPr>
          <w:rFonts w:hint="eastAsia"/>
        </w:rPr>
        <w:t>科新臺幣二千萬元以下罰金。</w:t>
      </w:r>
    </w:p>
    <w:p w:rsidR="002701BC" w:rsidRPr="00D87DF7" w:rsidRDefault="004D0C57" w:rsidP="00973178">
      <w:pPr>
        <w:pStyle w:val="a7"/>
        <w:spacing w:afterLines="100" w:after="240" w:line="491" w:lineRule="exact"/>
        <w:ind w:left="1400" w:firstLine="568"/>
        <w:rPr>
          <w:spacing w:val="2"/>
        </w:rPr>
      </w:pPr>
      <w:r w:rsidRPr="00D87DF7">
        <w:rPr>
          <w:rFonts w:hint="eastAsia"/>
          <w:spacing w:val="2"/>
        </w:rPr>
        <w:t>保險業依第一百四十六條之三第三項或第一百四十六條之八第一項規定所為之擔保放款達主管機關規定金額以上，未經董事會三分之二以上董事之出席及出席董事四分之三以上同意者，或違反第一百四十六條之三第三項所定辦法中有關放款限額、放款總餘額之規定者，其行為負責人，處新臺幣二百萬元以上一千萬元以下罰鍰。</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5791F" w:rsidTr="00C41379">
        <w:trPr>
          <w:trHeight w:hRule="exact" w:val="851"/>
        </w:trPr>
        <w:tc>
          <w:tcPr>
            <w:tcW w:w="1988" w:type="dxa"/>
            <w:vAlign w:val="center"/>
          </w:tcPr>
          <w:p w:rsidR="00E5791F" w:rsidRDefault="00E5791F" w:rsidP="00C41379">
            <w:pPr>
              <w:pStyle w:val="af9"/>
            </w:pPr>
            <w:r>
              <w:rPr>
                <w:rFonts w:hint="eastAsia"/>
              </w:rPr>
              <w:t>總統令</w:t>
            </w:r>
          </w:p>
        </w:tc>
        <w:tc>
          <w:tcPr>
            <w:tcW w:w="4759" w:type="dxa"/>
            <w:vAlign w:val="center"/>
          </w:tcPr>
          <w:p w:rsidR="00E5791F" w:rsidRDefault="00E5791F" w:rsidP="00C41379">
            <w:pPr>
              <w:spacing w:line="240" w:lineRule="auto"/>
              <w:jc w:val="distribute"/>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w:t>
            </w:r>
          </w:p>
          <w:p w:rsidR="00E5791F" w:rsidRDefault="00E5791F" w:rsidP="00C41379">
            <w:pPr>
              <w:spacing w:line="240" w:lineRule="auto"/>
              <w:jc w:val="distribute"/>
              <w:rPr>
                <w:spacing w:val="-8"/>
              </w:rPr>
            </w:pPr>
            <w:r>
              <w:rPr>
                <w:rFonts w:hint="eastAsia"/>
              </w:rPr>
              <w:t>華總</w:t>
            </w:r>
            <w:proofErr w:type="gramStart"/>
            <w:r>
              <w:rPr>
                <w:rFonts w:hint="eastAsia"/>
              </w:rPr>
              <w:t>一義字第</w:t>
            </w:r>
            <w:r>
              <w:rPr>
                <w:rFonts w:hint="eastAsia"/>
              </w:rPr>
              <w:t>10</w:t>
            </w:r>
            <w:r>
              <w:t>5</w:t>
            </w:r>
            <w:r w:rsidR="00C41379">
              <w:rPr>
                <w:rFonts w:hint="eastAsia"/>
              </w:rPr>
              <w:t>00136241</w:t>
            </w:r>
            <w:r>
              <w:rPr>
                <w:rFonts w:hint="eastAsia"/>
              </w:rPr>
              <w:t>號</w:t>
            </w:r>
            <w:proofErr w:type="gramEnd"/>
          </w:p>
        </w:tc>
      </w:tr>
    </w:tbl>
    <w:p w:rsidR="00E5791F" w:rsidRDefault="00E5791F" w:rsidP="00277FD2">
      <w:pPr>
        <w:pStyle w:val="10"/>
        <w:spacing w:before="120" w:after="120"/>
      </w:pPr>
      <w:r>
        <w:rPr>
          <w:rFonts w:hint="eastAsia"/>
        </w:rPr>
        <w:t>茲</w:t>
      </w:r>
      <w:r w:rsidR="00C41379" w:rsidRPr="00F118DB">
        <w:rPr>
          <w:rFonts w:hint="eastAsia"/>
        </w:rPr>
        <w:t>修正記帳士法第四條條文</w:t>
      </w:r>
      <w:r>
        <w:rPr>
          <w:rFonts w:hint="eastAsia"/>
        </w:rPr>
        <w:t>，公布之。</w:t>
      </w:r>
    </w:p>
    <w:p w:rsidR="000C1BCF" w:rsidRPr="00B60426" w:rsidRDefault="000C1BCF" w:rsidP="000C1BCF">
      <w:pPr>
        <w:spacing w:beforeLines="50" w:before="120"/>
      </w:pPr>
      <w:r w:rsidRPr="00B60426">
        <w:rPr>
          <w:rFonts w:hint="eastAsia"/>
        </w:rPr>
        <w:t xml:space="preserve">總　　　統　</w:t>
      </w:r>
      <w:r>
        <w:rPr>
          <w:rFonts w:hint="eastAsia"/>
        </w:rPr>
        <w:t>蔡英文</w:t>
      </w:r>
    </w:p>
    <w:p w:rsidR="000C1BCF" w:rsidRPr="00B60426" w:rsidRDefault="000C1BCF" w:rsidP="000C1BCF">
      <w:r w:rsidRPr="00B60426">
        <w:rPr>
          <w:rFonts w:hint="eastAsia"/>
        </w:rPr>
        <w:t xml:space="preserve">行政院院長　</w:t>
      </w:r>
      <w:r>
        <w:rPr>
          <w:rFonts w:hint="eastAsia"/>
        </w:rPr>
        <w:t>林　全</w:t>
      </w:r>
    </w:p>
    <w:p w:rsidR="00E5791F" w:rsidRDefault="000C1BCF" w:rsidP="000C1BCF">
      <w:pPr>
        <w:spacing w:afterLines="100" w:after="240"/>
      </w:pPr>
      <w:r>
        <w:rPr>
          <w:rFonts w:hint="eastAsia"/>
        </w:rPr>
        <w:t>財政</w:t>
      </w:r>
      <w:r w:rsidRPr="00B60426">
        <w:rPr>
          <w:rFonts w:hint="eastAsia"/>
        </w:rPr>
        <w:t xml:space="preserve">部部長　</w:t>
      </w:r>
      <w:r>
        <w:t>許虞哲</w:t>
      </w:r>
    </w:p>
    <w:p w:rsidR="00E5791F" w:rsidRDefault="00C41379" w:rsidP="00E5791F">
      <w:pPr>
        <w:pStyle w:val="2"/>
        <w:spacing w:before="120" w:after="120"/>
      </w:pPr>
      <w:r w:rsidRPr="00C41379">
        <w:rPr>
          <w:rFonts w:hint="eastAsia"/>
        </w:rPr>
        <w:t>記帳士法修正第四</w:t>
      </w:r>
      <w:proofErr w:type="gramStart"/>
      <w:r w:rsidRPr="00C41379">
        <w:rPr>
          <w:rFonts w:hint="eastAsia"/>
        </w:rPr>
        <w:t>條</w:t>
      </w:r>
      <w:proofErr w:type="gramEnd"/>
      <w:r w:rsidRPr="00C41379">
        <w:rPr>
          <w:rFonts w:hint="eastAsia"/>
        </w:rPr>
        <w:t>條文</w:t>
      </w:r>
    </w:p>
    <w:p w:rsidR="00E5791F" w:rsidRDefault="00E5791F" w:rsidP="003F07A9">
      <w:pPr>
        <w:widowControl/>
        <w:adjustRightInd/>
        <w:spacing w:afterLines="50" w:after="120" w:line="240" w:lineRule="auto"/>
        <w:jc w:val="left"/>
        <w:textAlignment w:val="auto"/>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日公布</w:t>
      </w:r>
    </w:p>
    <w:p w:rsidR="00545ADC" w:rsidRDefault="00545ADC" w:rsidP="00E9246E">
      <w:pPr>
        <w:pStyle w:val="a6"/>
        <w:spacing w:line="460" w:lineRule="exact"/>
        <w:ind w:left="1400" w:hanging="1400"/>
      </w:pPr>
      <w:r>
        <w:rPr>
          <w:rFonts w:hint="eastAsia"/>
        </w:rPr>
        <w:lastRenderedPageBreak/>
        <w:t>第　四　條　　有下列情事之</w:t>
      </w:r>
      <w:proofErr w:type="gramStart"/>
      <w:r>
        <w:rPr>
          <w:rFonts w:hint="eastAsia"/>
        </w:rPr>
        <w:t>一</w:t>
      </w:r>
      <w:proofErr w:type="gramEnd"/>
      <w:r>
        <w:rPr>
          <w:rFonts w:hint="eastAsia"/>
        </w:rPr>
        <w:t>者，不得充任記帳士：</w:t>
      </w:r>
    </w:p>
    <w:p w:rsidR="00545ADC" w:rsidRDefault="00545ADC" w:rsidP="00E9246E">
      <w:pPr>
        <w:pStyle w:val="11"/>
        <w:spacing w:line="460" w:lineRule="exact"/>
        <w:ind w:left="2478" w:hangingChars="185" w:hanging="518"/>
      </w:pPr>
      <w:r>
        <w:rPr>
          <w:rFonts w:hint="eastAsia"/>
        </w:rPr>
        <w:t>一、曾因業務上有詐欺、背信、侵占、偽造文書等犯罪行為，受有期徒刑一年以上刑之裁判確定。但受緩刑之宣告，不在此限。</w:t>
      </w:r>
    </w:p>
    <w:p w:rsidR="00545ADC" w:rsidRDefault="00545ADC" w:rsidP="00E9246E">
      <w:pPr>
        <w:pStyle w:val="11"/>
        <w:spacing w:line="460" w:lineRule="exact"/>
        <w:ind w:left="2240" w:hanging="280"/>
      </w:pPr>
      <w:r>
        <w:rPr>
          <w:rFonts w:hint="eastAsia"/>
        </w:rPr>
        <w:t>二、受監護或輔助宣告尚未撤銷。</w:t>
      </w:r>
    </w:p>
    <w:p w:rsidR="00545ADC" w:rsidRDefault="00545ADC" w:rsidP="00E9246E">
      <w:pPr>
        <w:pStyle w:val="11"/>
        <w:spacing w:line="460" w:lineRule="exact"/>
        <w:ind w:left="2240" w:hanging="280"/>
      </w:pPr>
      <w:r>
        <w:rPr>
          <w:rFonts w:hint="eastAsia"/>
        </w:rPr>
        <w:t>三、受破產之宣告尚未復權。</w:t>
      </w:r>
    </w:p>
    <w:p w:rsidR="00545ADC" w:rsidRDefault="00545ADC" w:rsidP="00E9246E">
      <w:pPr>
        <w:pStyle w:val="11"/>
        <w:spacing w:line="460" w:lineRule="exact"/>
        <w:ind w:left="2240" w:hanging="280"/>
      </w:pPr>
      <w:r>
        <w:rPr>
          <w:rFonts w:hint="eastAsia"/>
        </w:rPr>
        <w:t>四、</w:t>
      </w:r>
      <w:r w:rsidRPr="006D288A">
        <w:rPr>
          <w:rFonts w:hint="eastAsia"/>
          <w:spacing w:val="-4"/>
        </w:rPr>
        <w:t>曾服公職而受撤職處分，其停止任用期間尚未屆滿。</w:t>
      </w:r>
    </w:p>
    <w:p w:rsidR="00545ADC" w:rsidRDefault="00545ADC" w:rsidP="00E9246E">
      <w:pPr>
        <w:pStyle w:val="11"/>
        <w:spacing w:line="460" w:lineRule="exact"/>
        <w:ind w:left="2436" w:hangingChars="170" w:hanging="476"/>
      </w:pPr>
      <w:r>
        <w:rPr>
          <w:rFonts w:hint="eastAsia"/>
        </w:rPr>
        <w:t>五、曾服公職而受免除職務處分，自處分確定日起尚未屆滿五年。</w:t>
      </w:r>
    </w:p>
    <w:p w:rsidR="00545ADC" w:rsidRDefault="00545ADC" w:rsidP="00E9246E">
      <w:pPr>
        <w:pStyle w:val="11"/>
        <w:spacing w:line="460" w:lineRule="exact"/>
        <w:ind w:left="2240" w:hanging="280"/>
      </w:pPr>
      <w:r>
        <w:rPr>
          <w:rFonts w:hint="eastAsia"/>
        </w:rPr>
        <w:t>六、受本法所定除名處分。</w:t>
      </w:r>
    </w:p>
    <w:p w:rsidR="00545ADC" w:rsidRDefault="00545ADC" w:rsidP="00E9246E">
      <w:pPr>
        <w:pStyle w:val="a7"/>
        <w:spacing w:line="460" w:lineRule="exact"/>
        <w:ind w:left="1400" w:firstLine="560"/>
      </w:pPr>
      <w:r>
        <w:rPr>
          <w:rFonts w:hint="eastAsia"/>
        </w:rPr>
        <w:t>有前項第一款或第六款情事，已充任記帳士者，撤銷或廢止其記帳士證書。有前項第一款情事，如已執行完畢或一部之執行而赦免已滿三年者，仍得依本法之規定充任記帳士及請領記帳士證書。</w:t>
      </w:r>
    </w:p>
    <w:p w:rsidR="00E5791F" w:rsidRDefault="00545ADC" w:rsidP="00E9246E">
      <w:pPr>
        <w:pStyle w:val="a7"/>
        <w:spacing w:afterLines="100" w:after="240" w:line="460" w:lineRule="exact"/>
        <w:ind w:left="1400" w:firstLine="560"/>
      </w:pPr>
      <w:r>
        <w:rPr>
          <w:rFonts w:hint="eastAsia"/>
        </w:rPr>
        <w:t>有第一項第二款至第五款情事，已充任記帳士者，停止其執行業務，於原因消滅後，仍得依本法之規定執行業務。</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5791F" w:rsidTr="00C41379">
        <w:trPr>
          <w:trHeight w:hRule="exact" w:val="851"/>
        </w:trPr>
        <w:tc>
          <w:tcPr>
            <w:tcW w:w="1988" w:type="dxa"/>
            <w:vAlign w:val="center"/>
          </w:tcPr>
          <w:p w:rsidR="00E5791F" w:rsidRDefault="00E5791F" w:rsidP="00C41379">
            <w:pPr>
              <w:pStyle w:val="af9"/>
            </w:pPr>
            <w:r>
              <w:rPr>
                <w:rFonts w:hint="eastAsia"/>
              </w:rPr>
              <w:t>總統令</w:t>
            </w:r>
          </w:p>
        </w:tc>
        <w:tc>
          <w:tcPr>
            <w:tcW w:w="4759" w:type="dxa"/>
            <w:vAlign w:val="center"/>
          </w:tcPr>
          <w:p w:rsidR="00E5791F" w:rsidRDefault="00E5791F" w:rsidP="00C41379">
            <w:pPr>
              <w:spacing w:line="240" w:lineRule="auto"/>
              <w:jc w:val="distribute"/>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w:t>
            </w:r>
          </w:p>
          <w:p w:rsidR="00E5791F" w:rsidRDefault="00E5791F" w:rsidP="00706BF1">
            <w:pPr>
              <w:spacing w:line="240" w:lineRule="auto"/>
              <w:jc w:val="distribute"/>
              <w:rPr>
                <w:spacing w:val="-8"/>
              </w:rPr>
            </w:pPr>
            <w:r>
              <w:rPr>
                <w:rFonts w:hint="eastAsia"/>
              </w:rPr>
              <w:t>華總</w:t>
            </w:r>
            <w:proofErr w:type="gramStart"/>
            <w:r>
              <w:rPr>
                <w:rFonts w:hint="eastAsia"/>
              </w:rPr>
              <w:t>一義字第</w:t>
            </w:r>
            <w:r>
              <w:rPr>
                <w:rFonts w:hint="eastAsia"/>
              </w:rPr>
              <w:t>10</w:t>
            </w:r>
            <w:r>
              <w:t>5</w:t>
            </w:r>
            <w:r>
              <w:rPr>
                <w:rFonts w:hint="eastAsia"/>
              </w:rPr>
              <w:t>00</w:t>
            </w:r>
            <w:r w:rsidR="00706BF1">
              <w:t>136251</w:t>
            </w:r>
            <w:r>
              <w:rPr>
                <w:rFonts w:hint="eastAsia"/>
              </w:rPr>
              <w:t>號</w:t>
            </w:r>
            <w:proofErr w:type="gramEnd"/>
          </w:p>
        </w:tc>
      </w:tr>
    </w:tbl>
    <w:p w:rsidR="00E5791F" w:rsidRDefault="00E5791F" w:rsidP="001F7AD3">
      <w:pPr>
        <w:pStyle w:val="10"/>
        <w:spacing w:before="120" w:after="120"/>
      </w:pPr>
      <w:r>
        <w:rPr>
          <w:rFonts w:hint="eastAsia"/>
        </w:rPr>
        <w:t>茲</w:t>
      </w:r>
      <w:r w:rsidR="00AD6CE0" w:rsidRPr="00B909D1">
        <w:rPr>
          <w:rFonts w:hint="eastAsia"/>
        </w:rPr>
        <w:t>修正</w:t>
      </w:r>
      <w:r w:rsidR="00B909D1" w:rsidRPr="00B909D1">
        <w:rPr>
          <w:rFonts w:hint="eastAsia"/>
        </w:rPr>
        <w:t>期貨交易法第一百零七條及第一百十二條條文</w:t>
      </w:r>
      <w:r>
        <w:rPr>
          <w:rFonts w:hint="eastAsia"/>
        </w:rPr>
        <w:t>，公布之。</w:t>
      </w:r>
    </w:p>
    <w:p w:rsidR="00F84024" w:rsidRPr="00B60426" w:rsidRDefault="00F84024" w:rsidP="00F84024">
      <w:pPr>
        <w:spacing w:beforeLines="50" w:before="120"/>
      </w:pPr>
      <w:r w:rsidRPr="00B60426">
        <w:rPr>
          <w:rFonts w:hint="eastAsia"/>
        </w:rPr>
        <w:t xml:space="preserve">總　　　統　</w:t>
      </w:r>
      <w:r>
        <w:rPr>
          <w:rFonts w:hint="eastAsia"/>
        </w:rPr>
        <w:t>蔡英文</w:t>
      </w:r>
    </w:p>
    <w:p w:rsidR="00F84024" w:rsidRPr="00B60426" w:rsidRDefault="00F84024" w:rsidP="00F84024">
      <w:r w:rsidRPr="00B60426">
        <w:rPr>
          <w:rFonts w:hint="eastAsia"/>
        </w:rPr>
        <w:t xml:space="preserve">行政院院長　</w:t>
      </w:r>
      <w:r>
        <w:rPr>
          <w:rFonts w:hint="eastAsia"/>
        </w:rPr>
        <w:t>林　全</w:t>
      </w:r>
    </w:p>
    <w:p w:rsidR="00E5791F" w:rsidRDefault="00F84024" w:rsidP="00F84024">
      <w:pPr>
        <w:spacing w:afterLines="100" w:after="240"/>
      </w:pPr>
      <w:r w:rsidRPr="00CE546E">
        <w:rPr>
          <w:rFonts w:hint="eastAsia"/>
        </w:rPr>
        <w:t>金融監督管理委員會主任委員　李</w:t>
      </w:r>
      <w:r w:rsidRPr="00CE546E">
        <w:t>瑞倉</w:t>
      </w:r>
    </w:p>
    <w:p w:rsidR="00E5791F" w:rsidRDefault="00B909D1" w:rsidP="00E5791F">
      <w:pPr>
        <w:pStyle w:val="2"/>
        <w:spacing w:before="120" w:after="120"/>
      </w:pPr>
      <w:r w:rsidRPr="00B909D1">
        <w:rPr>
          <w:rFonts w:hint="eastAsia"/>
        </w:rPr>
        <w:t>期貨交易法修正第一百零七條及第一百十二</w:t>
      </w:r>
      <w:proofErr w:type="gramStart"/>
      <w:r w:rsidRPr="00B909D1">
        <w:rPr>
          <w:rFonts w:hint="eastAsia"/>
        </w:rPr>
        <w:t>條</w:t>
      </w:r>
      <w:proofErr w:type="gramEnd"/>
      <w:r w:rsidRPr="00B909D1">
        <w:rPr>
          <w:rFonts w:hint="eastAsia"/>
        </w:rPr>
        <w:t>條文</w:t>
      </w:r>
    </w:p>
    <w:p w:rsidR="00E5791F" w:rsidRDefault="00E5791F" w:rsidP="00E9246E">
      <w:pPr>
        <w:widowControl/>
        <w:adjustRightInd/>
        <w:spacing w:line="240" w:lineRule="auto"/>
        <w:jc w:val="left"/>
        <w:textAlignment w:val="auto"/>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日公布</w:t>
      </w:r>
    </w:p>
    <w:p w:rsidR="003E33C0" w:rsidRDefault="001B1996" w:rsidP="00994CEE">
      <w:pPr>
        <w:pStyle w:val="a6"/>
        <w:spacing w:line="474" w:lineRule="exact"/>
        <w:ind w:left="1488" w:hangingChars="620" w:hanging="1488"/>
      </w:pPr>
      <w:r>
        <w:rPr>
          <w:rFonts w:hint="eastAsia"/>
          <w:sz w:val="24"/>
        </w:rPr>
        <w:lastRenderedPageBreak/>
        <w:t>第一百零七條</w:t>
      </w:r>
      <w:r>
        <w:rPr>
          <w:rFonts w:hint="eastAsia"/>
        </w:rPr>
        <w:t xml:space="preserve">　　</w:t>
      </w:r>
      <w:r w:rsidR="003E33C0">
        <w:rPr>
          <w:rFonts w:hint="eastAsia"/>
        </w:rPr>
        <w:t>下列各款之人，直接或間接獲悉足以重大影響期貨交易價格之消息時，於該消息未公開前，或公開後十八小時內，不得自行或以他人名義買入或賣出，或使他人從事與該消息有關之期貨或其相關現貨交易行為：</w:t>
      </w:r>
    </w:p>
    <w:p w:rsidR="003E33C0" w:rsidRDefault="003E33C0" w:rsidP="00314229">
      <w:pPr>
        <w:pStyle w:val="11"/>
        <w:spacing w:line="474" w:lineRule="exact"/>
        <w:ind w:left="2478" w:hangingChars="185" w:hanging="518"/>
      </w:pPr>
      <w:r>
        <w:rPr>
          <w:rFonts w:hint="eastAsia"/>
        </w:rPr>
        <w:t>一、期貨交易所、期貨結算機構、期貨業、期貨業同業公會、證券交易所、證券櫃檯買賣中心或證券商同業公會之董事、監察人、經理人、受雇人或受任人。</w:t>
      </w:r>
    </w:p>
    <w:p w:rsidR="003E33C0" w:rsidRDefault="003E33C0" w:rsidP="00994CEE">
      <w:pPr>
        <w:pStyle w:val="11"/>
        <w:spacing w:line="474" w:lineRule="exact"/>
        <w:ind w:left="2436" w:hangingChars="170" w:hanging="476"/>
      </w:pPr>
      <w:r>
        <w:rPr>
          <w:rFonts w:hint="eastAsia"/>
        </w:rPr>
        <w:t>二、主管機關或其他目的事業主管機關之公職人員、受雇人或受任人。</w:t>
      </w:r>
    </w:p>
    <w:p w:rsidR="003E33C0" w:rsidRDefault="003E33C0" w:rsidP="00994CEE">
      <w:pPr>
        <w:pStyle w:val="11"/>
        <w:spacing w:line="474" w:lineRule="exact"/>
        <w:ind w:left="2240" w:hanging="280"/>
      </w:pPr>
      <w:r>
        <w:rPr>
          <w:rFonts w:hint="eastAsia"/>
        </w:rPr>
        <w:t>三、基於職業或控制關係獲悉消息之人。</w:t>
      </w:r>
    </w:p>
    <w:p w:rsidR="003E33C0" w:rsidRDefault="003E33C0" w:rsidP="00994CEE">
      <w:pPr>
        <w:pStyle w:val="11"/>
        <w:spacing w:line="474" w:lineRule="exact"/>
        <w:ind w:left="2436" w:hangingChars="170" w:hanging="476"/>
      </w:pPr>
      <w:r>
        <w:rPr>
          <w:rFonts w:hint="eastAsia"/>
        </w:rPr>
        <w:t>四、</w:t>
      </w:r>
      <w:r w:rsidRPr="00FC2753">
        <w:rPr>
          <w:rFonts w:hint="eastAsia"/>
          <w:spacing w:val="-2"/>
        </w:rPr>
        <w:t>股票期貨契約或股票選擇權契約之標的證券發行公司之董事、監察人、經理人、受雇人或受任人，及持有該公司之股份超過百分之十之股東。</w:t>
      </w:r>
    </w:p>
    <w:p w:rsidR="003E33C0" w:rsidRDefault="003E33C0" w:rsidP="00814544">
      <w:pPr>
        <w:pStyle w:val="11"/>
        <w:spacing w:line="474" w:lineRule="exact"/>
        <w:ind w:left="2464" w:hangingChars="180" w:hanging="504"/>
      </w:pPr>
      <w:r>
        <w:rPr>
          <w:rFonts w:hint="eastAsia"/>
        </w:rPr>
        <w:t>五、第一款、第二款及第四款受任人之董事、監察人、經理人或受雇人。</w:t>
      </w:r>
    </w:p>
    <w:p w:rsidR="003E33C0" w:rsidRDefault="003E33C0" w:rsidP="00994CEE">
      <w:pPr>
        <w:pStyle w:val="11"/>
        <w:spacing w:line="474" w:lineRule="exact"/>
        <w:ind w:left="2240" w:hanging="280"/>
      </w:pPr>
      <w:r>
        <w:rPr>
          <w:rFonts w:hint="eastAsia"/>
        </w:rPr>
        <w:t>六、喪失前五款身分後，未滿六個月者。</w:t>
      </w:r>
    </w:p>
    <w:p w:rsidR="003E33C0" w:rsidRDefault="003E33C0" w:rsidP="00994CEE">
      <w:pPr>
        <w:pStyle w:val="11"/>
        <w:spacing w:line="474" w:lineRule="exact"/>
        <w:ind w:left="2240" w:hanging="280"/>
      </w:pPr>
      <w:r>
        <w:rPr>
          <w:rFonts w:hint="eastAsia"/>
        </w:rPr>
        <w:t>七、從前六款所列之人獲悉消息之人。</w:t>
      </w:r>
    </w:p>
    <w:p w:rsidR="003E33C0" w:rsidRDefault="003E33C0" w:rsidP="00994CEE">
      <w:pPr>
        <w:pStyle w:val="a7"/>
        <w:spacing w:line="474" w:lineRule="exact"/>
        <w:ind w:left="1400" w:firstLine="560"/>
      </w:pPr>
      <w:r>
        <w:rPr>
          <w:rFonts w:hint="eastAsia"/>
        </w:rPr>
        <w:t>前項規定於董事、監察人之代表人</w:t>
      </w:r>
      <w:proofErr w:type="gramStart"/>
      <w:r>
        <w:rPr>
          <w:rFonts w:hint="eastAsia"/>
        </w:rPr>
        <w:t>準</w:t>
      </w:r>
      <w:proofErr w:type="gramEnd"/>
      <w:r>
        <w:rPr>
          <w:rFonts w:hint="eastAsia"/>
        </w:rPr>
        <w:t>用之。</w:t>
      </w:r>
    </w:p>
    <w:p w:rsidR="003E33C0" w:rsidRDefault="00A54D0C" w:rsidP="00994CEE">
      <w:pPr>
        <w:pStyle w:val="a6"/>
        <w:spacing w:line="474" w:lineRule="exact"/>
        <w:ind w:left="1464" w:hangingChars="610" w:hanging="1464"/>
      </w:pPr>
      <w:r>
        <w:rPr>
          <w:rFonts w:hint="eastAsia"/>
          <w:sz w:val="24"/>
        </w:rPr>
        <w:t>第一百十二條</w:t>
      </w:r>
      <w:r>
        <w:rPr>
          <w:rFonts w:hint="eastAsia"/>
        </w:rPr>
        <w:t xml:space="preserve">　　</w:t>
      </w:r>
      <w:r w:rsidR="003E33C0">
        <w:rPr>
          <w:rFonts w:hint="eastAsia"/>
        </w:rPr>
        <w:t>違反第一百零六條、第一百零七條，或第一百零八條第一項之規定者，處三年以上十年以下有期徒刑，得</w:t>
      </w:r>
      <w:proofErr w:type="gramStart"/>
      <w:r w:rsidR="003E33C0">
        <w:rPr>
          <w:rFonts w:hint="eastAsia"/>
        </w:rPr>
        <w:t>併</w:t>
      </w:r>
      <w:proofErr w:type="gramEnd"/>
      <w:r w:rsidR="003E33C0">
        <w:rPr>
          <w:rFonts w:hint="eastAsia"/>
        </w:rPr>
        <w:t>科新臺幣一千萬元以上二億元以下罰金。</w:t>
      </w:r>
    </w:p>
    <w:p w:rsidR="003E33C0" w:rsidRDefault="003E33C0" w:rsidP="00994CEE">
      <w:pPr>
        <w:pStyle w:val="a7"/>
        <w:spacing w:line="474" w:lineRule="exact"/>
        <w:ind w:left="1400" w:firstLine="560"/>
      </w:pPr>
      <w:r>
        <w:rPr>
          <w:rFonts w:hint="eastAsia"/>
        </w:rPr>
        <w:t>犯前項之罪，於犯罪後自首，如自動繳交全部犯罪所得者，減輕或免除其刑；並因而查獲其他正犯或共犯者，免除其刑。</w:t>
      </w:r>
    </w:p>
    <w:p w:rsidR="003E33C0" w:rsidRDefault="003E33C0" w:rsidP="001B19C2">
      <w:pPr>
        <w:pStyle w:val="a7"/>
        <w:spacing w:line="448" w:lineRule="exact"/>
        <w:ind w:left="1400" w:firstLine="560"/>
      </w:pPr>
      <w:r>
        <w:rPr>
          <w:rFonts w:hint="eastAsia"/>
        </w:rPr>
        <w:lastRenderedPageBreak/>
        <w:t>犯第一項之罪，在偵查中自白，如自動繳交全部犯罪所得者，減輕其刑；並因而查獲其他正犯或共犯者，減輕其刑至二分之一。</w:t>
      </w:r>
    </w:p>
    <w:p w:rsidR="003E33C0" w:rsidRDefault="003E33C0" w:rsidP="001B19C2">
      <w:pPr>
        <w:pStyle w:val="a7"/>
        <w:spacing w:line="448" w:lineRule="exact"/>
        <w:ind w:left="1400" w:firstLine="560"/>
      </w:pPr>
      <w:r>
        <w:rPr>
          <w:rFonts w:hint="eastAsia"/>
        </w:rPr>
        <w:t>犯第一項之罪，其因犯罪獲致財物或財產上利益超過罰金</w:t>
      </w:r>
      <w:proofErr w:type="gramStart"/>
      <w:r>
        <w:rPr>
          <w:rFonts w:hint="eastAsia"/>
        </w:rPr>
        <w:t>最</w:t>
      </w:r>
      <w:proofErr w:type="gramEnd"/>
      <w:r>
        <w:rPr>
          <w:rFonts w:hint="eastAsia"/>
        </w:rPr>
        <w:t>高額時，得於所得利益之範圍內加重罰金。</w:t>
      </w:r>
    </w:p>
    <w:p w:rsidR="003E33C0" w:rsidRDefault="003E33C0" w:rsidP="001B19C2">
      <w:pPr>
        <w:pStyle w:val="a7"/>
        <w:spacing w:line="448" w:lineRule="exact"/>
        <w:ind w:left="1400" w:firstLine="560"/>
      </w:pPr>
      <w:r>
        <w:rPr>
          <w:rFonts w:hint="eastAsia"/>
        </w:rPr>
        <w:t>有下列情事之</w:t>
      </w:r>
      <w:proofErr w:type="gramStart"/>
      <w:r>
        <w:rPr>
          <w:rFonts w:hint="eastAsia"/>
        </w:rPr>
        <w:t>一</w:t>
      </w:r>
      <w:proofErr w:type="gramEnd"/>
      <w:r>
        <w:rPr>
          <w:rFonts w:hint="eastAsia"/>
        </w:rPr>
        <w:t>者，處七年以下有期徒刑，得</w:t>
      </w:r>
      <w:proofErr w:type="gramStart"/>
      <w:r>
        <w:rPr>
          <w:rFonts w:hint="eastAsia"/>
        </w:rPr>
        <w:t>併</w:t>
      </w:r>
      <w:proofErr w:type="gramEnd"/>
      <w:r>
        <w:rPr>
          <w:rFonts w:hint="eastAsia"/>
        </w:rPr>
        <w:t>科新臺幣</w:t>
      </w:r>
      <w:proofErr w:type="gramStart"/>
      <w:r>
        <w:rPr>
          <w:rFonts w:hint="eastAsia"/>
        </w:rPr>
        <w:t>三</w:t>
      </w:r>
      <w:proofErr w:type="gramEnd"/>
      <w:r>
        <w:rPr>
          <w:rFonts w:hint="eastAsia"/>
        </w:rPr>
        <w:t>百萬元以下罰金：</w:t>
      </w:r>
    </w:p>
    <w:p w:rsidR="003E33C0" w:rsidRDefault="003E33C0" w:rsidP="001B19C2">
      <w:pPr>
        <w:pStyle w:val="11"/>
        <w:spacing w:line="448" w:lineRule="exact"/>
        <w:ind w:left="2240" w:hanging="280"/>
      </w:pPr>
      <w:r>
        <w:rPr>
          <w:rFonts w:hint="eastAsia"/>
        </w:rPr>
        <w:t>一、</w:t>
      </w:r>
      <w:r w:rsidRPr="00A50882">
        <w:rPr>
          <w:rFonts w:hint="eastAsia"/>
          <w:spacing w:val="-4"/>
        </w:rPr>
        <w:t>未經許可，擅自經營期貨交易所或期貨交易所業務。</w:t>
      </w:r>
    </w:p>
    <w:p w:rsidR="003E33C0" w:rsidRDefault="003E33C0" w:rsidP="001B19C2">
      <w:pPr>
        <w:pStyle w:val="11"/>
        <w:spacing w:line="448" w:lineRule="exact"/>
        <w:ind w:left="2240" w:hanging="280"/>
      </w:pPr>
      <w:r>
        <w:rPr>
          <w:rFonts w:hint="eastAsia"/>
        </w:rPr>
        <w:t>二、未經許可，擅自經營期貨結算機構。</w:t>
      </w:r>
    </w:p>
    <w:p w:rsidR="003E33C0" w:rsidRDefault="003E33C0" w:rsidP="001B19C2">
      <w:pPr>
        <w:pStyle w:val="11"/>
        <w:spacing w:line="448" w:lineRule="exact"/>
        <w:ind w:left="2240" w:hanging="280"/>
      </w:pPr>
      <w:r>
        <w:rPr>
          <w:rFonts w:hint="eastAsia"/>
        </w:rPr>
        <w:t>三、違反第五十六條第一項之規定。</w:t>
      </w:r>
    </w:p>
    <w:p w:rsidR="003E33C0" w:rsidRDefault="003E33C0" w:rsidP="001B19C2">
      <w:pPr>
        <w:pStyle w:val="11"/>
        <w:spacing w:line="448" w:lineRule="exact"/>
        <w:ind w:left="2240" w:hanging="280"/>
      </w:pPr>
      <w:r>
        <w:rPr>
          <w:rFonts w:hint="eastAsia"/>
        </w:rPr>
        <w:t>四、未經許可，擅自經營槓桿交易商。</w:t>
      </w:r>
    </w:p>
    <w:p w:rsidR="003E33C0" w:rsidRDefault="003E33C0" w:rsidP="001B19C2">
      <w:pPr>
        <w:pStyle w:val="11"/>
        <w:spacing w:line="448" w:lineRule="exact"/>
        <w:ind w:left="2520" w:hangingChars="200" w:hanging="560"/>
      </w:pPr>
      <w:r>
        <w:rPr>
          <w:rFonts w:hint="eastAsia"/>
        </w:rPr>
        <w:t>五、</w:t>
      </w:r>
      <w:r w:rsidRPr="00761BDE">
        <w:rPr>
          <w:rFonts w:hint="eastAsia"/>
          <w:spacing w:val="2"/>
        </w:rPr>
        <w:t>未經許可，擅自經營期貨信託事業、期貨經理事業、期貨顧問事業或其他期貨服務事業。</w:t>
      </w:r>
    </w:p>
    <w:p w:rsidR="008A16D9" w:rsidRDefault="003E33C0" w:rsidP="001B19C2">
      <w:pPr>
        <w:pStyle w:val="11"/>
        <w:spacing w:afterLines="100" w:after="240" w:line="448" w:lineRule="exact"/>
        <w:ind w:left="2520" w:hangingChars="200" w:hanging="560"/>
      </w:pPr>
      <w:r>
        <w:rPr>
          <w:rFonts w:hint="eastAsia"/>
        </w:rPr>
        <w:t>六、期貨</w:t>
      </w:r>
      <w:r w:rsidRPr="00430313">
        <w:rPr>
          <w:rFonts w:hint="eastAsia"/>
          <w:spacing w:val="2"/>
        </w:rPr>
        <w:t>信託</w:t>
      </w:r>
      <w:r>
        <w:rPr>
          <w:rFonts w:hint="eastAsia"/>
        </w:rPr>
        <w:t>事業違反第八十四條第一項規定募集期貨信託基金。</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5791F" w:rsidTr="00C41379">
        <w:trPr>
          <w:trHeight w:hRule="exact" w:val="851"/>
        </w:trPr>
        <w:tc>
          <w:tcPr>
            <w:tcW w:w="1988" w:type="dxa"/>
            <w:vAlign w:val="center"/>
          </w:tcPr>
          <w:p w:rsidR="00E5791F" w:rsidRDefault="00E5791F" w:rsidP="00C41379">
            <w:pPr>
              <w:pStyle w:val="af9"/>
            </w:pPr>
            <w:r>
              <w:rPr>
                <w:rFonts w:hint="eastAsia"/>
              </w:rPr>
              <w:t>總統令</w:t>
            </w:r>
          </w:p>
        </w:tc>
        <w:tc>
          <w:tcPr>
            <w:tcW w:w="4759" w:type="dxa"/>
            <w:vAlign w:val="center"/>
          </w:tcPr>
          <w:p w:rsidR="00E5791F" w:rsidRDefault="00E5791F" w:rsidP="00C41379">
            <w:pPr>
              <w:spacing w:line="240" w:lineRule="auto"/>
              <w:jc w:val="distribute"/>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w:t>
            </w:r>
          </w:p>
          <w:p w:rsidR="00E5791F" w:rsidRDefault="00E5791F" w:rsidP="007D6252">
            <w:pPr>
              <w:spacing w:line="240" w:lineRule="auto"/>
              <w:jc w:val="distribute"/>
              <w:rPr>
                <w:spacing w:val="-8"/>
              </w:rPr>
            </w:pPr>
            <w:r>
              <w:rPr>
                <w:rFonts w:hint="eastAsia"/>
              </w:rPr>
              <w:t>華總</w:t>
            </w:r>
            <w:proofErr w:type="gramStart"/>
            <w:r>
              <w:rPr>
                <w:rFonts w:hint="eastAsia"/>
              </w:rPr>
              <w:t>一義字第</w:t>
            </w:r>
            <w:r>
              <w:rPr>
                <w:rFonts w:hint="eastAsia"/>
              </w:rPr>
              <w:t>10</w:t>
            </w:r>
            <w:r>
              <w:t>5</w:t>
            </w:r>
            <w:r>
              <w:rPr>
                <w:rFonts w:hint="eastAsia"/>
              </w:rPr>
              <w:t>00</w:t>
            </w:r>
            <w:r w:rsidR="007D6252">
              <w:t>136261</w:t>
            </w:r>
            <w:r>
              <w:rPr>
                <w:rFonts w:hint="eastAsia"/>
              </w:rPr>
              <w:t>號</w:t>
            </w:r>
            <w:proofErr w:type="gramEnd"/>
          </w:p>
        </w:tc>
      </w:tr>
    </w:tbl>
    <w:p w:rsidR="00E5791F" w:rsidRDefault="00E5791F" w:rsidP="00DF671D">
      <w:pPr>
        <w:pStyle w:val="10"/>
        <w:spacing w:before="120" w:after="120"/>
      </w:pPr>
      <w:r>
        <w:rPr>
          <w:rFonts w:hint="eastAsia"/>
        </w:rPr>
        <w:t>茲</w:t>
      </w:r>
      <w:r w:rsidR="003C2236" w:rsidRPr="003C2236">
        <w:rPr>
          <w:rFonts w:hint="eastAsia"/>
        </w:rPr>
        <w:t>修正國家金融安定基金設置及管理條例第八條及第十一條條文</w:t>
      </w:r>
      <w:r>
        <w:rPr>
          <w:rFonts w:hint="eastAsia"/>
        </w:rPr>
        <w:t>，公布之。</w:t>
      </w:r>
    </w:p>
    <w:p w:rsidR="00E5791F" w:rsidRDefault="00E5791F" w:rsidP="00E5791F">
      <w:pPr>
        <w:spacing w:beforeLines="100" w:before="240"/>
      </w:pPr>
      <w:r>
        <w:rPr>
          <w:rFonts w:hint="eastAsia"/>
        </w:rPr>
        <w:t>總　　　統　蔡英文</w:t>
      </w:r>
    </w:p>
    <w:p w:rsidR="00E5791F" w:rsidRDefault="00E5791F" w:rsidP="00E5791F">
      <w:pPr>
        <w:spacing w:afterLines="100" w:after="240"/>
      </w:pPr>
      <w:r>
        <w:rPr>
          <w:rFonts w:hint="eastAsia"/>
        </w:rPr>
        <w:t xml:space="preserve">行政院院長　</w:t>
      </w:r>
      <w:r>
        <w:rPr>
          <w:rFonts w:ascii="標楷體" w:hAnsi="標楷體" w:hint="eastAsia"/>
        </w:rPr>
        <w:t>林　全</w:t>
      </w:r>
    </w:p>
    <w:p w:rsidR="00E5791F" w:rsidRPr="003C2236" w:rsidRDefault="003C2236" w:rsidP="00E5791F">
      <w:pPr>
        <w:pStyle w:val="2"/>
        <w:spacing w:before="120" w:after="120"/>
        <w:rPr>
          <w:spacing w:val="4"/>
        </w:rPr>
      </w:pPr>
      <w:r w:rsidRPr="003C2236">
        <w:rPr>
          <w:rFonts w:hint="eastAsia"/>
          <w:spacing w:val="4"/>
        </w:rPr>
        <w:t>國家金融安定基金設置及管理條例修正第八條及第十一</w:t>
      </w:r>
      <w:proofErr w:type="gramStart"/>
      <w:r w:rsidRPr="003C2236">
        <w:rPr>
          <w:rFonts w:hint="eastAsia"/>
          <w:spacing w:val="4"/>
        </w:rPr>
        <w:t>條</w:t>
      </w:r>
      <w:proofErr w:type="gramEnd"/>
      <w:r w:rsidRPr="003C2236">
        <w:rPr>
          <w:rFonts w:hint="eastAsia"/>
          <w:spacing w:val="4"/>
        </w:rPr>
        <w:t>條文</w:t>
      </w:r>
    </w:p>
    <w:p w:rsidR="00E5791F" w:rsidRDefault="00E5791F" w:rsidP="001B19C2">
      <w:pPr>
        <w:widowControl/>
        <w:adjustRightInd/>
        <w:spacing w:line="240" w:lineRule="auto"/>
        <w:jc w:val="left"/>
        <w:textAlignment w:val="auto"/>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日公布</w:t>
      </w:r>
    </w:p>
    <w:p w:rsidR="003C2236" w:rsidRDefault="003C2236" w:rsidP="00856555">
      <w:pPr>
        <w:pStyle w:val="a6"/>
        <w:spacing w:line="460" w:lineRule="exact"/>
        <w:ind w:left="1400" w:hanging="1400"/>
      </w:pPr>
      <w:r>
        <w:rPr>
          <w:rFonts w:hint="eastAsia"/>
        </w:rPr>
        <w:lastRenderedPageBreak/>
        <w:t>第　八　條　　因國內、外重大事件、國際資金大幅移動，顯著影響民眾信心，致資本市場及其他金融市場有失序或有損及國家安定之虞時，得經委員會決議，動用第四條第一項之可運用資金辦理下列事項：</w:t>
      </w:r>
    </w:p>
    <w:p w:rsidR="003C2236" w:rsidRDefault="003C2236" w:rsidP="00856555">
      <w:pPr>
        <w:pStyle w:val="11"/>
        <w:spacing w:line="460" w:lineRule="exact"/>
        <w:ind w:left="2520" w:hangingChars="200" w:hanging="560"/>
      </w:pPr>
      <w:r>
        <w:rPr>
          <w:rFonts w:hint="eastAsia"/>
        </w:rPr>
        <w:t>一、於證券集中交易市場或證券商營業處所買賣有價證券。</w:t>
      </w:r>
    </w:p>
    <w:p w:rsidR="003C2236" w:rsidRDefault="003C2236" w:rsidP="00856555">
      <w:pPr>
        <w:pStyle w:val="11"/>
        <w:spacing w:line="460" w:lineRule="exact"/>
        <w:ind w:left="2240" w:hanging="280"/>
      </w:pPr>
      <w:r>
        <w:rPr>
          <w:rFonts w:hint="eastAsia"/>
        </w:rPr>
        <w:t>二、於期貨市場進行期貨交易。</w:t>
      </w:r>
    </w:p>
    <w:p w:rsidR="003C2236" w:rsidRDefault="003C2236" w:rsidP="00856555">
      <w:pPr>
        <w:pStyle w:val="11"/>
        <w:spacing w:line="460" w:lineRule="exact"/>
        <w:ind w:left="2240" w:hanging="280"/>
      </w:pPr>
      <w:r>
        <w:rPr>
          <w:rFonts w:hint="eastAsia"/>
        </w:rPr>
        <w:t>三、其他經主管機關核准之事項。</w:t>
      </w:r>
    </w:p>
    <w:p w:rsidR="003C2236" w:rsidRDefault="003C2236" w:rsidP="00856555">
      <w:pPr>
        <w:pStyle w:val="a7"/>
        <w:spacing w:line="460" w:lineRule="exact"/>
        <w:ind w:left="1400" w:firstLine="560"/>
      </w:pPr>
      <w:r>
        <w:rPr>
          <w:rFonts w:hint="eastAsia"/>
        </w:rPr>
        <w:t>前項資金之動用、操作規劃之執行，得委託專業機構辦理之；其委託相關事宜，由委員會定之。</w:t>
      </w:r>
    </w:p>
    <w:p w:rsidR="003C2236" w:rsidRDefault="003C2236" w:rsidP="00856555">
      <w:pPr>
        <w:pStyle w:val="a7"/>
        <w:spacing w:line="460" w:lineRule="exact"/>
        <w:ind w:left="1400" w:firstLine="560"/>
      </w:pPr>
      <w:r>
        <w:rPr>
          <w:rFonts w:hint="eastAsia"/>
        </w:rPr>
        <w:t>委員會決議作成第一項決議後，應於三個月內將作成決議之報告送立法院。</w:t>
      </w:r>
    </w:p>
    <w:p w:rsidR="003C2236" w:rsidRDefault="003C2236" w:rsidP="00856555">
      <w:pPr>
        <w:pStyle w:val="a6"/>
        <w:spacing w:line="460" w:lineRule="exact"/>
        <w:ind w:left="1750" w:hanging="1750"/>
      </w:pPr>
      <w:r w:rsidRPr="00A35607">
        <w:rPr>
          <w:rFonts w:hint="eastAsia"/>
          <w:spacing w:val="35"/>
        </w:rPr>
        <w:t>第十一</w:t>
      </w:r>
      <w:r>
        <w:rPr>
          <w:rFonts w:hint="eastAsia"/>
        </w:rPr>
        <w:t>條　　本基金於達成安定金融市場任務後，就第八條第一項之操作標的應適時予以處理。</w:t>
      </w:r>
    </w:p>
    <w:p w:rsidR="00E5791F" w:rsidRDefault="003C2236" w:rsidP="00856555">
      <w:pPr>
        <w:pStyle w:val="a7"/>
        <w:spacing w:afterLines="100" w:after="240" w:line="460" w:lineRule="exact"/>
        <w:ind w:left="1400" w:firstLine="560"/>
      </w:pPr>
      <w:r>
        <w:rPr>
          <w:rFonts w:hint="eastAsia"/>
        </w:rPr>
        <w:t>本基金應於達成任務後三</w:t>
      </w:r>
      <w:proofErr w:type="gramStart"/>
      <w:r>
        <w:rPr>
          <w:rFonts w:hint="eastAsia"/>
        </w:rPr>
        <w:t>個</w:t>
      </w:r>
      <w:proofErr w:type="gramEnd"/>
      <w:r>
        <w:rPr>
          <w:rFonts w:hint="eastAsia"/>
        </w:rPr>
        <w:t>月內將運用資金額度以及相關評估報告送立法院。</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5791F" w:rsidTr="00C41379">
        <w:trPr>
          <w:trHeight w:hRule="exact" w:val="851"/>
        </w:trPr>
        <w:tc>
          <w:tcPr>
            <w:tcW w:w="1988" w:type="dxa"/>
            <w:vAlign w:val="center"/>
          </w:tcPr>
          <w:p w:rsidR="00E5791F" w:rsidRDefault="00E5791F" w:rsidP="00C41379">
            <w:pPr>
              <w:pStyle w:val="af9"/>
            </w:pPr>
            <w:r>
              <w:rPr>
                <w:rFonts w:hint="eastAsia"/>
              </w:rPr>
              <w:t>總統令</w:t>
            </w:r>
          </w:p>
        </w:tc>
        <w:tc>
          <w:tcPr>
            <w:tcW w:w="4759" w:type="dxa"/>
            <w:vAlign w:val="center"/>
          </w:tcPr>
          <w:p w:rsidR="00E5791F" w:rsidRDefault="00E5791F" w:rsidP="00C41379">
            <w:pPr>
              <w:spacing w:line="240" w:lineRule="auto"/>
              <w:jc w:val="distribute"/>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w:t>
            </w:r>
          </w:p>
          <w:p w:rsidR="00E5791F" w:rsidRDefault="00E5791F" w:rsidP="009C0BA0">
            <w:pPr>
              <w:spacing w:line="240" w:lineRule="auto"/>
              <w:jc w:val="distribute"/>
              <w:rPr>
                <w:spacing w:val="-8"/>
              </w:rPr>
            </w:pPr>
            <w:r>
              <w:rPr>
                <w:rFonts w:hint="eastAsia"/>
              </w:rPr>
              <w:t>華總</w:t>
            </w:r>
            <w:proofErr w:type="gramStart"/>
            <w:r>
              <w:rPr>
                <w:rFonts w:hint="eastAsia"/>
              </w:rPr>
              <w:t>一義字第</w:t>
            </w:r>
            <w:r>
              <w:rPr>
                <w:rFonts w:hint="eastAsia"/>
              </w:rPr>
              <w:t>10</w:t>
            </w:r>
            <w:r>
              <w:t>5</w:t>
            </w:r>
            <w:r>
              <w:rPr>
                <w:rFonts w:hint="eastAsia"/>
              </w:rPr>
              <w:t>00</w:t>
            </w:r>
            <w:r w:rsidR="009C0BA0">
              <w:t>136271</w:t>
            </w:r>
            <w:r>
              <w:rPr>
                <w:rFonts w:hint="eastAsia"/>
              </w:rPr>
              <w:t>號</w:t>
            </w:r>
            <w:proofErr w:type="gramEnd"/>
          </w:p>
        </w:tc>
      </w:tr>
    </w:tbl>
    <w:p w:rsidR="00E5791F" w:rsidRDefault="00E5791F" w:rsidP="00856555">
      <w:pPr>
        <w:pStyle w:val="10"/>
        <w:spacing w:before="120" w:after="120"/>
      </w:pPr>
      <w:r>
        <w:rPr>
          <w:rFonts w:hint="eastAsia"/>
        </w:rPr>
        <w:t>茲</w:t>
      </w:r>
      <w:r w:rsidR="009C0BA0" w:rsidRPr="009C0BA0">
        <w:rPr>
          <w:rFonts w:hint="eastAsia"/>
        </w:rPr>
        <w:t>修正公益彩券發行條例第四條條文</w:t>
      </w:r>
      <w:r>
        <w:rPr>
          <w:rFonts w:hint="eastAsia"/>
        </w:rPr>
        <w:t>，公布之。</w:t>
      </w:r>
    </w:p>
    <w:p w:rsidR="008854E0" w:rsidRPr="00B60426" w:rsidRDefault="008854E0" w:rsidP="008854E0">
      <w:pPr>
        <w:spacing w:beforeLines="50" w:before="120"/>
      </w:pPr>
      <w:r w:rsidRPr="00B60426">
        <w:rPr>
          <w:rFonts w:hint="eastAsia"/>
        </w:rPr>
        <w:t xml:space="preserve">總　　　統　</w:t>
      </w:r>
      <w:r>
        <w:rPr>
          <w:rFonts w:hint="eastAsia"/>
        </w:rPr>
        <w:t>蔡英文</w:t>
      </w:r>
    </w:p>
    <w:p w:rsidR="008854E0" w:rsidRPr="00B60426" w:rsidRDefault="008854E0" w:rsidP="008854E0">
      <w:r w:rsidRPr="00B60426">
        <w:rPr>
          <w:rFonts w:hint="eastAsia"/>
        </w:rPr>
        <w:t xml:space="preserve">行政院院長　</w:t>
      </w:r>
      <w:r>
        <w:rPr>
          <w:rFonts w:hint="eastAsia"/>
        </w:rPr>
        <w:t>林　全</w:t>
      </w:r>
    </w:p>
    <w:p w:rsidR="00E5791F" w:rsidRDefault="008854E0" w:rsidP="008854E0">
      <w:pPr>
        <w:spacing w:afterLines="100" w:after="240"/>
      </w:pPr>
      <w:r>
        <w:rPr>
          <w:rFonts w:hint="eastAsia"/>
        </w:rPr>
        <w:t>財政</w:t>
      </w:r>
      <w:r w:rsidRPr="00B60426">
        <w:rPr>
          <w:rFonts w:hint="eastAsia"/>
        </w:rPr>
        <w:t xml:space="preserve">部部長　</w:t>
      </w:r>
      <w:r>
        <w:t>許虞哲</w:t>
      </w:r>
    </w:p>
    <w:p w:rsidR="00E5791F" w:rsidRDefault="009C0BA0" w:rsidP="00E5791F">
      <w:pPr>
        <w:pStyle w:val="2"/>
        <w:spacing w:before="120" w:after="120"/>
      </w:pPr>
      <w:r w:rsidRPr="009C0BA0">
        <w:rPr>
          <w:rFonts w:hint="eastAsia"/>
        </w:rPr>
        <w:t>公益彩券發行條例修正第四</w:t>
      </w:r>
      <w:proofErr w:type="gramStart"/>
      <w:r w:rsidRPr="009C0BA0">
        <w:rPr>
          <w:rFonts w:hint="eastAsia"/>
        </w:rPr>
        <w:t>條</w:t>
      </w:r>
      <w:proofErr w:type="gramEnd"/>
      <w:r w:rsidRPr="009C0BA0">
        <w:rPr>
          <w:rFonts w:hint="eastAsia"/>
        </w:rPr>
        <w:t>條文</w:t>
      </w:r>
    </w:p>
    <w:p w:rsidR="00E5791F" w:rsidRDefault="00E5791F" w:rsidP="009A2CA6">
      <w:pPr>
        <w:widowControl/>
        <w:adjustRightInd/>
        <w:spacing w:line="240" w:lineRule="auto"/>
        <w:jc w:val="left"/>
        <w:textAlignment w:val="auto"/>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日公布</w:t>
      </w:r>
    </w:p>
    <w:p w:rsidR="0052203A" w:rsidRDefault="0052203A" w:rsidP="00D06DBC">
      <w:pPr>
        <w:pStyle w:val="a6"/>
        <w:ind w:left="1400" w:hanging="1400"/>
      </w:pPr>
      <w:r>
        <w:rPr>
          <w:rFonts w:hint="eastAsia"/>
        </w:rPr>
        <w:lastRenderedPageBreak/>
        <w:t>第　四　條　　公益彩券之發行，由主管機關指定銀行（以下簡稱發行機構）辦理之，其發行、銷售、促銷、開兌獎作業、管理及其他相關事宜之辦法，由主管機關定之。</w:t>
      </w:r>
    </w:p>
    <w:p w:rsidR="009C0BA0" w:rsidRDefault="0052203A" w:rsidP="00D06DBC">
      <w:pPr>
        <w:pStyle w:val="a6"/>
        <w:spacing w:afterLines="100" w:after="240"/>
        <w:ind w:left="1400" w:firstLineChars="200" w:firstLine="560"/>
      </w:pPr>
      <w:r>
        <w:rPr>
          <w:rFonts w:hint="eastAsia"/>
        </w:rPr>
        <w:t>發行機構經主管機關同意，得委託適當機構辦理各類公益彩券之發行、銷售、促銷、開兌獎作業及管理事宜。</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5791F" w:rsidTr="00C41379">
        <w:trPr>
          <w:trHeight w:hRule="exact" w:val="851"/>
        </w:trPr>
        <w:tc>
          <w:tcPr>
            <w:tcW w:w="1988" w:type="dxa"/>
            <w:vAlign w:val="center"/>
          </w:tcPr>
          <w:p w:rsidR="00E5791F" w:rsidRDefault="00E5791F" w:rsidP="00C41379">
            <w:pPr>
              <w:pStyle w:val="af9"/>
            </w:pPr>
            <w:r>
              <w:rPr>
                <w:rFonts w:hint="eastAsia"/>
              </w:rPr>
              <w:t>總統令</w:t>
            </w:r>
          </w:p>
        </w:tc>
        <w:tc>
          <w:tcPr>
            <w:tcW w:w="4759" w:type="dxa"/>
            <w:vAlign w:val="center"/>
          </w:tcPr>
          <w:p w:rsidR="00E5791F" w:rsidRDefault="00E5791F" w:rsidP="00C41379">
            <w:pPr>
              <w:spacing w:line="240" w:lineRule="auto"/>
              <w:jc w:val="distribute"/>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w:t>
            </w:r>
          </w:p>
          <w:p w:rsidR="00E5791F" w:rsidRDefault="00E5791F" w:rsidP="00B328FE">
            <w:pPr>
              <w:spacing w:line="240" w:lineRule="auto"/>
              <w:jc w:val="distribute"/>
              <w:rPr>
                <w:spacing w:val="-8"/>
              </w:rPr>
            </w:pPr>
            <w:r>
              <w:rPr>
                <w:rFonts w:hint="eastAsia"/>
              </w:rPr>
              <w:t>華總</w:t>
            </w:r>
            <w:proofErr w:type="gramStart"/>
            <w:r>
              <w:rPr>
                <w:rFonts w:hint="eastAsia"/>
              </w:rPr>
              <w:t>一義字第</w:t>
            </w:r>
            <w:r>
              <w:rPr>
                <w:rFonts w:hint="eastAsia"/>
              </w:rPr>
              <w:t>10</w:t>
            </w:r>
            <w:r>
              <w:t>5</w:t>
            </w:r>
            <w:r>
              <w:rPr>
                <w:rFonts w:hint="eastAsia"/>
              </w:rPr>
              <w:t>00</w:t>
            </w:r>
            <w:r w:rsidR="00B328FE">
              <w:t>136281</w:t>
            </w:r>
            <w:r>
              <w:rPr>
                <w:rFonts w:hint="eastAsia"/>
              </w:rPr>
              <w:t>號</w:t>
            </w:r>
            <w:proofErr w:type="gramEnd"/>
          </w:p>
        </w:tc>
      </w:tr>
    </w:tbl>
    <w:p w:rsidR="00E5791F" w:rsidRDefault="00E5791F" w:rsidP="000F25A4">
      <w:pPr>
        <w:pStyle w:val="10"/>
        <w:spacing w:before="120" w:after="120"/>
      </w:pPr>
      <w:r>
        <w:rPr>
          <w:rFonts w:hint="eastAsia"/>
        </w:rPr>
        <w:t>茲</w:t>
      </w:r>
      <w:r w:rsidR="00097B86" w:rsidRPr="00097B86">
        <w:rPr>
          <w:rFonts w:hint="eastAsia"/>
        </w:rPr>
        <w:t>修正陸海空</w:t>
      </w:r>
      <w:proofErr w:type="gramStart"/>
      <w:r w:rsidR="00097B86" w:rsidRPr="00097B86">
        <w:rPr>
          <w:rFonts w:hint="eastAsia"/>
        </w:rPr>
        <w:t>軍勳賞</w:t>
      </w:r>
      <w:proofErr w:type="gramEnd"/>
      <w:r w:rsidR="00097B86" w:rsidRPr="00097B86">
        <w:rPr>
          <w:rFonts w:hint="eastAsia"/>
        </w:rPr>
        <w:t>條例第六條條文</w:t>
      </w:r>
      <w:r>
        <w:rPr>
          <w:rFonts w:hint="eastAsia"/>
        </w:rPr>
        <w:t>，公布之。</w:t>
      </w:r>
    </w:p>
    <w:p w:rsidR="00FE7B99" w:rsidRPr="00B60426" w:rsidRDefault="00FE7B99" w:rsidP="00FE7B99">
      <w:pPr>
        <w:spacing w:beforeLines="50" w:before="120"/>
      </w:pPr>
      <w:r w:rsidRPr="00B60426">
        <w:rPr>
          <w:rFonts w:hint="eastAsia"/>
        </w:rPr>
        <w:t xml:space="preserve">總　　　統　</w:t>
      </w:r>
      <w:r>
        <w:rPr>
          <w:rFonts w:hint="eastAsia"/>
        </w:rPr>
        <w:t>蔡英文</w:t>
      </w:r>
    </w:p>
    <w:p w:rsidR="00FE7B99" w:rsidRPr="00B60426" w:rsidRDefault="00FE7B99" w:rsidP="00FE7B99">
      <w:r w:rsidRPr="00B60426">
        <w:rPr>
          <w:rFonts w:hint="eastAsia"/>
        </w:rPr>
        <w:t xml:space="preserve">行政院院長　</w:t>
      </w:r>
      <w:r>
        <w:rPr>
          <w:rFonts w:hint="eastAsia"/>
        </w:rPr>
        <w:t>林　全</w:t>
      </w:r>
    </w:p>
    <w:p w:rsidR="00E5791F" w:rsidRDefault="00FE7B99" w:rsidP="00FE7B99">
      <w:pPr>
        <w:spacing w:afterLines="100" w:after="240"/>
      </w:pPr>
      <w:r>
        <w:rPr>
          <w:rFonts w:hint="eastAsia"/>
        </w:rPr>
        <w:t>國防</w:t>
      </w:r>
      <w:r w:rsidRPr="00B60426">
        <w:rPr>
          <w:rFonts w:hint="eastAsia"/>
        </w:rPr>
        <w:t xml:space="preserve">部部長　</w:t>
      </w:r>
      <w:r>
        <w:t>馮世寬</w:t>
      </w:r>
    </w:p>
    <w:p w:rsidR="00E5791F" w:rsidRDefault="00097B86" w:rsidP="00E5791F">
      <w:pPr>
        <w:pStyle w:val="2"/>
        <w:spacing w:before="120" w:after="120"/>
      </w:pPr>
      <w:r w:rsidRPr="00097B86">
        <w:rPr>
          <w:rFonts w:hint="eastAsia"/>
        </w:rPr>
        <w:t>陸海空</w:t>
      </w:r>
      <w:proofErr w:type="gramStart"/>
      <w:r w:rsidRPr="00097B86">
        <w:rPr>
          <w:rFonts w:hint="eastAsia"/>
        </w:rPr>
        <w:t>軍勳賞</w:t>
      </w:r>
      <w:proofErr w:type="gramEnd"/>
      <w:r w:rsidRPr="00097B86">
        <w:rPr>
          <w:rFonts w:hint="eastAsia"/>
        </w:rPr>
        <w:t>條例修正第六</w:t>
      </w:r>
      <w:proofErr w:type="gramStart"/>
      <w:r w:rsidRPr="00097B86">
        <w:rPr>
          <w:rFonts w:hint="eastAsia"/>
        </w:rPr>
        <w:t>條</w:t>
      </w:r>
      <w:proofErr w:type="gramEnd"/>
      <w:r w:rsidRPr="00097B86">
        <w:rPr>
          <w:rFonts w:hint="eastAsia"/>
        </w:rPr>
        <w:t>條文</w:t>
      </w:r>
    </w:p>
    <w:p w:rsidR="00E5791F" w:rsidRDefault="00E5791F" w:rsidP="00097B86">
      <w:pPr>
        <w:widowControl/>
        <w:adjustRightInd/>
        <w:spacing w:afterLines="50" w:after="120" w:line="240" w:lineRule="auto"/>
        <w:jc w:val="left"/>
        <w:textAlignment w:val="auto"/>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日公布</w:t>
      </w:r>
    </w:p>
    <w:p w:rsidR="00A2729F" w:rsidRDefault="00A2729F" w:rsidP="00D06DBC">
      <w:pPr>
        <w:pStyle w:val="a6"/>
        <w:ind w:left="1400" w:hanging="1400"/>
      </w:pPr>
      <w:r>
        <w:rPr>
          <w:rFonts w:hint="eastAsia"/>
        </w:rPr>
        <w:t xml:space="preserve">第　六　條　　</w:t>
      </w:r>
      <w:r w:rsidRPr="00CB7456">
        <w:rPr>
          <w:rFonts w:hint="eastAsia"/>
          <w:spacing w:val="-4"/>
        </w:rPr>
        <w:t>忠勇勳章不分等級，</w:t>
      </w:r>
      <w:proofErr w:type="gramStart"/>
      <w:r w:rsidRPr="00CB7456">
        <w:rPr>
          <w:rFonts w:hint="eastAsia"/>
          <w:spacing w:val="-4"/>
        </w:rPr>
        <w:t>凡陸</w:t>
      </w:r>
      <w:proofErr w:type="gramEnd"/>
      <w:r w:rsidRPr="00CB7456">
        <w:rPr>
          <w:rFonts w:hint="eastAsia"/>
          <w:spacing w:val="-4"/>
        </w:rPr>
        <w:t>、海、空軍軍人，</w:t>
      </w:r>
      <w:proofErr w:type="gramStart"/>
      <w:r w:rsidRPr="00CB7456">
        <w:rPr>
          <w:rFonts w:hint="eastAsia"/>
          <w:spacing w:val="-4"/>
        </w:rPr>
        <w:t>捍</w:t>
      </w:r>
      <w:proofErr w:type="gramEnd"/>
      <w:r w:rsidRPr="00CB7456">
        <w:rPr>
          <w:rFonts w:hint="eastAsia"/>
          <w:spacing w:val="-4"/>
        </w:rPr>
        <w:t>禦外侮，英勇作戰，負傷不退者頒給之。</w:t>
      </w:r>
    </w:p>
    <w:p w:rsidR="00097B86" w:rsidRDefault="00A2729F" w:rsidP="00D06DBC">
      <w:pPr>
        <w:widowControl/>
        <w:adjustRightInd/>
        <w:spacing w:afterLines="100" w:after="240" w:line="440" w:lineRule="exact"/>
        <w:ind w:left="1400" w:firstLineChars="200" w:firstLine="560"/>
        <w:textAlignment w:val="auto"/>
      </w:pPr>
      <w:r w:rsidRPr="00AB1B97">
        <w:rPr>
          <w:rFonts w:hint="eastAsia"/>
        </w:rPr>
        <w:t>陸、海、空軍軍人於執行任務時，為保衛民眾，忠於職守，表現超越尋常之英勇行為，足資</w:t>
      </w:r>
      <w:proofErr w:type="gramStart"/>
      <w:r w:rsidRPr="00AB1B97">
        <w:rPr>
          <w:rFonts w:hint="eastAsia"/>
        </w:rPr>
        <w:t>矜式者</w:t>
      </w:r>
      <w:proofErr w:type="gramEnd"/>
      <w:r w:rsidRPr="00AB1B97">
        <w:rPr>
          <w:rFonts w:hint="eastAsia"/>
        </w:rPr>
        <w:t>頒給之。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5791F" w:rsidTr="00C41379">
        <w:trPr>
          <w:trHeight w:hRule="exact" w:val="851"/>
        </w:trPr>
        <w:tc>
          <w:tcPr>
            <w:tcW w:w="1988" w:type="dxa"/>
            <w:vAlign w:val="center"/>
          </w:tcPr>
          <w:p w:rsidR="00E5791F" w:rsidRDefault="00E5791F" w:rsidP="00C41379">
            <w:pPr>
              <w:pStyle w:val="af9"/>
            </w:pPr>
            <w:r>
              <w:rPr>
                <w:rFonts w:hint="eastAsia"/>
              </w:rPr>
              <w:t>總統令</w:t>
            </w:r>
          </w:p>
        </w:tc>
        <w:tc>
          <w:tcPr>
            <w:tcW w:w="4759" w:type="dxa"/>
            <w:vAlign w:val="center"/>
          </w:tcPr>
          <w:p w:rsidR="00E5791F" w:rsidRDefault="00E5791F" w:rsidP="00C41379">
            <w:pPr>
              <w:spacing w:line="240" w:lineRule="auto"/>
              <w:jc w:val="distribute"/>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w:t>
            </w:r>
          </w:p>
          <w:p w:rsidR="00E5791F" w:rsidRDefault="00E5791F" w:rsidP="00A738CD">
            <w:pPr>
              <w:spacing w:line="240" w:lineRule="auto"/>
              <w:jc w:val="distribute"/>
              <w:rPr>
                <w:spacing w:val="-8"/>
              </w:rPr>
            </w:pPr>
            <w:r>
              <w:rPr>
                <w:rFonts w:hint="eastAsia"/>
              </w:rPr>
              <w:t>華總</w:t>
            </w:r>
            <w:proofErr w:type="gramStart"/>
            <w:r>
              <w:rPr>
                <w:rFonts w:hint="eastAsia"/>
              </w:rPr>
              <w:t>一義字第</w:t>
            </w:r>
            <w:r>
              <w:rPr>
                <w:rFonts w:hint="eastAsia"/>
              </w:rPr>
              <w:t>10</w:t>
            </w:r>
            <w:r>
              <w:t>5</w:t>
            </w:r>
            <w:r>
              <w:rPr>
                <w:rFonts w:hint="eastAsia"/>
              </w:rPr>
              <w:t>00</w:t>
            </w:r>
            <w:r w:rsidR="00A738CD">
              <w:t>136291</w:t>
            </w:r>
            <w:r>
              <w:rPr>
                <w:rFonts w:hint="eastAsia"/>
              </w:rPr>
              <w:t>號</w:t>
            </w:r>
            <w:proofErr w:type="gramEnd"/>
          </w:p>
        </w:tc>
      </w:tr>
    </w:tbl>
    <w:p w:rsidR="00E5791F" w:rsidRPr="00FE619B" w:rsidRDefault="00E5791F" w:rsidP="003458A9">
      <w:pPr>
        <w:pStyle w:val="10"/>
        <w:spacing w:before="120" w:after="120"/>
        <w:rPr>
          <w:spacing w:val="-4"/>
        </w:rPr>
      </w:pPr>
      <w:r w:rsidRPr="00FE619B">
        <w:rPr>
          <w:rFonts w:hint="eastAsia"/>
          <w:spacing w:val="-4"/>
        </w:rPr>
        <w:t>茲</w:t>
      </w:r>
      <w:r w:rsidR="00B47C23" w:rsidRPr="00FE619B">
        <w:rPr>
          <w:rFonts w:hint="eastAsia"/>
          <w:spacing w:val="-4"/>
        </w:rPr>
        <w:t>修正鐵路法第六十二條、第六十五條、第七十條及第七十一條條文</w:t>
      </w:r>
      <w:r w:rsidRPr="00FE619B">
        <w:rPr>
          <w:rFonts w:hint="eastAsia"/>
          <w:spacing w:val="-4"/>
        </w:rPr>
        <w:t>，公布之。</w:t>
      </w:r>
    </w:p>
    <w:p w:rsidR="006E313C" w:rsidRPr="00B60426" w:rsidRDefault="006E313C" w:rsidP="006E313C">
      <w:pPr>
        <w:spacing w:beforeLines="50" w:before="120"/>
      </w:pPr>
      <w:r w:rsidRPr="00B60426">
        <w:rPr>
          <w:rFonts w:hint="eastAsia"/>
        </w:rPr>
        <w:t xml:space="preserve">總　　　統　</w:t>
      </w:r>
      <w:r>
        <w:rPr>
          <w:rFonts w:hint="eastAsia"/>
        </w:rPr>
        <w:t>蔡英文</w:t>
      </w:r>
    </w:p>
    <w:p w:rsidR="006E313C" w:rsidRPr="00B60426" w:rsidRDefault="006E313C" w:rsidP="006E313C">
      <w:r w:rsidRPr="00B60426">
        <w:rPr>
          <w:rFonts w:hint="eastAsia"/>
        </w:rPr>
        <w:t xml:space="preserve">行政院院長　</w:t>
      </w:r>
      <w:r>
        <w:rPr>
          <w:rFonts w:hint="eastAsia"/>
        </w:rPr>
        <w:t>林　全</w:t>
      </w:r>
    </w:p>
    <w:p w:rsidR="00E5791F" w:rsidRDefault="006E313C" w:rsidP="006E313C">
      <w:pPr>
        <w:spacing w:afterLines="100" w:after="240"/>
      </w:pPr>
      <w:r>
        <w:rPr>
          <w:rFonts w:hint="eastAsia"/>
        </w:rPr>
        <w:t>交通</w:t>
      </w:r>
      <w:r w:rsidRPr="00B60426">
        <w:rPr>
          <w:rFonts w:hint="eastAsia"/>
        </w:rPr>
        <w:t xml:space="preserve">部部長　</w:t>
      </w:r>
      <w:r>
        <w:t>賀陳旦</w:t>
      </w:r>
    </w:p>
    <w:p w:rsidR="00E5791F" w:rsidRDefault="00B47C23" w:rsidP="00E5791F">
      <w:pPr>
        <w:pStyle w:val="2"/>
        <w:spacing w:before="120" w:after="120"/>
      </w:pPr>
      <w:r w:rsidRPr="00B47C23">
        <w:rPr>
          <w:rFonts w:hint="eastAsia"/>
        </w:rPr>
        <w:lastRenderedPageBreak/>
        <w:t>鐵路法修正第六十二條、第六十五條、第七十條及第七十一</w:t>
      </w:r>
      <w:proofErr w:type="gramStart"/>
      <w:r w:rsidRPr="00B47C23">
        <w:rPr>
          <w:rFonts w:hint="eastAsia"/>
        </w:rPr>
        <w:t>條</w:t>
      </w:r>
      <w:proofErr w:type="gramEnd"/>
      <w:r w:rsidRPr="00B47C23">
        <w:rPr>
          <w:rFonts w:hint="eastAsia"/>
        </w:rPr>
        <w:t>條文</w:t>
      </w:r>
    </w:p>
    <w:p w:rsidR="00E5791F" w:rsidRDefault="00E5791F" w:rsidP="009931A4">
      <w:pPr>
        <w:widowControl/>
        <w:adjustRightInd/>
        <w:spacing w:afterLines="50" w:after="120" w:line="240" w:lineRule="auto"/>
        <w:jc w:val="left"/>
        <w:textAlignment w:val="auto"/>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日公布</w:t>
      </w:r>
    </w:p>
    <w:p w:rsidR="00914B16" w:rsidRDefault="00914B16" w:rsidP="00C510AE">
      <w:pPr>
        <w:pStyle w:val="a6"/>
        <w:spacing w:line="450" w:lineRule="exact"/>
        <w:ind w:left="1400" w:hanging="1400"/>
      </w:pPr>
      <w:r>
        <w:rPr>
          <w:rFonts w:hint="eastAsia"/>
        </w:rPr>
        <w:t>第六十二條　　鐵路機構因行車及其他事故致人死亡、傷害或財物毀損喪失時，負損害賠償責任。</w:t>
      </w:r>
    </w:p>
    <w:p w:rsidR="00914B16" w:rsidRDefault="00914B16" w:rsidP="00C510AE">
      <w:pPr>
        <w:pStyle w:val="a7"/>
        <w:spacing w:line="450" w:lineRule="exact"/>
        <w:ind w:left="1400" w:firstLine="560"/>
      </w:pPr>
      <w:r>
        <w:rPr>
          <w:rFonts w:hint="eastAsia"/>
        </w:rPr>
        <w:t>前項鐵路行車及其他事故之發生，如能證明非由於鐵路機構之過失者，對於人之死亡或傷害，仍應酌給</w:t>
      </w:r>
      <w:proofErr w:type="gramStart"/>
      <w:r>
        <w:rPr>
          <w:rFonts w:hint="eastAsia"/>
        </w:rPr>
        <w:t>卹</w:t>
      </w:r>
      <w:proofErr w:type="gramEnd"/>
      <w:r>
        <w:rPr>
          <w:rFonts w:hint="eastAsia"/>
        </w:rPr>
        <w:t>金或醫藥補助費。但事故之發生係出於受害人之故意或過失行為者，不在此限。</w:t>
      </w:r>
    </w:p>
    <w:p w:rsidR="00914B16" w:rsidRDefault="00914B16" w:rsidP="00C510AE">
      <w:pPr>
        <w:pStyle w:val="a7"/>
        <w:spacing w:line="450" w:lineRule="exact"/>
        <w:ind w:left="1400" w:firstLine="560"/>
      </w:pPr>
      <w:r>
        <w:rPr>
          <w:rFonts w:hint="eastAsia"/>
        </w:rPr>
        <w:t>前二項損害賠償、</w:t>
      </w:r>
      <w:proofErr w:type="gramStart"/>
      <w:r>
        <w:rPr>
          <w:rFonts w:hint="eastAsia"/>
        </w:rPr>
        <w:t>卹</w:t>
      </w:r>
      <w:proofErr w:type="gramEnd"/>
      <w:r>
        <w:rPr>
          <w:rFonts w:hint="eastAsia"/>
        </w:rPr>
        <w:t>金或醫藥補助費發給基準、方式及其他相關事項之辦法，由交通部定之。</w:t>
      </w:r>
    </w:p>
    <w:p w:rsidR="00914B16" w:rsidRDefault="00914B16" w:rsidP="00C510AE">
      <w:pPr>
        <w:pStyle w:val="a6"/>
        <w:spacing w:line="450" w:lineRule="exact"/>
        <w:ind w:left="1400" w:hanging="1400"/>
      </w:pPr>
      <w:r>
        <w:rPr>
          <w:rFonts w:hint="eastAsia"/>
        </w:rPr>
        <w:t>第六十五條　　購買車票加價出售或換取不正利益圖利者，按車票張數，處每張車票價格之五倍至三十</w:t>
      </w:r>
      <w:proofErr w:type="gramStart"/>
      <w:r>
        <w:rPr>
          <w:rFonts w:hint="eastAsia"/>
        </w:rPr>
        <w:t>倍</w:t>
      </w:r>
      <w:proofErr w:type="gramEnd"/>
      <w:r>
        <w:rPr>
          <w:rFonts w:hint="eastAsia"/>
        </w:rPr>
        <w:t>罰鍰。加價出售車票或取票憑證圖利者，亦同。</w:t>
      </w:r>
    </w:p>
    <w:p w:rsidR="00914B16" w:rsidRDefault="00914B16" w:rsidP="00C510AE">
      <w:pPr>
        <w:pStyle w:val="a7"/>
        <w:spacing w:line="450" w:lineRule="exact"/>
        <w:ind w:left="1400" w:firstLine="560"/>
      </w:pPr>
      <w:r>
        <w:rPr>
          <w:rFonts w:hint="eastAsia"/>
        </w:rPr>
        <w:t>以不正方法將虛偽資料或不正指令輸入電腦或其相關設備而購買車票、取得訂票或取票憑證者，處五年以下有期徒刑或科或</w:t>
      </w:r>
      <w:proofErr w:type="gramStart"/>
      <w:r>
        <w:rPr>
          <w:rFonts w:hint="eastAsia"/>
        </w:rPr>
        <w:t>併</w:t>
      </w:r>
      <w:proofErr w:type="gramEnd"/>
      <w:r>
        <w:rPr>
          <w:rFonts w:hint="eastAsia"/>
        </w:rPr>
        <w:t>科新臺幣</w:t>
      </w:r>
      <w:proofErr w:type="gramStart"/>
      <w:r>
        <w:rPr>
          <w:rFonts w:hint="eastAsia"/>
        </w:rPr>
        <w:t>三</w:t>
      </w:r>
      <w:proofErr w:type="gramEnd"/>
      <w:r>
        <w:rPr>
          <w:rFonts w:hint="eastAsia"/>
        </w:rPr>
        <w:t>百萬元以下罰金。</w:t>
      </w:r>
    </w:p>
    <w:p w:rsidR="00914B16" w:rsidRDefault="006F31D7" w:rsidP="00C510AE">
      <w:pPr>
        <w:pStyle w:val="a6"/>
        <w:spacing w:line="450" w:lineRule="exact"/>
        <w:ind w:left="1406" w:hangingChars="370" w:hanging="1406"/>
      </w:pPr>
      <w:r>
        <w:rPr>
          <w:rFonts w:hint="eastAsia"/>
          <w:spacing w:val="50"/>
        </w:rPr>
        <w:t>第七十條</w:t>
      </w:r>
      <w:r>
        <w:rPr>
          <w:rFonts w:hint="eastAsia"/>
          <w:spacing w:val="-30"/>
        </w:rPr>
        <w:t xml:space="preserve">　　</w:t>
      </w:r>
      <w:r w:rsidR="00914B16">
        <w:rPr>
          <w:rFonts w:hint="eastAsia"/>
        </w:rPr>
        <w:t>行人、汽車駕駛人或牲畜占有人違反第五十七條第二項至第四項或第六十四條</w:t>
      </w:r>
      <w:proofErr w:type="gramStart"/>
      <w:r w:rsidR="00914B16">
        <w:rPr>
          <w:rFonts w:hint="eastAsia"/>
        </w:rPr>
        <w:t>準</w:t>
      </w:r>
      <w:proofErr w:type="gramEnd"/>
      <w:r w:rsidR="00914B16">
        <w:rPr>
          <w:rFonts w:hint="eastAsia"/>
        </w:rPr>
        <w:t>用第五十七條第二項至第四項規定之</w:t>
      </w:r>
      <w:proofErr w:type="gramStart"/>
      <w:r w:rsidR="00914B16">
        <w:rPr>
          <w:rFonts w:hint="eastAsia"/>
        </w:rPr>
        <w:t>一</w:t>
      </w:r>
      <w:proofErr w:type="gramEnd"/>
      <w:r w:rsidR="00914B16">
        <w:rPr>
          <w:rFonts w:hint="eastAsia"/>
        </w:rPr>
        <w:t>者，處新臺幣一萬元以上五萬元以下罰鍰。</w:t>
      </w:r>
    </w:p>
    <w:p w:rsidR="00914B16" w:rsidRDefault="00914B16" w:rsidP="00C510AE">
      <w:pPr>
        <w:pStyle w:val="a6"/>
        <w:spacing w:line="450" w:lineRule="exact"/>
        <w:ind w:left="1400" w:hanging="1400"/>
      </w:pPr>
      <w:r>
        <w:rPr>
          <w:rFonts w:hint="eastAsia"/>
        </w:rPr>
        <w:t>第七十一條　　有下列情形之</w:t>
      </w:r>
      <w:proofErr w:type="gramStart"/>
      <w:r>
        <w:rPr>
          <w:rFonts w:hint="eastAsia"/>
        </w:rPr>
        <w:t>一</w:t>
      </w:r>
      <w:proofErr w:type="gramEnd"/>
      <w:r>
        <w:rPr>
          <w:rFonts w:hint="eastAsia"/>
        </w:rPr>
        <w:t>者，處新臺幣一千五百元以上七千五百元以下罰鍰：</w:t>
      </w:r>
    </w:p>
    <w:p w:rsidR="00914B16" w:rsidRDefault="00914B16" w:rsidP="00C510AE">
      <w:pPr>
        <w:pStyle w:val="11"/>
        <w:spacing w:line="450" w:lineRule="exact"/>
        <w:ind w:left="2240" w:hanging="280"/>
      </w:pPr>
      <w:r>
        <w:rPr>
          <w:rFonts w:hint="eastAsia"/>
        </w:rPr>
        <w:t>一、列車行駛中，攀登、跳車或攀附隨行。</w:t>
      </w:r>
    </w:p>
    <w:p w:rsidR="00914B16" w:rsidRDefault="00914B16" w:rsidP="00C510AE">
      <w:pPr>
        <w:pStyle w:val="11"/>
        <w:spacing w:line="450" w:lineRule="exact"/>
        <w:ind w:left="2436" w:hangingChars="170" w:hanging="476"/>
      </w:pPr>
      <w:r>
        <w:rPr>
          <w:rFonts w:hint="eastAsia"/>
        </w:rPr>
        <w:t>二、列車行駛中，坐立出入臺階或妨礙關閉或擅自開啟車門不聽禁止。</w:t>
      </w:r>
    </w:p>
    <w:p w:rsidR="00914B16" w:rsidRDefault="00914B16" w:rsidP="00F42CA5">
      <w:pPr>
        <w:pStyle w:val="11"/>
        <w:spacing w:line="449" w:lineRule="exact"/>
        <w:ind w:left="2520" w:hangingChars="200" w:hanging="560"/>
      </w:pPr>
      <w:r>
        <w:rPr>
          <w:rFonts w:hint="eastAsia"/>
        </w:rPr>
        <w:lastRenderedPageBreak/>
        <w:t>三、</w:t>
      </w:r>
      <w:r w:rsidRPr="00E85896">
        <w:rPr>
          <w:rFonts w:hint="eastAsia"/>
          <w:spacing w:val="-5"/>
        </w:rPr>
        <w:t>無故滯留或乘坐於不提供載客服務之車廂或機車，致生危害安全之虞，不聽勸離。</w:t>
      </w:r>
    </w:p>
    <w:p w:rsidR="00914B16" w:rsidRDefault="00914B16" w:rsidP="00F42CA5">
      <w:pPr>
        <w:pStyle w:val="11"/>
        <w:spacing w:line="449" w:lineRule="exact"/>
        <w:ind w:left="2240" w:hanging="280"/>
      </w:pPr>
      <w:r>
        <w:rPr>
          <w:rFonts w:hint="eastAsia"/>
        </w:rPr>
        <w:t>四、不按規定處所出入車站或上下車，不聽勸阻。</w:t>
      </w:r>
    </w:p>
    <w:p w:rsidR="00914B16" w:rsidRDefault="00914B16" w:rsidP="00F42CA5">
      <w:pPr>
        <w:pStyle w:val="11"/>
        <w:spacing w:line="449" w:lineRule="exact"/>
        <w:ind w:left="2436" w:hangingChars="170" w:hanging="476"/>
      </w:pPr>
      <w:r>
        <w:rPr>
          <w:rFonts w:hint="eastAsia"/>
        </w:rPr>
        <w:t>五、未經許可在車廂或站區內向旅客或公眾募捐、銷售物品或散發廣告物品，不聽勸阻。</w:t>
      </w:r>
    </w:p>
    <w:p w:rsidR="00914B16" w:rsidRDefault="00914B16" w:rsidP="00F42CA5">
      <w:pPr>
        <w:pStyle w:val="11"/>
        <w:spacing w:line="449" w:lineRule="exact"/>
        <w:ind w:left="2240" w:hanging="280"/>
      </w:pPr>
      <w:r>
        <w:rPr>
          <w:rFonts w:hint="eastAsia"/>
        </w:rPr>
        <w:t>六、拒絕</w:t>
      </w:r>
      <w:proofErr w:type="gramStart"/>
      <w:r>
        <w:rPr>
          <w:rFonts w:hint="eastAsia"/>
        </w:rPr>
        <w:t>鐵路站車人員</w:t>
      </w:r>
      <w:proofErr w:type="gramEnd"/>
      <w:r>
        <w:rPr>
          <w:rFonts w:hint="eastAsia"/>
        </w:rPr>
        <w:t>查票。</w:t>
      </w:r>
    </w:p>
    <w:p w:rsidR="00914B16" w:rsidRDefault="00914B16" w:rsidP="005F121D">
      <w:pPr>
        <w:pStyle w:val="11"/>
        <w:spacing w:line="449" w:lineRule="exact"/>
        <w:ind w:left="2478" w:hangingChars="185" w:hanging="518"/>
      </w:pPr>
      <w:r>
        <w:rPr>
          <w:rFonts w:hint="eastAsia"/>
        </w:rPr>
        <w:t>七、於車廂或站區隨地吐痰、檳榔汁、拋棄紙屑、任意張貼物品或其他未經允許書寫、污穢車廂、站區或路線設備之行為。</w:t>
      </w:r>
    </w:p>
    <w:p w:rsidR="00914B16" w:rsidRDefault="00914B16" w:rsidP="005F121D">
      <w:pPr>
        <w:pStyle w:val="11"/>
        <w:spacing w:line="449" w:lineRule="exact"/>
        <w:ind w:left="2425" w:hangingChars="166" w:hanging="465"/>
      </w:pPr>
      <w:r>
        <w:rPr>
          <w:rFonts w:hint="eastAsia"/>
        </w:rPr>
        <w:t>八、除依法令規定外，未經許可或未依鐵路機構規定攜帶動物進入站區或車廂，不聽勸阻。</w:t>
      </w:r>
    </w:p>
    <w:p w:rsidR="00914B16" w:rsidRDefault="00914B16" w:rsidP="00F42CA5">
      <w:pPr>
        <w:pStyle w:val="11"/>
        <w:spacing w:line="449" w:lineRule="exact"/>
        <w:ind w:left="2436" w:hangingChars="170" w:hanging="476"/>
      </w:pPr>
      <w:r>
        <w:rPr>
          <w:rFonts w:hint="eastAsia"/>
        </w:rPr>
        <w:t>九、未經許可在鐵路站區範圍內設攤、搭棚架或擺設筵席，不聽勸阻。</w:t>
      </w:r>
    </w:p>
    <w:p w:rsidR="00914B16" w:rsidRDefault="00914B16" w:rsidP="005F121D">
      <w:pPr>
        <w:pStyle w:val="11"/>
        <w:spacing w:line="449" w:lineRule="exact"/>
        <w:ind w:left="2478" w:hangingChars="185" w:hanging="518"/>
      </w:pPr>
      <w:r>
        <w:rPr>
          <w:rFonts w:hint="eastAsia"/>
        </w:rPr>
        <w:t>十、滯留於車站出入口、驗票閘門、售票機、電扶梯或其他通道，致妨礙旅客通行或使用，不聽勸離。</w:t>
      </w:r>
    </w:p>
    <w:p w:rsidR="00914B16" w:rsidRDefault="00914B16" w:rsidP="00F42CA5">
      <w:pPr>
        <w:pStyle w:val="11"/>
        <w:spacing w:line="449" w:lineRule="exact"/>
        <w:ind w:left="2240" w:hanging="280"/>
      </w:pPr>
      <w:r>
        <w:rPr>
          <w:rFonts w:hint="eastAsia"/>
        </w:rPr>
        <w:t>十一、無故躺臥於車廂內或月台上之座椅，不聽勸阻。</w:t>
      </w:r>
    </w:p>
    <w:p w:rsidR="009931A4" w:rsidRDefault="00914B16" w:rsidP="00F42CA5">
      <w:pPr>
        <w:pStyle w:val="a6"/>
        <w:spacing w:afterLines="100" w:after="240" w:line="449" w:lineRule="exact"/>
        <w:ind w:leftChars="500" w:left="1400" w:firstLineChars="200" w:firstLine="560"/>
      </w:pPr>
      <w:r>
        <w:rPr>
          <w:rFonts w:hint="eastAsia"/>
        </w:rPr>
        <w:t>有前項或第六十八條之</w:t>
      </w:r>
      <w:proofErr w:type="gramStart"/>
      <w:r>
        <w:rPr>
          <w:rFonts w:hint="eastAsia"/>
        </w:rPr>
        <w:t>一各</w:t>
      </w:r>
      <w:proofErr w:type="gramEnd"/>
      <w:r>
        <w:rPr>
          <w:rFonts w:hint="eastAsia"/>
        </w:rPr>
        <w:t>款情形之</w:t>
      </w:r>
      <w:proofErr w:type="gramStart"/>
      <w:r>
        <w:rPr>
          <w:rFonts w:hint="eastAsia"/>
        </w:rPr>
        <w:t>一</w:t>
      </w:r>
      <w:proofErr w:type="gramEnd"/>
      <w:r>
        <w:rPr>
          <w:rFonts w:hint="eastAsia"/>
        </w:rPr>
        <w:t>者，鐵路站、車人員並得視情節強制其離開站、車或鐵路區域；其未乘車區間之運費，不予退還。</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5791F" w:rsidTr="00C41379">
        <w:trPr>
          <w:trHeight w:hRule="exact" w:val="851"/>
        </w:trPr>
        <w:tc>
          <w:tcPr>
            <w:tcW w:w="1988" w:type="dxa"/>
            <w:vAlign w:val="center"/>
          </w:tcPr>
          <w:p w:rsidR="00E5791F" w:rsidRDefault="00E5791F" w:rsidP="00C41379">
            <w:pPr>
              <w:pStyle w:val="af9"/>
            </w:pPr>
            <w:r>
              <w:rPr>
                <w:rFonts w:hint="eastAsia"/>
              </w:rPr>
              <w:t>總統令</w:t>
            </w:r>
          </w:p>
        </w:tc>
        <w:tc>
          <w:tcPr>
            <w:tcW w:w="4759" w:type="dxa"/>
            <w:vAlign w:val="center"/>
          </w:tcPr>
          <w:p w:rsidR="00E5791F" w:rsidRDefault="00E5791F" w:rsidP="00C41379">
            <w:pPr>
              <w:spacing w:line="240" w:lineRule="auto"/>
              <w:jc w:val="distribute"/>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w:t>
            </w:r>
          </w:p>
          <w:p w:rsidR="00E5791F" w:rsidRDefault="00E5791F" w:rsidP="008A1FE6">
            <w:pPr>
              <w:spacing w:line="240" w:lineRule="auto"/>
              <w:jc w:val="distribute"/>
              <w:rPr>
                <w:spacing w:val="-8"/>
              </w:rPr>
            </w:pPr>
            <w:r>
              <w:rPr>
                <w:rFonts w:hint="eastAsia"/>
              </w:rPr>
              <w:t>華總</w:t>
            </w:r>
            <w:proofErr w:type="gramStart"/>
            <w:r>
              <w:rPr>
                <w:rFonts w:hint="eastAsia"/>
              </w:rPr>
              <w:t>一義字第</w:t>
            </w:r>
            <w:r>
              <w:rPr>
                <w:rFonts w:hint="eastAsia"/>
              </w:rPr>
              <w:t>10</w:t>
            </w:r>
            <w:r>
              <w:t>5</w:t>
            </w:r>
            <w:r>
              <w:rPr>
                <w:rFonts w:hint="eastAsia"/>
              </w:rPr>
              <w:t>00</w:t>
            </w:r>
            <w:r w:rsidR="008A1FE6">
              <w:t>1</w:t>
            </w:r>
            <w:r w:rsidR="0055171F">
              <w:t>36301</w:t>
            </w:r>
            <w:r>
              <w:rPr>
                <w:rFonts w:hint="eastAsia"/>
              </w:rPr>
              <w:t>號</w:t>
            </w:r>
            <w:proofErr w:type="gramEnd"/>
          </w:p>
        </w:tc>
      </w:tr>
    </w:tbl>
    <w:p w:rsidR="00E5791F" w:rsidRDefault="00E5791F" w:rsidP="00F42CA5">
      <w:pPr>
        <w:pStyle w:val="10"/>
        <w:spacing w:before="120" w:after="120"/>
      </w:pPr>
      <w:r>
        <w:rPr>
          <w:rFonts w:hint="eastAsia"/>
        </w:rPr>
        <w:t>茲</w:t>
      </w:r>
      <w:r w:rsidR="0055171F" w:rsidRPr="0055171F">
        <w:rPr>
          <w:rFonts w:hint="eastAsia"/>
        </w:rPr>
        <w:t>修正發展觀光條例第五十五條條文</w:t>
      </w:r>
      <w:r>
        <w:rPr>
          <w:rFonts w:hint="eastAsia"/>
        </w:rPr>
        <w:t>，公布之。</w:t>
      </w:r>
    </w:p>
    <w:p w:rsidR="000737AF" w:rsidRPr="00B60426" w:rsidRDefault="000737AF" w:rsidP="000737AF">
      <w:pPr>
        <w:spacing w:beforeLines="50" w:before="120"/>
      </w:pPr>
      <w:r w:rsidRPr="00B60426">
        <w:rPr>
          <w:rFonts w:hint="eastAsia"/>
        </w:rPr>
        <w:t xml:space="preserve">總　　　統　</w:t>
      </w:r>
      <w:r>
        <w:rPr>
          <w:rFonts w:hint="eastAsia"/>
        </w:rPr>
        <w:t>蔡英文</w:t>
      </w:r>
    </w:p>
    <w:p w:rsidR="000737AF" w:rsidRPr="00B60426" w:rsidRDefault="000737AF" w:rsidP="000737AF">
      <w:r w:rsidRPr="00B60426">
        <w:rPr>
          <w:rFonts w:hint="eastAsia"/>
        </w:rPr>
        <w:t xml:space="preserve">行政院院長　</w:t>
      </w:r>
      <w:r>
        <w:rPr>
          <w:rFonts w:hint="eastAsia"/>
        </w:rPr>
        <w:t>林　全</w:t>
      </w:r>
    </w:p>
    <w:p w:rsidR="00E5791F" w:rsidRDefault="000737AF" w:rsidP="00F42CA5">
      <w:r>
        <w:rPr>
          <w:rFonts w:hint="eastAsia"/>
        </w:rPr>
        <w:t>交通</w:t>
      </w:r>
      <w:r w:rsidRPr="00B60426">
        <w:rPr>
          <w:rFonts w:hint="eastAsia"/>
        </w:rPr>
        <w:t xml:space="preserve">部部長　</w:t>
      </w:r>
      <w:r>
        <w:t>賀陳旦</w:t>
      </w:r>
    </w:p>
    <w:p w:rsidR="00E5791F" w:rsidRDefault="0055171F" w:rsidP="00E5791F">
      <w:pPr>
        <w:pStyle w:val="2"/>
        <w:spacing w:before="120" w:after="120"/>
      </w:pPr>
      <w:r w:rsidRPr="0055171F">
        <w:rPr>
          <w:rFonts w:hint="eastAsia"/>
        </w:rPr>
        <w:lastRenderedPageBreak/>
        <w:t>發展觀光條例修正第五十五</w:t>
      </w:r>
      <w:proofErr w:type="gramStart"/>
      <w:r w:rsidRPr="0055171F">
        <w:rPr>
          <w:rFonts w:hint="eastAsia"/>
        </w:rPr>
        <w:t>條</w:t>
      </w:r>
      <w:proofErr w:type="gramEnd"/>
      <w:r w:rsidRPr="0055171F">
        <w:rPr>
          <w:rFonts w:hint="eastAsia"/>
        </w:rPr>
        <w:t>條文</w:t>
      </w:r>
    </w:p>
    <w:p w:rsidR="00E5791F" w:rsidRDefault="00E5791F" w:rsidP="0055171F">
      <w:pPr>
        <w:widowControl/>
        <w:adjustRightInd/>
        <w:spacing w:afterLines="50" w:after="120" w:line="240" w:lineRule="auto"/>
        <w:jc w:val="left"/>
        <w:textAlignment w:val="auto"/>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日公布</w:t>
      </w:r>
    </w:p>
    <w:p w:rsidR="0000528E" w:rsidRDefault="0000528E" w:rsidP="001059A3">
      <w:pPr>
        <w:pStyle w:val="a6"/>
        <w:spacing w:line="449" w:lineRule="exact"/>
        <w:ind w:left="1400" w:hanging="1400"/>
      </w:pPr>
      <w:r>
        <w:rPr>
          <w:rFonts w:hint="eastAsia"/>
        </w:rPr>
        <w:t>第五十五條　　有下列情形之</w:t>
      </w:r>
      <w:proofErr w:type="gramStart"/>
      <w:r>
        <w:rPr>
          <w:rFonts w:hint="eastAsia"/>
        </w:rPr>
        <w:t>一</w:t>
      </w:r>
      <w:proofErr w:type="gramEnd"/>
      <w:r>
        <w:rPr>
          <w:rFonts w:hint="eastAsia"/>
        </w:rPr>
        <w:t>者，處新臺幣三萬元以上十五萬元以下罰鍰；情節重大者，得廢止其營業執照：</w:t>
      </w:r>
    </w:p>
    <w:p w:rsidR="0000528E" w:rsidRDefault="0000528E" w:rsidP="00E71888">
      <w:pPr>
        <w:pStyle w:val="11"/>
        <w:spacing w:line="449" w:lineRule="exact"/>
        <w:ind w:left="2436" w:hangingChars="170" w:hanging="476"/>
      </w:pPr>
      <w:r>
        <w:rPr>
          <w:rFonts w:hint="eastAsia"/>
        </w:rPr>
        <w:t>一、觀光旅館業違反第二十二條規定，經營核准登記範圍外業務。</w:t>
      </w:r>
    </w:p>
    <w:p w:rsidR="0000528E" w:rsidRDefault="0000528E" w:rsidP="00E71888">
      <w:pPr>
        <w:pStyle w:val="11"/>
        <w:spacing w:line="449" w:lineRule="exact"/>
        <w:ind w:left="2436" w:hangingChars="170" w:hanging="476"/>
      </w:pPr>
      <w:r>
        <w:rPr>
          <w:rFonts w:hint="eastAsia"/>
        </w:rPr>
        <w:t>二、旅行業違反第二十七條規定，經營核准登記範圍外業務。</w:t>
      </w:r>
    </w:p>
    <w:p w:rsidR="0000528E" w:rsidRDefault="0000528E" w:rsidP="001059A3">
      <w:pPr>
        <w:pStyle w:val="a7"/>
        <w:spacing w:line="449" w:lineRule="exact"/>
        <w:ind w:left="1400" w:firstLine="560"/>
      </w:pPr>
      <w:r>
        <w:rPr>
          <w:rFonts w:hint="eastAsia"/>
        </w:rPr>
        <w:t>有下列情形之</w:t>
      </w:r>
      <w:proofErr w:type="gramStart"/>
      <w:r>
        <w:rPr>
          <w:rFonts w:hint="eastAsia"/>
        </w:rPr>
        <w:t>一</w:t>
      </w:r>
      <w:proofErr w:type="gramEnd"/>
      <w:r>
        <w:rPr>
          <w:rFonts w:hint="eastAsia"/>
        </w:rPr>
        <w:t>者，處新臺幣一萬元以上五萬元以下罰鍰：</w:t>
      </w:r>
    </w:p>
    <w:p w:rsidR="0000528E" w:rsidRDefault="0000528E" w:rsidP="001059A3">
      <w:pPr>
        <w:pStyle w:val="11"/>
        <w:spacing w:line="449" w:lineRule="exact"/>
        <w:ind w:left="2436" w:hangingChars="170" w:hanging="476"/>
      </w:pPr>
      <w:r>
        <w:rPr>
          <w:rFonts w:hint="eastAsia"/>
        </w:rPr>
        <w:t>一、旅行業違反第二十九條第一項規定，未與旅客訂定書面契約。</w:t>
      </w:r>
    </w:p>
    <w:p w:rsidR="0000528E" w:rsidRDefault="0000528E" w:rsidP="007040F1">
      <w:pPr>
        <w:pStyle w:val="11"/>
        <w:spacing w:line="449" w:lineRule="exact"/>
        <w:ind w:left="2478" w:hangingChars="185" w:hanging="518"/>
      </w:pPr>
      <w:r>
        <w:rPr>
          <w:rFonts w:hint="eastAsia"/>
        </w:rPr>
        <w:t>二、觀光旅館業、旅館業、旅行業、觀光遊樂業或民宿經營者，違反第四十二條規定，暫停營業或暫停經營未報請備查或停業期間屆滿未申報復業。</w:t>
      </w:r>
    </w:p>
    <w:p w:rsidR="0000528E" w:rsidRDefault="0000528E" w:rsidP="001059A3">
      <w:pPr>
        <w:pStyle w:val="a7"/>
        <w:spacing w:line="449" w:lineRule="exact"/>
        <w:ind w:left="1400" w:firstLine="560"/>
      </w:pPr>
      <w:r>
        <w:rPr>
          <w:rFonts w:hint="eastAsia"/>
        </w:rPr>
        <w:t>觀光旅館業、旅館業、旅行業、觀光遊樂業或民宿經營者，違反依本條例所發布之命令，視情節輕重，主管機關得令限期改善或處新臺幣一萬元以上五萬元以下罰鍰。</w:t>
      </w:r>
    </w:p>
    <w:p w:rsidR="0000528E" w:rsidRDefault="0000528E" w:rsidP="001059A3">
      <w:pPr>
        <w:pStyle w:val="a7"/>
        <w:spacing w:line="449" w:lineRule="exact"/>
        <w:ind w:left="1400" w:firstLine="560"/>
      </w:pPr>
      <w:r>
        <w:rPr>
          <w:rFonts w:hint="eastAsia"/>
        </w:rPr>
        <w:t>未依本條例領取營業執照而經營觀光旅館業務、旅行業務或觀光遊樂業務者，處新臺幣十萬元以上五十萬元以下罰鍰，並勒令歇業。</w:t>
      </w:r>
    </w:p>
    <w:p w:rsidR="0000528E" w:rsidRDefault="0000528E" w:rsidP="001059A3">
      <w:pPr>
        <w:pStyle w:val="a7"/>
        <w:spacing w:line="449" w:lineRule="exact"/>
        <w:ind w:left="1400" w:firstLine="560"/>
      </w:pPr>
      <w:r>
        <w:rPr>
          <w:rFonts w:hint="eastAsia"/>
        </w:rPr>
        <w:t>未依本條例領取登記證而經營旅館業務者，處新臺幣十萬元以上五十萬元以下罰鍰，並勒令歇業。</w:t>
      </w:r>
    </w:p>
    <w:p w:rsidR="0000528E" w:rsidRDefault="0000528E" w:rsidP="001059A3">
      <w:pPr>
        <w:pStyle w:val="a7"/>
        <w:spacing w:line="449" w:lineRule="exact"/>
        <w:ind w:left="1400" w:firstLine="560"/>
      </w:pPr>
      <w:r>
        <w:rPr>
          <w:rFonts w:hint="eastAsia"/>
        </w:rPr>
        <w:t>未依本條例領取登記證而經營</w:t>
      </w:r>
      <w:proofErr w:type="gramStart"/>
      <w:r>
        <w:rPr>
          <w:rFonts w:hint="eastAsia"/>
        </w:rPr>
        <w:t>民宿者</w:t>
      </w:r>
      <w:proofErr w:type="gramEnd"/>
      <w:r>
        <w:rPr>
          <w:rFonts w:hint="eastAsia"/>
        </w:rPr>
        <w:t>，處新臺幣六萬元以上三十萬元以下罰鍰，並勒令歇業。</w:t>
      </w:r>
    </w:p>
    <w:p w:rsidR="0000528E" w:rsidRDefault="0000528E" w:rsidP="00A822E6">
      <w:pPr>
        <w:pStyle w:val="a7"/>
        <w:spacing w:line="400" w:lineRule="exact"/>
        <w:ind w:left="1400" w:firstLine="560"/>
      </w:pPr>
      <w:r>
        <w:rPr>
          <w:rFonts w:hint="eastAsia"/>
        </w:rPr>
        <w:lastRenderedPageBreak/>
        <w:t>觀光旅館業、旅館業及民宿經營者，擅自擴大營業客房部分者，其擴大部分，觀光旅館業及</w:t>
      </w:r>
      <w:proofErr w:type="gramStart"/>
      <w:r>
        <w:rPr>
          <w:rFonts w:hint="eastAsia"/>
        </w:rPr>
        <w:t>旅館業處新</w:t>
      </w:r>
      <w:proofErr w:type="gramEnd"/>
      <w:r>
        <w:rPr>
          <w:rFonts w:hint="eastAsia"/>
        </w:rPr>
        <w:t>臺幣五萬元以上二十五萬元以下罰鍰。民宿經營者處新臺幣三萬元以上十五萬元以下罰鍰。擴大部分並勒令歇業。</w:t>
      </w:r>
    </w:p>
    <w:p w:rsidR="0000528E" w:rsidRDefault="0000528E" w:rsidP="00A822E6">
      <w:pPr>
        <w:pStyle w:val="a7"/>
        <w:spacing w:line="400" w:lineRule="exact"/>
        <w:ind w:left="1400" w:firstLine="560"/>
      </w:pPr>
      <w:r>
        <w:rPr>
          <w:rFonts w:hint="eastAsia"/>
        </w:rPr>
        <w:t>經營觀光旅館業務、旅館業務及</w:t>
      </w:r>
      <w:proofErr w:type="gramStart"/>
      <w:r>
        <w:rPr>
          <w:rFonts w:hint="eastAsia"/>
        </w:rPr>
        <w:t>民宿者</w:t>
      </w:r>
      <w:proofErr w:type="gramEnd"/>
      <w:r>
        <w:rPr>
          <w:rFonts w:hint="eastAsia"/>
        </w:rPr>
        <w:t>，依前四項規定經勒令歇業仍繼續經營者，得按次處罰，主管機關並得移送相關主管機關，採取停止供水、供電、封閉、強制拆除或其他必要可立即結束經營之措施，且其費用由該違反本條例之經營者負擔。</w:t>
      </w:r>
    </w:p>
    <w:p w:rsidR="0055171F" w:rsidRPr="00F47513" w:rsidRDefault="0000528E" w:rsidP="00A822E6">
      <w:pPr>
        <w:pStyle w:val="a7"/>
        <w:spacing w:afterLines="100" w:after="240" w:line="400" w:lineRule="exact"/>
        <w:ind w:left="1400" w:firstLine="552"/>
        <w:rPr>
          <w:spacing w:val="-2"/>
        </w:rPr>
      </w:pPr>
      <w:r w:rsidRPr="00F47513">
        <w:rPr>
          <w:rFonts w:hint="eastAsia"/>
          <w:spacing w:val="-2"/>
        </w:rPr>
        <w:t>違反前五項規定，情節重大者，主管機關應公布其名稱、地址、負責人或經營者姓名及違規事項。</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5791F" w:rsidTr="00C41379">
        <w:trPr>
          <w:trHeight w:hRule="exact" w:val="851"/>
        </w:trPr>
        <w:tc>
          <w:tcPr>
            <w:tcW w:w="1988" w:type="dxa"/>
            <w:vAlign w:val="center"/>
          </w:tcPr>
          <w:p w:rsidR="00E5791F" w:rsidRDefault="00E5791F" w:rsidP="00C41379">
            <w:pPr>
              <w:pStyle w:val="af9"/>
            </w:pPr>
            <w:r>
              <w:rPr>
                <w:rFonts w:hint="eastAsia"/>
              </w:rPr>
              <w:t>總統令</w:t>
            </w:r>
          </w:p>
        </w:tc>
        <w:tc>
          <w:tcPr>
            <w:tcW w:w="4759" w:type="dxa"/>
            <w:vAlign w:val="center"/>
          </w:tcPr>
          <w:p w:rsidR="00E5791F" w:rsidRDefault="00E5791F" w:rsidP="00C41379">
            <w:pPr>
              <w:spacing w:line="240" w:lineRule="auto"/>
              <w:jc w:val="distribute"/>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w:t>
            </w:r>
          </w:p>
          <w:p w:rsidR="00E5791F" w:rsidRDefault="00E5791F" w:rsidP="00415B9C">
            <w:pPr>
              <w:spacing w:line="240" w:lineRule="auto"/>
              <w:jc w:val="distribute"/>
              <w:rPr>
                <w:spacing w:val="-8"/>
              </w:rPr>
            </w:pPr>
            <w:r>
              <w:rPr>
                <w:rFonts w:hint="eastAsia"/>
              </w:rPr>
              <w:t>華總</w:t>
            </w:r>
            <w:proofErr w:type="gramStart"/>
            <w:r>
              <w:rPr>
                <w:rFonts w:hint="eastAsia"/>
              </w:rPr>
              <w:t>一義字第</w:t>
            </w:r>
            <w:r>
              <w:rPr>
                <w:rFonts w:hint="eastAsia"/>
              </w:rPr>
              <w:t>10</w:t>
            </w:r>
            <w:r>
              <w:t>5</w:t>
            </w:r>
            <w:r>
              <w:rPr>
                <w:rFonts w:hint="eastAsia"/>
              </w:rPr>
              <w:t>00</w:t>
            </w:r>
            <w:r w:rsidR="00415B9C">
              <w:t>136311</w:t>
            </w:r>
            <w:r>
              <w:rPr>
                <w:rFonts w:hint="eastAsia"/>
              </w:rPr>
              <w:t>號</w:t>
            </w:r>
            <w:proofErr w:type="gramEnd"/>
          </w:p>
        </w:tc>
      </w:tr>
    </w:tbl>
    <w:p w:rsidR="00E5791F" w:rsidRDefault="00E5791F" w:rsidP="00513B68">
      <w:pPr>
        <w:pStyle w:val="10"/>
        <w:spacing w:before="120" w:after="120"/>
      </w:pPr>
      <w:r>
        <w:rPr>
          <w:rFonts w:hint="eastAsia"/>
        </w:rPr>
        <w:t>茲</w:t>
      </w:r>
      <w:r w:rsidR="007912C1" w:rsidRPr="00415B9C">
        <w:rPr>
          <w:rFonts w:hint="eastAsia"/>
        </w:rPr>
        <w:t>修正</w:t>
      </w:r>
      <w:r w:rsidR="00415B9C" w:rsidRPr="00415B9C">
        <w:rPr>
          <w:rFonts w:hint="eastAsia"/>
        </w:rPr>
        <w:t>衛星廣播電視法第六十四條條文</w:t>
      </w:r>
      <w:r>
        <w:rPr>
          <w:rFonts w:hint="eastAsia"/>
        </w:rPr>
        <w:t>，公布之。</w:t>
      </w:r>
    </w:p>
    <w:p w:rsidR="00E5791F" w:rsidRDefault="00E5791F" w:rsidP="00E5791F">
      <w:pPr>
        <w:spacing w:beforeLines="100" w:before="240"/>
      </w:pPr>
      <w:r>
        <w:rPr>
          <w:rFonts w:hint="eastAsia"/>
        </w:rPr>
        <w:t>總　　　統　蔡英文</w:t>
      </w:r>
    </w:p>
    <w:p w:rsidR="00E5791F" w:rsidRDefault="00E5791F" w:rsidP="00E5791F">
      <w:pPr>
        <w:spacing w:afterLines="100" w:after="240"/>
      </w:pPr>
      <w:r>
        <w:rPr>
          <w:rFonts w:hint="eastAsia"/>
        </w:rPr>
        <w:t xml:space="preserve">行政院院長　</w:t>
      </w:r>
      <w:r>
        <w:rPr>
          <w:rFonts w:ascii="標楷體" w:hAnsi="標楷體" w:hint="eastAsia"/>
        </w:rPr>
        <w:t>林　全</w:t>
      </w:r>
    </w:p>
    <w:p w:rsidR="00E5791F" w:rsidRDefault="00415B9C" w:rsidP="00E5791F">
      <w:pPr>
        <w:pStyle w:val="2"/>
        <w:spacing w:before="120" w:after="120"/>
      </w:pPr>
      <w:r w:rsidRPr="00415B9C">
        <w:rPr>
          <w:rFonts w:hint="eastAsia"/>
        </w:rPr>
        <w:t>衛星廣播電視法修正第六十四</w:t>
      </w:r>
      <w:proofErr w:type="gramStart"/>
      <w:r w:rsidRPr="00415B9C">
        <w:rPr>
          <w:rFonts w:hint="eastAsia"/>
        </w:rPr>
        <w:t>條</w:t>
      </w:r>
      <w:proofErr w:type="gramEnd"/>
      <w:r w:rsidRPr="00415B9C">
        <w:rPr>
          <w:rFonts w:hint="eastAsia"/>
        </w:rPr>
        <w:t>條文</w:t>
      </w:r>
    </w:p>
    <w:p w:rsidR="00E5791F" w:rsidRDefault="00E5791F" w:rsidP="00415B9C">
      <w:pPr>
        <w:widowControl/>
        <w:adjustRightInd/>
        <w:spacing w:afterLines="50" w:after="120" w:line="240" w:lineRule="auto"/>
        <w:jc w:val="left"/>
        <w:textAlignment w:val="auto"/>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日公布</w:t>
      </w:r>
    </w:p>
    <w:p w:rsidR="007D4271" w:rsidRDefault="007D4271" w:rsidP="00A822E6">
      <w:pPr>
        <w:pStyle w:val="a6"/>
        <w:spacing w:line="386" w:lineRule="exact"/>
        <w:ind w:left="1400" w:hanging="1400"/>
      </w:pPr>
      <w:r>
        <w:rPr>
          <w:rFonts w:hint="eastAsia"/>
        </w:rPr>
        <w:t xml:space="preserve">第六十四條　　</w:t>
      </w:r>
      <w:proofErr w:type="gramStart"/>
      <w:r>
        <w:rPr>
          <w:rFonts w:hint="eastAsia"/>
        </w:rPr>
        <w:t>他類頻道</w:t>
      </w:r>
      <w:proofErr w:type="gramEnd"/>
      <w:r>
        <w:rPr>
          <w:rFonts w:hint="eastAsia"/>
        </w:rPr>
        <w:t>節目供應事業之經營許可、營運管理、節目及廣告管理、權利保護，除法律另有規定外，</w:t>
      </w:r>
      <w:proofErr w:type="gramStart"/>
      <w:r>
        <w:rPr>
          <w:rFonts w:hint="eastAsia"/>
        </w:rPr>
        <w:t>準</w:t>
      </w:r>
      <w:proofErr w:type="gramEnd"/>
      <w:r>
        <w:rPr>
          <w:rFonts w:hint="eastAsia"/>
        </w:rPr>
        <w:t>用第四條、第五條、第六條第一項、第四項、第八條第一項至第五項、第九條、第十條第一項、第三項、第十一條第一項、第十二條至第十九條、第二十一條至第二十三條、第二十五條至第三十四條、第三十五條第一項、第三十六條、第三十七條、第三十九條至第四十一條、第四十二條第三項至第六項、第四十三條至第四十五條規定。</w:t>
      </w:r>
    </w:p>
    <w:p w:rsidR="007D4271" w:rsidRDefault="007D4271" w:rsidP="00D72DA4">
      <w:pPr>
        <w:pStyle w:val="a7"/>
        <w:spacing w:line="569" w:lineRule="exact"/>
        <w:ind w:leftChars="0" w:left="1400" w:firstLine="560"/>
      </w:pPr>
      <w:r>
        <w:rPr>
          <w:rFonts w:hint="eastAsia"/>
        </w:rPr>
        <w:lastRenderedPageBreak/>
        <w:t>本法中華民國一百零四年十二月十八日修正之條文施行前</w:t>
      </w:r>
      <w:proofErr w:type="gramStart"/>
      <w:r>
        <w:rPr>
          <w:rFonts w:hint="eastAsia"/>
        </w:rPr>
        <w:t>經營他類頻道</w:t>
      </w:r>
      <w:proofErr w:type="gramEnd"/>
      <w:r>
        <w:rPr>
          <w:rFonts w:hint="eastAsia"/>
        </w:rPr>
        <w:t>節目供應事業者，應於本法修正施行之日起二年內，依規定向主管機關申請許可。</w:t>
      </w:r>
    </w:p>
    <w:p w:rsidR="007D4271" w:rsidRDefault="007D4271" w:rsidP="00D72DA4">
      <w:pPr>
        <w:pStyle w:val="a7"/>
        <w:spacing w:line="569" w:lineRule="exact"/>
        <w:ind w:leftChars="0" w:left="1400" w:firstLine="560"/>
      </w:pPr>
      <w:r>
        <w:rPr>
          <w:rFonts w:hint="eastAsia"/>
        </w:rPr>
        <w:t>本法中華民國一百零四年十二月十八日修正之條文施行前</w:t>
      </w:r>
      <w:proofErr w:type="gramStart"/>
      <w:r>
        <w:rPr>
          <w:rFonts w:hint="eastAsia"/>
        </w:rPr>
        <w:t>經營他類頻道</w:t>
      </w:r>
      <w:proofErr w:type="gramEnd"/>
      <w:r>
        <w:rPr>
          <w:rFonts w:hint="eastAsia"/>
        </w:rPr>
        <w:t>節目供應事業者，未於前項期限內提出申請，於期限屆滿之日起，不得繼續經營。</w:t>
      </w:r>
    </w:p>
    <w:p w:rsidR="00415B9C" w:rsidRDefault="007D4271" w:rsidP="00D72DA4">
      <w:pPr>
        <w:pStyle w:val="a7"/>
        <w:spacing w:afterLines="100" w:after="240" w:line="569" w:lineRule="exact"/>
        <w:ind w:leftChars="0" w:left="1400" w:firstLine="560"/>
      </w:pPr>
      <w:r>
        <w:rPr>
          <w:rFonts w:hint="eastAsia"/>
        </w:rPr>
        <w:t>本法中華民國一百零四年十二月十八日修正之條文施行前</w:t>
      </w:r>
      <w:proofErr w:type="gramStart"/>
      <w:r>
        <w:rPr>
          <w:rFonts w:hint="eastAsia"/>
        </w:rPr>
        <w:t>經營他類頻道</w:t>
      </w:r>
      <w:proofErr w:type="gramEnd"/>
      <w:r>
        <w:rPr>
          <w:rFonts w:hint="eastAsia"/>
        </w:rPr>
        <w:t>節目供應事業者，於第二項規定期限內提出申請經駁回，自駁回處分送達之日起一個月後，不得繼續經營。</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5791F" w:rsidTr="00C41379">
        <w:trPr>
          <w:trHeight w:hRule="exact" w:val="851"/>
        </w:trPr>
        <w:tc>
          <w:tcPr>
            <w:tcW w:w="1988" w:type="dxa"/>
            <w:vAlign w:val="center"/>
          </w:tcPr>
          <w:p w:rsidR="00E5791F" w:rsidRDefault="00E5791F" w:rsidP="00C41379">
            <w:pPr>
              <w:pStyle w:val="af9"/>
            </w:pPr>
            <w:r>
              <w:rPr>
                <w:rFonts w:hint="eastAsia"/>
              </w:rPr>
              <w:t>總統令</w:t>
            </w:r>
          </w:p>
        </w:tc>
        <w:tc>
          <w:tcPr>
            <w:tcW w:w="4759" w:type="dxa"/>
            <w:vAlign w:val="center"/>
          </w:tcPr>
          <w:p w:rsidR="00E5791F" w:rsidRDefault="00E5791F" w:rsidP="00C41379">
            <w:pPr>
              <w:spacing w:line="240" w:lineRule="auto"/>
              <w:jc w:val="distribute"/>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w:t>
            </w:r>
          </w:p>
          <w:p w:rsidR="00E5791F" w:rsidRDefault="00E5791F" w:rsidP="000F3FB4">
            <w:pPr>
              <w:spacing w:line="240" w:lineRule="auto"/>
              <w:jc w:val="distribute"/>
              <w:rPr>
                <w:spacing w:val="-8"/>
              </w:rPr>
            </w:pPr>
            <w:r>
              <w:rPr>
                <w:rFonts w:hint="eastAsia"/>
              </w:rPr>
              <w:t>華總</w:t>
            </w:r>
            <w:proofErr w:type="gramStart"/>
            <w:r>
              <w:rPr>
                <w:rFonts w:hint="eastAsia"/>
              </w:rPr>
              <w:t>一義字第</w:t>
            </w:r>
            <w:r>
              <w:rPr>
                <w:rFonts w:hint="eastAsia"/>
              </w:rPr>
              <w:t>10</w:t>
            </w:r>
            <w:r>
              <w:t>5</w:t>
            </w:r>
            <w:r>
              <w:rPr>
                <w:rFonts w:hint="eastAsia"/>
              </w:rPr>
              <w:t>00</w:t>
            </w:r>
            <w:r w:rsidR="000F3FB4">
              <w:t>136321</w:t>
            </w:r>
            <w:r>
              <w:rPr>
                <w:rFonts w:hint="eastAsia"/>
              </w:rPr>
              <w:t>號</w:t>
            </w:r>
            <w:proofErr w:type="gramEnd"/>
          </w:p>
        </w:tc>
      </w:tr>
    </w:tbl>
    <w:p w:rsidR="00E5791F" w:rsidRDefault="00E5791F" w:rsidP="00806A68">
      <w:pPr>
        <w:pStyle w:val="10"/>
        <w:spacing w:before="120" w:after="120"/>
      </w:pPr>
      <w:r>
        <w:rPr>
          <w:rFonts w:hint="eastAsia"/>
        </w:rPr>
        <w:t>茲</w:t>
      </w:r>
      <w:r w:rsidR="000F3FB4" w:rsidRPr="000F3FB4">
        <w:rPr>
          <w:rFonts w:hint="eastAsia"/>
        </w:rPr>
        <w:t>修正通訊傳播基本法第一條條文</w:t>
      </w:r>
      <w:r>
        <w:rPr>
          <w:rFonts w:hint="eastAsia"/>
        </w:rPr>
        <w:t>，公布之。</w:t>
      </w:r>
    </w:p>
    <w:p w:rsidR="00E5791F" w:rsidRDefault="00E5791F" w:rsidP="00E5791F">
      <w:pPr>
        <w:spacing w:beforeLines="100" w:before="240"/>
      </w:pPr>
      <w:r>
        <w:rPr>
          <w:rFonts w:hint="eastAsia"/>
        </w:rPr>
        <w:t>總　　　統　蔡英文</w:t>
      </w:r>
    </w:p>
    <w:p w:rsidR="00E5791F" w:rsidRDefault="00E5791F" w:rsidP="00E5791F">
      <w:pPr>
        <w:spacing w:afterLines="100" w:after="240"/>
      </w:pPr>
      <w:r>
        <w:rPr>
          <w:rFonts w:hint="eastAsia"/>
        </w:rPr>
        <w:t xml:space="preserve">行政院院長　</w:t>
      </w:r>
      <w:r>
        <w:rPr>
          <w:rFonts w:ascii="標楷體" w:hAnsi="標楷體" w:hint="eastAsia"/>
        </w:rPr>
        <w:t>林　全</w:t>
      </w:r>
    </w:p>
    <w:p w:rsidR="00E5791F" w:rsidRDefault="000F3FB4" w:rsidP="00E5791F">
      <w:pPr>
        <w:pStyle w:val="2"/>
        <w:spacing w:before="120" w:after="120"/>
      </w:pPr>
      <w:r w:rsidRPr="000F3FB4">
        <w:rPr>
          <w:rFonts w:hint="eastAsia"/>
        </w:rPr>
        <w:t>通訊傳播基本法修正第一</w:t>
      </w:r>
      <w:proofErr w:type="gramStart"/>
      <w:r w:rsidRPr="000F3FB4">
        <w:rPr>
          <w:rFonts w:hint="eastAsia"/>
        </w:rPr>
        <w:t>條</w:t>
      </w:r>
      <w:proofErr w:type="gramEnd"/>
      <w:r w:rsidRPr="000F3FB4">
        <w:rPr>
          <w:rFonts w:hint="eastAsia"/>
        </w:rPr>
        <w:t>條文</w:t>
      </w:r>
    </w:p>
    <w:p w:rsidR="00E5791F" w:rsidRDefault="00E5791F" w:rsidP="0034446A">
      <w:pPr>
        <w:widowControl/>
        <w:adjustRightInd/>
        <w:spacing w:afterLines="50" w:after="120" w:line="240" w:lineRule="auto"/>
        <w:jc w:val="left"/>
        <w:textAlignment w:val="auto"/>
      </w:pPr>
      <w:r>
        <w:rPr>
          <w:rFonts w:hint="eastAsia"/>
        </w:rPr>
        <w:t>中華民國</w:t>
      </w:r>
      <w:r>
        <w:rPr>
          <w:rFonts w:hint="eastAsia"/>
        </w:rPr>
        <w:t>10</w:t>
      </w:r>
      <w:r>
        <w:t>5</w:t>
      </w:r>
      <w:r>
        <w:rPr>
          <w:rFonts w:hint="eastAsia"/>
        </w:rPr>
        <w:t>年</w:t>
      </w:r>
      <w:r w:rsidR="00DB644C">
        <w:t>11</w:t>
      </w:r>
      <w:r>
        <w:rPr>
          <w:rFonts w:hint="eastAsia"/>
        </w:rPr>
        <w:t>月</w:t>
      </w:r>
      <w:r w:rsidR="00DB644C">
        <w:t>9</w:t>
      </w:r>
      <w:r>
        <w:rPr>
          <w:rFonts w:hint="eastAsia"/>
        </w:rPr>
        <w:t>日公布</w:t>
      </w:r>
    </w:p>
    <w:p w:rsidR="00E5791F" w:rsidRDefault="00F254DD" w:rsidP="00D72DA4">
      <w:pPr>
        <w:widowControl/>
        <w:adjustRightInd/>
        <w:spacing w:line="600" w:lineRule="exact"/>
        <w:ind w:left="1400" w:hangingChars="500" w:hanging="1400"/>
        <w:textAlignment w:val="auto"/>
      </w:pPr>
      <w:r>
        <w:rPr>
          <w:rFonts w:hint="eastAsia"/>
        </w:rPr>
        <w:t>第　一　條　　為因應科技匯流，促進通訊傳播健全發展，維護國民權利，保障消費者利益，提升多元文化，平衡城鄉差距，特制定本法。</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5791F" w:rsidTr="00C41379">
        <w:trPr>
          <w:trHeight w:hRule="exact" w:val="851"/>
        </w:trPr>
        <w:tc>
          <w:tcPr>
            <w:tcW w:w="1988" w:type="dxa"/>
            <w:vAlign w:val="center"/>
          </w:tcPr>
          <w:p w:rsidR="00E5791F" w:rsidRDefault="00E5791F" w:rsidP="00C41379">
            <w:pPr>
              <w:pStyle w:val="af9"/>
            </w:pPr>
            <w:r>
              <w:rPr>
                <w:rFonts w:hint="eastAsia"/>
              </w:rPr>
              <w:lastRenderedPageBreak/>
              <w:t>總統令</w:t>
            </w:r>
          </w:p>
        </w:tc>
        <w:tc>
          <w:tcPr>
            <w:tcW w:w="4759" w:type="dxa"/>
            <w:vAlign w:val="center"/>
          </w:tcPr>
          <w:p w:rsidR="00E5791F" w:rsidRDefault="00E5791F" w:rsidP="00C41379">
            <w:pPr>
              <w:spacing w:line="240" w:lineRule="auto"/>
              <w:jc w:val="distribute"/>
            </w:pPr>
            <w:r>
              <w:rPr>
                <w:rFonts w:hint="eastAsia"/>
              </w:rPr>
              <w:t>中華民國</w:t>
            </w:r>
            <w:r>
              <w:rPr>
                <w:rFonts w:hint="eastAsia"/>
              </w:rPr>
              <w:t>10</w:t>
            </w:r>
            <w:r>
              <w:t>5</w:t>
            </w:r>
            <w:r>
              <w:rPr>
                <w:rFonts w:hint="eastAsia"/>
              </w:rPr>
              <w:t>年</w:t>
            </w:r>
            <w:r w:rsidR="004F412A">
              <w:t>11</w:t>
            </w:r>
            <w:r>
              <w:rPr>
                <w:rFonts w:hint="eastAsia"/>
              </w:rPr>
              <w:t>月</w:t>
            </w:r>
            <w:r w:rsidR="004F412A">
              <w:t>9</w:t>
            </w:r>
            <w:r>
              <w:rPr>
                <w:rFonts w:hint="eastAsia"/>
              </w:rPr>
              <w:t>日</w:t>
            </w:r>
          </w:p>
          <w:p w:rsidR="00E5791F" w:rsidRDefault="00E5791F" w:rsidP="006C2E1F">
            <w:pPr>
              <w:spacing w:line="240" w:lineRule="auto"/>
              <w:jc w:val="distribute"/>
              <w:rPr>
                <w:spacing w:val="-8"/>
              </w:rPr>
            </w:pPr>
            <w:r>
              <w:rPr>
                <w:rFonts w:hint="eastAsia"/>
              </w:rPr>
              <w:t>華總</w:t>
            </w:r>
            <w:proofErr w:type="gramStart"/>
            <w:r>
              <w:rPr>
                <w:rFonts w:hint="eastAsia"/>
              </w:rPr>
              <w:t>一義字第</w:t>
            </w:r>
            <w:r>
              <w:rPr>
                <w:rFonts w:hint="eastAsia"/>
              </w:rPr>
              <w:t>10</w:t>
            </w:r>
            <w:r>
              <w:t>5</w:t>
            </w:r>
            <w:r>
              <w:rPr>
                <w:rFonts w:hint="eastAsia"/>
              </w:rPr>
              <w:t>00</w:t>
            </w:r>
            <w:r w:rsidR="006C2E1F">
              <w:t>136331</w:t>
            </w:r>
            <w:r>
              <w:rPr>
                <w:rFonts w:hint="eastAsia"/>
              </w:rPr>
              <w:t>號</w:t>
            </w:r>
            <w:proofErr w:type="gramEnd"/>
          </w:p>
        </w:tc>
      </w:tr>
    </w:tbl>
    <w:p w:rsidR="00E5791F" w:rsidRDefault="00E5791F" w:rsidP="000D1D82">
      <w:pPr>
        <w:pStyle w:val="10"/>
        <w:spacing w:before="120" w:after="120"/>
      </w:pPr>
      <w:r>
        <w:rPr>
          <w:rFonts w:hint="eastAsia"/>
        </w:rPr>
        <w:t>茲</w:t>
      </w:r>
      <w:r w:rsidR="00FF71C6" w:rsidRPr="00CD6B02">
        <w:rPr>
          <w:rFonts w:hint="eastAsia"/>
        </w:rPr>
        <w:t>修正</w:t>
      </w:r>
      <w:r w:rsidR="00CD6B02" w:rsidRPr="00CD6B02">
        <w:rPr>
          <w:rFonts w:hint="eastAsia"/>
        </w:rPr>
        <w:t>關稅法第三條、第八條至第十條、第二十一條、第二十二條、第二十六條至第二十八條之一、第三十六條之一、第三十九條、第四十三條、第四十八條、第四十九條、第七十五條、第七十八條、第八十二條、第八十四條至第八十七條、第八十八條至第九十二條及第九十五條條文</w:t>
      </w:r>
      <w:r>
        <w:rPr>
          <w:rFonts w:hint="eastAsia"/>
        </w:rPr>
        <w:t>，公布之。</w:t>
      </w:r>
    </w:p>
    <w:p w:rsidR="006C2E1F" w:rsidRPr="00B60426" w:rsidRDefault="006C2E1F" w:rsidP="006C2E1F">
      <w:pPr>
        <w:spacing w:beforeLines="50" w:before="120"/>
      </w:pPr>
      <w:r w:rsidRPr="00B60426">
        <w:rPr>
          <w:rFonts w:hint="eastAsia"/>
        </w:rPr>
        <w:t xml:space="preserve">總　　　統　</w:t>
      </w:r>
      <w:r>
        <w:rPr>
          <w:rFonts w:hint="eastAsia"/>
        </w:rPr>
        <w:t>蔡英文</w:t>
      </w:r>
    </w:p>
    <w:p w:rsidR="006C2E1F" w:rsidRPr="00B60426" w:rsidRDefault="006C2E1F" w:rsidP="006C2E1F">
      <w:r w:rsidRPr="00B60426">
        <w:rPr>
          <w:rFonts w:hint="eastAsia"/>
        </w:rPr>
        <w:t xml:space="preserve">行政院院長　</w:t>
      </w:r>
      <w:r>
        <w:rPr>
          <w:rFonts w:hint="eastAsia"/>
        </w:rPr>
        <w:t>林　全</w:t>
      </w:r>
    </w:p>
    <w:p w:rsidR="00E5791F" w:rsidRDefault="006C2E1F" w:rsidP="006C2E1F">
      <w:pPr>
        <w:spacing w:afterLines="100" w:after="240"/>
      </w:pPr>
      <w:r>
        <w:rPr>
          <w:rFonts w:hint="eastAsia"/>
        </w:rPr>
        <w:t>財政</w:t>
      </w:r>
      <w:r w:rsidRPr="00B60426">
        <w:rPr>
          <w:rFonts w:hint="eastAsia"/>
        </w:rPr>
        <w:t xml:space="preserve">部部長　</w:t>
      </w:r>
      <w:r>
        <w:t>許虞哲</w:t>
      </w:r>
    </w:p>
    <w:p w:rsidR="00E5791F" w:rsidRDefault="00CD6B02" w:rsidP="00093625">
      <w:pPr>
        <w:pStyle w:val="2"/>
        <w:spacing w:beforeLines="0" w:before="0" w:after="120"/>
      </w:pPr>
      <w:r w:rsidRPr="00CD6B02">
        <w:rPr>
          <w:rFonts w:hint="eastAsia"/>
        </w:rPr>
        <w:t>關稅法修正第三條、第八條至第十條、第二十一條、第二十二條、第二十六條至第二十八條之一、第三十六條之一、第三十九條、第四十三條、第四十八條、第四十九條、第七十五條、第七十八條、第八十二條、第八十四條至第八十七條、第八十八條至第九十二條及第九十五</w:t>
      </w:r>
      <w:proofErr w:type="gramStart"/>
      <w:r w:rsidRPr="00CD6B02">
        <w:rPr>
          <w:rFonts w:hint="eastAsia"/>
        </w:rPr>
        <w:t>條</w:t>
      </w:r>
      <w:proofErr w:type="gramEnd"/>
      <w:r w:rsidRPr="00CD6B02">
        <w:rPr>
          <w:rFonts w:hint="eastAsia"/>
        </w:rPr>
        <w:t>條文</w:t>
      </w:r>
    </w:p>
    <w:p w:rsidR="00E5791F" w:rsidRDefault="00E5791F" w:rsidP="00093625">
      <w:pPr>
        <w:widowControl/>
        <w:adjustRightInd/>
        <w:spacing w:afterLines="50" w:after="120" w:line="240" w:lineRule="auto"/>
        <w:jc w:val="left"/>
        <w:textAlignment w:val="auto"/>
      </w:pPr>
      <w:r>
        <w:rPr>
          <w:rFonts w:hint="eastAsia"/>
        </w:rPr>
        <w:t>中華民國</w:t>
      </w:r>
      <w:r>
        <w:rPr>
          <w:rFonts w:hint="eastAsia"/>
        </w:rPr>
        <w:t>10</w:t>
      </w:r>
      <w:r>
        <w:t>5</w:t>
      </w:r>
      <w:r>
        <w:rPr>
          <w:rFonts w:hint="eastAsia"/>
        </w:rPr>
        <w:t>年</w:t>
      </w:r>
      <w:r w:rsidR="004F412A">
        <w:t>11</w:t>
      </w:r>
      <w:r>
        <w:rPr>
          <w:rFonts w:hint="eastAsia"/>
        </w:rPr>
        <w:t>月</w:t>
      </w:r>
      <w:r w:rsidR="004F412A">
        <w:t>9</w:t>
      </w:r>
      <w:r>
        <w:rPr>
          <w:rFonts w:hint="eastAsia"/>
        </w:rPr>
        <w:t>日公布</w:t>
      </w:r>
    </w:p>
    <w:p w:rsidR="008E2084" w:rsidRPr="006648B7" w:rsidRDefault="008E2084" w:rsidP="000C33C0">
      <w:pPr>
        <w:pStyle w:val="a6"/>
        <w:spacing w:line="441" w:lineRule="exact"/>
        <w:ind w:left="1400" w:hanging="1400"/>
      </w:pPr>
      <w:r w:rsidRPr="006648B7">
        <w:rPr>
          <w:rFonts w:hint="eastAsia"/>
        </w:rPr>
        <w:t>第　三　條　　關稅之徵收及進出口貨物稅則之分類，除本法另有規定者外，依海關進口稅則之規定。海關進口稅則，另經立法程序制定公布之。</w:t>
      </w:r>
    </w:p>
    <w:p w:rsidR="008E2084" w:rsidRPr="006648B7" w:rsidRDefault="008E2084" w:rsidP="000C33C0">
      <w:pPr>
        <w:pStyle w:val="a7"/>
        <w:spacing w:line="441" w:lineRule="exact"/>
        <w:ind w:leftChars="0" w:left="1400" w:firstLine="560"/>
      </w:pPr>
      <w:r w:rsidRPr="006648B7">
        <w:rPr>
          <w:rFonts w:hint="eastAsia"/>
        </w:rPr>
        <w:t>財政部為</w:t>
      </w:r>
      <w:proofErr w:type="gramStart"/>
      <w:r w:rsidRPr="006648B7">
        <w:rPr>
          <w:rFonts w:hint="eastAsia"/>
        </w:rPr>
        <w:t>研</w:t>
      </w:r>
      <w:proofErr w:type="gramEnd"/>
      <w:r w:rsidRPr="006648B7">
        <w:rPr>
          <w:rFonts w:hint="eastAsia"/>
        </w:rPr>
        <w:t>議海關進口稅則之修正及特別關稅之課徵等事項，得邀集有關機關及學者專家審議之。</w:t>
      </w:r>
    </w:p>
    <w:p w:rsidR="008E2084" w:rsidRPr="006648B7" w:rsidRDefault="008E2084" w:rsidP="000C33C0">
      <w:pPr>
        <w:pStyle w:val="a6"/>
        <w:spacing w:line="441" w:lineRule="exact"/>
        <w:ind w:left="1400" w:hanging="1400"/>
      </w:pPr>
      <w:r w:rsidRPr="006648B7">
        <w:rPr>
          <w:rFonts w:hint="eastAsia"/>
        </w:rPr>
        <w:t xml:space="preserve">第　八　條　　</w:t>
      </w:r>
      <w:r w:rsidRPr="002E2176">
        <w:rPr>
          <w:rFonts w:hint="eastAsia"/>
          <w:spacing w:val="2"/>
        </w:rPr>
        <w:t>納稅義務人為法人、合夥或非法人團體者，解散清算時，清算人於分配賸餘財產前，應依法分別按關稅、滯納金、滯報費、利息、罰鍰及應追繳之貨價應受清償之順序繳清。</w:t>
      </w:r>
    </w:p>
    <w:p w:rsidR="008E2084" w:rsidRPr="00CE5C47" w:rsidRDefault="008E2084" w:rsidP="00285C1A">
      <w:pPr>
        <w:pStyle w:val="a7"/>
        <w:spacing w:line="474" w:lineRule="exact"/>
        <w:ind w:left="1400" w:firstLine="584"/>
        <w:rPr>
          <w:spacing w:val="6"/>
        </w:rPr>
      </w:pPr>
      <w:r w:rsidRPr="00CE5C47">
        <w:rPr>
          <w:rFonts w:hint="eastAsia"/>
          <w:spacing w:val="6"/>
        </w:rPr>
        <w:lastRenderedPageBreak/>
        <w:t>清算人違反前項規定者，應就未清償之款項負繳納義務。</w:t>
      </w:r>
    </w:p>
    <w:p w:rsidR="008E2084" w:rsidRPr="006648B7" w:rsidRDefault="008E2084" w:rsidP="00285C1A">
      <w:pPr>
        <w:pStyle w:val="a6"/>
        <w:spacing w:line="474" w:lineRule="exact"/>
        <w:ind w:left="1400" w:hanging="1400"/>
      </w:pPr>
      <w:r w:rsidRPr="006648B7">
        <w:rPr>
          <w:rFonts w:hint="eastAsia"/>
        </w:rPr>
        <w:t>第　九　條　　依本法規定應徵之關稅、滯納金、滯報費、利息、罰鍰或應追繳之貨價，自確定之翌日起，五年內未經徵起者，不再徵收。但於五年期間屆滿前，已移送執行，或已依強制執行法規定聲明參與分配，或已依破產法規定申報債權尚未結案者，不在此限。</w:t>
      </w:r>
    </w:p>
    <w:p w:rsidR="008E2084" w:rsidRPr="006648B7" w:rsidRDefault="008E2084" w:rsidP="00285C1A">
      <w:pPr>
        <w:pStyle w:val="a7"/>
        <w:spacing w:line="474" w:lineRule="exact"/>
        <w:ind w:left="1400" w:firstLine="560"/>
      </w:pPr>
      <w:r w:rsidRPr="006648B7">
        <w:rPr>
          <w:rFonts w:hint="eastAsia"/>
        </w:rPr>
        <w:t>前項期間之計算，於應徵之款項確定後，經准予分期或延期繳納者，自各該期間屆滿之翌日起算。</w:t>
      </w:r>
    </w:p>
    <w:p w:rsidR="008E2084" w:rsidRPr="00501220" w:rsidRDefault="008E2084" w:rsidP="00285C1A">
      <w:pPr>
        <w:pStyle w:val="a7"/>
        <w:spacing w:line="474" w:lineRule="exact"/>
        <w:ind w:left="1400" w:firstLine="592"/>
        <w:rPr>
          <w:spacing w:val="8"/>
        </w:rPr>
      </w:pPr>
      <w:r w:rsidRPr="00501220">
        <w:rPr>
          <w:rFonts w:hint="eastAsia"/>
          <w:spacing w:val="8"/>
        </w:rPr>
        <w:t>關稅、滯納金、滯報費、利息、罰鍰或應追繳之貨價，於徵收期間屆滿前已移送執行者，自徵收期間屆滿之翌日起，五年內未經執行者，不再執行；其於五年期間屆滿前已開始執行，仍得繼續執行，但自五年期間屆滿之日起已逾五年尚未執行終結者，不得再執行。</w:t>
      </w:r>
    </w:p>
    <w:p w:rsidR="008E2084" w:rsidRPr="006648B7" w:rsidRDefault="008E2084" w:rsidP="00285C1A">
      <w:pPr>
        <w:pStyle w:val="a7"/>
        <w:spacing w:line="474" w:lineRule="exact"/>
        <w:ind w:left="1400" w:firstLine="560"/>
      </w:pPr>
      <w:r w:rsidRPr="006648B7">
        <w:rPr>
          <w:rFonts w:hint="eastAsia"/>
        </w:rPr>
        <w:t>本法中華民國</w:t>
      </w:r>
      <w:r>
        <w:rPr>
          <w:rFonts w:hint="eastAsia"/>
        </w:rPr>
        <w:t>一百零五</w:t>
      </w:r>
      <w:r w:rsidRPr="006648B7">
        <w:rPr>
          <w:rFonts w:hint="eastAsia"/>
        </w:rPr>
        <w:t>年</w:t>
      </w:r>
      <w:r>
        <w:rPr>
          <w:rFonts w:hint="eastAsia"/>
        </w:rPr>
        <w:t>十</w:t>
      </w:r>
      <w:r w:rsidRPr="006648B7">
        <w:rPr>
          <w:rFonts w:hint="eastAsia"/>
        </w:rPr>
        <w:t>月</w:t>
      </w:r>
      <w:r>
        <w:rPr>
          <w:rFonts w:hint="eastAsia"/>
        </w:rPr>
        <w:t>二十一</w:t>
      </w:r>
      <w:r w:rsidRPr="006648B7">
        <w:rPr>
          <w:rFonts w:hint="eastAsia"/>
        </w:rPr>
        <w:t>日修正之條文施行前已移送執行尚未終結之案件，其執行期間依前項規定辦理。</w:t>
      </w:r>
    </w:p>
    <w:p w:rsidR="008E2084" w:rsidRPr="006648B7" w:rsidRDefault="008E2084" w:rsidP="00285C1A">
      <w:pPr>
        <w:pStyle w:val="a7"/>
        <w:spacing w:line="474" w:lineRule="exact"/>
        <w:ind w:left="1400" w:firstLine="560"/>
      </w:pPr>
      <w:r w:rsidRPr="006648B7">
        <w:rPr>
          <w:rFonts w:hint="eastAsia"/>
        </w:rPr>
        <w:t>前四項規定，於依本法規定應徵之費用</w:t>
      </w:r>
      <w:proofErr w:type="gramStart"/>
      <w:r w:rsidRPr="006648B7">
        <w:rPr>
          <w:rFonts w:hint="eastAsia"/>
        </w:rPr>
        <w:t>準</w:t>
      </w:r>
      <w:proofErr w:type="gramEnd"/>
      <w:r w:rsidRPr="006648B7">
        <w:rPr>
          <w:rFonts w:hint="eastAsia"/>
        </w:rPr>
        <w:t>用之。</w:t>
      </w:r>
    </w:p>
    <w:p w:rsidR="008E2084" w:rsidRPr="006648B7" w:rsidRDefault="008E2084" w:rsidP="00285C1A">
      <w:pPr>
        <w:pStyle w:val="a6"/>
        <w:spacing w:line="474" w:lineRule="exact"/>
        <w:ind w:left="1400" w:hanging="1400"/>
      </w:pPr>
      <w:r w:rsidRPr="006648B7">
        <w:rPr>
          <w:rFonts w:hint="eastAsia"/>
        </w:rPr>
        <w:t xml:space="preserve">第　十　條　　</w:t>
      </w:r>
      <w:r w:rsidRPr="005907E2">
        <w:rPr>
          <w:rFonts w:hint="eastAsia"/>
          <w:spacing w:val="-4"/>
        </w:rPr>
        <w:t>依本法應辦理之事項、應提出之報單及其他相關文件，</w:t>
      </w:r>
      <w:proofErr w:type="gramStart"/>
      <w:r w:rsidRPr="005907E2">
        <w:rPr>
          <w:rFonts w:hint="eastAsia"/>
          <w:spacing w:val="-4"/>
        </w:rPr>
        <w:t>採</w:t>
      </w:r>
      <w:proofErr w:type="gramEnd"/>
      <w:r w:rsidRPr="005907E2">
        <w:rPr>
          <w:rFonts w:hint="eastAsia"/>
          <w:spacing w:val="-4"/>
        </w:rPr>
        <w:t>與海關電腦連線或電子資料傳輸方式辦理，並經海關電腦記錄有案者，視為已依本法規定辦理或提出。</w:t>
      </w:r>
    </w:p>
    <w:p w:rsidR="008E2084" w:rsidRPr="00E371D3" w:rsidRDefault="008E2084" w:rsidP="00285C1A">
      <w:pPr>
        <w:pStyle w:val="a7"/>
        <w:spacing w:line="474" w:lineRule="exact"/>
        <w:ind w:left="1400" w:firstLine="568"/>
        <w:rPr>
          <w:spacing w:val="2"/>
        </w:rPr>
      </w:pPr>
      <w:r w:rsidRPr="00E371D3">
        <w:rPr>
          <w:rFonts w:hint="eastAsia"/>
          <w:spacing w:val="2"/>
        </w:rPr>
        <w:t>海關得依貨物通關自動化實施情形，要求經營報關、運輸、承攬、倉儲、貨櫃集散站及其他與通關有關業務之業者，以電腦連線或電子資料傳輸方式處理業務。</w:t>
      </w:r>
    </w:p>
    <w:p w:rsidR="008E2084" w:rsidRPr="006648B7" w:rsidRDefault="008E2084" w:rsidP="004842E7">
      <w:pPr>
        <w:pStyle w:val="a7"/>
        <w:spacing w:line="438" w:lineRule="exact"/>
        <w:ind w:left="1400" w:firstLine="560"/>
      </w:pPr>
      <w:r w:rsidRPr="006648B7">
        <w:rPr>
          <w:rFonts w:hint="eastAsia"/>
        </w:rPr>
        <w:lastRenderedPageBreak/>
        <w:t>前二項辦理連線或傳輸之登記、申請程序、管理、通關程序及其他應遵行事項之辦法，由財政部定之。</w:t>
      </w:r>
    </w:p>
    <w:p w:rsidR="008E2084" w:rsidRPr="006648B7" w:rsidRDefault="008E2084" w:rsidP="004842E7">
      <w:pPr>
        <w:pStyle w:val="a7"/>
        <w:spacing w:line="438" w:lineRule="exact"/>
        <w:ind w:left="1400" w:firstLine="560"/>
      </w:pPr>
      <w:r w:rsidRPr="006648B7">
        <w:rPr>
          <w:rFonts w:hint="eastAsia"/>
        </w:rPr>
        <w:t>海關所為各項核定、處分、通知或決定之送達，得以電腦連線或電子資料傳輸方式行之，並於電腦記錄。</w:t>
      </w:r>
    </w:p>
    <w:p w:rsidR="008E2084" w:rsidRPr="006648B7" w:rsidRDefault="008E2084" w:rsidP="004842E7">
      <w:pPr>
        <w:pStyle w:val="a7"/>
        <w:spacing w:line="438" w:lineRule="exact"/>
        <w:ind w:left="1400" w:firstLine="560"/>
      </w:pPr>
      <w:r w:rsidRPr="006648B7">
        <w:rPr>
          <w:rFonts w:hint="eastAsia"/>
        </w:rPr>
        <w:t>經營與海關電腦連線或電子資料傳輸通關資料業務之通關網路業者，應經財政部許可；其許可與廢止之條件、最低資本額、營運項目、收費基準、營業時間之審核、管理及其他應遵行事項之辦法，由財政部定之。</w:t>
      </w:r>
    </w:p>
    <w:p w:rsidR="008E2084" w:rsidRPr="006648B7" w:rsidRDefault="008E2084" w:rsidP="004842E7">
      <w:pPr>
        <w:pStyle w:val="a6"/>
        <w:spacing w:line="438" w:lineRule="exact"/>
        <w:ind w:left="1400" w:hanging="1400"/>
      </w:pPr>
      <w:r w:rsidRPr="006648B7">
        <w:rPr>
          <w:rFonts w:hint="eastAsia"/>
        </w:rPr>
        <w:t>第二十一條　　納稅義務人或其代理人得於貨物進口前，向海關申請預先審核進口貨物之</w:t>
      </w:r>
      <w:proofErr w:type="gramStart"/>
      <w:r w:rsidRPr="006648B7">
        <w:rPr>
          <w:rFonts w:hint="eastAsia"/>
        </w:rPr>
        <w:t>稅則號別</w:t>
      </w:r>
      <w:proofErr w:type="gramEnd"/>
      <w:r w:rsidRPr="006648B7">
        <w:rPr>
          <w:rFonts w:hint="eastAsia"/>
        </w:rPr>
        <w:t>，海關應以書面答復之。</w:t>
      </w:r>
    </w:p>
    <w:p w:rsidR="008E2084" w:rsidRPr="006648B7" w:rsidRDefault="008E2084" w:rsidP="004842E7">
      <w:pPr>
        <w:pStyle w:val="a7"/>
        <w:spacing w:line="438" w:lineRule="exact"/>
        <w:ind w:left="1400" w:firstLine="560"/>
      </w:pPr>
      <w:r w:rsidRPr="006648B7">
        <w:rPr>
          <w:rFonts w:hint="eastAsia"/>
        </w:rPr>
        <w:t>海關對於前項預先審核之</w:t>
      </w:r>
      <w:proofErr w:type="gramStart"/>
      <w:r w:rsidRPr="006648B7">
        <w:rPr>
          <w:rFonts w:hint="eastAsia"/>
        </w:rPr>
        <w:t>稅則號別有所</w:t>
      </w:r>
      <w:proofErr w:type="gramEnd"/>
      <w:r w:rsidRPr="006648B7">
        <w:rPr>
          <w:rFonts w:hint="eastAsia"/>
        </w:rPr>
        <w:t>變更時，應敘明理由，以書面通知納稅義務人或其代理人。經納稅義務人或其代理人舉證證明其已訂定契約並據以進行交易，且將導致損失者，得申請延長海關預先審核稅則號別</w:t>
      </w:r>
      <w:proofErr w:type="gramStart"/>
      <w:r w:rsidRPr="006648B7">
        <w:rPr>
          <w:rFonts w:hint="eastAsia"/>
        </w:rPr>
        <w:t>之</w:t>
      </w:r>
      <w:proofErr w:type="gramEnd"/>
      <w:r w:rsidRPr="006648B7">
        <w:rPr>
          <w:rFonts w:hint="eastAsia"/>
        </w:rPr>
        <w:t>適用，並以延長九十日為限。但變更後之</w:t>
      </w:r>
      <w:proofErr w:type="gramStart"/>
      <w:r w:rsidRPr="006648B7">
        <w:rPr>
          <w:rFonts w:hint="eastAsia"/>
        </w:rPr>
        <w:t>稅則號別</w:t>
      </w:r>
      <w:proofErr w:type="gramEnd"/>
      <w:r w:rsidRPr="006648B7">
        <w:rPr>
          <w:rFonts w:hint="eastAsia"/>
        </w:rPr>
        <w:t>，涉及貨物輸入規定者，應依貨物進口時之相關輸入規定辦理。</w:t>
      </w:r>
    </w:p>
    <w:p w:rsidR="008E2084" w:rsidRPr="006648B7" w:rsidRDefault="008E2084" w:rsidP="004842E7">
      <w:pPr>
        <w:pStyle w:val="a7"/>
        <w:spacing w:line="438" w:lineRule="exact"/>
        <w:ind w:left="1400" w:firstLine="560"/>
      </w:pPr>
      <w:r w:rsidRPr="006648B7">
        <w:rPr>
          <w:rFonts w:hint="eastAsia"/>
        </w:rPr>
        <w:t>納稅義務人或其代理人不服海關預先審核之稅則</w:t>
      </w:r>
      <w:proofErr w:type="gramStart"/>
      <w:r w:rsidRPr="006648B7">
        <w:rPr>
          <w:rFonts w:hint="eastAsia"/>
        </w:rPr>
        <w:t>號別者</w:t>
      </w:r>
      <w:proofErr w:type="gramEnd"/>
      <w:r w:rsidRPr="006648B7">
        <w:rPr>
          <w:rFonts w:hint="eastAsia"/>
        </w:rPr>
        <w:t>，得於貨物進口前，向財政部關務署申請覆審，財政部關務署除有正當理由外，應為適當之處理。</w:t>
      </w:r>
    </w:p>
    <w:p w:rsidR="008E2084" w:rsidRPr="006648B7" w:rsidRDefault="008E2084" w:rsidP="004842E7">
      <w:pPr>
        <w:pStyle w:val="a7"/>
        <w:spacing w:line="438" w:lineRule="exact"/>
        <w:ind w:left="1400" w:firstLine="560"/>
      </w:pPr>
      <w:r w:rsidRPr="006648B7">
        <w:rPr>
          <w:rFonts w:hint="eastAsia"/>
        </w:rPr>
        <w:t>第一項申請預先審核之程序、所需文件、海關答復之期限及前項覆審處理之實施辦法，由財政部定之。</w:t>
      </w:r>
    </w:p>
    <w:p w:rsidR="008E2084" w:rsidRPr="006648B7" w:rsidRDefault="008E2084" w:rsidP="004842E7">
      <w:pPr>
        <w:pStyle w:val="a6"/>
        <w:spacing w:line="438" w:lineRule="exact"/>
        <w:ind w:left="1400" w:hanging="1400"/>
      </w:pPr>
      <w:r w:rsidRPr="006648B7">
        <w:rPr>
          <w:rFonts w:hint="eastAsia"/>
        </w:rPr>
        <w:t xml:space="preserve">第二十二條　　</w:t>
      </w:r>
      <w:r w:rsidRPr="004A23C5">
        <w:rPr>
          <w:rFonts w:hint="eastAsia"/>
          <w:spacing w:val="-4"/>
        </w:rPr>
        <w:t>貨物應辦之報關、納稅等手續，得委託報關業者辦理；其向海關遞送之報單，應經專責報關人員審核簽證。</w:t>
      </w:r>
    </w:p>
    <w:p w:rsidR="008E2084" w:rsidRPr="006648B7" w:rsidRDefault="008E2084" w:rsidP="004842E7">
      <w:pPr>
        <w:pStyle w:val="a7"/>
        <w:spacing w:line="438" w:lineRule="exact"/>
        <w:ind w:left="1400" w:firstLine="560"/>
      </w:pPr>
      <w:r w:rsidRPr="006648B7">
        <w:rPr>
          <w:rFonts w:hint="eastAsia"/>
        </w:rPr>
        <w:t>前項報關業者，應經海關許可，始得辦理公司或商業登記；並應於登記後，檢附相關文件向海關申請核發報關業務證照。</w:t>
      </w:r>
    </w:p>
    <w:p w:rsidR="008E2084" w:rsidRPr="006648B7" w:rsidRDefault="008E2084" w:rsidP="004D5FA4">
      <w:pPr>
        <w:pStyle w:val="a7"/>
        <w:spacing w:line="474" w:lineRule="exact"/>
        <w:ind w:left="1400" w:firstLine="560"/>
      </w:pPr>
      <w:r w:rsidRPr="006648B7">
        <w:rPr>
          <w:rFonts w:hint="eastAsia"/>
        </w:rPr>
        <w:lastRenderedPageBreak/>
        <w:t>報關業者之最低資本額、負責人、經理人與專責報關人員應具備之資格、條件、職責、許可之申請程序、登記與變更、證照之申請、換發、廢止、辦理報關業務及其他應遵行事項之辦法，由財政部定之。</w:t>
      </w:r>
    </w:p>
    <w:p w:rsidR="008E2084" w:rsidRPr="006648B7" w:rsidRDefault="008E2084" w:rsidP="004D5FA4">
      <w:pPr>
        <w:pStyle w:val="a6"/>
        <w:spacing w:line="474" w:lineRule="exact"/>
        <w:ind w:left="1400" w:hanging="1400"/>
      </w:pPr>
      <w:r w:rsidRPr="006648B7">
        <w:rPr>
          <w:rFonts w:hint="eastAsia"/>
        </w:rPr>
        <w:t>第二十六條　　未完成海關放行手續之進出口貨物，得經海關核准，暫時儲存於貨棧或貨櫃集散站。</w:t>
      </w:r>
    </w:p>
    <w:p w:rsidR="008E2084" w:rsidRPr="006648B7" w:rsidRDefault="008E2084" w:rsidP="004D5FA4">
      <w:pPr>
        <w:pStyle w:val="a7"/>
        <w:spacing w:line="474" w:lineRule="exact"/>
        <w:ind w:left="1400" w:firstLine="560"/>
      </w:pPr>
      <w:r w:rsidRPr="006648B7">
        <w:rPr>
          <w:rFonts w:hint="eastAsia"/>
        </w:rPr>
        <w:t>前項貨棧或貨櫃集散站業者，應向所在地海關申請登記及繳納保證金；其應具備之資格、條件、保證金數額與種類、申請程序、登記與變更、證照之申請、換發、廢止、貨櫃與貨物之存放、移動、通關、管理及其他應遵行事項之辦法，由財政部定之。</w:t>
      </w:r>
    </w:p>
    <w:p w:rsidR="008E2084" w:rsidRPr="006648B7" w:rsidRDefault="008E2084" w:rsidP="004D5FA4">
      <w:pPr>
        <w:pStyle w:val="a6"/>
        <w:spacing w:line="474" w:lineRule="exact"/>
        <w:ind w:left="1400" w:hanging="1400"/>
      </w:pPr>
      <w:r w:rsidRPr="006648B7">
        <w:rPr>
          <w:rFonts w:hint="eastAsia"/>
        </w:rPr>
        <w:t xml:space="preserve">第二十七條　　</w:t>
      </w:r>
      <w:r w:rsidRPr="009375B7">
        <w:rPr>
          <w:rFonts w:hint="eastAsia"/>
          <w:spacing w:val="2"/>
        </w:rPr>
        <w:t>為加速通關，快遞貨物、郵包物品得於特定場所辦理通關。</w:t>
      </w:r>
    </w:p>
    <w:p w:rsidR="008E2084" w:rsidRPr="006648B7" w:rsidRDefault="008E2084" w:rsidP="004D5FA4">
      <w:pPr>
        <w:pStyle w:val="a7"/>
        <w:spacing w:line="474" w:lineRule="exact"/>
        <w:ind w:left="1400" w:firstLine="560"/>
      </w:pPr>
      <w:r w:rsidRPr="006648B7">
        <w:rPr>
          <w:rFonts w:hint="eastAsia"/>
        </w:rPr>
        <w:t>前項辦理快遞貨物通關場所之設置條件、地點、快遞貨物之種類、業者資格、貨物態樣、貨物識別、貨物申報、理貨、通關程序及其他應遵行事項之辦法，由財政部定之。</w:t>
      </w:r>
    </w:p>
    <w:p w:rsidR="008E2084" w:rsidRPr="00251929" w:rsidRDefault="008E2084" w:rsidP="004D5FA4">
      <w:pPr>
        <w:pStyle w:val="a7"/>
        <w:spacing w:line="474" w:lineRule="exact"/>
        <w:ind w:left="1400" w:firstLine="552"/>
        <w:rPr>
          <w:spacing w:val="-2"/>
        </w:rPr>
      </w:pPr>
      <w:r w:rsidRPr="00251929">
        <w:rPr>
          <w:rFonts w:hint="eastAsia"/>
          <w:spacing w:val="-2"/>
        </w:rPr>
        <w:t>第一項郵包物品之通關場所、應辦理報關之金額、條件、申領、驗放、通關程序及其他應遵行事項之辦法，由財政部定之。</w:t>
      </w:r>
    </w:p>
    <w:p w:rsidR="008E2084" w:rsidRPr="006648B7" w:rsidRDefault="008E2084" w:rsidP="004D5FA4">
      <w:pPr>
        <w:pStyle w:val="a6"/>
        <w:spacing w:line="474" w:lineRule="exact"/>
        <w:ind w:left="1400" w:hanging="1400"/>
      </w:pPr>
      <w:r w:rsidRPr="006648B7">
        <w:rPr>
          <w:rFonts w:hint="eastAsia"/>
        </w:rPr>
        <w:t>第二十八條　　海關對進口貨物原產地之認定，應依原產地認定標準辦理，必要時，得請納稅義務人提供產地證明文件。在認定過程中如有爭議，納稅義務人得請求貨物主管機關或專業機構協助認定，其所需費用統由納稅義務人負擔。</w:t>
      </w:r>
    </w:p>
    <w:p w:rsidR="008E2084" w:rsidRPr="006648B7" w:rsidRDefault="008E2084" w:rsidP="004D5FA4">
      <w:pPr>
        <w:pStyle w:val="a7"/>
        <w:spacing w:line="474" w:lineRule="exact"/>
        <w:ind w:left="1400" w:firstLine="560"/>
      </w:pPr>
      <w:r w:rsidRPr="006648B7">
        <w:rPr>
          <w:rFonts w:hint="eastAsia"/>
        </w:rPr>
        <w:t>前項原產地之認定標準，由財政部會同經濟部定之。</w:t>
      </w:r>
    </w:p>
    <w:p w:rsidR="008E2084" w:rsidRPr="006648B7" w:rsidRDefault="008E2084" w:rsidP="003109EC">
      <w:pPr>
        <w:pStyle w:val="a7"/>
        <w:spacing w:line="455" w:lineRule="exact"/>
        <w:ind w:left="1400" w:firstLine="560"/>
      </w:pPr>
      <w:r w:rsidRPr="006648B7">
        <w:rPr>
          <w:rFonts w:hint="eastAsia"/>
        </w:rPr>
        <w:lastRenderedPageBreak/>
        <w:t>納稅義務人或其代理人得於貨物進口前，向海關申請預先審核進口貨物之原產地，海關應以書面答復之。</w:t>
      </w:r>
    </w:p>
    <w:p w:rsidR="008E2084" w:rsidRPr="00AA71D4" w:rsidRDefault="008E2084" w:rsidP="003109EC">
      <w:pPr>
        <w:pStyle w:val="a7"/>
        <w:spacing w:line="455" w:lineRule="exact"/>
        <w:ind w:left="1400" w:firstLine="576"/>
        <w:rPr>
          <w:spacing w:val="4"/>
        </w:rPr>
      </w:pPr>
      <w:r w:rsidRPr="00AA71D4">
        <w:rPr>
          <w:rFonts w:hint="eastAsia"/>
          <w:spacing w:val="4"/>
        </w:rPr>
        <w:t>納稅義務人或其代理人不服海關預先審核之原產地者，得於貨物進口前向海關申請覆審。</w:t>
      </w:r>
    </w:p>
    <w:p w:rsidR="008E2084" w:rsidRPr="006648B7" w:rsidRDefault="008E2084" w:rsidP="003109EC">
      <w:pPr>
        <w:pStyle w:val="a7"/>
        <w:spacing w:line="455" w:lineRule="exact"/>
        <w:ind w:left="1400" w:firstLine="560"/>
      </w:pPr>
      <w:r w:rsidRPr="006648B7">
        <w:rPr>
          <w:rFonts w:hint="eastAsia"/>
        </w:rPr>
        <w:t>第三項申請預先審核之程序、所需文件、海關答復之期限及前項覆審處理之實施辦法，由財政部定之。</w:t>
      </w:r>
    </w:p>
    <w:p w:rsidR="008E2084" w:rsidRPr="006648B7" w:rsidRDefault="00B17FA1" w:rsidP="003109EC">
      <w:pPr>
        <w:pStyle w:val="a6"/>
        <w:spacing w:line="455" w:lineRule="exact"/>
        <w:ind w:left="1400" w:hangingChars="700" w:hanging="1400"/>
      </w:pPr>
      <w:r>
        <w:rPr>
          <w:rFonts w:hint="eastAsia"/>
          <w:spacing w:val="-20"/>
          <w:sz w:val="24"/>
        </w:rPr>
        <w:t>第二十八條之</w:t>
      </w:r>
      <w:proofErr w:type="gramStart"/>
      <w:r>
        <w:rPr>
          <w:rFonts w:hint="eastAsia"/>
          <w:spacing w:val="-20"/>
          <w:sz w:val="24"/>
        </w:rPr>
        <w:t>一</w:t>
      </w:r>
      <w:proofErr w:type="gramEnd"/>
      <w:r w:rsidRPr="00B37DFE">
        <w:rPr>
          <w:rFonts w:hint="eastAsia"/>
          <w:spacing w:val="4"/>
          <w:sz w:val="26"/>
          <w:szCs w:val="26"/>
        </w:rPr>
        <w:t xml:space="preserve">　　</w:t>
      </w:r>
      <w:r w:rsidR="008E2084" w:rsidRPr="006648B7">
        <w:rPr>
          <w:rFonts w:hint="eastAsia"/>
        </w:rPr>
        <w:t>海關為確保貨物安全，對於保稅運貨工具與經海關核准之運貨工具及卸存碼頭之海運貨櫃，得加封封條。</w:t>
      </w:r>
    </w:p>
    <w:p w:rsidR="008E2084" w:rsidRPr="006648B7" w:rsidRDefault="008E2084" w:rsidP="003109EC">
      <w:pPr>
        <w:pStyle w:val="a7"/>
        <w:spacing w:line="455" w:lineRule="exact"/>
        <w:ind w:left="1400" w:firstLine="560"/>
      </w:pPr>
      <w:r w:rsidRPr="006648B7">
        <w:rPr>
          <w:rFonts w:hint="eastAsia"/>
        </w:rPr>
        <w:t>下列業者經申請海關許可，得於所定運貨工具或海運貨櫃加封自備封條：</w:t>
      </w:r>
    </w:p>
    <w:p w:rsidR="008E2084" w:rsidRPr="006648B7" w:rsidRDefault="008E2084" w:rsidP="003109EC">
      <w:pPr>
        <w:pStyle w:val="11"/>
        <w:spacing w:line="455" w:lineRule="exact"/>
        <w:ind w:left="2520" w:hangingChars="200" w:hanging="560"/>
      </w:pPr>
      <w:r w:rsidRPr="006648B7">
        <w:rPr>
          <w:rFonts w:hint="eastAsia"/>
        </w:rPr>
        <w:t>一、</w:t>
      </w:r>
      <w:r w:rsidRPr="003A1AF3">
        <w:rPr>
          <w:rFonts w:hint="eastAsia"/>
          <w:spacing w:val="-4"/>
        </w:rPr>
        <w:t>經海關登記且運輸工具為船舶之運輸業、承攬業，就其所載之海運貨櫃。</w:t>
      </w:r>
    </w:p>
    <w:p w:rsidR="008E2084" w:rsidRPr="006648B7" w:rsidRDefault="008E2084" w:rsidP="003109EC">
      <w:pPr>
        <w:pStyle w:val="11"/>
        <w:spacing w:line="455" w:lineRule="exact"/>
        <w:ind w:left="2520" w:hangingChars="200" w:hanging="560"/>
      </w:pPr>
      <w:r w:rsidRPr="006648B7">
        <w:rPr>
          <w:rFonts w:hint="eastAsia"/>
        </w:rPr>
        <w:t>二、經海關核准實施自主管理且位於機場管制區外之航空貨物集散站業，就其自有之保稅運貨工具。</w:t>
      </w:r>
    </w:p>
    <w:p w:rsidR="008E2084" w:rsidRPr="006648B7" w:rsidRDefault="008E2084" w:rsidP="00B42A49">
      <w:pPr>
        <w:pStyle w:val="11"/>
        <w:spacing w:line="455" w:lineRule="exact"/>
        <w:ind w:left="2436" w:hangingChars="170" w:hanging="476"/>
      </w:pPr>
      <w:r w:rsidRPr="006648B7">
        <w:rPr>
          <w:rFonts w:hint="eastAsia"/>
        </w:rPr>
        <w:t>三、經海關核准實施自主管理之物流中心業，就運出該物流中心之海運貨櫃、保稅運貨工具或經海關核准之運貨工具。</w:t>
      </w:r>
    </w:p>
    <w:p w:rsidR="008E2084" w:rsidRPr="006648B7" w:rsidRDefault="008E2084" w:rsidP="00B42A49">
      <w:pPr>
        <w:pStyle w:val="11"/>
        <w:spacing w:line="455" w:lineRule="exact"/>
        <w:ind w:left="2436" w:hangingChars="170" w:hanging="476"/>
      </w:pPr>
      <w:r w:rsidRPr="006648B7">
        <w:rPr>
          <w:rFonts w:hint="eastAsia"/>
        </w:rPr>
        <w:t>四、經海關登記之內陸貨櫃集散站業，就</w:t>
      </w:r>
      <w:proofErr w:type="gramStart"/>
      <w:r w:rsidRPr="006648B7">
        <w:rPr>
          <w:rFonts w:hint="eastAsia"/>
        </w:rPr>
        <w:t>進儲該集</w:t>
      </w:r>
      <w:proofErr w:type="gramEnd"/>
      <w:r w:rsidRPr="006648B7">
        <w:rPr>
          <w:rFonts w:hint="eastAsia"/>
        </w:rPr>
        <w:t>散站或自該集散站轉運出站之海運轉口貨櫃。</w:t>
      </w:r>
    </w:p>
    <w:p w:rsidR="008E2084" w:rsidRPr="006648B7" w:rsidRDefault="008E2084" w:rsidP="003109EC">
      <w:pPr>
        <w:pStyle w:val="a7"/>
        <w:spacing w:line="455" w:lineRule="exact"/>
        <w:ind w:left="1400" w:firstLine="560"/>
      </w:pPr>
      <w:r w:rsidRPr="006648B7">
        <w:rPr>
          <w:rFonts w:hint="eastAsia"/>
        </w:rPr>
        <w:t>前二項所稱封條，指以單一識別碼標記，可供海關查證並確保貨物安全之裝置。</w:t>
      </w:r>
    </w:p>
    <w:p w:rsidR="008E2084" w:rsidRPr="00A42643" w:rsidRDefault="008E2084" w:rsidP="003109EC">
      <w:pPr>
        <w:pStyle w:val="a7"/>
        <w:spacing w:line="455" w:lineRule="exact"/>
        <w:ind w:left="1400" w:firstLine="544"/>
        <w:rPr>
          <w:spacing w:val="-4"/>
        </w:rPr>
      </w:pPr>
      <w:r w:rsidRPr="00A42643">
        <w:rPr>
          <w:rFonts w:hint="eastAsia"/>
          <w:spacing w:val="-4"/>
        </w:rPr>
        <w:t>第二項業者申請海關許可使用自備封條應具備之資格、條件、程序、自備封條之類別、驗證基準、使用範圍、校正、管理、許可之廢止與重新申請及其他應遵行事項之辦法，由財政部定之。</w:t>
      </w:r>
    </w:p>
    <w:p w:rsidR="008E2084" w:rsidRPr="006648B7" w:rsidRDefault="00270989" w:rsidP="00AA1F00">
      <w:pPr>
        <w:pStyle w:val="a6"/>
        <w:spacing w:line="495" w:lineRule="exact"/>
        <w:ind w:left="1400" w:hangingChars="700" w:hanging="1400"/>
      </w:pPr>
      <w:r>
        <w:rPr>
          <w:rFonts w:hint="eastAsia"/>
          <w:spacing w:val="-20"/>
          <w:sz w:val="24"/>
        </w:rPr>
        <w:lastRenderedPageBreak/>
        <w:t>第三十六條之</w:t>
      </w:r>
      <w:proofErr w:type="gramStart"/>
      <w:r>
        <w:rPr>
          <w:rFonts w:hint="eastAsia"/>
          <w:spacing w:val="-20"/>
          <w:sz w:val="24"/>
        </w:rPr>
        <w:t>一</w:t>
      </w:r>
      <w:proofErr w:type="gramEnd"/>
      <w:r w:rsidRPr="00B37DFE">
        <w:rPr>
          <w:rFonts w:hint="eastAsia"/>
          <w:spacing w:val="4"/>
          <w:sz w:val="26"/>
          <w:szCs w:val="26"/>
        </w:rPr>
        <w:t xml:space="preserve">　　</w:t>
      </w:r>
      <w:r w:rsidR="008E2084" w:rsidRPr="006648B7">
        <w:rPr>
          <w:rFonts w:hint="eastAsia"/>
        </w:rPr>
        <w:t>納稅義務人或其代理人得於貨物進口前，向財政部關務署申請預先審核進口貨物之實付或應付價格有無第二十九條第三項規定或其他應計入完稅價格之費用，審核之答復應以書面為之。</w:t>
      </w:r>
    </w:p>
    <w:p w:rsidR="008E2084" w:rsidRPr="00D33682" w:rsidRDefault="008E2084" w:rsidP="00AA1F00">
      <w:pPr>
        <w:pStyle w:val="a7"/>
        <w:spacing w:line="495" w:lineRule="exact"/>
        <w:ind w:leftChars="0" w:left="1400" w:firstLine="568"/>
        <w:rPr>
          <w:spacing w:val="2"/>
        </w:rPr>
      </w:pPr>
      <w:r w:rsidRPr="00D33682">
        <w:rPr>
          <w:rFonts w:hint="eastAsia"/>
          <w:spacing w:val="2"/>
        </w:rPr>
        <w:t>財政部關務署對於前項預先審核結果有所變更時，應敘明理由，以書面通知納稅義務人或其代理人。納稅義務人或其代理人於收到書面通知後，得提出證據證明其已訂定契約並據以進行交易，適用變更後之審核結果將導致損失，申請延長原預先審核結果之適用，延長以收到書面通知之翌日起九十日為限。</w:t>
      </w:r>
    </w:p>
    <w:p w:rsidR="008E2084" w:rsidRPr="005F54F3" w:rsidRDefault="008E2084" w:rsidP="00AA1F00">
      <w:pPr>
        <w:pStyle w:val="a7"/>
        <w:spacing w:line="495" w:lineRule="exact"/>
        <w:ind w:leftChars="0" w:left="1400" w:firstLine="576"/>
        <w:rPr>
          <w:spacing w:val="4"/>
        </w:rPr>
      </w:pPr>
      <w:r w:rsidRPr="005F54F3">
        <w:rPr>
          <w:rFonts w:hint="eastAsia"/>
          <w:spacing w:val="4"/>
        </w:rPr>
        <w:t>納稅義務人或其代理人不服第一項預先審核之結果者，得於貨物進口前，向財政部關務署申請覆審。</w:t>
      </w:r>
    </w:p>
    <w:p w:rsidR="008E2084" w:rsidRPr="006648B7" w:rsidRDefault="008E2084" w:rsidP="00AA1F00">
      <w:pPr>
        <w:pStyle w:val="a7"/>
        <w:spacing w:line="495" w:lineRule="exact"/>
        <w:ind w:leftChars="0" w:left="1400" w:firstLine="560"/>
      </w:pPr>
      <w:r w:rsidRPr="006648B7">
        <w:rPr>
          <w:rFonts w:hint="eastAsia"/>
        </w:rPr>
        <w:t>第一項申請預先審核之程序、所需文件、答復之期限及前項覆審處理之實施辦法，由財政部定之。</w:t>
      </w:r>
    </w:p>
    <w:p w:rsidR="008E2084" w:rsidRPr="006648B7" w:rsidRDefault="008E2084" w:rsidP="00AA1F00">
      <w:pPr>
        <w:pStyle w:val="a6"/>
        <w:spacing w:line="495" w:lineRule="exact"/>
        <w:ind w:left="1400" w:hanging="1400"/>
      </w:pPr>
      <w:r w:rsidRPr="006648B7">
        <w:rPr>
          <w:rFonts w:hint="eastAsia"/>
        </w:rPr>
        <w:t>第三十九條　　從價課徵關稅之進口貨物，其外幣價格應折算為新臺幣；外幣折算之匯率，由財政部關務署參考外匯市場即期匯率，定期公告之。</w:t>
      </w:r>
    </w:p>
    <w:p w:rsidR="008E2084" w:rsidRPr="006648B7" w:rsidRDefault="008E2084" w:rsidP="00AA1F00">
      <w:pPr>
        <w:pStyle w:val="a6"/>
        <w:spacing w:line="495" w:lineRule="exact"/>
        <w:ind w:left="1400" w:hanging="1400"/>
      </w:pPr>
      <w:r w:rsidRPr="006648B7">
        <w:rPr>
          <w:rFonts w:hint="eastAsia"/>
        </w:rPr>
        <w:t xml:space="preserve">第四十三條　　</w:t>
      </w:r>
      <w:r w:rsidRPr="00CB11F1">
        <w:rPr>
          <w:rFonts w:hint="eastAsia"/>
          <w:spacing w:val="6"/>
        </w:rPr>
        <w:t>關稅之繳納，自稅款繳納證送達之翌日起十四日內為之。</w:t>
      </w:r>
    </w:p>
    <w:p w:rsidR="008E2084" w:rsidRPr="006648B7" w:rsidRDefault="008E2084" w:rsidP="00AA1F00">
      <w:pPr>
        <w:pStyle w:val="a7"/>
        <w:spacing w:line="495" w:lineRule="exact"/>
        <w:ind w:leftChars="0" w:left="1400" w:firstLine="560"/>
      </w:pPr>
      <w:r w:rsidRPr="006648B7">
        <w:rPr>
          <w:rFonts w:hint="eastAsia"/>
        </w:rPr>
        <w:t>依本法所處罰鍰及追繳貨價之繳納，應自處分確定，收到海關通知之翌日起十四日內為之。</w:t>
      </w:r>
    </w:p>
    <w:p w:rsidR="008E2084" w:rsidRPr="006648B7" w:rsidRDefault="008E2084" w:rsidP="00AA1F00">
      <w:pPr>
        <w:pStyle w:val="a7"/>
        <w:spacing w:line="495" w:lineRule="exact"/>
        <w:ind w:leftChars="0" w:left="1400" w:firstLine="560"/>
      </w:pPr>
      <w:r w:rsidRPr="006648B7">
        <w:rPr>
          <w:rFonts w:hint="eastAsia"/>
        </w:rPr>
        <w:t>處理貨物變賣或銷毀貨物應繳之費用，應自通知書送達之翌日起十四日內繳納。</w:t>
      </w:r>
    </w:p>
    <w:p w:rsidR="008E2084" w:rsidRPr="006648B7" w:rsidRDefault="008E2084" w:rsidP="0033613E">
      <w:pPr>
        <w:pStyle w:val="a6"/>
        <w:spacing w:line="474" w:lineRule="exact"/>
        <w:ind w:left="1400" w:hanging="1400"/>
      </w:pPr>
      <w:r w:rsidRPr="006648B7">
        <w:rPr>
          <w:rFonts w:hint="eastAsia"/>
        </w:rPr>
        <w:lastRenderedPageBreak/>
        <w:t xml:space="preserve">第四十八條　　</w:t>
      </w:r>
      <w:r w:rsidRPr="007C13A5">
        <w:rPr>
          <w:rFonts w:hint="eastAsia"/>
          <w:spacing w:val="-4"/>
        </w:rPr>
        <w:t>納稅義務人或受處分人欠繳應繳關稅、滯納金、滯報費、利息、罰鍰或應追繳之貨價者，海關得就納稅義務人或受處分人相當於應繳金額之財產，通知有關機關不得為移轉或設定他項權利；其為營利事業者，並得通知主管機關限制其減資之登記。</w:t>
      </w:r>
    </w:p>
    <w:p w:rsidR="008E2084" w:rsidRPr="006648B7" w:rsidRDefault="008E2084" w:rsidP="0033613E">
      <w:pPr>
        <w:pStyle w:val="a7"/>
        <w:spacing w:line="474" w:lineRule="exact"/>
        <w:ind w:leftChars="0" w:left="1400" w:firstLine="560"/>
      </w:pPr>
      <w:r w:rsidRPr="006648B7">
        <w:rPr>
          <w:rFonts w:hint="eastAsia"/>
        </w:rPr>
        <w:t>納稅義務人或受處分人未經扣押貨物或提供適當擔保者，海關為防止其隱匿或移轉財產以逃避執行，得於稅款繳納證或處分書送達後，就納稅義務人或受處分人相當於應繳金額部分，聲請法院就其財產實施假扣押或其他保全措施，並免提供擔保。但納稅義務人或受處分人已提供相當擔保者，不在此限。</w:t>
      </w:r>
    </w:p>
    <w:p w:rsidR="008E2084" w:rsidRPr="006648B7" w:rsidRDefault="008E2084" w:rsidP="0033613E">
      <w:pPr>
        <w:pStyle w:val="a7"/>
        <w:spacing w:line="474" w:lineRule="exact"/>
        <w:ind w:leftChars="0" w:left="1400" w:firstLine="560"/>
      </w:pPr>
      <w:r w:rsidRPr="006648B7">
        <w:rPr>
          <w:rFonts w:hint="eastAsia"/>
        </w:rPr>
        <w:t>前項實施假扣押或其他保全措施之裁量基準及作業辦法，由財政部定之。</w:t>
      </w:r>
    </w:p>
    <w:p w:rsidR="008E2084" w:rsidRPr="006648B7" w:rsidRDefault="008E2084" w:rsidP="0033613E">
      <w:pPr>
        <w:pStyle w:val="a7"/>
        <w:spacing w:line="474" w:lineRule="exact"/>
        <w:ind w:leftChars="0" w:left="1400" w:firstLine="560"/>
      </w:pPr>
      <w:r w:rsidRPr="006648B7">
        <w:rPr>
          <w:rFonts w:hint="eastAsia"/>
        </w:rPr>
        <w:t>民法第二百四十二條至第二百四十四條規定，於關稅之徵收</w:t>
      </w:r>
      <w:proofErr w:type="gramStart"/>
      <w:r w:rsidRPr="006648B7">
        <w:rPr>
          <w:rFonts w:hint="eastAsia"/>
        </w:rPr>
        <w:t>準</w:t>
      </w:r>
      <w:proofErr w:type="gramEnd"/>
      <w:r w:rsidRPr="006648B7">
        <w:rPr>
          <w:rFonts w:hint="eastAsia"/>
        </w:rPr>
        <w:t>用之。</w:t>
      </w:r>
    </w:p>
    <w:p w:rsidR="008E2084" w:rsidRPr="006648B7" w:rsidRDefault="008E2084" w:rsidP="0033613E">
      <w:pPr>
        <w:pStyle w:val="a7"/>
        <w:spacing w:line="474" w:lineRule="exact"/>
        <w:ind w:leftChars="0" w:left="1400" w:firstLine="560"/>
      </w:pPr>
      <w:r w:rsidRPr="006648B7">
        <w:rPr>
          <w:rFonts w:hint="eastAsia"/>
        </w:rPr>
        <w:t>納稅義務人或受處分人已確定之應納關稅、依本法與海關緝私條例所處罰鍰及由海關代徵之應納稅捐，屆法定繳納期限而未繳納者，其所欠金額單計或合計，個人在新臺幣</w:t>
      </w:r>
      <w:proofErr w:type="gramStart"/>
      <w:r w:rsidRPr="006648B7">
        <w:rPr>
          <w:rFonts w:hint="eastAsia"/>
        </w:rPr>
        <w:t>一</w:t>
      </w:r>
      <w:proofErr w:type="gramEnd"/>
      <w:r w:rsidRPr="006648B7">
        <w:rPr>
          <w:rFonts w:hint="eastAsia"/>
        </w:rPr>
        <w:t>百萬元以上，法人、合夥組織、獨資商號或非法人團體在新臺幣二百萬元以上者；在行政救濟程序確定前，個人在新臺幣一百五十萬元以上，法人、合夥組織、獨資商號或非法人團體在新臺幣</w:t>
      </w:r>
      <w:proofErr w:type="gramStart"/>
      <w:r w:rsidRPr="006648B7">
        <w:rPr>
          <w:rFonts w:hint="eastAsia"/>
        </w:rPr>
        <w:t>三</w:t>
      </w:r>
      <w:proofErr w:type="gramEnd"/>
      <w:r w:rsidRPr="006648B7">
        <w:rPr>
          <w:rFonts w:hint="eastAsia"/>
        </w:rPr>
        <w:t>百萬元以上，得由財政部函請內政部移民署限制該納稅義務人或受處分人或其負責人、代表人、管理人出國。</w:t>
      </w:r>
    </w:p>
    <w:p w:rsidR="008E2084" w:rsidRPr="006648B7" w:rsidRDefault="008E2084" w:rsidP="002A1C85">
      <w:pPr>
        <w:pStyle w:val="a7"/>
        <w:spacing w:line="421" w:lineRule="exact"/>
        <w:ind w:left="1400" w:firstLine="560"/>
      </w:pPr>
      <w:r w:rsidRPr="006648B7">
        <w:rPr>
          <w:rFonts w:hint="eastAsia"/>
        </w:rPr>
        <w:lastRenderedPageBreak/>
        <w:t>財政部函請內政部移民署限制出國時，應同時以書面敘</w:t>
      </w:r>
      <w:proofErr w:type="gramStart"/>
      <w:r w:rsidRPr="006648B7">
        <w:rPr>
          <w:rFonts w:hint="eastAsia"/>
        </w:rPr>
        <w:t>明理由並附</w:t>
      </w:r>
      <w:proofErr w:type="gramEnd"/>
      <w:r w:rsidRPr="006648B7">
        <w:rPr>
          <w:rFonts w:hint="eastAsia"/>
        </w:rPr>
        <w:t>記救濟程序通知當事人，依法送達。</w:t>
      </w:r>
    </w:p>
    <w:p w:rsidR="008E2084" w:rsidRPr="006648B7" w:rsidRDefault="008E2084" w:rsidP="002A1C85">
      <w:pPr>
        <w:pStyle w:val="a7"/>
        <w:spacing w:line="421" w:lineRule="exact"/>
        <w:ind w:left="1400" w:firstLine="560"/>
      </w:pPr>
      <w:r w:rsidRPr="006648B7">
        <w:rPr>
          <w:rFonts w:hint="eastAsia"/>
        </w:rPr>
        <w:t>海關未執行第一項前段或第二項規定者，財政部不得依第五項規定函請內政部移民署限制出國。但經查納稅義務人或受處分人無財產可供執行者，不在此限。</w:t>
      </w:r>
    </w:p>
    <w:p w:rsidR="008E2084" w:rsidRPr="006648B7" w:rsidRDefault="008E2084" w:rsidP="002A1C85">
      <w:pPr>
        <w:pStyle w:val="a7"/>
        <w:spacing w:line="421" w:lineRule="exact"/>
        <w:ind w:left="1400" w:firstLine="560"/>
      </w:pPr>
      <w:r w:rsidRPr="006648B7">
        <w:rPr>
          <w:rFonts w:hint="eastAsia"/>
        </w:rPr>
        <w:t>限制出國之</w:t>
      </w:r>
      <w:proofErr w:type="gramStart"/>
      <w:r w:rsidRPr="006648B7">
        <w:rPr>
          <w:rFonts w:hint="eastAsia"/>
        </w:rPr>
        <w:t>期間，</w:t>
      </w:r>
      <w:proofErr w:type="gramEnd"/>
      <w:r w:rsidRPr="006648B7">
        <w:rPr>
          <w:rFonts w:hint="eastAsia"/>
        </w:rPr>
        <w:t>自內政部移民署限制出國之日起，不得逾五年。</w:t>
      </w:r>
    </w:p>
    <w:p w:rsidR="008E2084" w:rsidRPr="006648B7" w:rsidRDefault="008E2084" w:rsidP="002A1C85">
      <w:pPr>
        <w:pStyle w:val="a7"/>
        <w:spacing w:line="421" w:lineRule="exact"/>
        <w:ind w:left="1400" w:firstLine="560"/>
      </w:pPr>
      <w:r w:rsidRPr="006648B7">
        <w:rPr>
          <w:rFonts w:hint="eastAsia"/>
        </w:rPr>
        <w:t>納稅義務人、受處分人或其負責人、代表人、管理人經限制出國後，具有下列各款情形之</w:t>
      </w:r>
      <w:proofErr w:type="gramStart"/>
      <w:r w:rsidRPr="006648B7">
        <w:rPr>
          <w:rFonts w:hint="eastAsia"/>
        </w:rPr>
        <w:t>一</w:t>
      </w:r>
      <w:proofErr w:type="gramEnd"/>
      <w:r w:rsidRPr="006648B7">
        <w:rPr>
          <w:rFonts w:hint="eastAsia"/>
        </w:rPr>
        <w:t>者，財政部應函請內政部移民署解除其出國限制：</w:t>
      </w:r>
    </w:p>
    <w:p w:rsidR="008E2084" w:rsidRPr="006648B7" w:rsidRDefault="008E2084" w:rsidP="002A1C85">
      <w:pPr>
        <w:pStyle w:val="11"/>
        <w:spacing w:line="421" w:lineRule="exact"/>
        <w:ind w:left="2240" w:hanging="280"/>
      </w:pPr>
      <w:r w:rsidRPr="006648B7">
        <w:rPr>
          <w:rFonts w:hint="eastAsia"/>
        </w:rPr>
        <w:t>一、限制出國已逾前項所定期間。</w:t>
      </w:r>
    </w:p>
    <w:p w:rsidR="008E2084" w:rsidRPr="006648B7" w:rsidRDefault="008E2084" w:rsidP="002A1C85">
      <w:pPr>
        <w:pStyle w:val="11"/>
        <w:spacing w:line="421" w:lineRule="exact"/>
        <w:ind w:left="2436" w:hangingChars="170" w:hanging="476"/>
      </w:pPr>
      <w:r w:rsidRPr="006648B7">
        <w:rPr>
          <w:rFonts w:hint="eastAsia"/>
        </w:rPr>
        <w:t>二、已繳清限制出國時之欠稅及罰鍰，或向海關提供欠稅及罰鍰之相當擔保。</w:t>
      </w:r>
    </w:p>
    <w:p w:rsidR="008E2084" w:rsidRPr="006648B7" w:rsidRDefault="008E2084" w:rsidP="002F0ABD">
      <w:pPr>
        <w:pStyle w:val="11"/>
        <w:spacing w:line="421" w:lineRule="exact"/>
        <w:ind w:left="2436" w:hangingChars="170" w:hanging="476"/>
      </w:pPr>
      <w:r w:rsidRPr="006648B7">
        <w:rPr>
          <w:rFonts w:hint="eastAsia"/>
        </w:rPr>
        <w:t>三、經行政救濟程序終結，確定之欠稅及罰鍰合計未達第五項所定之金額。</w:t>
      </w:r>
    </w:p>
    <w:p w:rsidR="008E2084" w:rsidRPr="006648B7" w:rsidRDefault="008E2084" w:rsidP="002A1C85">
      <w:pPr>
        <w:pStyle w:val="11"/>
        <w:spacing w:line="421" w:lineRule="exact"/>
        <w:ind w:left="2520" w:hangingChars="200" w:hanging="560"/>
      </w:pPr>
      <w:r w:rsidRPr="006648B7">
        <w:rPr>
          <w:rFonts w:hint="eastAsia"/>
        </w:rPr>
        <w:t>四、</w:t>
      </w:r>
      <w:r w:rsidRPr="003F6011">
        <w:rPr>
          <w:rFonts w:hint="eastAsia"/>
          <w:spacing w:val="2"/>
        </w:rPr>
        <w:t>依本法限制出國時之欠稅及罰鍰，已逾法定徵收期間。</w:t>
      </w:r>
    </w:p>
    <w:p w:rsidR="008E2084" w:rsidRPr="006648B7" w:rsidRDefault="008E2084" w:rsidP="002F0ABD">
      <w:pPr>
        <w:pStyle w:val="11"/>
        <w:spacing w:line="421" w:lineRule="exact"/>
        <w:ind w:left="2436" w:hangingChars="170" w:hanging="476"/>
      </w:pPr>
      <w:r w:rsidRPr="006648B7">
        <w:rPr>
          <w:rFonts w:hint="eastAsia"/>
        </w:rPr>
        <w:t>五、欠繳之公司組織已依法解散清算，且無賸餘財產可資抵繳欠稅及罰鍰。</w:t>
      </w:r>
    </w:p>
    <w:p w:rsidR="008E2084" w:rsidRPr="006648B7" w:rsidRDefault="008E2084" w:rsidP="002A1C85">
      <w:pPr>
        <w:pStyle w:val="11"/>
        <w:spacing w:line="421" w:lineRule="exact"/>
        <w:ind w:left="2520" w:hangingChars="200" w:hanging="560"/>
      </w:pPr>
      <w:r w:rsidRPr="006648B7">
        <w:rPr>
          <w:rFonts w:hint="eastAsia"/>
        </w:rPr>
        <w:t>六、欠繳人就其所欠稅款已依破產法規定之和解或破產程序分配完結。</w:t>
      </w:r>
    </w:p>
    <w:p w:rsidR="008E2084" w:rsidRPr="006648B7" w:rsidRDefault="008E2084" w:rsidP="002A1C85">
      <w:pPr>
        <w:pStyle w:val="a6"/>
        <w:spacing w:line="421" w:lineRule="exact"/>
        <w:ind w:left="1400" w:hanging="1400"/>
      </w:pPr>
      <w:r w:rsidRPr="006648B7">
        <w:rPr>
          <w:rFonts w:hint="eastAsia"/>
        </w:rPr>
        <w:t>第四十九條　　下列各款進口貨物，免稅：</w:t>
      </w:r>
    </w:p>
    <w:p w:rsidR="008E2084" w:rsidRPr="006648B7" w:rsidRDefault="008E2084" w:rsidP="002A1C85">
      <w:pPr>
        <w:pStyle w:val="11"/>
        <w:spacing w:line="421" w:lineRule="exact"/>
        <w:ind w:left="2240" w:hanging="280"/>
      </w:pPr>
      <w:r w:rsidRPr="006648B7">
        <w:rPr>
          <w:rFonts w:hint="eastAsia"/>
        </w:rPr>
        <w:t>一、總統、副總統應用物品。</w:t>
      </w:r>
    </w:p>
    <w:p w:rsidR="008E2084" w:rsidRPr="006648B7" w:rsidRDefault="008E2084" w:rsidP="00B51678">
      <w:pPr>
        <w:pStyle w:val="11"/>
        <w:spacing w:line="421" w:lineRule="exact"/>
        <w:ind w:left="2450" w:hangingChars="175" w:hanging="490"/>
      </w:pPr>
      <w:r w:rsidRPr="006648B7">
        <w:rPr>
          <w:rFonts w:hint="eastAsia"/>
        </w:rPr>
        <w:t>二、</w:t>
      </w:r>
      <w:r w:rsidRPr="00257277">
        <w:rPr>
          <w:rFonts w:hint="eastAsia"/>
          <w:spacing w:val="6"/>
        </w:rPr>
        <w:t>駐在中華民國之各國使領館外交官、領事官與其他享有外交待遇之機關及人員，進口之公用或自用物品。但以各該國對中華民國給予同樣待遇者為限。</w:t>
      </w:r>
    </w:p>
    <w:p w:rsidR="008E2084" w:rsidRPr="006648B7" w:rsidRDefault="008E2084" w:rsidP="001604B2">
      <w:pPr>
        <w:pStyle w:val="11"/>
        <w:spacing w:line="438" w:lineRule="exact"/>
        <w:ind w:left="2436" w:hangingChars="170" w:hanging="476"/>
      </w:pPr>
      <w:r w:rsidRPr="006648B7">
        <w:rPr>
          <w:rFonts w:hint="eastAsia"/>
        </w:rPr>
        <w:lastRenderedPageBreak/>
        <w:t>三、外交機關進口之外交郵袋、政府派駐國外機構人員任滿調回攜帶自用物品。</w:t>
      </w:r>
    </w:p>
    <w:p w:rsidR="008E2084" w:rsidRPr="006648B7" w:rsidRDefault="008E2084" w:rsidP="000070E5">
      <w:pPr>
        <w:pStyle w:val="11"/>
        <w:spacing w:line="438" w:lineRule="exact"/>
        <w:ind w:left="2492" w:hangingChars="190" w:hanging="532"/>
      </w:pPr>
      <w:r w:rsidRPr="006648B7">
        <w:rPr>
          <w:rFonts w:hint="eastAsia"/>
        </w:rPr>
        <w:t>四、軍事機關、部隊進口之軍用武器、裝備、車輛、艦艇、航空器與其附屬品，及專供軍用之物資。</w:t>
      </w:r>
    </w:p>
    <w:p w:rsidR="008E2084" w:rsidRPr="006648B7" w:rsidRDefault="008E2084" w:rsidP="00E4064E">
      <w:pPr>
        <w:pStyle w:val="11"/>
        <w:spacing w:line="438" w:lineRule="exact"/>
        <w:ind w:left="2464" w:hangingChars="180" w:hanging="504"/>
      </w:pPr>
      <w:r w:rsidRPr="006648B7">
        <w:rPr>
          <w:rFonts w:hint="eastAsia"/>
        </w:rPr>
        <w:t>五、辦理救濟事業之政府機構、公益、慈善團體進口或受贈之救濟物資。</w:t>
      </w:r>
    </w:p>
    <w:p w:rsidR="008E2084" w:rsidRPr="006648B7" w:rsidRDefault="008E2084" w:rsidP="001604B2">
      <w:pPr>
        <w:pStyle w:val="11"/>
        <w:spacing w:line="438" w:lineRule="exact"/>
        <w:ind w:left="2520" w:hangingChars="200" w:hanging="560"/>
      </w:pPr>
      <w:r w:rsidRPr="006648B7">
        <w:rPr>
          <w:rFonts w:hint="eastAsia"/>
        </w:rPr>
        <w:t>六、</w:t>
      </w:r>
      <w:r w:rsidRPr="000B7871">
        <w:rPr>
          <w:rFonts w:hint="eastAsia"/>
          <w:spacing w:val="2"/>
        </w:rPr>
        <w:t>公私立各級學校、教育或研究機關，依其設立性質，進口用於教育、研究或實驗之必需品與參加國際比賽之體育團體訓練及比賽用之必需體育器材。但以成品為限。</w:t>
      </w:r>
    </w:p>
    <w:p w:rsidR="008E2084" w:rsidRPr="006648B7" w:rsidRDefault="008E2084" w:rsidP="00245B5A">
      <w:pPr>
        <w:pStyle w:val="11"/>
        <w:spacing w:line="438" w:lineRule="exact"/>
        <w:ind w:left="2464" w:hangingChars="180" w:hanging="504"/>
      </w:pPr>
      <w:r w:rsidRPr="006648B7">
        <w:rPr>
          <w:rFonts w:hint="eastAsia"/>
        </w:rPr>
        <w:t>七、外國政府或機關、團體贈送之勳章、徽章及其類似之獎品。</w:t>
      </w:r>
    </w:p>
    <w:p w:rsidR="008E2084" w:rsidRPr="006648B7" w:rsidRDefault="008E2084" w:rsidP="001604B2">
      <w:pPr>
        <w:pStyle w:val="11"/>
        <w:spacing w:line="438" w:lineRule="exact"/>
        <w:ind w:left="2240" w:hanging="280"/>
      </w:pPr>
      <w:r w:rsidRPr="006648B7">
        <w:rPr>
          <w:rFonts w:hint="eastAsia"/>
        </w:rPr>
        <w:t>八、公私文件及其類似物品。</w:t>
      </w:r>
    </w:p>
    <w:p w:rsidR="008E2084" w:rsidRPr="006648B7" w:rsidRDefault="008E2084" w:rsidP="001604B2">
      <w:pPr>
        <w:pStyle w:val="11"/>
        <w:spacing w:line="438" w:lineRule="exact"/>
        <w:ind w:left="2240" w:hanging="280"/>
      </w:pPr>
      <w:r w:rsidRPr="006648B7">
        <w:rPr>
          <w:rFonts w:hint="eastAsia"/>
        </w:rPr>
        <w:t>九、</w:t>
      </w:r>
      <w:r w:rsidRPr="001001D3">
        <w:rPr>
          <w:rFonts w:hint="eastAsia"/>
          <w:spacing w:val="-6"/>
        </w:rPr>
        <w:t>廣告品及貨樣，無商業價值或其價值在限額以下者。</w:t>
      </w:r>
    </w:p>
    <w:p w:rsidR="008E2084" w:rsidRPr="006648B7" w:rsidRDefault="008E2084" w:rsidP="001604B2">
      <w:pPr>
        <w:pStyle w:val="11"/>
        <w:spacing w:line="438" w:lineRule="exact"/>
        <w:ind w:left="2436" w:hangingChars="170" w:hanging="476"/>
      </w:pPr>
      <w:r w:rsidRPr="006648B7">
        <w:rPr>
          <w:rFonts w:hint="eastAsia"/>
        </w:rPr>
        <w:t>十、中華民國漁船在海外捕獲之水產品；或經政府核准由中華民國人民前往國外投資國外公司，以其所屬原為中華民國漁船在海外捕獲之水產品運回數量合於財政部規定者。</w:t>
      </w:r>
    </w:p>
    <w:p w:rsidR="008E2084" w:rsidRPr="006648B7" w:rsidRDefault="008E2084" w:rsidP="001604B2">
      <w:pPr>
        <w:pStyle w:val="11"/>
        <w:spacing w:line="438" w:lineRule="exact"/>
        <w:ind w:left="2240" w:hanging="280"/>
      </w:pPr>
      <w:r w:rsidRPr="006648B7">
        <w:rPr>
          <w:rFonts w:hint="eastAsia"/>
        </w:rPr>
        <w:t>十一、經撈獲之沈沒船舶、航空器及其器材。</w:t>
      </w:r>
    </w:p>
    <w:p w:rsidR="008E2084" w:rsidRPr="006648B7" w:rsidRDefault="008E2084" w:rsidP="001604B2">
      <w:pPr>
        <w:pStyle w:val="11"/>
        <w:spacing w:line="438" w:lineRule="exact"/>
        <w:ind w:left="2800" w:hangingChars="300" w:hanging="840"/>
      </w:pPr>
      <w:r w:rsidRPr="006648B7">
        <w:rPr>
          <w:rFonts w:hint="eastAsia"/>
        </w:rPr>
        <w:t>十二、</w:t>
      </w:r>
      <w:r w:rsidRPr="00DA4FC5">
        <w:rPr>
          <w:rFonts w:hint="eastAsia"/>
          <w:spacing w:val="2"/>
        </w:rPr>
        <w:t>經營貿易屆滿二年之中華民國船舶，因逾齡或其他原因，核准解體者。但不屬船身固定設備之各種船用物品、工具、備用之外貨、</w:t>
      </w:r>
      <w:proofErr w:type="gramStart"/>
      <w:r w:rsidRPr="00DA4FC5">
        <w:rPr>
          <w:rFonts w:hint="eastAsia"/>
          <w:spacing w:val="2"/>
        </w:rPr>
        <w:t>存煤</w:t>
      </w:r>
      <w:proofErr w:type="gramEnd"/>
      <w:r w:rsidRPr="00DA4FC5">
        <w:rPr>
          <w:rFonts w:hint="eastAsia"/>
          <w:spacing w:val="2"/>
        </w:rPr>
        <w:t>、存油等，不包括在內。</w:t>
      </w:r>
    </w:p>
    <w:p w:rsidR="008E2084" w:rsidRPr="006648B7" w:rsidRDefault="008E2084" w:rsidP="00A70925">
      <w:pPr>
        <w:pStyle w:val="11"/>
        <w:spacing w:line="438" w:lineRule="exact"/>
        <w:ind w:left="2716" w:hangingChars="270" w:hanging="756"/>
      </w:pPr>
      <w:r w:rsidRPr="006648B7">
        <w:rPr>
          <w:rFonts w:hint="eastAsia"/>
        </w:rPr>
        <w:t>十三、經營國際貿易之船舶、航空器或其他運輸工具專用之燃料、物料。但外國籍者，以各該國對中華民國給予同樣待遇者為限。</w:t>
      </w:r>
    </w:p>
    <w:p w:rsidR="008E2084" w:rsidRPr="006648B7" w:rsidRDefault="008E2084" w:rsidP="00A05FC1">
      <w:pPr>
        <w:pStyle w:val="11"/>
        <w:spacing w:line="474" w:lineRule="exact"/>
        <w:ind w:left="2240" w:hanging="280"/>
      </w:pPr>
      <w:r w:rsidRPr="006648B7">
        <w:rPr>
          <w:rFonts w:hint="eastAsia"/>
        </w:rPr>
        <w:lastRenderedPageBreak/>
        <w:t>十四、旅客攜帶之自用行李、物品。</w:t>
      </w:r>
    </w:p>
    <w:p w:rsidR="008E2084" w:rsidRPr="006648B7" w:rsidRDefault="008E2084" w:rsidP="00A05FC1">
      <w:pPr>
        <w:pStyle w:val="11"/>
        <w:spacing w:line="474" w:lineRule="exact"/>
        <w:ind w:left="2240" w:hanging="280"/>
      </w:pPr>
      <w:r w:rsidRPr="006648B7">
        <w:rPr>
          <w:rFonts w:hint="eastAsia"/>
        </w:rPr>
        <w:t>十五、進口之郵包物品數量零星在限額以下者。</w:t>
      </w:r>
    </w:p>
    <w:p w:rsidR="008E2084" w:rsidRPr="006648B7" w:rsidRDefault="008E2084" w:rsidP="00A05FC1">
      <w:pPr>
        <w:pStyle w:val="11"/>
        <w:spacing w:line="474" w:lineRule="exact"/>
        <w:ind w:left="2814" w:hangingChars="305" w:hanging="854"/>
      </w:pPr>
      <w:r w:rsidRPr="006648B7">
        <w:rPr>
          <w:rFonts w:hint="eastAsia"/>
        </w:rPr>
        <w:t>十六、政府機關自行進口或受贈防疫用之藥品或醫療器材。</w:t>
      </w:r>
    </w:p>
    <w:p w:rsidR="008E2084" w:rsidRPr="006648B7" w:rsidRDefault="008E2084" w:rsidP="00A05FC1">
      <w:pPr>
        <w:pStyle w:val="11"/>
        <w:spacing w:line="474" w:lineRule="exact"/>
        <w:ind w:left="2814" w:hangingChars="305" w:hanging="854"/>
      </w:pPr>
      <w:r w:rsidRPr="006648B7">
        <w:rPr>
          <w:rFonts w:hint="eastAsia"/>
        </w:rPr>
        <w:t>十七、</w:t>
      </w:r>
      <w:r w:rsidRPr="00FE02FC">
        <w:rPr>
          <w:rFonts w:hint="eastAsia"/>
        </w:rPr>
        <w:t>政府機關為緊急救難自行進口或受贈之器材與物品及外國救難隊人員為緊急救難攜帶進口之裝備、器材、救難動物與用品。</w:t>
      </w:r>
    </w:p>
    <w:p w:rsidR="008E2084" w:rsidRPr="006648B7" w:rsidRDefault="008E2084" w:rsidP="00A05FC1">
      <w:pPr>
        <w:pStyle w:val="11"/>
        <w:spacing w:line="474" w:lineRule="exact"/>
        <w:ind w:left="2716" w:hangingChars="270" w:hanging="756"/>
      </w:pPr>
      <w:r w:rsidRPr="006648B7">
        <w:rPr>
          <w:rFonts w:hint="eastAsia"/>
        </w:rPr>
        <w:t>十八、中華民國籍船員在國內設有戶籍者，自</w:t>
      </w:r>
      <w:proofErr w:type="gramStart"/>
      <w:r w:rsidRPr="006648B7">
        <w:rPr>
          <w:rFonts w:hint="eastAsia"/>
        </w:rPr>
        <w:t>國外回</w:t>
      </w:r>
      <w:proofErr w:type="gramEnd"/>
      <w:r w:rsidRPr="006648B7">
        <w:rPr>
          <w:rFonts w:hint="eastAsia"/>
        </w:rPr>
        <w:t>航</w:t>
      </w:r>
      <w:proofErr w:type="gramStart"/>
      <w:r w:rsidRPr="006648B7">
        <w:rPr>
          <w:rFonts w:hint="eastAsia"/>
        </w:rPr>
        <w:t>或調岸攜帶</w:t>
      </w:r>
      <w:proofErr w:type="gramEnd"/>
      <w:r w:rsidRPr="006648B7">
        <w:rPr>
          <w:rFonts w:hint="eastAsia"/>
        </w:rPr>
        <w:t>之自用行李物品。</w:t>
      </w:r>
    </w:p>
    <w:p w:rsidR="008E2084" w:rsidRPr="006648B7" w:rsidRDefault="008E2084" w:rsidP="00A05FC1">
      <w:pPr>
        <w:pStyle w:val="a7"/>
        <w:spacing w:line="474" w:lineRule="exact"/>
        <w:ind w:left="1400" w:firstLine="560"/>
      </w:pPr>
      <w:r w:rsidRPr="006648B7">
        <w:rPr>
          <w:rFonts w:hint="eastAsia"/>
        </w:rPr>
        <w:t>前項貨物以外之進口貨物，其同批完稅價格合併計算在財政部公告之限額以下者，免稅。但進口次數頻繁或經財政部公告之特定貨物，不適用之。</w:t>
      </w:r>
    </w:p>
    <w:p w:rsidR="008E2084" w:rsidRPr="00922AD6" w:rsidRDefault="008E2084" w:rsidP="00A05FC1">
      <w:pPr>
        <w:pStyle w:val="a7"/>
        <w:spacing w:line="474" w:lineRule="exact"/>
        <w:ind w:left="1400" w:firstLine="544"/>
        <w:rPr>
          <w:spacing w:val="-4"/>
        </w:rPr>
      </w:pPr>
      <w:r w:rsidRPr="00922AD6">
        <w:rPr>
          <w:rFonts w:hint="eastAsia"/>
          <w:spacing w:val="-4"/>
        </w:rPr>
        <w:t>第一項第二款至第六款、第九款、第十四款、第十五款與第十八款所定之免稅範圍、品目、數量、限額、通關程序及其他應遵行事項之辦法、前項但書進口次數頻繁之認定，由財政部定之。</w:t>
      </w:r>
    </w:p>
    <w:p w:rsidR="008E2084" w:rsidRPr="006648B7" w:rsidRDefault="008E2084" w:rsidP="00A05FC1">
      <w:pPr>
        <w:pStyle w:val="a6"/>
        <w:spacing w:line="474" w:lineRule="exact"/>
        <w:ind w:left="1400" w:hanging="1400"/>
      </w:pPr>
      <w:r w:rsidRPr="006648B7">
        <w:rPr>
          <w:rFonts w:hint="eastAsia"/>
        </w:rPr>
        <w:t xml:space="preserve">第七十五條　　</w:t>
      </w:r>
      <w:r w:rsidRPr="00B83D3F">
        <w:rPr>
          <w:rFonts w:hint="eastAsia"/>
          <w:spacing w:val="4"/>
        </w:rPr>
        <w:t>海關依第十三條第二項及第四十二條規定進行調查時，被調查人規避、妨礙或拒絕提供資料、到場備</w:t>
      </w:r>
      <w:proofErr w:type="gramStart"/>
      <w:r w:rsidRPr="00B83D3F">
        <w:rPr>
          <w:rFonts w:hint="eastAsia"/>
          <w:spacing w:val="4"/>
        </w:rPr>
        <w:t>詢</w:t>
      </w:r>
      <w:proofErr w:type="gramEnd"/>
      <w:r w:rsidRPr="00B83D3F">
        <w:rPr>
          <w:rFonts w:hint="eastAsia"/>
          <w:spacing w:val="4"/>
        </w:rPr>
        <w:t>或配合調查者，處新臺幣三千元以上三萬元以下罰鍰；並得按次處罰。</w:t>
      </w:r>
    </w:p>
    <w:p w:rsidR="008E2084" w:rsidRPr="006648B7" w:rsidRDefault="008E2084" w:rsidP="00A05FC1">
      <w:pPr>
        <w:pStyle w:val="a6"/>
        <w:spacing w:line="474" w:lineRule="exact"/>
        <w:ind w:left="1400" w:hanging="1400"/>
      </w:pPr>
      <w:r w:rsidRPr="006648B7">
        <w:rPr>
          <w:rFonts w:hint="eastAsia"/>
        </w:rPr>
        <w:t xml:space="preserve">第七十八條　　</w:t>
      </w:r>
      <w:r w:rsidRPr="005A2EE6">
        <w:rPr>
          <w:rFonts w:hint="eastAsia"/>
          <w:spacing w:val="2"/>
        </w:rPr>
        <w:t>違反第五十九條第二項規定，將保稅工廠之產品、免徵關稅之原料出廠，或將未依第五十九條第三項但書規定補繳關稅之自用機器、設備輸往課稅區者，以私運貨物進口論，依海關緝私條例有關規定處罰。</w:t>
      </w:r>
    </w:p>
    <w:p w:rsidR="008E2084" w:rsidRPr="006648B7" w:rsidRDefault="008E2084" w:rsidP="002C351A">
      <w:pPr>
        <w:pStyle w:val="a6"/>
        <w:spacing w:line="421" w:lineRule="exact"/>
        <w:ind w:left="1400" w:hanging="1400"/>
      </w:pPr>
      <w:r w:rsidRPr="006648B7">
        <w:rPr>
          <w:rFonts w:hint="eastAsia"/>
        </w:rPr>
        <w:lastRenderedPageBreak/>
        <w:t>第八十二條　　經營與海關電腦連線或電子資料傳輸通關資料業務之通關網路業者，違反第十條第五項所定辦法中有關營運項目、收費基準、營業時間或管理之規定者，財政部得予以警告並限期改正或處新臺幣十萬元以上五十萬元以下罰鍰；並得按次處罰；處罰三次仍未改正者，得停止六個月以下傳輸通關資料業務或廢止其許可。</w:t>
      </w:r>
    </w:p>
    <w:p w:rsidR="008E2084" w:rsidRPr="006648B7" w:rsidRDefault="008E2084" w:rsidP="002C351A">
      <w:pPr>
        <w:pStyle w:val="a6"/>
        <w:spacing w:line="421" w:lineRule="exact"/>
        <w:ind w:left="1400" w:hanging="1400"/>
      </w:pPr>
      <w:r w:rsidRPr="006648B7">
        <w:rPr>
          <w:rFonts w:hint="eastAsia"/>
        </w:rPr>
        <w:t xml:space="preserve">第八十四條　　</w:t>
      </w:r>
      <w:r w:rsidRPr="00A8071C">
        <w:rPr>
          <w:rFonts w:hint="eastAsia"/>
          <w:spacing w:val="-4"/>
        </w:rPr>
        <w:t>報關業者違反第二十二條第三項所定辦法中有關變更登記、證照申請、換發或辦理報關業務之規定者，海關得予以警告並限期改正或處新臺幣六千元以上三萬元以下罰鍰；並得按次處罰；處罰三次仍未完成改正或違規情節重大者，得停止六個月以下之報關業務或廢止報關業務證照。</w:t>
      </w:r>
    </w:p>
    <w:p w:rsidR="008E2084" w:rsidRPr="006648B7" w:rsidRDefault="008E2084" w:rsidP="002C351A">
      <w:pPr>
        <w:pStyle w:val="a7"/>
        <w:spacing w:line="421" w:lineRule="exact"/>
        <w:ind w:leftChars="0" w:left="1400" w:firstLine="560"/>
      </w:pPr>
      <w:r w:rsidRPr="006648B7">
        <w:rPr>
          <w:rFonts w:hint="eastAsia"/>
        </w:rPr>
        <w:t>專責報關人員違反第二十二條第三項所定辦法中有關專責報關人員職責之規定者，海關得予以警告並限期改正或處新臺幣二千元以上五千元以下罰鍰；並得按次處罰；處罰三次仍未完成改正者，得停止六個月以下之報關審核簽證業務或廢止其登記。</w:t>
      </w:r>
    </w:p>
    <w:p w:rsidR="008E2084" w:rsidRPr="006648B7" w:rsidRDefault="008E2084" w:rsidP="002C351A">
      <w:pPr>
        <w:pStyle w:val="a6"/>
        <w:spacing w:line="421" w:lineRule="exact"/>
        <w:ind w:left="1400" w:hanging="1400"/>
      </w:pPr>
      <w:r w:rsidRPr="006648B7">
        <w:rPr>
          <w:rFonts w:hint="eastAsia"/>
        </w:rPr>
        <w:t>第八十五條　　保稅運貨工具所有人違反第二十五條第二項所定辦法中有關變更登記、證照之申請、換發或保稅運貨工具使用管理之規定者，海關得予以警告並限期改正或處新臺幣三千元以上一萬元以下罰鍰；並得按次處罰；處罰三次仍未完成改正者，得停止六個月以下裝運貨物或廢止其登記。</w:t>
      </w:r>
    </w:p>
    <w:p w:rsidR="008E2084" w:rsidRPr="006648B7" w:rsidRDefault="008E2084" w:rsidP="002C351A">
      <w:pPr>
        <w:pStyle w:val="a6"/>
        <w:spacing w:line="421" w:lineRule="exact"/>
        <w:ind w:left="1400" w:hanging="1400"/>
      </w:pPr>
      <w:r w:rsidRPr="006648B7">
        <w:rPr>
          <w:rFonts w:hint="eastAsia"/>
        </w:rPr>
        <w:t>第八十六條　　貨棧或貨櫃集散站業者違反第二十六條第二項所定辦法中有關變更登記、證照之申請、換發、貨櫃及貨物之存放、移動、通關或管理之規定者，海關得予以警告並限期改正或處新臺幣六千元以上三萬元以下罰鍰；並得按次處罰；處罰三次仍未完成改正或違規情節重大者，得停止六個月以下進儲貨櫃及貨物或廢止其登記。</w:t>
      </w:r>
    </w:p>
    <w:p w:rsidR="008E2084" w:rsidRPr="006648B7" w:rsidRDefault="008E2084" w:rsidP="00A045BC">
      <w:pPr>
        <w:pStyle w:val="a6"/>
        <w:spacing w:line="474" w:lineRule="exact"/>
        <w:ind w:left="1400" w:hanging="1400"/>
      </w:pPr>
      <w:r w:rsidRPr="006648B7">
        <w:rPr>
          <w:rFonts w:hint="eastAsia"/>
        </w:rPr>
        <w:lastRenderedPageBreak/>
        <w:t xml:space="preserve">第八十七條　　</w:t>
      </w:r>
      <w:r w:rsidRPr="00D66D4C">
        <w:rPr>
          <w:rFonts w:hint="eastAsia"/>
          <w:spacing w:val="-4"/>
        </w:rPr>
        <w:t>經營快遞業務之業者辦理快遞貨物通關，違反第二十七條第二項所定辦法中有關業者資格、貨物態樣、貨物識別、貨物申報、理貨或通關程序之規定者，海關得予以警告並限期改正或處新臺幣六千元以上三萬元以下罰鍰；並得按次處罰；處罰三次仍未完成改正者，得停止六個月以下快遞貨物通關之業務。</w:t>
      </w:r>
    </w:p>
    <w:p w:rsidR="008E2084" w:rsidRPr="006648B7" w:rsidRDefault="008E2084" w:rsidP="00A045BC">
      <w:pPr>
        <w:pStyle w:val="a6"/>
        <w:spacing w:line="474" w:lineRule="exact"/>
        <w:ind w:left="1400" w:hanging="1400"/>
      </w:pPr>
      <w:r w:rsidRPr="006648B7">
        <w:rPr>
          <w:rFonts w:hint="eastAsia"/>
        </w:rPr>
        <w:t>第八十八條　　保稅倉庫業者違反第五十八條第四項所定辦法中有關變更登記、證照之申請、換發、保稅倉庫之設備建置、貨物之</w:t>
      </w:r>
      <w:proofErr w:type="gramStart"/>
      <w:r w:rsidRPr="006648B7">
        <w:rPr>
          <w:rFonts w:hint="eastAsia"/>
        </w:rPr>
        <w:t>存儲或管理</w:t>
      </w:r>
      <w:proofErr w:type="gramEnd"/>
      <w:r w:rsidRPr="006648B7">
        <w:rPr>
          <w:rFonts w:hint="eastAsia"/>
        </w:rPr>
        <w:t>之規定者，海關得予以警告並限期改正或處新臺幣六千元以上三萬元以下罰鍰；並得按次處罰；處罰三次仍未完成改正者，得停止六個月以下進儲保稅貨物、按月彙報或廢止其登記。</w:t>
      </w:r>
    </w:p>
    <w:p w:rsidR="008E2084" w:rsidRPr="006648B7" w:rsidRDefault="008E2084" w:rsidP="00A045BC">
      <w:pPr>
        <w:pStyle w:val="a6"/>
        <w:spacing w:line="474" w:lineRule="exact"/>
        <w:ind w:left="1400" w:hanging="1400"/>
      </w:pPr>
      <w:r w:rsidRPr="006648B7">
        <w:rPr>
          <w:rFonts w:hint="eastAsia"/>
        </w:rPr>
        <w:t xml:space="preserve">第八十九條　　</w:t>
      </w:r>
      <w:r w:rsidRPr="00E87BC2">
        <w:rPr>
          <w:rFonts w:hint="eastAsia"/>
          <w:spacing w:val="2"/>
        </w:rPr>
        <w:t>保稅工廠業者違反第五十九條第四項所定辦法中有關變更登記、證照之申請、換發、保稅工廠之設備建置、保稅物品之加工、管理、通關或產品內銷應辦補稅程序之規定者，海關得予以警告並限期改正或處新臺幣六千元以上三萬元以下罰鍰；並得按次處罰；處罰三次仍未完成改正者，得停止六個月以下保稅工廠業務之一部或全部、按月彙報或廢止其登記。</w:t>
      </w:r>
    </w:p>
    <w:p w:rsidR="008E2084" w:rsidRPr="006648B7" w:rsidRDefault="008C5E67" w:rsidP="00A045BC">
      <w:pPr>
        <w:pStyle w:val="a6"/>
        <w:spacing w:line="474" w:lineRule="exact"/>
        <w:ind w:left="1406" w:hangingChars="370" w:hanging="1406"/>
      </w:pPr>
      <w:r>
        <w:rPr>
          <w:rFonts w:hint="eastAsia"/>
          <w:spacing w:val="50"/>
        </w:rPr>
        <w:t>第九十條</w:t>
      </w:r>
      <w:r>
        <w:rPr>
          <w:rFonts w:hint="eastAsia"/>
          <w:spacing w:val="-30"/>
        </w:rPr>
        <w:t xml:space="preserve">　　</w:t>
      </w:r>
      <w:r w:rsidR="008E2084" w:rsidRPr="001D6371">
        <w:rPr>
          <w:rFonts w:hint="eastAsia"/>
          <w:spacing w:val="-4"/>
        </w:rPr>
        <w:t>物流中心業者違反第六十條第四項所定辦法中有關變更登記、證照之申請、換發、貨物之管理或通關之規定者，海關得予以警告並限期改正或處新臺幣六千元以上三萬元以下罰鍰；並得按次處罰；處罰三次仍未完成改正者，得停止六個月以下貨物進儲、按月彙報或廢止其登記。</w:t>
      </w:r>
    </w:p>
    <w:p w:rsidR="008E2084" w:rsidRPr="006648B7" w:rsidRDefault="008E2084" w:rsidP="00010296">
      <w:pPr>
        <w:pStyle w:val="a6"/>
        <w:spacing w:line="517" w:lineRule="exact"/>
        <w:ind w:left="1400" w:hanging="1400"/>
      </w:pPr>
      <w:r w:rsidRPr="006648B7">
        <w:rPr>
          <w:rFonts w:hint="eastAsia"/>
        </w:rPr>
        <w:lastRenderedPageBreak/>
        <w:t>第九十一條　　免稅商店業者違反第六十一條第四項所定辦法中有關變更登記、證照之申請、換發、貨物之管理、通關或銷售之規定者，海關得予以警告並限期改正或處新臺幣六千元以上三萬元以下罰鍰；並得按次處罰；處罰三次仍未完成改正者，得停止六個月以下免稅商店業務之經營或廢止其登記。</w:t>
      </w:r>
    </w:p>
    <w:p w:rsidR="008E2084" w:rsidRPr="006648B7" w:rsidRDefault="008E2084" w:rsidP="00010296">
      <w:pPr>
        <w:pStyle w:val="a6"/>
        <w:spacing w:line="517" w:lineRule="exact"/>
        <w:ind w:left="1400" w:hanging="1400"/>
      </w:pPr>
      <w:r w:rsidRPr="006648B7">
        <w:rPr>
          <w:rFonts w:hint="eastAsia"/>
        </w:rPr>
        <w:t>第九十二條　　辦理外銷品沖退稅之廠商，違反第六十三條第五項所定辦法中</w:t>
      </w:r>
      <w:proofErr w:type="gramStart"/>
      <w:r w:rsidRPr="006648B7">
        <w:rPr>
          <w:rFonts w:hint="eastAsia"/>
        </w:rPr>
        <w:t>有關沖退原料</w:t>
      </w:r>
      <w:proofErr w:type="gramEnd"/>
      <w:r w:rsidRPr="006648B7">
        <w:rPr>
          <w:rFonts w:hint="eastAsia"/>
        </w:rPr>
        <w:t>關稅計算或記帳沖銷之規定者，海關得停止廠商六個月以下之記帳。</w:t>
      </w:r>
    </w:p>
    <w:p w:rsidR="008E2084" w:rsidRPr="006648B7" w:rsidRDefault="008E2084" w:rsidP="00010296">
      <w:pPr>
        <w:pStyle w:val="a6"/>
        <w:spacing w:line="517" w:lineRule="exact"/>
        <w:ind w:left="1400" w:hanging="1400"/>
      </w:pPr>
      <w:r w:rsidRPr="006648B7">
        <w:rPr>
          <w:rFonts w:hint="eastAsia"/>
        </w:rPr>
        <w:t>第九十五條　　依本法應繳或應補繳之下列款項，除本法另有規定外，經限期繳納，屆期未繳納者，依法移送強制執行：</w:t>
      </w:r>
    </w:p>
    <w:p w:rsidR="008E2084" w:rsidRPr="006648B7" w:rsidRDefault="008E2084" w:rsidP="00010296">
      <w:pPr>
        <w:pStyle w:val="11"/>
        <w:spacing w:line="517" w:lineRule="exact"/>
        <w:ind w:left="2240" w:hanging="280"/>
      </w:pPr>
      <w:r w:rsidRPr="006648B7">
        <w:rPr>
          <w:rFonts w:hint="eastAsia"/>
        </w:rPr>
        <w:t>一、關稅、滯納金、滯報費、利息。</w:t>
      </w:r>
    </w:p>
    <w:p w:rsidR="008E2084" w:rsidRPr="006648B7" w:rsidRDefault="008E2084" w:rsidP="00010296">
      <w:pPr>
        <w:pStyle w:val="11"/>
        <w:spacing w:line="517" w:lineRule="exact"/>
        <w:ind w:left="2240" w:hanging="280"/>
      </w:pPr>
      <w:r w:rsidRPr="006648B7">
        <w:rPr>
          <w:rFonts w:hint="eastAsia"/>
        </w:rPr>
        <w:t>二、依本法所處之罰鍰及追繳之貨價。</w:t>
      </w:r>
    </w:p>
    <w:p w:rsidR="008E2084" w:rsidRPr="006648B7" w:rsidRDefault="008E2084" w:rsidP="00864677">
      <w:pPr>
        <w:pStyle w:val="11"/>
        <w:spacing w:line="517" w:lineRule="exact"/>
        <w:ind w:left="2436" w:hangingChars="170" w:hanging="476"/>
      </w:pPr>
      <w:r w:rsidRPr="006648B7">
        <w:rPr>
          <w:rFonts w:hint="eastAsia"/>
        </w:rPr>
        <w:t>三、</w:t>
      </w:r>
      <w:bookmarkStart w:id="0" w:name="_GoBack"/>
      <w:r w:rsidRPr="006648B7">
        <w:rPr>
          <w:rFonts w:hint="eastAsia"/>
        </w:rPr>
        <w:t>處理變賣或銷毀貨物所需費用，而無變賣價款可供扣除或扣除不足者。但以在處理前通知納稅義務人者為限。</w:t>
      </w:r>
      <w:bookmarkEnd w:id="0"/>
    </w:p>
    <w:p w:rsidR="008E2084" w:rsidRPr="006648B7" w:rsidRDefault="008E2084" w:rsidP="00010296">
      <w:pPr>
        <w:pStyle w:val="a7"/>
        <w:spacing w:line="517" w:lineRule="exact"/>
        <w:ind w:left="1400" w:firstLine="560"/>
      </w:pPr>
      <w:r w:rsidRPr="006648B7">
        <w:rPr>
          <w:rFonts w:hint="eastAsia"/>
        </w:rPr>
        <w:t>納稅義務人對前項繳納有異議時，</w:t>
      </w:r>
      <w:proofErr w:type="gramStart"/>
      <w:r w:rsidRPr="006648B7">
        <w:rPr>
          <w:rFonts w:hint="eastAsia"/>
        </w:rPr>
        <w:t>準</w:t>
      </w:r>
      <w:proofErr w:type="gramEnd"/>
      <w:r w:rsidRPr="006648B7">
        <w:rPr>
          <w:rFonts w:hint="eastAsia"/>
        </w:rPr>
        <w:t>用第四十五條至第四十七條之規定。</w:t>
      </w:r>
    </w:p>
    <w:p w:rsidR="008E2084" w:rsidRPr="006648B7" w:rsidRDefault="008E2084" w:rsidP="00010296">
      <w:pPr>
        <w:pStyle w:val="a7"/>
        <w:spacing w:line="517" w:lineRule="exact"/>
        <w:ind w:left="1400" w:firstLine="560"/>
      </w:pPr>
      <w:r w:rsidRPr="006648B7">
        <w:rPr>
          <w:rFonts w:hint="eastAsia"/>
        </w:rPr>
        <w:t>第一項應繳或應補繳之款項，納稅義務人已依第四十五條規定申請復查者，得提供相當擔保，申請暫緩移送強制執行。但已依第四十五條規定提供相當擔保，申請將貨物放行者，免再提供擔保。</w:t>
      </w:r>
    </w:p>
    <w:p w:rsidR="00714060" w:rsidRDefault="008E2084" w:rsidP="00010296">
      <w:pPr>
        <w:pStyle w:val="a7"/>
        <w:spacing w:line="517" w:lineRule="exact"/>
        <w:ind w:left="1400" w:firstLine="560"/>
      </w:pPr>
      <w:r w:rsidRPr="006648B7">
        <w:rPr>
          <w:rFonts w:hint="eastAsia"/>
        </w:rPr>
        <w:t>第一項應繳或應補繳之關稅，應較普通債權優先清繳。</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lastRenderedPageBreak/>
              <w:br w:type="page"/>
            </w:r>
            <w:r>
              <w:br w:type="page"/>
            </w:r>
            <w:r>
              <w:rPr>
                <w:rFonts w:hint="eastAsia"/>
              </w:rPr>
              <w:t>總統令</w:t>
            </w:r>
          </w:p>
        </w:tc>
        <w:tc>
          <w:tcPr>
            <w:tcW w:w="4759" w:type="dxa"/>
            <w:vAlign w:val="center"/>
          </w:tcPr>
          <w:p w:rsidR="00004B55" w:rsidRDefault="00004B55" w:rsidP="008214D9">
            <w:pPr>
              <w:spacing w:line="240" w:lineRule="auto"/>
              <w:jc w:val="distribute"/>
            </w:pPr>
            <w:r>
              <w:rPr>
                <w:rFonts w:hint="eastAsia"/>
              </w:rPr>
              <w:t>中華民國</w:t>
            </w:r>
            <w:r w:rsidR="007C2856">
              <w:rPr>
                <w:rFonts w:hint="eastAsia"/>
              </w:rPr>
              <w:t>10</w:t>
            </w:r>
            <w:r w:rsidR="006E0890">
              <w:t>5</w:t>
            </w:r>
            <w:r>
              <w:rPr>
                <w:rFonts w:hint="eastAsia"/>
              </w:rPr>
              <w:t>年</w:t>
            </w:r>
            <w:r w:rsidR="008214D9">
              <w:rPr>
                <w:rFonts w:hint="eastAsia"/>
              </w:rPr>
              <w:t>10</w:t>
            </w:r>
            <w:r>
              <w:rPr>
                <w:rFonts w:hint="eastAsia"/>
              </w:rPr>
              <w:t>月</w:t>
            </w:r>
            <w:r w:rsidR="008214D9">
              <w:rPr>
                <w:rFonts w:hint="eastAsia"/>
              </w:rPr>
              <w:t>31</w:t>
            </w:r>
            <w:r>
              <w:rPr>
                <w:rFonts w:hint="eastAsia"/>
              </w:rPr>
              <w:t>日</w:t>
            </w:r>
          </w:p>
        </w:tc>
      </w:tr>
    </w:tbl>
    <w:p w:rsidR="00004B55" w:rsidRDefault="008214D9" w:rsidP="006001E3">
      <w:pPr>
        <w:pStyle w:val="ac"/>
        <w:spacing w:line="500" w:lineRule="exact"/>
        <w:ind w:firstLineChars="0" w:firstLine="0"/>
      </w:pPr>
      <w:r>
        <w:rPr>
          <w:rFonts w:hint="eastAsia"/>
        </w:rPr>
        <w:t xml:space="preserve">　　</w:t>
      </w:r>
      <w:proofErr w:type="gramStart"/>
      <w:r>
        <w:rPr>
          <w:rFonts w:hint="eastAsia"/>
        </w:rPr>
        <w:t>特派李選為</w:t>
      </w:r>
      <w:proofErr w:type="gramEnd"/>
      <w:r>
        <w:rPr>
          <w:rFonts w:hint="eastAsia"/>
        </w:rPr>
        <w:t>106</w:t>
      </w:r>
      <w:r>
        <w:rPr>
          <w:rFonts w:hint="eastAsia"/>
        </w:rPr>
        <w:t>年第一次專門職業及技術人員高等考試中醫師考試分階段考試、營養師、心理師、護理師、社會工作師</w:t>
      </w:r>
      <w:proofErr w:type="gramStart"/>
      <w:r>
        <w:rPr>
          <w:rFonts w:hint="eastAsia"/>
        </w:rPr>
        <w:t>考試典</w:t>
      </w:r>
      <w:proofErr w:type="gramEnd"/>
      <w:r>
        <w:rPr>
          <w:rFonts w:hint="eastAsia"/>
        </w:rPr>
        <w:t>試委員長。</w:t>
      </w:r>
    </w:p>
    <w:p w:rsidR="00004B55" w:rsidRDefault="00004B55" w:rsidP="00EC15F0">
      <w:pPr>
        <w:spacing w:beforeLines="100" w:before="240"/>
      </w:pPr>
      <w:r>
        <w:rPr>
          <w:rFonts w:hint="eastAsia"/>
        </w:rPr>
        <w:t xml:space="preserve">總　　　統　</w:t>
      </w:r>
      <w:r w:rsidR="0023486E">
        <w:rPr>
          <w:rFonts w:hint="eastAsia"/>
        </w:rPr>
        <w:t>蔡英文</w:t>
      </w:r>
    </w:p>
    <w:p w:rsidR="00514C54" w:rsidRDefault="00004B55" w:rsidP="00EC15F0">
      <w:pPr>
        <w:spacing w:afterLines="100" w:after="240"/>
      </w:pPr>
      <w:r>
        <w:rPr>
          <w:rFonts w:hint="eastAsia"/>
        </w:rPr>
        <w:t xml:space="preserve">行政院院長　</w:t>
      </w:r>
      <w:r w:rsidR="0023486E">
        <w:rPr>
          <w:rFonts w:hint="eastAsia"/>
        </w:rPr>
        <w:t>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F95EEA">
            <w:pPr>
              <w:spacing w:line="240" w:lineRule="auto"/>
              <w:jc w:val="distribute"/>
            </w:pPr>
            <w:r>
              <w:rPr>
                <w:rFonts w:hint="eastAsia"/>
              </w:rPr>
              <w:t>中華民國</w:t>
            </w:r>
            <w:r w:rsidR="007C2856">
              <w:rPr>
                <w:rFonts w:hint="eastAsia"/>
              </w:rPr>
              <w:t>10</w:t>
            </w:r>
            <w:r w:rsidR="006E0890">
              <w:t>5</w:t>
            </w:r>
            <w:r>
              <w:rPr>
                <w:rFonts w:hint="eastAsia"/>
              </w:rPr>
              <w:t>年</w:t>
            </w:r>
            <w:r w:rsidR="00F95EEA">
              <w:t>11</w:t>
            </w:r>
            <w:r>
              <w:rPr>
                <w:rFonts w:hint="eastAsia"/>
              </w:rPr>
              <w:t>月</w:t>
            </w:r>
            <w:r w:rsidR="00377507">
              <w:rPr>
                <w:rFonts w:hint="eastAsia"/>
              </w:rPr>
              <w:t>1</w:t>
            </w:r>
            <w:r>
              <w:rPr>
                <w:rFonts w:hint="eastAsia"/>
              </w:rPr>
              <w:t>日</w:t>
            </w:r>
          </w:p>
        </w:tc>
      </w:tr>
    </w:tbl>
    <w:p w:rsidR="00D931C8" w:rsidRDefault="00A52DE9" w:rsidP="006001E3">
      <w:pPr>
        <w:pStyle w:val="ac"/>
        <w:spacing w:line="500" w:lineRule="exact"/>
        <w:ind w:firstLineChars="0" w:firstLine="0"/>
      </w:pPr>
      <w:r>
        <w:rPr>
          <w:rFonts w:hint="eastAsia"/>
        </w:rPr>
        <w:t xml:space="preserve">　　特任</w:t>
      </w:r>
      <w:r>
        <w:t>呂太郎為司法院秘書長。</w:t>
      </w:r>
    </w:p>
    <w:p w:rsidR="00D931C8" w:rsidRDefault="00D931C8" w:rsidP="00D931C8">
      <w:pPr>
        <w:spacing w:beforeLines="100" w:before="240"/>
      </w:pPr>
      <w:r>
        <w:rPr>
          <w:rFonts w:hint="eastAsia"/>
        </w:rPr>
        <w:t xml:space="preserve">總　　　統　</w:t>
      </w:r>
      <w:r w:rsidR="0023486E">
        <w:rPr>
          <w:rFonts w:hint="eastAsia"/>
        </w:rPr>
        <w:t>蔡英文</w:t>
      </w:r>
    </w:p>
    <w:p w:rsidR="00987368" w:rsidRDefault="00D931C8" w:rsidP="00D931C8">
      <w:pPr>
        <w:spacing w:afterLines="100" w:after="240"/>
      </w:pPr>
      <w:r>
        <w:rPr>
          <w:rFonts w:hint="eastAsia"/>
        </w:rPr>
        <w:t xml:space="preserve">行政院院長　</w:t>
      </w:r>
      <w:r w:rsidR="0023486E">
        <w:rPr>
          <w:rFonts w:hint="eastAsia"/>
        </w:rPr>
        <w:t>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F95EEA">
            <w:pPr>
              <w:spacing w:line="240" w:lineRule="auto"/>
              <w:jc w:val="distribute"/>
            </w:pPr>
            <w:r>
              <w:rPr>
                <w:rFonts w:hint="eastAsia"/>
              </w:rPr>
              <w:t>中華民國</w:t>
            </w:r>
            <w:r w:rsidR="007C2856">
              <w:rPr>
                <w:rFonts w:hint="eastAsia"/>
              </w:rPr>
              <w:t>10</w:t>
            </w:r>
            <w:r w:rsidR="006E0890">
              <w:t>5</w:t>
            </w:r>
            <w:r>
              <w:rPr>
                <w:rFonts w:hint="eastAsia"/>
              </w:rPr>
              <w:t>年</w:t>
            </w:r>
            <w:r w:rsidR="00F95EEA">
              <w:t>11</w:t>
            </w:r>
            <w:r>
              <w:rPr>
                <w:rFonts w:hint="eastAsia"/>
              </w:rPr>
              <w:t>月</w:t>
            </w:r>
            <w:r w:rsidR="00C073D0">
              <w:rPr>
                <w:rFonts w:hint="eastAsia"/>
              </w:rPr>
              <w:t>1</w:t>
            </w:r>
            <w:r>
              <w:rPr>
                <w:rFonts w:hint="eastAsia"/>
              </w:rPr>
              <w:t>日</w:t>
            </w:r>
          </w:p>
        </w:tc>
      </w:tr>
    </w:tbl>
    <w:p w:rsidR="009F466B" w:rsidRPr="002F1B9C" w:rsidRDefault="009F466B" w:rsidP="00713622">
      <w:pPr>
        <w:spacing w:line="493" w:lineRule="exact"/>
      </w:pPr>
      <w:r w:rsidRPr="002F1B9C">
        <w:rPr>
          <w:rFonts w:hint="eastAsia"/>
        </w:rPr>
        <w:t xml:space="preserve">　　任命黃細清為新北市政府財政局簡任第十一職等副局長。</w:t>
      </w:r>
    </w:p>
    <w:p w:rsidR="009F466B" w:rsidRPr="002F1B9C" w:rsidRDefault="009F466B" w:rsidP="00713622">
      <w:pPr>
        <w:spacing w:line="493" w:lineRule="exact"/>
      </w:pPr>
      <w:r w:rsidRPr="002F1B9C">
        <w:rPr>
          <w:rFonts w:hint="eastAsia"/>
        </w:rPr>
        <w:t xml:space="preserve">　　任命</w:t>
      </w:r>
      <w:proofErr w:type="gramStart"/>
      <w:r w:rsidRPr="002F1B9C">
        <w:rPr>
          <w:rFonts w:hint="eastAsia"/>
        </w:rPr>
        <w:t>賴佩技為</w:t>
      </w:r>
      <w:proofErr w:type="gramEnd"/>
      <w:r w:rsidRPr="002F1B9C">
        <w:rPr>
          <w:rFonts w:hint="eastAsia"/>
        </w:rPr>
        <w:t>臺北市政府財政局簡任第十職等主任秘書，鄭裕峯為臺北市文山區公所簡任第十職等區長，黃如妙為臺北市政府交通局簡任第十職等專門委員，范乾峯為臺北市政府地政局土地開發總隊簡任第十職等副總隊長。</w:t>
      </w:r>
    </w:p>
    <w:p w:rsidR="009F466B" w:rsidRPr="002F1B9C" w:rsidRDefault="009F466B" w:rsidP="00713622">
      <w:pPr>
        <w:spacing w:line="493" w:lineRule="exact"/>
      </w:pPr>
      <w:r w:rsidRPr="002F1B9C">
        <w:rPr>
          <w:rFonts w:hint="eastAsia"/>
        </w:rPr>
        <w:t xml:space="preserve">　　任命邱國峯為桃園市政府農業局簡任第十職等專門委員，唐連成為桃園市政府文化局簡任第十一職等副局長。</w:t>
      </w:r>
    </w:p>
    <w:p w:rsidR="009F466B" w:rsidRPr="002F1B9C" w:rsidRDefault="009F466B" w:rsidP="00713622">
      <w:pPr>
        <w:spacing w:line="493" w:lineRule="exact"/>
      </w:pPr>
      <w:r w:rsidRPr="002F1B9C">
        <w:rPr>
          <w:rFonts w:hint="eastAsia"/>
        </w:rPr>
        <w:t xml:space="preserve">　　任命李俊興為</w:t>
      </w:r>
      <w:proofErr w:type="gramStart"/>
      <w:r w:rsidRPr="002F1B9C">
        <w:rPr>
          <w:rFonts w:hint="eastAsia"/>
        </w:rPr>
        <w:t>臺</w:t>
      </w:r>
      <w:proofErr w:type="gramEnd"/>
      <w:r w:rsidRPr="002F1B9C">
        <w:rPr>
          <w:rFonts w:hint="eastAsia"/>
        </w:rPr>
        <w:t>中市政府研究發展考核委員會簡任第十職等主任秘書。</w:t>
      </w:r>
    </w:p>
    <w:p w:rsidR="009F466B" w:rsidRPr="002F1B9C" w:rsidRDefault="009F466B" w:rsidP="008C6758">
      <w:pPr>
        <w:spacing w:line="495" w:lineRule="exact"/>
      </w:pPr>
      <w:r w:rsidRPr="002F1B9C">
        <w:rPr>
          <w:rFonts w:hint="eastAsia"/>
        </w:rPr>
        <w:lastRenderedPageBreak/>
        <w:t xml:space="preserve">　　任命陳美顏為</w:t>
      </w:r>
      <w:proofErr w:type="gramStart"/>
      <w:r w:rsidRPr="002F1B9C">
        <w:rPr>
          <w:rFonts w:hint="eastAsia"/>
        </w:rPr>
        <w:t>臺</w:t>
      </w:r>
      <w:proofErr w:type="gramEnd"/>
      <w:r w:rsidRPr="002F1B9C">
        <w:rPr>
          <w:rFonts w:hint="eastAsia"/>
        </w:rPr>
        <w:t>南市政府勞工局簡任第十職等專門委員。</w:t>
      </w:r>
    </w:p>
    <w:p w:rsidR="009F466B" w:rsidRPr="002F1B9C" w:rsidRDefault="009F466B" w:rsidP="008C6758">
      <w:pPr>
        <w:spacing w:line="495" w:lineRule="exact"/>
      </w:pPr>
      <w:r w:rsidRPr="002F1B9C">
        <w:rPr>
          <w:rFonts w:hint="eastAsia"/>
        </w:rPr>
        <w:t xml:space="preserve">　　任命陳</w:t>
      </w:r>
      <w:proofErr w:type="gramStart"/>
      <w:r w:rsidRPr="002F1B9C">
        <w:rPr>
          <w:rFonts w:hint="eastAsia"/>
        </w:rPr>
        <w:t>育晨為臺</w:t>
      </w:r>
      <w:proofErr w:type="gramEnd"/>
      <w:r w:rsidRPr="002F1B9C">
        <w:rPr>
          <w:rFonts w:hint="eastAsia"/>
        </w:rPr>
        <w:t>南市議會簡任第十一職等專門委員，洪丁仁為</w:t>
      </w:r>
      <w:proofErr w:type="gramStart"/>
      <w:r w:rsidRPr="002F1B9C">
        <w:rPr>
          <w:rFonts w:hint="eastAsia"/>
        </w:rPr>
        <w:t>臺</w:t>
      </w:r>
      <w:proofErr w:type="gramEnd"/>
      <w:r w:rsidRPr="002F1B9C">
        <w:rPr>
          <w:rFonts w:hint="eastAsia"/>
        </w:rPr>
        <w:t>南市議會簡任第十一</w:t>
      </w:r>
      <w:proofErr w:type="gramStart"/>
      <w:r w:rsidRPr="002F1B9C">
        <w:rPr>
          <w:rFonts w:hint="eastAsia"/>
        </w:rPr>
        <w:t>職等室主任</w:t>
      </w:r>
      <w:proofErr w:type="gramEnd"/>
      <w:r w:rsidRPr="002F1B9C">
        <w:rPr>
          <w:rFonts w:hint="eastAsia"/>
        </w:rPr>
        <w:t>。</w:t>
      </w:r>
    </w:p>
    <w:p w:rsidR="009F466B" w:rsidRPr="002F1B9C" w:rsidRDefault="009F466B" w:rsidP="008C6758">
      <w:pPr>
        <w:spacing w:line="495" w:lineRule="exact"/>
      </w:pPr>
      <w:r w:rsidRPr="002F1B9C">
        <w:rPr>
          <w:rFonts w:hint="eastAsia"/>
        </w:rPr>
        <w:t xml:space="preserve">　　任命張秋文為高雄市政府衛生局簡任第十職等技正，陳賓華為高雄市政府兵役局簡任第十一職等副局長，林冠宇為高雄市政府文化局簡任第十職等專門委員。</w:t>
      </w:r>
    </w:p>
    <w:p w:rsidR="009F466B" w:rsidRPr="002F1B9C" w:rsidRDefault="009F466B" w:rsidP="008C6758">
      <w:pPr>
        <w:spacing w:line="495" w:lineRule="exact"/>
      </w:pPr>
      <w:r w:rsidRPr="002F1B9C">
        <w:rPr>
          <w:rFonts w:hint="eastAsia"/>
        </w:rPr>
        <w:t xml:space="preserve">　　任命</w:t>
      </w:r>
      <w:proofErr w:type="gramStart"/>
      <w:r w:rsidRPr="002F1B9C">
        <w:rPr>
          <w:rFonts w:hint="eastAsia"/>
        </w:rPr>
        <w:t>李詠渠</w:t>
      </w:r>
      <w:proofErr w:type="gramEnd"/>
      <w:r w:rsidRPr="002F1B9C">
        <w:rPr>
          <w:rFonts w:hint="eastAsia"/>
        </w:rPr>
        <w:t>為南投縣議會簡任第十職等主任。</w:t>
      </w:r>
    </w:p>
    <w:p w:rsidR="009F466B" w:rsidRPr="002F1B9C" w:rsidRDefault="009F466B" w:rsidP="008C6758">
      <w:pPr>
        <w:spacing w:line="495" w:lineRule="exact"/>
      </w:pPr>
      <w:r w:rsidRPr="002F1B9C">
        <w:rPr>
          <w:rFonts w:hint="eastAsia"/>
        </w:rPr>
        <w:t xml:space="preserve">　　任命童金水為新竹市政府人事處簡任第十職等處長。</w:t>
      </w:r>
    </w:p>
    <w:p w:rsidR="009F466B" w:rsidRPr="005832E7" w:rsidRDefault="009F466B" w:rsidP="008C6758">
      <w:pPr>
        <w:spacing w:line="495" w:lineRule="exact"/>
        <w:rPr>
          <w:spacing w:val="-4"/>
        </w:rPr>
      </w:pPr>
      <w:r w:rsidRPr="002F1B9C">
        <w:rPr>
          <w:rFonts w:hint="eastAsia"/>
        </w:rPr>
        <w:t xml:space="preserve">　　</w:t>
      </w:r>
      <w:r w:rsidRPr="005832E7">
        <w:rPr>
          <w:rFonts w:hint="eastAsia"/>
          <w:spacing w:val="-4"/>
        </w:rPr>
        <w:t>任命黃緒信以簡任第十二職等為嘉義市政府簡任第十一職等參議。</w:t>
      </w:r>
    </w:p>
    <w:p w:rsidR="009F466B" w:rsidRPr="002F1B9C" w:rsidRDefault="009F466B" w:rsidP="008C6758">
      <w:pPr>
        <w:spacing w:line="495" w:lineRule="exact"/>
      </w:pPr>
      <w:r w:rsidRPr="002F1B9C">
        <w:rPr>
          <w:rFonts w:hint="eastAsia"/>
        </w:rPr>
        <w:t xml:space="preserve">　　任命林靜君、吳銘泓、闕湘恩、廖彥洋、李</w:t>
      </w:r>
      <w:proofErr w:type="gramStart"/>
      <w:r w:rsidRPr="002F1B9C">
        <w:rPr>
          <w:rFonts w:hint="eastAsia"/>
        </w:rPr>
        <w:t>侑宸</w:t>
      </w:r>
      <w:proofErr w:type="gramEnd"/>
      <w:r w:rsidRPr="002F1B9C">
        <w:rPr>
          <w:rFonts w:hint="eastAsia"/>
        </w:rPr>
        <w:t>、丁</w:t>
      </w:r>
      <w:proofErr w:type="gramStart"/>
      <w:r w:rsidRPr="002F1B9C">
        <w:rPr>
          <w:rFonts w:hint="eastAsia"/>
        </w:rPr>
        <w:t>璇</w:t>
      </w:r>
      <w:proofErr w:type="gramEnd"/>
      <w:r w:rsidRPr="002F1B9C">
        <w:rPr>
          <w:rFonts w:hint="eastAsia"/>
        </w:rPr>
        <w:t>、曾昭淦、林兆鴻、陳文映、王碩鋒、鄭肇軒、鄔秉潤、王瀅雯、蔡清蓮、林俊宏、鄭詠誠、蔡明蓁、楊曉佩、藍</w:t>
      </w:r>
      <w:proofErr w:type="gramStart"/>
      <w:r w:rsidRPr="002F1B9C">
        <w:rPr>
          <w:rFonts w:hint="eastAsia"/>
        </w:rPr>
        <w:t>于雯</w:t>
      </w:r>
      <w:proofErr w:type="gramEnd"/>
      <w:r w:rsidRPr="002F1B9C">
        <w:rPr>
          <w:rFonts w:hint="eastAsia"/>
        </w:rPr>
        <w:t>、朱肇安、楊雅菱、王若青、吳昱廷、曾婷鈺、姚佐奇、王培德、王一霖、曾莉卿、毛啟桓、李政樺、林瑞賢、林雪芬、王芬遠、王維萱、藍敏芳、廖克琦、</w:t>
      </w:r>
      <w:proofErr w:type="gramStart"/>
      <w:r w:rsidRPr="002F1B9C">
        <w:rPr>
          <w:rFonts w:hint="eastAsia"/>
        </w:rPr>
        <w:t>陳盈卉為薦任</w:t>
      </w:r>
      <w:proofErr w:type="gramEnd"/>
      <w:r w:rsidRPr="002F1B9C">
        <w:rPr>
          <w:rFonts w:hint="eastAsia"/>
        </w:rPr>
        <w:t>公務人員。</w:t>
      </w:r>
    </w:p>
    <w:p w:rsidR="009F466B" w:rsidRPr="002F1B9C" w:rsidRDefault="009F466B" w:rsidP="008C6758">
      <w:pPr>
        <w:spacing w:line="495" w:lineRule="exact"/>
      </w:pPr>
      <w:r w:rsidRPr="002F1B9C">
        <w:rPr>
          <w:rFonts w:hint="eastAsia"/>
        </w:rPr>
        <w:t xml:space="preserve">　　任命林暎琪、宋穎欣、黃智鶯、林思妤、吳昌潤、鄭文彥、劉祉延、賴宣儒、呂岱恩、廖貞雅、吳苡瑄、蘇姮伃、吳盈臻、陳芬瓊、吳勇福、張祐慈、謝宇婷、蔡佳穎、方詩涵、馮子騏、黃永祥為薦任公務人員。</w:t>
      </w:r>
    </w:p>
    <w:p w:rsidR="009F466B" w:rsidRPr="002F1B9C" w:rsidRDefault="009F466B" w:rsidP="008C6758">
      <w:pPr>
        <w:spacing w:line="495" w:lineRule="exact"/>
      </w:pPr>
      <w:r w:rsidRPr="002F1B9C">
        <w:rPr>
          <w:rFonts w:hint="eastAsia"/>
        </w:rPr>
        <w:t xml:space="preserve">　　任命林秀芬、張</w:t>
      </w:r>
      <w:proofErr w:type="gramStart"/>
      <w:r w:rsidRPr="002F1B9C">
        <w:rPr>
          <w:rFonts w:hint="eastAsia"/>
        </w:rPr>
        <w:t>丰毓</w:t>
      </w:r>
      <w:proofErr w:type="gramEnd"/>
      <w:r w:rsidRPr="002F1B9C">
        <w:rPr>
          <w:rFonts w:hint="eastAsia"/>
        </w:rPr>
        <w:t>、張瀞文、張蕙芬、余典錡、胡鈺羚、邱雨薇、蘇雅靜、林久禾、劉雅燕、朱慧容、潘睿芹、呂韶玲、吳惠如、陳岱煒、張志強、胡惠雅、黃紀云、張良齊、沈育竹、林思妤、譚舒桓、余昇驊為薦任公務人員。</w:t>
      </w:r>
    </w:p>
    <w:p w:rsidR="009F466B" w:rsidRPr="002F1B9C" w:rsidRDefault="009F466B" w:rsidP="008C6758">
      <w:pPr>
        <w:spacing w:line="495" w:lineRule="exact"/>
      </w:pPr>
      <w:r w:rsidRPr="002F1B9C">
        <w:rPr>
          <w:rFonts w:hint="eastAsia"/>
        </w:rPr>
        <w:t xml:space="preserve">　　任命許旭</w:t>
      </w:r>
      <w:proofErr w:type="gramStart"/>
      <w:r w:rsidRPr="002F1B9C">
        <w:rPr>
          <w:rFonts w:hint="eastAsia"/>
        </w:rPr>
        <w:t>崑</w:t>
      </w:r>
      <w:proofErr w:type="gramEnd"/>
      <w:r w:rsidRPr="002F1B9C">
        <w:rPr>
          <w:rFonts w:hint="eastAsia"/>
        </w:rPr>
        <w:t>、楊</w:t>
      </w:r>
      <w:proofErr w:type="gramStart"/>
      <w:r w:rsidRPr="002F1B9C">
        <w:rPr>
          <w:rFonts w:hint="eastAsia"/>
        </w:rPr>
        <w:t>旻</w:t>
      </w:r>
      <w:proofErr w:type="gramEnd"/>
      <w:r w:rsidRPr="002F1B9C">
        <w:rPr>
          <w:rFonts w:hint="eastAsia"/>
        </w:rPr>
        <w:t>伊、周芳、黃昱欽、黃</w:t>
      </w:r>
      <w:proofErr w:type="gramStart"/>
      <w:r w:rsidRPr="002F1B9C">
        <w:rPr>
          <w:rFonts w:hint="eastAsia"/>
        </w:rPr>
        <w:t>于</w:t>
      </w:r>
      <w:proofErr w:type="gramEnd"/>
      <w:r w:rsidRPr="002F1B9C">
        <w:rPr>
          <w:rFonts w:hint="eastAsia"/>
        </w:rPr>
        <w:t>庭、張巧佳、許哲</w:t>
      </w:r>
      <w:proofErr w:type="gramStart"/>
      <w:r w:rsidRPr="002F1B9C">
        <w:rPr>
          <w:rFonts w:hint="eastAsia"/>
        </w:rPr>
        <w:t>旻</w:t>
      </w:r>
      <w:proofErr w:type="gramEnd"/>
      <w:r w:rsidRPr="002F1B9C">
        <w:rPr>
          <w:rFonts w:hint="eastAsia"/>
        </w:rPr>
        <w:t>、羅郁瑛、陳顥文、吳宗桂、</w:t>
      </w:r>
      <w:proofErr w:type="gramStart"/>
      <w:r w:rsidRPr="002F1B9C">
        <w:rPr>
          <w:rFonts w:hint="eastAsia"/>
        </w:rPr>
        <w:t>曾瑛芸為薦任</w:t>
      </w:r>
      <w:proofErr w:type="gramEnd"/>
      <w:r w:rsidRPr="002F1B9C">
        <w:rPr>
          <w:rFonts w:hint="eastAsia"/>
        </w:rPr>
        <w:t>公務人員。</w:t>
      </w:r>
    </w:p>
    <w:p w:rsidR="009F466B" w:rsidRPr="002F1B9C" w:rsidRDefault="009F466B" w:rsidP="00C05FC0">
      <w:pPr>
        <w:spacing w:line="474" w:lineRule="exact"/>
      </w:pPr>
      <w:r w:rsidRPr="002F1B9C">
        <w:rPr>
          <w:rFonts w:hint="eastAsia"/>
        </w:rPr>
        <w:lastRenderedPageBreak/>
        <w:t xml:space="preserve">　　任命陳琮裕、卓昭文、楊怡君、歐怡岑、林仁傑、陳柏志、許耀文、柯佩萱、吳銘峰、</w:t>
      </w:r>
      <w:proofErr w:type="gramStart"/>
      <w:r w:rsidRPr="002F1B9C">
        <w:rPr>
          <w:rFonts w:hint="eastAsia"/>
        </w:rPr>
        <w:t>李元宏為薦任</w:t>
      </w:r>
      <w:proofErr w:type="gramEnd"/>
      <w:r w:rsidRPr="002F1B9C">
        <w:rPr>
          <w:rFonts w:hint="eastAsia"/>
        </w:rPr>
        <w:t>公務人員。</w:t>
      </w:r>
    </w:p>
    <w:p w:rsidR="009F466B" w:rsidRPr="002F1B9C" w:rsidRDefault="009F466B" w:rsidP="00C05FC0">
      <w:pPr>
        <w:spacing w:line="474" w:lineRule="exact"/>
      </w:pPr>
      <w:r w:rsidRPr="002F1B9C">
        <w:rPr>
          <w:rFonts w:hint="eastAsia"/>
        </w:rPr>
        <w:t xml:space="preserve">　　任命李承泰、劉又綺、曾柔靜、吳明莉、蔡欣</w:t>
      </w:r>
      <w:proofErr w:type="gramStart"/>
      <w:r w:rsidRPr="002F1B9C">
        <w:rPr>
          <w:rFonts w:hint="eastAsia"/>
        </w:rPr>
        <w:t>諭</w:t>
      </w:r>
      <w:proofErr w:type="gramEnd"/>
      <w:r w:rsidRPr="002F1B9C">
        <w:rPr>
          <w:rFonts w:hint="eastAsia"/>
        </w:rPr>
        <w:t>、林</w:t>
      </w:r>
      <w:proofErr w:type="gramStart"/>
      <w:r w:rsidRPr="002F1B9C">
        <w:rPr>
          <w:rFonts w:hint="eastAsia"/>
        </w:rPr>
        <w:t>暐</w:t>
      </w:r>
      <w:proofErr w:type="gramEnd"/>
      <w:r w:rsidRPr="002F1B9C">
        <w:rPr>
          <w:rFonts w:hint="eastAsia"/>
        </w:rPr>
        <w:t>森、王蕾</w:t>
      </w:r>
      <w:proofErr w:type="gramStart"/>
      <w:r w:rsidRPr="002F1B9C">
        <w:rPr>
          <w:rFonts w:hint="eastAsia"/>
        </w:rPr>
        <w:t>琇</w:t>
      </w:r>
      <w:proofErr w:type="gramEnd"/>
      <w:r w:rsidRPr="002F1B9C">
        <w:rPr>
          <w:rFonts w:hint="eastAsia"/>
        </w:rPr>
        <w:t>、邱俊傑、蔡惠婷、林鼎傑、劉燕群、陳均銘、吳佳真、江明俊、林庭</w:t>
      </w:r>
      <w:proofErr w:type="gramStart"/>
      <w:r w:rsidRPr="002F1B9C">
        <w:rPr>
          <w:rFonts w:hint="eastAsia"/>
        </w:rPr>
        <w:t>郁</w:t>
      </w:r>
      <w:proofErr w:type="gramEnd"/>
      <w:r w:rsidRPr="002F1B9C">
        <w:rPr>
          <w:rFonts w:hint="eastAsia"/>
        </w:rPr>
        <w:t>、徐文遠、張芷</w:t>
      </w:r>
      <w:proofErr w:type="gramStart"/>
      <w:r w:rsidRPr="002F1B9C">
        <w:rPr>
          <w:rFonts w:hint="eastAsia"/>
        </w:rPr>
        <w:t>云</w:t>
      </w:r>
      <w:proofErr w:type="gramEnd"/>
      <w:r w:rsidRPr="002F1B9C">
        <w:rPr>
          <w:rFonts w:hint="eastAsia"/>
        </w:rPr>
        <w:t>、</w:t>
      </w:r>
      <w:proofErr w:type="gramStart"/>
      <w:r w:rsidRPr="002F1B9C">
        <w:rPr>
          <w:rFonts w:hint="eastAsia"/>
        </w:rPr>
        <w:t>黃秀萍為薦任</w:t>
      </w:r>
      <w:proofErr w:type="gramEnd"/>
      <w:r w:rsidRPr="002F1B9C">
        <w:rPr>
          <w:rFonts w:hint="eastAsia"/>
        </w:rPr>
        <w:t>公務人員。</w:t>
      </w:r>
    </w:p>
    <w:p w:rsidR="009F466B" w:rsidRPr="002F1B9C" w:rsidRDefault="009F466B" w:rsidP="00C05FC0">
      <w:pPr>
        <w:spacing w:line="474" w:lineRule="exact"/>
      </w:pPr>
      <w:r w:rsidRPr="002F1B9C">
        <w:rPr>
          <w:rFonts w:hint="eastAsia"/>
        </w:rPr>
        <w:t xml:space="preserve">　　任命鄭有勝、</w:t>
      </w:r>
      <w:proofErr w:type="gramStart"/>
      <w:r w:rsidRPr="002F1B9C">
        <w:rPr>
          <w:rFonts w:hint="eastAsia"/>
        </w:rPr>
        <w:t>林啟榮為薦任</w:t>
      </w:r>
      <w:proofErr w:type="gramEnd"/>
      <w:r w:rsidRPr="002F1B9C">
        <w:rPr>
          <w:rFonts w:hint="eastAsia"/>
        </w:rPr>
        <w:t>公務人員。</w:t>
      </w:r>
    </w:p>
    <w:p w:rsidR="009F466B" w:rsidRPr="002F1B9C" w:rsidRDefault="009F466B" w:rsidP="00C05FC0">
      <w:pPr>
        <w:spacing w:line="474" w:lineRule="exact"/>
      </w:pPr>
      <w:r w:rsidRPr="002F1B9C">
        <w:rPr>
          <w:rFonts w:hint="eastAsia"/>
        </w:rPr>
        <w:t xml:space="preserve">　　任命</w:t>
      </w:r>
      <w:proofErr w:type="gramStart"/>
      <w:r w:rsidRPr="002F1B9C">
        <w:rPr>
          <w:rFonts w:hint="eastAsia"/>
        </w:rPr>
        <w:t>吳宛華為薦任</w:t>
      </w:r>
      <w:proofErr w:type="gramEnd"/>
      <w:r w:rsidRPr="002F1B9C">
        <w:rPr>
          <w:rFonts w:hint="eastAsia"/>
        </w:rPr>
        <w:t>公務人員。</w:t>
      </w:r>
    </w:p>
    <w:p w:rsidR="009F466B" w:rsidRPr="002F1B9C" w:rsidRDefault="009F466B" w:rsidP="00C05FC0">
      <w:pPr>
        <w:spacing w:line="474" w:lineRule="exact"/>
      </w:pPr>
      <w:r w:rsidRPr="002F1B9C">
        <w:rPr>
          <w:rFonts w:hint="eastAsia"/>
        </w:rPr>
        <w:t xml:space="preserve">　　任命高仲彥、王</w:t>
      </w:r>
      <w:proofErr w:type="gramStart"/>
      <w:r w:rsidRPr="002F1B9C">
        <w:rPr>
          <w:rFonts w:hint="eastAsia"/>
        </w:rPr>
        <w:t>暐</w:t>
      </w:r>
      <w:proofErr w:type="gramEnd"/>
      <w:r w:rsidRPr="002F1B9C">
        <w:rPr>
          <w:rFonts w:hint="eastAsia"/>
        </w:rPr>
        <w:t>雄、蕭汝芳、吳雪華、曾宇琳、李育彤、蔡佩倩、</w:t>
      </w:r>
      <w:proofErr w:type="gramStart"/>
      <w:r w:rsidRPr="002F1B9C">
        <w:rPr>
          <w:rFonts w:hint="eastAsia"/>
        </w:rPr>
        <w:t>高維愷為薦任</w:t>
      </w:r>
      <w:proofErr w:type="gramEnd"/>
      <w:r w:rsidRPr="002F1B9C">
        <w:rPr>
          <w:rFonts w:hint="eastAsia"/>
        </w:rPr>
        <w:t>公務人員。</w:t>
      </w:r>
    </w:p>
    <w:p w:rsidR="009F466B" w:rsidRPr="002F1B9C" w:rsidRDefault="009F466B" w:rsidP="00C05FC0">
      <w:pPr>
        <w:spacing w:line="474" w:lineRule="exact"/>
      </w:pPr>
      <w:r w:rsidRPr="002F1B9C">
        <w:rPr>
          <w:rFonts w:hint="eastAsia"/>
        </w:rPr>
        <w:t xml:space="preserve">　　任命李虹瑩、陳却、吳怡靚、楊智弘、方均文、林韋翰、許億先、施茂誠、張馨方、陳婉柔、吳淑莉、陳淑英、盧宏霖、邱國銘、張華尹、梁翟庭、陳孟琪、吳佳澤為薦任公務人員。</w:t>
      </w:r>
    </w:p>
    <w:p w:rsidR="009F466B" w:rsidRPr="002F1B9C" w:rsidRDefault="009F466B" w:rsidP="00C05FC0">
      <w:pPr>
        <w:spacing w:line="474" w:lineRule="exact"/>
      </w:pPr>
      <w:r w:rsidRPr="002F1B9C">
        <w:rPr>
          <w:rFonts w:hint="eastAsia"/>
        </w:rPr>
        <w:t xml:space="preserve">　　任命張惟荀、</w:t>
      </w:r>
      <w:proofErr w:type="gramStart"/>
      <w:r w:rsidRPr="002F1B9C">
        <w:rPr>
          <w:rFonts w:hint="eastAsia"/>
        </w:rPr>
        <w:t>謝博揚為薦任</w:t>
      </w:r>
      <w:proofErr w:type="gramEnd"/>
      <w:r w:rsidRPr="002F1B9C">
        <w:rPr>
          <w:rFonts w:hint="eastAsia"/>
        </w:rPr>
        <w:t>公務人員。</w:t>
      </w:r>
    </w:p>
    <w:p w:rsidR="009F466B" w:rsidRPr="002F1B9C" w:rsidRDefault="009F466B" w:rsidP="00C05FC0">
      <w:pPr>
        <w:spacing w:line="474" w:lineRule="exact"/>
      </w:pPr>
      <w:r w:rsidRPr="002F1B9C">
        <w:rPr>
          <w:rFonts w:hint="eastAsia"/>
        </w:rPr>
        <w:t xml:space="preserve">　　任命</w:t>
      </w:r>
      <w:proofErr w:type="gramStart"/>
      <w:r w:rsidRPr="002F1B9C">
        <w:rPr>
          <w:rFonts w:hint="eastAsia"/>
        </w:rPr>
        <w:t>賴巧娟為薦任</w:t>
      </w:r>
      <w:proofErr w:type="gramEnd"/>
      <w:r w:rsidRPr="002F1B9C">
        <w:rPr>
          <w:rFonts w:hint="eastAsia"/>
        </w:rPr>
        <w:t>公務人員。</w:t>
      </w:r>
    </w:p>
    <w:p w:rsidR="009F466B" w:rsidRPr="002F1B9C" w:rsidRDefault="009F466B" w:rsidP="00C05FC0">
      <w:pPr>
        <w:spacing w:line="474" w:lineRule="exact"/>
      </w:pPr>
      <w:r w:rsidRPr="002F1B9C">
        <w:rPr>
          <w:rFonts w:hint="eastAsia"/>
        </w:rPr>
        <w:t xml:space="preserve">　　任命吳育伶、</w:t>
      </w:r>
      <w:proofErr w:type="gramStart"/>
      <w:r w:rsidRPr="002F1B9C">
        <w:rPr>
          <w:rFonts w:hint="eastAsia"/>
        </w:rPr>
        <w:t>邱玟</w:t>
      </w:r>
      <w:proofErr w:type="gramEnd"/>
      <w:r w:rsidRPr="002F1B9C">
        <w:rPr>
          <w:rFonts w:hint="eastAsia"/>
        </w:rPr>
        <w:t>融、任天文、黃崇洲、呂劭君、林</w:t>
      </w:r>
      <w:proofErr w:type="gramStart"/>
      <w:r w:rsidRPr="002F1B9C">
        <w:rPr>
          <w:rFonts w:hint="eastAsia"/>
        </w:rPr>
        <w:t>于</w:t>
      </w:r>
      <w:proofErr w:type="gramEnd"/>
      <w:r w:rsidRPr="002F1B9C">
        <w:rPr>
          <w:rFonts w:hint="eastAsia"/>
        </w:rPr>
        <w:t>景、蘇俊福、吳効直、黃郁峰、陳冠彣、張婷怡為薦任公務人員。</w:t>
      </w:r>
    </w:p>
    <w:p w:rsidR="009F466B" w:rsidRPr="002F1B9C" w:rsidRDefault="009F466B" w:rsidP="00C05FC0">
      <w:pPr>
        <w:spacing w:line="474" w:lineRule="exact"/>
      </w:pPr>
      <w:r w:rsidRPr="002F1B9C">
        <w:rPr>
          <w:rFonts w:hint="eastAsia"/>
        </w:rPr>
        <w:t xml:space="preserve">　　任命</w:t>
      </w:r>
      <w:proofErr w:type="gramStart"/>
      <w:r w:rsidRPr="002F1B9C">
        <w:rPr>
          <w:rFonts w:hint="eastAsia"/>
        </w:rPr>
        <w:t>鄭慈玉為薦任</w:t>
      </w:r>
      <w:proofErr w:type="gramEnd"/>
      <w:r w:rsidRPr="002F1B9C">
        <w:rPr>
          <w:rFonts w:hint="eastAsia"/>
        </w:rPr>
        <w:t>公務人員。</w:t>
      </w:r>
    </w:p>
    <w:p w:rsidR="009F466B" w:rsidRPr="002F1B9C" w:rsidRDefault="009F466B" w:rsidP="00C05FC0">
      <w:pPr>
        <w:spacing w:line="474" w:lineRule="exact"/>
      </w:pPr>
      <w:r w:rsidRPr="002F1B9C">
        <w:rPr>
          <w:rFonts w:hint="eastAsia"/>
        </w:rPr>
        <w:t xml:space="preserve">　　任命李</w:t>
      </w:r>
      <w:proofErr w:type="gramStart"/>
      <w:r w:rsidRPr="002F1B9C">
        <w:rPr>
          <w:rFonts w:hint="eastAsia"/>
        </w:rPr>
        <w:t>濡夙</w:t>
      </w:r>
      <w:proofErr w:type="gramEnd"/>
      <w:r w:rsidRPr="002F1B9C">
        <w:rPr>
          <w:rFonts w:hint="eastAsia"/>
        </w:rPr>
        <w:t>、梁敏嘉、施淑蓮、謝泊</w:t>
      </w:r>
      <w:proofErr w:type="gramStart"/>
      <w:r w:rsidRPr="002F1B9C">
        <w:rPr>
          <w:rFonts w:hint="eastAsia"/>
        </w:rPr>
        <w:t>諺</w:t>
      </w:r>
      <w:proofErr w:type="gramEnd"/>
      <w:r w:rsidRPr="002F1B9C">
        <w:rPr>
          <w:rFonts w:hint="eastAsia"/>
        </w:rPr>
        <w:t>、葉曉玲、吳雯君、</w:t>
      </w:r>
      <w:proofErr w:type="gramStart"/>
      <w:r w:rsidRPr="002F1B9C">
        <w:rPr>
          <w:rFonts w:hint="eastAsia"/>
        </w:rPr>
        <w:t>黃品皓為薦任</w:t>
      </w:r>
      <w:proofErr w:type="gramEnd"/>
      <w:r w:rsidRPr="002F1B9C">
        <w:rPr>
          <w:rFonts w:hint="eastAsia"/>
        </w:rPr>
        <w:t>公務人員。</w:t>
      </w:r>
    </w:p>
    <w:p w:rsidR="009F466B" w:rsidRPr="002F1B9C" w:rsidRDefault="009F466B" w:rsidP="00C05FC0">
      <w:pPr>
        <w:spacing w:line="474" w:lineRule="exact"/>
      </w:pPr>
      <w:r w:rsidRPr="002F1B9C">
        <w:rPr>
          <w:rFonts w:hint="eastAsia"/>
        </w:rPr>
        <w:t xml:space="preserve">　　任命</w:t>
      </w:r>
      <w:proofErr w:type="gramStart"/>
      <w:r w:rsidRPr="002F1B9C">
        <w:rPr>
          <w:rFonts w:hint="eastAsia"/>
        </w:rPr>
        <w:t>吳思蓉為薦任</w:t>
      </w:r>
      <w:proofErr w:type="gramEnd"/>
      <w:r w:rsidRPr="002F1B9C">
        <w:rPr>
          <w:rFonts w:hint="eastAsia"/>
        </w:rPr>
        <w:t>公務人員。</w:t>
      </w:r>
    </w:p>
    <w:p w:rsidR="009F466B" w:rsidRPr="002F1B9C" w:rsidRDefault="009F466B" w:rsidP="00C05FC0">
      <w:pPr>
        <w:spacing w:line="474" w:lineRule="exact"/>
      </w:pPr>
      <w:r w:rsidRPr="002F1B9C">
        <w:rPr>
          <w:rFonts w:hint="eastAsia"/>
        </w:rPr>
        <w:t xml:space="preserve">　　任命陳惠盈、張岑琳、陳瑩蓉、</w:t>
      </w:r>
      <w:proofErr w:type="gramStart"/>
      <w:r w:rsidRPr="002F1B9C">
        <w:rPr>
          <w:rFonts w:hint="eastAsia"/>
        </w:rPr>
        <w:t>曾思嘉為薦任</w:t>
      </w:r>
      <w:proofErr w:type="gramEnd"/>
      <w:r w:rsidRPr="002F1B9C">
        <w:rPr>
          <w:rFonts w:hint="eastAsia"/>
        </w:rPr>
        <w:t>公務人員。</w:t>
      </w:r>
    </w:p>
    <w:p w:rsidR="00D931C8" w:rsidRPr="002F1B9C" w:rsidRDefault="009F466B" w:rsidP="00C05FC0">
      <w:pPr>
        <w:pStyle w:val="ac"/>
        <w:spacing w:line="474" w:lineRule="exact"/>
        <w:ind w:firstLineChars="0" w:firstLine="0"/>
        <w:rPr>
          <w:spacing w:val="0"/>
        </w:rPr>
      </w:pPr>
      <w:r w:rsidRPr="002F1B9C">
        <w:rPr>
          <w:rFonts w:hint="eastAsia"/>
          <w:spacing w:val="0"/>
        </w:rPr>
        <w:t xml:space="preserve">　　任命</w:t>
      </w:r>
      <w:proofErr w:type="gramStart"/>
      <w:r w:rsidRPr="002F1B9C">
        <w:rPr>
          <w:rFonts w:hint="eastAsia"/>
          <w:spacing w:val="0"/>
        </w:rPr>
        <w:t>馬祖琪為薦任</w:t>
      </w:r>
      <w:proofErr w:type="gramEnd"/>
      <w:r w:rsidRPr="002F1B9C">
        <w:rPr>
          <w:rFonts w:hint="eastAsia"/>
          <w:spacing w:val="0"/>
        </w:rPr>
        <w:t>公務人員。</w:t>
      </w:r>
    </w:p>
    <w:p w:rsidR="00D931C8" w:rsidRDefault="00D931C8" w:rsidP="00D931C8">
      <w:pPr>
        <w:spacing w:beforeLines="100" w:before="240"/>
      </w:pPr>
      <w:r>
        <w:rPr>
          <w:rFonts w:hint="eastAsia"/>
        </w:rPr>
        <w:t xml:space="preserve">總　　　統　</w:t>
      </w:r>
      <w:r w:rsidR="0023486E">
        <w:rPr>
          <w:rFonts w:hint="eastAsia"/>
        </w:rPr>
        <w:t>蔡英文</w:t>
      </w:r>
    </w:p>
    <w:p w:rsidR="009F466B" w:rsidRDefault="00D931C8" w:rsidP="00D931C8">
      <w:pPr>
        <w:spacing w:afterLines="100" w:after="240"/>
      </w:pPr>
      <w:r>
        <w:rPr>
          <w:rFonts w:hint="eastAsia"/>
        </w:rPr>
        <w:t xml:space="preserve">行政院院長　</w:t>
      </w:r>
      <w:r w:rsidR="0023486E">
        <w:rPr>
          <w:rFonts w:hint="eastAsia"/>
        </w:rPr>
        <w:t>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A50910">
            <w:pPr>
              <w:pStyle w:val="afa"/>
            </w:pPr>
            <w:r>
              <w:lastRenderedPageBreak/>
              <w:br w:type="page"/>
            </w:r>
            <w:r>
              <w:br w:type="page"/>
            </w:r>
            <w:r>
              <w:rPr>
                <w:rFonts w:hint="eastAsia"/>
              </w:rPr>
              <w:t>總統令</w:t>
            </w:r>
          </w:p>
        </w:tc>
        <w:tc>
          <w:tcPr>
            <w:tcW w:w="4759" w:type="dxa"/>
            <w:vAlign w:val="center"/>
          </w:tcPr>
          <w:p w:rsidR="00A50910" w:rsidRDefault="00A50910" w:rsidP="009F466B">
            <w:pPr>
              <w:spacing w:line="240" w:lineRule="auto"/>
              <w:jc w:val="distribute"/>
            </w:pPr>
            <w:r>
              <w:rPr>
                <w:rFonts w:hint="eastAsia"/>
              </w:rPr>
              <w:t>中華民國</w:t>
            </w:r>
            <w:r w:rsidR="007C2856">
              <w:rPr>
                <w:rFonts w:hint="eastAsia"/>
              </w:rPr>
              <w:t>10</w:t>
            </w:r>
            <w:r w:rsidR="006E0890">
              <w:t>5</w:t>
            </w:r>
            <w:r>
              <w:rPr>
                <w:rFonts w:hint="eastAsia"/>
              </w:rPr>
              <w:t>年</w:t>
            </w:r>
            <w:r w:rsidR="00F95EEA">
              <w:t>11</w:t>
            </w:r>
            <w:r>
              <w:rPr>
                <w:rFonts w:hint="eastAsia"/>
              </w:rPr>
              <w:t>月</w:t>
            </w:r>
            <w:r w:rsidR="009038C9">
              <w:rPr>
                <w:rFonts w:hint="eastAsia"/>
              </w:rPr>
              <w:t>3</w:t>
            </w:r>
            <w:r>
              <w:rPr>
                <w:rFonts w:hint="eastAsia"/>
              </w:rPr>
              <w:t>日</w:t>
            </w:r>
          </w:p>
        </w:tc>
      </w:tr>
    </w:tbl>
    <w:p w:rsidR="009038C9" w:rsidRPr="009038C9" w:rsidRDefault="009038C9" w:rsidP="009A6B71">
      <w:pPr>
        <w:spacing w:line="421" w:lineRule="exact"/>
      </w:pPr>
      <w:r w:rsidRPr="009038C9">
        <w:rPr>
          <w:rFonts w:hint="eastAsia"/>
        </w:rPr>
        <w:t xml:space="preserve">　　任命陳瑞嬋為行政院簡任第十職等參議，莊麗蘭為行政院簡任第十二職等處長。</w:t>
      </w:r>
    </w:p>
    <w:p w:rsidR="009038C9" w:rsidRPr="009038C9" w:rsidRDefault="009038C9" w:rsidP="009A6B71">
      <w:pPr>
        <w:spacing w:line="421" w:lineRule="exact"/>
      </w:pPr>
      <w:r w:rsidRPr="009038C9">
        <w:rPr>
          <w:rFonts w:hint="eastAsia"/>
        </w:rPr>
        <w:t xml:space="preserve">　　任命謝文政為內政部統計處簡任第十一職等視察，蔡佩芳為內政部移民署主計室簡任第十職等主任，鐘景琨為內政部</w:t>
      </w:r>
      <w:proofErr w:type="gramStart"/>
      <w:r w:rsidRPr="009038C9">
        <w:rPr>
          <w:rFonts w:hint="eastAsia"/>
        </w:rPr>
        <w:t>移民署簡任</w:t>
      </w:r>
      <w:proofErr w:type="gramEnd"/>
      <w:r w:rsidRPr="009038C9">
        <w:rPr>
          <w:rFonts w:hint="eastAsia"/>
        </w:rPr>
        <w:t>第十二職等副署長。</w:t>
      </w:r>
    </w:p>
    <w:p w:rsidR="009038C9" w:rsidRPr="001803F4" w:rsidRDefault="009038C9" w:rsidP="009A6B71">
      <w:pPr>
        <w:spacing w:line="421" w:lineRule="exact"/>
        <w:rPr>
          <w:spacing w:val="6"/>
        </w:rPr>
      </w:pPr>
      <w:r w:rsidRPr="009038C9">
        <w:rPr>
          <w:rFonts w:hint="eastAsia"/>
        </w:rPr>
        <w:t xml:space="preserve">　　</w:t>
      </w:r>
      <w:r w:rsidRPr="001803F4">
        <w:rPr>
          <w:rFonts w:hint="eastAsia"/>
          <w:spacing w:val="6"/>
        </w:rPr>
        <w:t>任命張</w:t>
      </w:r>
      <w:proofErr w:type="gramStart"/>
      <w:r w:rsidRPr="001803F4">
        <w:rPr>
          <w:rFonts w:hint="eastAsia"/>
          <w:spacing w:val="6"/>
        </w:rPr>
        <w:t>國葆以簡任</w:t>
      </w:r>
      <w:proofErr w:type="gramEnd"/>
      <w:r w:rsidRPr="001803F4">
        <w:rPr>
          <w:rFonts w:hint="eastAsia"/>
          <w:spacing w:val="6"/>
        </w:rPr>
        <w:t>第十四職等為外交部簡任第十二職等司長，丁樂群以簡任第十三職等為外交部簡任第十二職等司長，汪忠一為外交部簡任第十二職等參事，陳華玉以簡任第十四職等為外交部領事事務局簡任第十三職等局長。</w:t>
      </w:r>
    </w:p>
    <w:p w:rsidR="009038C9" w:rsidRPr="009038C9" w:rsidRDefault="009038C9" w:rsidP="009A6B71">
      <w:pPr>
        <w:spacing w:line="421" w:lineRule="exact"/>
      </w:pPr>
      <w:r w:rsidRPr="009038C9">
        <w:rPr>
          <w:rFonts w:hint="eastAsia"/>
        </w:rPr>
        <w:t xml:space="preserve">　　任命</w:t>
      </w:r>
      <w:proofErr w:type="gramStart"/>
      <w:r w:rsidRPr="009038C9">
        <w:rPr>
          <w:rFonts w:hint="eastAsia"/>
        </w:rPr>
        <w:t>季韻聲</w:t>
      </w:r>
      <w:proofErr w:type="gramEnd"/>
      <w:r w:rsidRPr="009038C9">
        <w:rPr>
          <w:rFonts w:hint="eastAsia"/>
        </w:rPr>
        <w:t>為駐以色列簡任第十三職等大使。</w:t>
      </w:r>
    </w:p>
    <w:p w:rsidR="009038C9" w:rsidRPr="009038C9" w:rsidRDefault="009038C9" w:rsidP="009A6B71">
      <w:pPr>
        <w:spacing w:line="421" w:lineRule="exact"/>
      </w:pPr>
      <w:r w:rsidRPr="009038C9">
        <w:rPr>
          <w:rFonts w:hint="eastAsia"/>
        </w:rPr>
        <w:t xml:space="preserve">　　任命黃惠玲為財政部簡任第十一職等副處長，李明機、許文和為財政部賦稅署簡任第十職等專門委員，吳蓮英為財政部賦稅署簡任第十二職等副署長，葉明星為財政部關務署</w:t>
      </w:r>
      <w:proofErr w:type="gramStart"/>
      <w:r w:rsidRPr="009038C9">
        <w:rPr>
          <w:rFonts w:hint="eastAsia"/>
        </w:rPr>
        <w:t>臺</w:t>
      </w:r>
      <w:proofErr w:type="gramEnd"/>
      <w:r w:rsidRPr="009038C9">
        <w:rPr>
          <w:rFonts w:hint="eastAsia"/>
        </w:rPr>
        <w:t>中關簡任第十一職等</w:t>
      </w:r>
      <w:proofErr w:type="gramStart"/>
      <w:r w:rsidRPr="009038C9">
        <w:rPr>
          <w:rFonts w:hint="eastAsia"/>
        </w:rPr>
        <w:t>關務監副關務</w:t>
      </w:r>
      <w:proofErr w:type="gramEnd"/>
      <w:r w:rsidRPr="009038C9">
        <w:rPr>
          <w:rFonts w:hint="eastAsia"/>
        </w:rPr>
        <w:t>長，陳睿榮為財政部國有財產署簡任第十職等主任，胡曉嵐為財政部國有財產署簡任第十職等專門委員，趙子賢為財政部國有財產署簡任第十職等副組長。</w:t>
      </w:r>
    </w:p>
    <w:p w:rsidR="009038C9" w:rsidRPr="009038C9" w:rsidRDefault="009038C9" w:rsidP="009A6B71">
      <w:pPr>
        <w:spacing w:line="421" w:lineRule="exact"/>
      </w:pPr>
      <w:r w:rsidRPr="009038C9">
        <w:rPr>
          <w:rFonts w:hint="eastAsia"/>
        </w:rPr>
        <w:t xml:space="preserve">　　任命鄭來長為國立臺灣圖書館簡任第十二職等館長，徐宗鴻為國立東華大學人事室簡任第十職等主任。</w:t>
      </w:r>
    </w:p>
    <w:p w:rsidR="009038C9" w:rsidRPr="009038C9" w:rsidRDefault="009038C9" w:rsidP="009A6B71">
      <w:pPr>
        <w:spacing w:line="421" w:lineRule="exact"/>
      </w:pPr>
      <w:r w:rsidRPr="009038C9">
        <w:rPr>
          <w:rFonts w:hint="eastAsia"/>
        </w:rPr>
        <w:t xml:space="preserve">　　任命鍾瑞蘭為法務部簡任第十二職等司長，郭瑞華為法務部調查局研究委員會簡任第十二職等研究委員，羅建勛以簡任第十四職等為法務部行政執行署簡任第十二職等副署長，朱家崎以簡任第十四職等為法務部行政執行署簡任第十三職等署長，</w:t>
      </w:r>
      <w:proofErr w:type="gramStart"/>
      <w:r w:rsidRPr="009038C9">
        <w:rPr>
          <w:rFonts w:hint="eastAsia"/>
        </w:rPr>
        <w:t>劉邦繡為法務部</w:t>
      </w:r>
      <w:proofErr w:type="gramEnd"/>
      <w:r w:rsidRPr="009038C9">
        <w:rPr>
          <w:rFonts w:hint="eastAsia"/>
        </w:rPr>
        <w:t>行政執行署桃園分署簡任第十一職等分署長，林宗材為臺灣苗栗地方法院檢察署簡任第十職等主任觀護人，張裕煌為臺灣基隆地方法院檢察署簡任第十職等主任觀護人。</w:t>
      </w:r>
    </w:p>
    <w:p w:rsidR="009038C9" w:rsidRPr="002F1FD2" w:rsidRDefault="009038C9" w:rsidP="00133001">
      <w:pPr>
        <w:spacing w:line="541" w:lineRule="exact"/>
        <w:rPr>
          <w:spacing w:val="2"/>
        </w:rPr>
      </w:pPr>
      <w:r w:rsidRPr="009038C9">
        <w:rPr>
          <w:rFonts w:hint="eastAsia"/>
        </w:rPr>
        <w:lastRenderedPageBreak/>
        <w:t xml:space="preserve">　　</w:t>
      </w:r>
      <w:r w:rsidRPr="002F1FD2">
        <w:rPr>
          <w:rFonts w:hint="eastAsia"/>
          <w:spacing w:val="2"/>
        </w:rPr>
        <w:t>任命張俊福為經濟部簡任第十二職等參事，蕭惠君為經濟部國際貿易局簡任第十職等秘書，徐仲禮為經濟部加工出口區管理處簡任第十職等副組長，洪丕振為經濟部水利署簡任第十一職等副總工程司，余小菁為經濟部水利署簡任第十一職等組長，周</w:t>
      </w:r>
      <w:proofErr w:type="gramStart"/>
      <w:r w:rsidRPr="002F1FD2">
        <w:rPr>
          <w:rFonts w:hint="eastAsia"/>
          <w:spacing w:val="2"/>
        </w:rPr>
        <w:t>錫呈為</w:t>
      </w:r>
      <w:proofErr w:type="gramEnd"/>
      <w:r w:rsidRPr="002F1FD2">
        <w:rPr>
          <w:rFonts w:hint="eastAsia"/>
          <w:spacing w:val="2"/>
        </w:rPr>
        <w:t>經濟部水利署簡任第十職等秘書，賴朝鵬為經濟部水利署水利規劃試驗所簡任第十職等研究員。</w:t>
      </w:r>
    </w:p>
    <w:p w:rsidR="009038C9" w:rsidRPr="009038C9" w:rsidRDefault="009038C9" w:rsidP="00133001">
      <w:pPr>
        <w:spacing w:line="541" w:lineRule="exact"/>
      </w:pPr>
      <w:r w:rsidRPr="009038C9">
        <w:rPr>
          <w:rFonts w:hint="eastAsia"/>
        </w:rPr>
        <w:t xml:space="preserve">　　</w:t>
      </w:r>
      <w:proofErr w:type="gramStart"/>
      <w:r w:rsidRPr="009038C9">
        <w:rPr>
          <w:rFonts w:hint="eastAsia"/>
        </w:rPr>
        <w:t>任命戚培芳</w:t>
      </w:r>
      <w:proofErr w:type="gramEnd"/>
      <w:r w:rsidRPr="009038C9">
        <w:rPr>
          <w:rFonts w:hint="eastAsia"/>
        </w:rPr>
        <w:t>為交通部民用航空局簡任第十職等副組長，徐振能為交通部觀光局雲嘉南濱海國家風景區管理處簡任第十職等處長。</w:t>
      </w:r>
    </w:p>
    <w:p w:rsidR="009038C9" w:rsidRPr="009038C9" w:rsidRDefault="009038C9" w:rsidP="00133001">
      <w:pPr>
        <w:spacing w:line="541" w:lineRule="exact"/>
      </w:pPr>
      <w:r w:rsidRPr="009038C9">
        <w:rPr>
          <w:rFonts w:hint="eastAsia"/>
        </w:rPr>
        <w:t xml:space="preserve">　　任命</w:t>
      </w:r>
      <w:proofErr w:type="gramStart"/>
      <w:r w:rsidRPr="009038C9">
        <w:rPr>
          <w:rFonts w:hint="eastAsia"/>
        </w:rPr>
        <w:t>陳詠絹為</w:t>
      </w:r>
      <w:proofErr w:type="gramEnd"/>
      <w:r w:rsidRPr="009038C9">
        <w:rPr>
          <w:rFonts w:hint="eastAsia"/>
        </w:rPr>
        <w:t>勞動部勞工保險局政風室簡任第十職等專門委員，吳學勳為勞動部勞工保險局政風室簡任第十職等主任。</w:t>
      </w:r>
    </w:p>
    <w:p w:rsidR="009038C9" w:rsidRPr="009038C9" w:rsidRDefault="009038C9" w:rsidP="00133001">
      <w:pPr>
        <w:spacing w:line="541" w:lineRule="exact"/>
      </w:pPr>
      <w:r w:rsidRPr="009038C9">
        <w:rPr>
          <w:rFonts w:hint="eastAsia"/>
        </w:rPr>
        <w:t xml:space="preserve">　　任命蕭惠文為衛生福利部食品藥物管理署簡任第十職等技正。</w:t>
      </w:r>
    </w:p>
    <w:p w:rsidR="009038C9" w:rsidRPr="009038C9" w:rsidRDefault="009038C9" w:rsidP="00133001">
      <w:pPr>
        <w:spacing w:line="541" w:lineRule="exact"/>
      </w:pPr>
      <w:r w:rsidRPr="009038C9">
        <w:rPr>
          <w:rFonts w:hint="eastAsia"/>
        </w:rPr>
        <w:t xml:space="preserve">　　任命劉明興為文化部文化資產局簡任第十職等副組長，朱俊德為文化部文化資產局簡任第十職等中心副主任。</w:t>
      </w:r>
    </w:p>
    <w:p w:rsidR="00A50910" w:rsidRPr="009038C9" w:rsidRDefault="009038C9" w:rsidP="00133001">
      <w:pPr>
        <w:pStyle w:val="ac"/>
        <w:spacing w:line="541" w:lineRule="exact"/>
        <w:ind w:firstLineChars="0" w:firstLine="0"/>
        <w:rPr>
          <w:spacing w:val="0"/>
        </w:rPr>
      </w:pPr>
      <w:r w:rsidRPr="009038C9">
        <w:rPr>
          <w:rFonts w:hint="eastAsia"/>
          <w:spacing w:val="0"/>
        </w:rPr>
        <w:t xml:space="preserve">　　任命薛大勇為科技部簡任第十二職等處長，黃郁禎為科技部簡任第十一職等副司長，黃育欽為科技部簡任第十一職</w:t>
      </w:r>
      <w:proofErr w:type="gramStart"/>
      <w:r w:rsidRPr="009038C9">
        <w:rPr>
          <w:rFonts w:hint="eastAsia"/>
          <w:spacing w:val="0"/>
        </w:rPr>
        <w:t>等權理簡任</w:t>
      </w:r>
      <w:proofErr w:type="gramEnd"/>
      <w:r w:rsidRPr="009038C9">
        <w:rPr>
          <w:rFonts w:hint="eastAsia"/>
          <w:spacing w:val="0"/>
        </w:rPr>
        <w:t>第十二職等處長。</w:t>
      </w:r>
    </w:p>
    <w:p w:rsidR="009038C9" w:rsidRPr="009038C9" w:rsidRDefault="009038C9" w:rsidP="00133001">
      <w:pPr>
        <w:spacing w:line="541" w:lineRule="exact"/>
      </w:pPr>
      <w:r w:rsidRPr="009038C9">
        <w:rPr>
          <w:rFonts w:hint="eastAsia"/>
        </w:rPr>
        <w:t xml:space="preserve">　　任命陳俊彬、黃</w:t>
      </w:r>
      <w:proofErr w:type="gramStart"/>
      <w:r w:rsidRPr="009038C9">
        <w:rPr>
          <w:rFonts w:hint="eastAsia"/>
        </w:rPr>
        <w:t>揆</w:t>
      </w:r>
      <w:proofErr w:type="gramEnd"/>
      <w:r w:rsidRPr="009038C9">
        <w:rPr>
          <w:rFonts w:hint="eastAsia"/>
        </w:rPr>
        <w:t>惟、林介銘、陳子揚、林永明、鄧佳詞、古欣巧、陳</w:t>
      </w:r>
      <w:proofErr w:type="gramStart"/>
      <w:r w:rsidRPr="009038C9">
        <w:rPr>
          <w:rFonts w:hint="eastAsia"/>
        </w:rPr>
        <w:t>韻帆為薦</w:t>
      </w:r>
      <w:proofErr w:type="gramEnd"/>
      <w:r w:rsidRPr="009038C9">
        <w:rPr>
          <w:rFonts w:hint="eastAsia"/>
        </w:rPr>
        <w:t>任公務人員。</w:t>
      </w:r>
    </w:p>
    <w:p w:rsidR="009038C9" w:rsidRPr="009038C9" w:rsidRDefault="009038C9" w:rsidP="00133001">
      <w:pPr>
        <w:spacing w:line="541" w:lineRule="exact"/>
      </w:pPr>
      <w:r w:rsidRPr="009038C9">
        <w:rPr>
          <w:rFonts w:hint="eastAsia"/>
        </w:rPr>
        <w:t xml:space="preserve">　　任命江怡萱、</w:t>
      </w:r>
      <w:proofErr w:type="gramStart"/>
      <w:r w:rsidRPr="009038C9">
        <w:rPr>
          <w:rFonts w:hint="eastAsia"/>
        </w:rPr>
        <w:t>朱思頻為薦</w:t>
      </w:r>
      <w:proofErr w:type="gramEnd"/>
      <w:r w:rsidRPr="009038C9">
        <w:rPr>
          <w:rFonts w:hint="eastAsia"/>
        </w:rPr>
        <w:t>任公務人員。</w:t>
      </w:r>
    </w:p>
    <w:p w:rsidR="009038C9" w:rsidRPr="009038C9" w:rsidRDefault="009038C9" w:rsidP="00133001">
      <w:pPr>
        <w:spacing w:line="541" w:lineRule="exact"/>
      </w:pPr>
      <w:r w:rsidRPr="009038C9">
        <w:rPr>
          <w:rFonts w:hint="eastAsia"/>
        </w:rPr>
        <w:t xml:space="preserve">　　任命田宜仙、鄒孟庭、許靜怡、羅詩婷、黃俊達、曾天威、吳佳玲、王凱陽、湯淑媚、</w:t>
      </w:r>
      <w:proofErr w:type="gramStart"/>
      <w:r w:rsidRPr="009038C9">
        <w:rPr>
          <w:rFonts w:hint="eastAsia"/>
        </w:rPr>
        <w:t>吳佳芳為薦任</w:t>
      </w:r>
      <w:proofErr w:type="gramEnd"/>
      <w:r w:rsidRPr="009038C9">
        <w:rPr>
          <w:rFonts w:hint="eastAsia"/>
        </w:rPr>
        <w:t>公務人員。</w:t>
      </w:r>
    </w:p>
    <w:p w:rsidR="009038C9" w:rsidRPr="009038C9" w:rsidRDefault="009038C9" w:rsidP="001022C6">
      <w:pPr>
        <w:spacing w:line="474" w:lineRule="exact"/>
      </w:pPr>
      <w:r w:rsidRPr="009038C9">
        <w:rPr>
          <w:rFonts w:hint="eastAsia"/>
        </w:rPr>
        <w:lastRenderedPageBreak/>
        <w:t xml:space="preserve">　　任命蕭允政、范士隆、劉書硯、楊季璋、彭裕志、周恩寧、黃是衡、辜德</w:t>
      </w:r>
      <w:proofErr w:type="gramStart"/>
      <w:r w:rsidRPr="009038C9">
        <w:rPr>
          <w:rFonts w:hint="eastAsia"/>
        </w:rPr>
        <w:t>棻</w:t>
      </w:r>
      <w:proofErr w:type="gramEnd"/>
      <w:r w:rsidRPr="009038C9">
        <w:rPr>
          <w:rFonts w:hint="eastAsia"/>
        </w:rPr>
        <w:t>、陳榮輝、張展溢、林英勝、陳巧馨、鍾承泰、</w:t>
      </w:r>
      <w:proofErr w:type="gramStart"/>
      <w:r w:rsidRPr="009038C9">
        <w:rPr>
          <w:rFonts w:hint="eastAsia"/>
        </w:rPr>
        <w:t>吳舒婷為薦任</w:t>
      </w:r>
      <w:proofErr w:type="gramEnd"/>
      <w:r w:rsidRPr="009038C9">
        <w:rPr>
          <w:rFonts w:hint="eastAsia"/>
        </w:rPr>
        <w:t>公務人員。</w:t>
      </w:r>
    </w:p>
    <w:p w:rsidR="009038C9" w:rsidRPr="009038C9" w:rsidRDefault="009038C9" w:rsidP="001022C6">
      <w:pPr>
        <w:spacing w:line="474" w:lineRule="exact"/>
      </w:pPr>
      <w:r w:rsidRPr="009038C9">
        <w:rPr>
          <w:rFonts w:hint="eastAsia"/>
        </w:rPr>
        <w:t xml:space="preserve">　　任命洪偉嘉、張</w:t>
      </w:r>
      <w:proofErr w:type="gramStart"/>
      <w:r w:rsidRPr="009038C9">
        <w:rPr>
          <w:rFonts w:hint="eastAsia"/>
        </w:rPr>
        <w:t>喨</w:t>
      </w:r>
      <w:proofErr w:type="gramEnd"/>
      <w:r w:rsidRPr="009038C9">
        <w:rPr>
          <w:rFonts w:hint="eastAsia"/>
        </w:rPr>
        <w:t>雲、張庭瑋、劉永祥、鍾清全、林志勲、陳妍君、陳韻平、陳道瑄、李汮芠、王亮淇、陳儀穎、蔡筑涵、左杰、郭心蕙、陳璿安、黃柏諭、陳冠廷、郭宇彥、陳建文、吳憶如、李佳穎、黃俊明、鄧輝凱、李冠穎、張祐銜、鄭凱鴻、李奕霆、林群詔、宮可軒、林益群、陳秉禾、李茂宏、林家葳、林佳儀、朱孝宗為薦任公務人員。</w:t>
      </w:r>
    </w:p>
    <w:p w:rsidR="009038C9" w:rsidRPr="009038C9" w:rsidRDefault="009038C9" w:rsidP="001022C6">
      <w:pPr>
        <w:spacing w:line="474" w:lineRule="exact"/>
      </w:pPr>
      <w:r w:rsidRPr="009038C9">
        <w:rPr>
          <w:rFonts w:hint="eastAsia"/>
        </w:rPr>
        <w:t xml:space="preserve">　　任命薛依芳、陳筱雯、李志剛、蕭</w:t>
      </w:r>
      <w:proofErr w:type="gramStart"/>
      <w:r w:rsidRPr="009038C9">
        <w:rPr>
          <w:rFonts w:hint="eastAsia"/>
        </w:rPr>
        <w:t>幃</w:t>
      </w:r>
      <w:proofErr w:type="gramEnd"/>
      <w:r w:rsidRPr="009038C9">
        <w:rPr>
          <w:rFonts w:hint="eastAsia"/>
        </w:rPr>
        <w:t>譯、吳</w:t>
      </w:r>
      <w:proofErr w:type="gramStart"/>
      <w:r w:rsidRPr="009038C9">
        <w:rPr>
          <w:rFonts w:hint="eastAsia"/>
        </w:rPr>
        <w:t>苡</w:t>
      </w:r>
      <w:proofErr w:type="gramEnd"/>
      <w:r w:rsidRPr="009038C9">
        <w:rPr>
          <w:rFonts w:hint="eastAsia"/>
        </w:rPr>
        <w:t>弦、</w:t>
      </w:r>
      <w:proofErr w:type="gramStart"/>
      <w:r w:rsidRPr="009038C9">
        <w:rPr>
          <w:rFonts w:hint="eastAsia"/>
        </w:rPr>
        <w:t>吳昭毅為薦任</w:t>
      </w:r>
      <w:proofErr w:type="gramEnd"/>
      <w:r w:rsidRPr="009038C9">
        <w:rPr>
          <w:rFonts w:hint="eastAsia"/>
        </w:rPr>
        <w:t>公務人員。</w:t>
      </w:r>
    </w:p>
    <w:p w:rsidR="009038C9" w:rsidRPr="009038C9" w:rsidRDefault="009038C9" w:rsidP="001022C6">
      <w:pPr>
        <w:spacing w:line="474" w:lineRule="exact"/>
      </w:pPr>
      <w:r w:rsidRPr="009038C9">
        <w:rPr>
          <w:rFonts w:hint="eastAsia"/>
        </w:rPr>
        <w:t xml:space="preserve">　　任命李明純、</w:t>
      </w:r>
      <w:proofErr w:type="gramStart"/>
      <w:r w:rsidRPr="009038C9">
        <w:rPr>
          <w:rFonts w:hint="eastAsia"/>
        </w:rPr>
        <w:t>陳盈錦為薦任</w:t>
      </w:r>
      <w:proofErr w:type="gramEnd"/>
      <w:r w:rsidRPr="009038C9">
        <w:rPr>
          <w:rFonts w:hint="eastAsia"/>
        </w:rPr>
        <w:t>公務人員。</w:t>
      </w:r>
    </w:p>
    <w:p w:rsidR="009038C9" w:rsidRPr="009038C9" w:rsidRDefault="009038C9" w:rsidP="001022C6">
      <w:pPr>
        <w:spacing w:line="474" w:lineRule="exact"/>
      </w:pPr>
      <w:r w:rsidRPr="009038C9">
        <w:rPr>
          <w:rFonts w:hint="eastAsia"/>
        </w:rPr>
        <w:t xml:space="preserve">　　任命謝日晟、劉馥宜、李東翰、陳怡君、鄧維誠、劉晏宇、蔡世民、林志潔、莊曉筠、葉靜婷、鄭巧明、廖君軸、</w:t>
      </w:r>
      <w:proofErr w:type="gramStart"/>
      <w:r w:rsidRPr="009038C9">
        <w:rPr>
          <w:rFonts w:hint="eastAsia"/>
        </w:rPr>
        <w:t>盧允斌為薦任</w:t>
      </w:r>
      <w:proofErr w:type="gramEnd"/>
      <w:r w:rsidRPr="009038C9">
        <w:rPr>
          <w:rFonts w:hint="eastAsia"/>
        </w:rPr>
        <w:t>公務人員。</w:t>
      </w:r>
    </w:p>
    <w:p w:rsidR="009038C9" w:rsidRPr="009038C9" w:rsidRDefault="009038C9" w:rsidP="001022C6">
      <w:pPr>
        <w:spacing w:line="474" w:lineRule="exact"/>
      </w:pPr>
      <w:r w:rsidRPr="009038C9">
        <w:rPr>
          <w:rFonts w:hint="eastAsia"/>
        </w:rPr>
        <w:t xml:space="preserve">　　任命蔡秉成、林育緯、葉藍筠、柯孟榕、周緒玲、林致安、巫舜銘、林佳緯、張民萱、葉宛真、徐盈蓁、吳政</w:t>
      </w:r>
      <w:proofErr w:type="gramStart"/>
      <w:r w:rsidRPr="009038C9">
        <w:rPr>
          <w:rFonts w:hint="eastAsia"/>
        </w:rPr>
        <w:t>旻</w:t>
      </w:r>
      <w:proofErr w:type="gramEnd"/>
      <w:r w:rsidRPr="009038C9">
        <w:rPr>
          <w:rFonts w:hint="eastAsia"/>
        </w:rPr>
        <w:t>、楊淞</w:t>
      </w:r>
      <w:proofErr w:type="gramStart"/>
      <w:r w:rsidRPr="009038C9">
        <w:rPr>
          <w:rFonts w:hint="eastAsia"/>
        </w:rPr>
        <w:t>閔</w:t>
      </w:r>
      <w:proofErr w:type="gramEnd"/>
      <w:r w:rsidRPr="009038C9">
        <w:rPr>
          <w:rFonts w:hint="eastAsia"/>
        </w:rPr>
        <w:t>、李靜君、王淑錦、</w:t>
      </w:r>
      <w:proofErr w:type="gramStart"/>
      <w:r w:rsidRPr="009038C9">
        <w:rPr>
          <w:rFonts w:hint="eastAsia"/>
        </w:rPr>
        <w:t>曾怡文為薦任</w:t>
      </w:r>
      <w:proofErr w:type="gramEnd"/>
      <w:r w:rsidRPr="009038C9">
        <w:rPr>
          <w:rFonts w:hint="eastAsia"/>
        </w:rPr>
        <w:t>關務人員。</w:t>
      </w:r>
    </w:p>
    <w:p w:rsidR="009038C9" w:rsidRPr="009038C9" w:rsidRDefault="009038C9" w:rsidP="001022C6">
      <w:pPr>
        <w:spacing w:line="474" w:lineRule="exact"/>
      </w:pPr>
      <w:r w:rsidRPr="009038C9">
        <w:rPr>
          <w:rFonts w:hint="eastAsia"/>
        </w:rPr>
        <w:t xml:space="preserve">　　任命蔣惠美、陳彥君、洪小嵐、簡莉如、高婕、李孟臻、洪語葳、高明通、蘇俐卉、賴虹靜、何鈺琳、林映玎、張正欣、</w:t>
      </w:r>
      <w:proofErr w:type="gramStart"/>
      <w:r w:rsidRPr="009038C9">
        <w:rPr>
          <w:rFonts w:hint="eastAsia"/>
        </w:rPr>
        <w:t>潘彥龍為薦任</w:t>
      </w:r>
      <w:proofErr w:type="gramEnd"/>
      <w:r w:rsidRPr="009038C9">
        <w:rPr>
          <w:rFonts w:hint="eastAsia"/>
        </w:rPr>
        <w:t>公務人員。</w:t>
      </w:r>
    </w:p>
    <w:p w:rsidR="009038C9" w:rsidRPr="009038C9" w:rsidRDefault="009038C9" w:rsidP="001022C6">
      <w:pPr>
        <w:spacing w:line="474" w:lineRule="exact"/>
      </w:pPr>
      <w:r w:rsidRPr="009038C9">
        <w:rPr>
          <w:rFonts w:hint="eastAsia"/>
        </w:rPr>
        <w:t xml:space="preserve">　　任命王俊力為臺灣橋頭地方法院檢察署檢察長，李廷輝為臺灣橋頭地方法院檢察署主任檢察官。</w:t>
      </w:r>
    </w:p>
    <w:p w:rsidR="009038C9" w:rsidRPr="009038C9" w:rsidRDefault="009038C9" w:rsidP="001022C6">
      <w:pPr>
        <w:spacing w:line="474" w:lineRule="exact"/>
      </w:pPr>
      <w:r w:rsidRPr="009038C9">
        <w:rPr>
          <w:rFonts w:hint="eastAsia"/>
        </w:rPr>
        <w:t xml:space="preserve">　　任命吳怡</w:t>
      </w:r>
      <w:proofErr w:type="gramStart"/>
      <w:r w:rsidRPr="009038C9">
        <w:rPr>
          <w:rFonts w:hint="eastAsia"/>
        </w:rPr>
        <w:t>嫺</w:t>
      </w:r>
      <w:proofErr w:type="gramEnd"/>
      <w:r w:rsidRPr="009038C9">
        <w:rPr>
          <w:rFonts w:hint="eastAsia"/>
        </w:rPr>
        <w:t>、陳文一、白惠淑、楊順淑為檢察官。</w:t>
      </w:r>
    </w:p>
    <w:p w:rsidR="00A50910" w:rsidRDefault="00A50910" w:rsidP="00A50910">
      <w:pPr>
        <w:spacing w:beforeLines="100" w:before="240"/>
      </w:pPr>
      <w:r>
        <w:rPr>
          <w:rFonts w:hint="eastAsia"/>
        </w:rPr>
        <w:t xml:space="preserve">總　　　統　</w:t>
      </w:r>
      <w:r w:rsidR="0023486E">
        <w:rPr>
          <w:rFonts w:hint="eastAsia"/>
        </w:rPr>
        <w:t>蔡英文</w:t>
      </w:r>
    </w:p>
    <w:p w:rsidR="00947776" w:rsidRDefault="00A50910" w:rsidP="00D931C8">
      <w:pPr>
        <w:spacing w:afterLines="100" w:after="240"/>
      </w:pPr>
      <w:r>
        <w:rPr>
          <w:rFonts w:hint="eastAsia"/>
        </w:rPr>
        <w:t xml:space="preserve">行政院院長　</w:t>
      </w:r>
      <w:r w:rsidR="0023486E">
        <w:rPr>
          <w:rFonts w:hint="eastAsia"/>
        </w:rPr>
        <w:t>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B1D3B" w:rsidTr="00C41379">
        <w:trPr>
          <w:trHeight w:hRule="exact" w:val="851"/>
        </w:trPr>
        <w:tc>
          <w:tcPr>
            <w:tcW w:w="1988" w:type="dxa"/>
            <w:vAlign w:val="center"/>
          </w:tcPr>
          <w:p w:rsidR="00AB1D3B" w:rsidRDefault="00AB1D3B" w:rsidP="00C41379">
            <w:pPr>
              <w:pStyle w:val="afa"/>
            </w:pPr>
            <w:r>
              <w:lastRenderedPageBreak/>
              <w:br w:type="page"/>
            </w:r>
            <w:r>
              <w:br w:type="page"/>
            </w:r>
            <w:r>
              <w:rPr>
                <w:rFonts w:hint="eastAsia"/>
              </w:rPr>
              <w:t>總統令</w:t>
            </w:r>
          </w:p>
        </w:tc>
        <w:tc>
          <w:tcPr>
            <w:tcW w:w="4759" w:type="dxa"/>
            <w:vAlign w:val="center"/>
          </w:tcPr>
          <w:p w:rsidR="00AB1D3B" w:rsidRDefault="00AB1D3B" w:rsidP="00C41379">
            <w:pPr>
              <w:spacing w:line="240" w:lineRule="auto"/>
              <w:jc w:val="distribute"/>
            </w:pPr>
            <w:r>
              <w:rPr>
                <w:rFonts w:hint="eastAsia"/>
              </w:rPr>
              <w:t>中華民國</w:t>
            </w:r>
            <w:r>
              <w:rPr>
                <w:rFonts w:hint="eastAsia"/>
              </w:rPr>
              <w:t>10</w:t>
            </w:r>
            <w:r>
              <w:t>5</w:t>
            </w:r>
            <w:r>
              <w:rPr>
                <w:rFonts w:hint="eastAsia"/>
              </w:rPr>
              <w:t>年</w:t>
            </w:r>
            <w:r>
              <w:t>11</w:t>
            </w:r>
            <w:r>
              <w:rPr>
                <w:rFonts w:hint="eastAsia"/>
              </w:rPr>
              <w:t>月</w:t>
            </w:r>
            <w:r w:rsidR="00947776">
              <w:rPr>
                <w:rFonts w:hint="eastAsia"/>
              </w:rPr>
              <w:t>3</w:t>
            </w:r>
            <w:r>
              <w:rPr>
                <w:rFonts w:hint="eastAsia"/>
              </w:rPr>
              <w:t>日</w:t>
            </w:r>
          </w:p>
        </w:tc>
      </w:tr>
    </w:tbl>
    <w:p w:rsidR="003A4FE9" w:rsidRDefault="003A4FE9" w:rsidP="002E7F3C">
      <w:pPr>
        <w:spacing w:line="520" w:lineRule="exact"/>
      </w:pPr>
      <w:r>
        <w:rPr>
          <w:rFonts w:hint="eastAsia"/>
        </w:rPr>
        <w:t xml:space="preserve">　　任命劉宏儒、李明憲、許慶豐為警監三階警察官。</w:t>
      </w:r>
    </w:p>
    <w:p w:rsidR="003A4FE9" w:rsidRDefault="003A4FE9" w:rsidP="002E7F3C">
      <w:pPr>
        <w:spacing w:line="520" w:lineRule="exact"/>
      </w:pPr>
      <w:r>
        <w:rPr>
          <w:rFonts w:hint="eastAsia"/>
        </w:rPr>
        <w:t xml:space="preserve">　　任命蔡宏政為警正警察官。</w:t>
      </w:r>
    </w:p>
    <w:p w:rsidR="00AB1D3B" w:rsidRDefault="00AB1D3B" w:rsidP="00AB1D3B">
      <w:pPr>
        <w:spacing w:beforeLines="100" w:before="240"/>
      </w:pPr>
      <w:r>
        <w:rPr>
          <w:rFonts w:hint="eastAsia"/>
        </w:rPr>
        <w:t>總　　　統　蔡英文</w:t>
      </w:r>
    </w:p>
    <w:p w:rsidR="00AB1D3B" w:rsidRDefault="00AB1D3B" w:rsidP="00B114FA">
      <w:pPr>
        <w:widowControl/>
        <w:adjustRightInd/>
        <w:spacing w:afterLines="100" w:after="240" w:line="240" w:lineRule="auto"/>
        <w:jc w:val="left"/>
        <w:textAlignment w:val="auto"/>
      </w:pPr>
      <w:r>
        <w:rPr>
          <w:rFonts w:hint="eastAsia"/>
        </w:rPr>
        <w:t>行政院院長　林　全</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1134"/>
        </w:trPr>
        <w:tc>
          <w:tcPr>
            <w:tcW w:w="1988" w:type="dxa"/>
            <w:vAlign w:val="center"/>
          </w:tcPr>
          <w:p w:rsidR="00004B55" w:rsidRDefault="00004B55">
            <w:pPr>
              <w:pStyle w:val="afb"/>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7C2856">
              <w:rPr>
                <w:rFonts w:hint="eastAsia"/>
              </w:rPr>
              <w:t>10</w:t>
            </w:r>
            <w:r w:rsidR="006E0890">
              <w:t>5</w:t>
            </w:r>
            <w:r>
              <w:rPr>
                <w:rFonts w:hint="eastAsia"/>
              </w:rPr>
              <w:t>年</w:t>
            </w:r>
            <w:r w:rsidR="00826126">
              <w:t>10</w:t>
            </w:r>
            <w:r>
              <w:rPr>
                <w:rFonts w:hint="eastAsia"/>
              </w:rPr>
              <w:t>月</w:t>
            </w:r>
            <w:r w:rsidR="00826126">
              <w:rPr>
                <w:rFonts w:hint="eastAsia"/>
              </w:rPr>
              <w:t>28</w:t>
            </w:r>
            <w:r>
              <w:rPr>
                <w:rFonts w:hint="eastAsia"/>
              </w:rPr>
              <w:t>日</w:t>
            </w:r>
          </w:p>
          <w:p w:rsidR="00004B55" w:rsidRDefault="00004B55" w:rsidP="006E0890">
            <w:pPr>
              <w:spacing w:line="240" w:lineRule="auto"/>
              <w:jc w:val="distribute"/>
            </w:pPr>
            <w:r>
              <w:rPr>
                <w:rFonts w:hint="eastAsia"/>
              </w:rPr>
              <w:t>華總二</w:t>
            </w:r>
            <w:proofErr w:type="gramStart"/>
            <w:r>
              <w:rPr>
                <w:rFonts w:hint="eastAsia"/>
              </w:rPr>
              <w:t>榮字第</w:t>
            </w:r>
            <w:r w:rsidR="00826126">
              <w:rPr>
                <w:rFonts w:hint="eastAsia"/>
              </w:rPr>
              <w:t>10500129950</w:t>
            </w:r>
            <w:r>
              <w:rPr>
                <w:rFonts w:hint="eastAsia"/>
              </w:rPr>
              <w:t>號</w:t>
            </w:r>
            <w:proofErr w:type="gramEnd"/>
          </w:p>
        </w:tc>
      </w:tr>
    </w:tbl>
    <w:p w:rsidR="00004B55" w:rsidRPr="00826126" w:rsidRDefault="00826126" w:rsidP="002E7F3C">
      <w:pPr>
        <w:pStyle w:val="af4"/>
        <w:spacing w:line="516" w:lineRule="exact"/>
        <w:ind w:firstLineChars="0" w:firstLine="0"/>
        <w:rPr>
          <w:spacing w:val="8"/>
        </w:rPr>
      </w:pPr>
      <w:r w:rsidRPr="00826126">
        <w:rPr>
          <w:rFonts w:hint="eastAsia"/>
          <w:spacing w:val="8"/>
        </w:rPr>
        <w:t xml:space="preserve">　　</w:t>
      </w:r>
      <w:proofErr w:type="gramStart"/>
      <w:r w:rsidRPr="00826126">
        <w:rPr>
          <w:rFonts w:hint="eastAsia"/>
          <w:spacing w:val="8"/>
        </w:rPr>
        <w:t>臺</w:t>
      </w:r>
      <w:proofErr w:type="gramEnd"/>
      <w:r w:rsidRPr="00826126">
        <w:rPr>
          <w:rFonts w:hint="eastAsia"/>
          <w:spacing w:val="8"/>
        </w:rPr>
        <w:t>東縣海端鄉霧鹿村村長余元龍，篤實堅毅，</w:t>
      </w:r>
      <w:proofErr w:type="gramStart"/>
      <w:r w:rsidRPr="00826126">
        <w:rPr>
          <w:rFonts w:hint="eastAsia"/>
          <w:spacing w:val="8"/>
        </w:rPr>
        <w:t>自振誠悃</w:t>
      </w:r>
      <w:proofErr w:type="gramEnd"/>
      <w:r w:rsidRPr="00826126">
        <w:rPr>
          <w:rFonts w:hint="eastAsia"/>
          <w:spacing w:val="8"/>
        </w:rPr>
        <w:t>。</w:t>
      </w:r>
      <w:proofErr w:type="gramStart"/>
      <w:r w:rsidRPr="00826126">
        <w:rPr>
          <w:rFonts w:hint="eastAsia"/>
          <w:spacing w:val="8"/>
        </w:rPr>
        <w:t>少歲生長</w:t>
      </w:r>
      <w:proofErr w:type="gramEnd"/>
      <w:r w:rsidRPr="00826126">
        <w:rPr>
          <w:rFonts w:hint="eastAsia"/>
          <w:spacing w:val="8"/>
        </w:rPr>
        <w:t>於布農族部落，優</w:t>
      </w:r>
      <w:proofErr w:type="gramStart"/>
      <w:r w:rsidRPr="00826126">
        <w:rPr>
          <w:rFonts w:hint="eastAsia"/>
          <w:spacing w:val="8"/>
        </w:rPr>
        <w:t>游山間林野</w:t>
      </w:r>
      <w:proofErr w:type="gramEnd"/>
      <w:r w:rsidRPr="00826126">
        <w:rPr>
          <w:rFonts w:hint="eastAsia"/>
          <w:spacing w:val="8"/>
        </w:rPr>
        <w:t>，涵養達觀天性，卒業現臺灣警察專科學校，厚植多元警政職能，開展為民服務志業。歷任</w:t>
      </w:r>
      <w:proofErr w:type="gramStart"/>
      <w:r w:rsidRPr="00826126">
        <w:rPr>
          <w:rFonts w:hint="eastAsia"/>
          <w:spacing w:val="8"/>
        </w:rPr>
        <w:t>臺</w:t>
      </w:r>
      <w:proofErr w:type="gramEnd"/>
      <w:r w:rsidRPr="00826126">
        <w:rPr>
          <w:rFonts w:hint="eastAsia"/>
          <w:spacing w:val="8"/>
        </w:rPr>
        <w:t>東縣警察局關山分局警員、海端鄉公所課員暨課長等職，</w:t>
      </w:r>
      <w:proofErr w:type="gramStart"/>
      <w:r w:rsidRPr="00826126">
        <w:rPr>
          <w:rFonts w:hint="eastAsia"/>
          <w:spacing w:val="8"/>
        </w:rPr>
        <w:t>殫</w:t>
      </w:r>
      <w:proofErr w:type="gramEnd"/>
      <w:r w:rsidRPr="00826126">
        <w:rPr>
          <w:rFonts w:hint="eastAsia"/>
          <w:spacing w:val="8"/>
        </w:rPr>
        <w:t>精竭智，克盡職守。榮退後，出任霧鹿社區發展協會及海端鄉槌球協會理事長、行政院農業委員會水土保持局土石流防災專員，復膺選第二十屆霧鹿村村長，積極參與公共事務，落實地方人文關懷；配合政府政策宣導，提供村里興革事項，措置</w:t>
      </w:r>
      <w:proofErr w:type="gramStart"/>
      <w:r w:rsidRPr="00826126">
        <w:rPr>
          <w:rFonts w:hint="eastAsia"/>
          <w:spacing w:val="8"/>
        </w:rPr>
        <w:t>攸</w:t>
      </w:r>
      <w:proofErr w:type="gramEnd"/>
      <w:r w:rsidRPr="00826126">
        <w:rPr>
          <w:rFonts w:hint="eastAsia"/>
          <w:spacing w:val="8"/>
        </w:rPr>
        <w:t>宜，</w:t>
      </w:r>
      <w:proofErr w:type="gramStart"/>
      <w:r w:rsidRPr="00826126">
        <w:rPr>
          <w:rFonts w:hint="eastAsia"/>
          <w:spacing w:val="8"/>
        </w:rPr>
        <w:t>績效彌彰</w:t>
      </w:r>
      <w:proofErr w:type="gramEnd"/>
      <w:r w:rsidRPr="00826126">
        <w:rPr>
          <w:rFonts w:hint="eastAsia"/>
          <w:spacing w:val="8"/>
        </w:rPr>
        <w:t>；悉心公益，惠及</w:t>
      </w:r>
      <w:r w:rsidRPr="00826126">
        <w:rPr>
          <w:rFonts w:hint="eastAsia"/>
          <w:spacing w:val="6"/>
        </w:rPr>
        <w:t>原鄉。民國一百零五年九月、十月間，梅姬、艾利颱風相繼肆虐，</w:t>
      </w:r>
      <w:r w:rsidRPr="00826126">
        <w:rPr>
          <w:rFonts w:hint="eastAsia"/>
          <w:spacing w:val="12"/>
        </w:rPr>
        <w:t>南</w:t>
      </w:r>
      <w:proofErr w:type="gramStart"/>
      <w:r w:rsidRPr="00826126">
        <w:rPr>
          <w:rFonts w:hint="eastAsia"/>
          <w:spacing w:val="12"/>
        </w:rPr>
        <w:t>橫山區落石</w:t>
      </w:r>
      <w:proofErr w:type="gramEnd"/>
      <w:r w:rsidRPr="00826126">
        <w:rPr>
          <w:rFonts w:hint="eastAsia"/>
          <w:spacing w:val="12"/>
        </w:rPr>
        <w:t>多所，風狂雨驟，險象環生，為巡查產業道路與</w:t>
      </w:r>
      <w:proofErr w:type="gramStart"/>
      <w:r w:rsidRPr="00826126">
        <w:rPr>
          <w:rFonts w:hint="eastAsia"/>
          <w:spacing w:val="12"/>
        </w:rPr>
        <w:t>農損，</w:t>
      </w:r>
      <w:r w:rsidRPr="00826126">
        <w:rPr>
          <w:rFonts w:hint="eastAsia"/>
          <w:spacing w:val="8"/>
        </w:rPr>
        <w:t>詎意竟身陷邊</w:t>
      </w:r>
      <w:proofErr w:type="gramEnd"/>
      <w:r w:rsidRPr="00826126">
        <w:rPr>
          <w:rFonts w:hint="eastAsia"/>
          <w:spacing w:val="8"/>
        </w:rPr>
        <w:t>坡坍方土石中，</w:t>
      </w:r>
      <w:proofErr w:type="gramStart"/>
      <w:r w:rsidRPr="00826126">
        <w:rPr>
          <w:rFonts w:hint="eastAsia"/>
          <w:spacing w:val="8"/>
        </w:rPr>
        <w:t>迺</w:t>
      </w:r>
      <w:proofErr w:type="gramEnd"/>
      <w:r w:rsidRPr="00826126">
        <w:rPr>
          <w:rFonts w:hint="eastAsia"/>
          <w:spacing w:val="8"/>
        </w:rPr>
        <w:t>慨然殉職。</w:t>
      </w:r>
      <w:proofErr w:type="gramStart"/>
      <w:r w:rsidRPr="00826126">
        <w:rPr>
          <w:rFonts w:hint="eastAsia"/>
          <w:spacing w:val="8"/>
        </w:rPr>
        <w:t>其履仁蹈危</w:t>
      </w:r>
      <w:proofErr w:type="gramEnd"/>
      <w:r w:rsidRPr="00826126">
        <w:rPr>
          <w:rFonts w:hint="eastAsia"/>
          <w:spacing w:val="8"/>
        </w:rPr>
        <w:t>，義勇公忠；</w:t>
      </w:r>
      <w:proofErr w:type="gramStart"/>
      <w:r w:rsidRPr="00826126">
        <w:rPr>
          <w:rFonts w:hint="eastAsia"/>
          <w:spacing w:val="8"/>
        </w:rPr>
        <w:t>盛德標矩，</w:t>
      </w:r>
      <w:proofErr w:type="gramEnd"/>
      <w:r w:rsidRPr="00826126">
        <w:rPr>
          <w:rFonts w:hint="eastAsia"/>
          <w:spacing w:val="8"/>
        </w:rPr>
        <w:t>典範足式，應予明令褒揚，</w:t>
      </w:r>
      <w:proofErr w:type="gramStart"/>
      <w:r w:rsidRPr="00826126">
        <w:rPr>
          <w:rFonts w:hint="eastAsia"/>
          <w:spacing w:val="8"/>
        </w:rPr>
        <w:t>用昭勤藎</w:t>
      </w:r>
      <w:proofErr w:type="gramEnd"/>
      <w:r w:rsidRPr="00826126">
        <w:rPr>
          <w:rFonts w:hint="eastAsia"/>
          <w:spacing w:val="8"/>
        </w:rPr>
        <w:t>。</w:t>
      </w:r>
    </w:p>
    <w:p w:rsidR="00004B55" w:rsidRDefault="00004B55" w:rsidP="00D931C8">
      <w:pPr>
        <w:spacing w:beforeLines="100" w:before="240"/>
      </w:pPr>
      <w:r>
        <w:rPr>
          <w:rFonts w:hint="eastAsia"/>
        </w:rPr>
        <w:t xml:space="preserve">總　　　統　</w:t>
      </w:r>
      <w:r w:rsidR="0023486E">
        <w:rPr>
          <w:rFonts w:hint="eastAsia"/>
        </w:rPr>
        <w:t>蔡英文</w:t>
      </w:r>
    </w:p>
    <w:p w:rsidR="002C2516" w:rsidRDefault="00004B55" w:rsidP="001458B9">
      <w:pPr>
        <w:rPr>
          <w:b/>
          <w:spacing w:val="-100"/>
          <w:sz w:val="56"/>
        </w:rPr>
      </w:pPr>
      <w:r>
        <w:rPr>
          <w:rFonts w:hint="eastAsia"/>
        </w:rPr>
        <w:t xml:space="preserve">行政院院長　</w:t>
      </w:r>
      <w:r w:rsidR="0023486E">
        <w:rPr>
          <w:rFonts w:hint="eastAsia"/>
        </w:rPr>
        <w:t>林　全</w:t>
      </w:r>
    </w:p>
    <w:p w:rsidR="00004B55" w:rsidRDefault="00004B55" w:rsidP="002B35C3">
      <w:pPr>
        <w:spacing w:beforeLines="100" w:before="240" w:afterLines="50" w:after="120" w:line="240" w:lineRule="exact"/>
        <w:jc w:val="center"/>
        <w:rPr>
          <w:sz w:val="56"/>
        </w:rPr>
      </w:pPr>
      <w:proofErr w:type="gramStart"/>
      <w:r>
        <w:rPr>
          <w:rFonts w:hint="eastAsia"/>
          <w:b/>
          <w:spacing w:val="-100"/>
          <w:sz w:val="56"/>
        </w:rPr>
        <w:lastRenderedPageBreak/>
        <w:t>﹏﹏﹏﹏﹏﹏﹏﹏﹏﹏﹏﹏</w:t>
      </w:r>
      <w:proofErr w:type="gramEnd"/>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612A14">
      <w:pPr>
        <w:spacing w:line="440" w:lineRule="exact"/>
        <w:rPr>
          <w:b/>
          <w:bCs/>
          <w:sz w:val="32"/>
        </w:rPr>
      </w:pPr>
      <w:r>
        <w:rPr>
          <w:rFonts w:hint="eastAsia"/>
          <w:b/>
          <w:bCs/>
          <w:sz w:val="32"/>
        </w:rPr>
        <w:t>記事期間：</w:t>
      </w:r>
    </w:p>
    <w:p w:rsidR="00004B55" w:rsidRDefault="007C2856" w:rsidP="00612A14">
      <w:pPr>
        <w:spacing w:beforeLines="50" w:before="120" w:afterLines="50" w:after="120" w:line="440" w:lineRule="exact"/>
        <w:rPr>
          <w:b/>
          <w:sz w:val="32"/>
        </w:rPr>
      </w:pPr>
      <w:r>
        <w:rPr>
          <w:rFonts w:hint="eastAsia"/>
          <w:b/>
          <w:sz w:val="32"/>
        </w:rPr>
        <w:t>10</w:t>
      </w:r>
      <w:r w:rsidR="006E0890">
        <w:rPr>
          <w:b/>
          <w:sz w:val="32"/>
        </w:rPr>
        <w:t>5</w:t>
      </w:r>
      <w:r w:rsidR="00004B55">
        <w:rPr>
          <w:rFonts w:hint="eastAsia"/>
          <w:b/>
          <w:sz w:val="32"/>
        </w:rPr>
        <w:t>年</w:t>
      </w:r>
      <w:r w:rsidR="00E11840">
        <w:rPr>
          <w:rFonts w:hint="eastAsia"/>
          <w:b/>
          <w:sz w:val="32"/>
        </w:rPr>
        <w:t>10</w:t>
      </w:r>
      <w:r w:rsidR="00004B55">
        <w:rPr>
          <w:rFonts w:hint="eastAsia"/>
          <w:b/>
          <w:sz w:val="32"/>
        </w:rPr>
        <w:t>月</w:t>
      </w:r>
      <w:r w:rsidR="0091716A">
        <w:rPr>
          <w:rFonts w:hint="eastAsia"/>
          <w:b/>
          <w:sz w:val="32"/>
        </w:rPr>
        <w:t>2</w:t>
      </w:r>
      <w:r w:rsidR="00E11840">
        <w:rPr>
          <w:b/>
          <w:sz w:val="32"/>
        </w:rPr>
        <w:t>8</w:t>
      </w:r>
      <w:r w:rsidR="00004B55">
        <w:rPr>
          <w:rFonts w:hint="eastAsia"/>
          <w:b/>
          <w:sz w:val="32"/>
        </w:rPr>
        <w:t>日至</w:t>
      </w:r>
      <w:r>
        <w:rPr>
          <w:rFonts w:hint="eastAsia"/>
          <w:b/>
          <w:sz w:val="32"/>
        </w:rPr>
        <w:t>10</w:t>
      </w:r>
      <w:r w:rsidR="006E0890">
        <w:rPr>
          <w:b/>
          <w:sz w:val="32"/>
        </w:rPr>
        <w:t>5</w:t>
      </w:r>
      <w:r w:rsidR="00004B55">
        <w:rPr>
          <w:rFonts w:hint="eastAsia"/>
          <w:b/>
          <w:sz w:val="32"/>
        </w:rPr>
        <w:t>年</w:t>
      </w:r>
      <w:r w:rsidR="00E11840">
        <w:rPr>
          <w:rFonts w:hint="eastAsia"/>
          <w:b/>
          <w:sz w:val="32"/>
        </w:rPr>
        <w:t>11</w:t>
      </w:r>
      <w:r w:rsidR="00004B55">
        <w:rPr>
          <w:rFonts w:hint="eastAsia"/>
          <w:b/>
          <w:sz w:val="32"/>
        </w:rPr>
        <w:t>月</w:t>
      </w:r>
      <w:r w:rsidR="00E11840">
        <w:rPr>
          <w:rFonts w:hint="eastAsia"/>
          <w:b/>
          <w:sz w:val="32"/>
        </w:rPr>
        <w:t>3</w:t>
      </w:r>
      <w:r w:rsidR="00004B55">
        <w:rPr>
          <w:rFonts w:hint="eastAsia"/>
          <w:b/>
          <w:sz w:val="32"/>
        </w:rPr>
        <w:t>日</w:t>
      </w:r>
    </w:p>
    <w:p w:rsidR="00E11840" w:rsidRDefault="00E11840" w:rsidP="004B39E7">
      <w:pPr>
        <w:spacing w:line="581" w:lineRule="exact"/>
        <w:rPr>
          <w:b/>
        </w:rPr>
      </w:pPr>
      <w:r>
        <w:rPr>
          <w:rFonts w:hint="eastAsia"/>
          <w:b/>
        </w:rPr>
        <w:t>10</w:t>
      </w:r>
      <w:r>
        <w:rPr>
          <w:rFonts w:hint="eastAsia"/>
          <w:b/>
        </w:rPr>
        <w:t>月</w:t>
      </w:r>
      <w:r>
        <w:rPr>
          <w:rFonts w:hint="eastAsia"/>
          <w:b/>
        </w:rPr>
        <w:t>28</w:t>
      </w:r>
      <w:r>
        <w:rPr>
          <w:rFonts w:hint="eastAsia"/>
          <w:b/>
        </w:rPr>
        <w:t>日（星期五）</w:t>
      </w:r>
    </w:p>
    <w:p w:rsidR="000D35DC" w:rsidRDefault="000D35DC" w:rsidP="004B39E7">
      <w:pPr>
        <w:spacing w:line="581" w:lineRule="exact"/>
        <w:ind w:leftChars="100" w:left="560" w:hangingChars="100" w:hanging="280"/>
        <w:rPr>
          <w:b/>
        </w:rPr>
      </w:pPr>
      <w:proofErr w:type="gramStart"/>
      <w:r>
        <w:rPr>
          <w:rFonts w:hint="eastAsia"/>
        </w:rPr>
        <w:t>˙</w:t>
      </w:r>
      <w:proofErr w:type="gramEnd"/>
      <w:r w:rsidR="00A15BAF" w:rsidRPr="00C80108">
        <w:rPr>
          <w:rFonts w:hint="eastAsia"/>
          <w:spacing w:val="-6"/>
        </w:rPr>
        <w:t>接</w:t>
      </w:r>
      <w:r w:rsidR="00A15BAF" w:rsidRPr="00C80108">
        <w:rPr>
          <w:spacing w:val="-6"/>
        </w:rPr>
        <w:t>見</w:t>
      </w:r>
      <w:r w:rsidR="00A15BAF" w:rsidRPr="00C80108">
        <w:rPr>
          <w:rFonts w:hint="eastAsia"/>
          <w:spacing w:val="-6"/>
        </w:rPr>
        <w:t>105</w:t>
      </w:r>
      <w:r w:rsidR="00A15BAF" w:rsidRPr="00C80108">
        <w:rPr>
          <w:rFonts w:hint="eastAsia"/>
          <w:spacing w:val="-6"/>
        </w:rPr>
        <w:t>年</w:t>
      </w:r>
      <w:r w:rsidR="00A15BAF" w:rsidRPr="00C80108">
        <w:rPr>
          <w:spacing w:val="-6"/>
        </w:rPr>
        <w:t>「中華民國優良商人」、</w:t>
      </w:r>
      <w:r w:rsidR="00A15BAF" w:rsidRPr="00C80108">
        <w:rPr>
          <w:rFonts w:hint="eastAsia"/>
          <w:spacing w:val="-6"/>
        </w:rPr>
        <w:t>「</w:t>
      </w:r>
      <w:r w:rsidR="00A15BAF" w:rsidRPr="00C80108">
        <w:rPr>
          <w:spacing w:val="-6"/>
        </w:rPr>
        <w:t>優</w:t>
      </w:r>
      <w:r w:rsidR="00A15BAF" w:rsidRPr="00C80108">
        <w:rPr>
          <w:rFonts w:hint="eastAsia"/>
          <w:spacing w:val="-6"/>
        </w:rPr>
        <w:t>良</w:t>
      </w:r>
      <w:r w:rsidR="00A15BAF" w:rsidRPr="00C80108">
        <w:rPr>
          <w:spacing w:val="-6"/>
        </w:rPr>
        <w:t>外國駐華商務單位」、</w:t>
      </w:r>
      <w:r w:rsidR="00A15BAF" w:rsidRPr="00C80108">
        <w:rPr>
          <w:rFonts w:hint="eastAsia"/>
          <w:spacing w:val="-6"/>
        </w:rPr>
        <w:t>「</w:t>
      </w:r>
      <w:r w:rsidR="00A15BAF" w:rsidRPr="00C80108">
        <w:rPr>
          <w:spacing w:val="-6"/>
        </w:rPr>
        <w:t>優良外商」、「優</w:t>
      </w:r>
      <w:r w:rsidR="00A15BAF" w:rsidRPr="00C80108">
        <w:rPr>
          <w:rFonts w:hint="eastAsia"/>
          <w:spacing w:val="-6"/>
        </w:rPr>
        <w:t>良</w:t>
      </w:r>
      <w:r w:rsidR="00A15BAF" w:rsidRPr="00C80108">
        <w:rPr>
          <w:spacing w:val="-6"/>
        </w:rPr>
        <w:t>創新老闆」及「在地深耕」代表一行</w:t>
      </w:r>
    </w:p>
    <w:p w:rsidR="008B035D" w:rsidRDefault="00E11840" w:rsidP="004B39E7">
      <w:pPr>
        <w:spacing w:line="581" w:lineRule="exact"/>
        <w:ind w:leftChars="100" w:left="560" w:hangingChars="100" w:hanging="280"/>
      </w:pPr>
      <w:proofErr w:type="gramStart"/>
      <w:r>
        <w:rPr>
          <w:rFonts w:hint="eastAsia"/>
        </w:rPr>
        <w:t>˙</w:t>
      </w:r>
      <w:proofErr w:type="gramEnd"/>
      <w:r>
        <w:rPr>
          <w:rFonts w:hint="eastAsia"/>
        </w:rPr>
        <w:t>接見「</w:t>
      </w:r>
      <w:r w:rsidR="00AE0C5E">
        <w:rPr>
          <w:rFonts w:hint="eastAsia"/>
        </w:rPr>
        <w:t>第</w:t>
      </w:r>
      <w:r w:rsidR="00AE0C5E">
        <w:rPr>
          <w:rFonts w:hint="eastAsia"/>
        </w:rPr>
        <w:t>38</w:t>
      </w:r>
      <w:r w:rsidR="00AE0C5E">
        <w:rPr>
          <w:rFonts w:hint="eastAsia"/>
        </w:rPr>
        <w:t>屆</w:t>
      </w:r>
      <w:r>
        <w:rPr>
          <w:rFonts w:hint="eastAsia"/>
        </w:rPr>
        <w:t>榮民</w:t>
      </w:r>
      <w:r w:rsidR="00AE0C5E">
        <w:rPr>
          <w:rFonts w:hint="eastAsia"/>
        </w:rPr>
        <w:t>節</w:t>
      </w:r>
      <w:r>
        <w:rPr>
          <w:rFonts w:hint="eastAsia"/>
        </w:rPr>
        <w:t>楷模暨海外榮光聯誼會代表」一</w:t>
      </w:r>
      <w:r>
        <w:t>行</w:t>
      </w:r>
    </w:p>
    <w:p w:rsidR="0034474F" w:rsidRPr="000D35DC" w:rsidRDefault="001762EE" w:rsidP="004B39E7">
      <w:pPr>
        <w:spacing w:line="581" w:lineRule="exact"/>
        <w:ind w:leftChars="100" w:left="560" w:hangingChars="100" w:hanging="280"/>
      </w:pPr>
      <w:proofErr w:type="gramStart"/>
      <w:r>
        <w:rPr>
          <w:rFonts w:hint="eastAsia"/>
        </w:rPr>
        <w:t>˙</w:t>
      </w:r>
      <w:proofErr w:type="gramEnd"/>
      <w:r>
        <w:rPr>
          <w:rFonts w:hint="eastAsia"/>
        </w:rPr>
        <w:t>參訪</w:t>
      </w:r>
      <w:r>
        <w:t>「中央研究院民族學研究所博物館及歷史文物陳列館」聽取簡報</w:t>
      </w:r>
      <w:r>
        <w:rPr>
          <w:rFonts w:hint="eastAsia"/>
        </w:rPr>
        <w:t>並</w:t>
      </w:r>
      <w:r>
        <w:t>觀</w:t>
      </w:r>
      <w:r>
        <w:rPr>
          <w:rFonts w:hint="eastAsia"/>
        </w:rPr>
        <w:t>賞</w:t>
      </w:r>
      <w:r w:rsidR="008D1B00">
        <w:rPr>
          <w:rFonts w:hint="eastAsia"/>
        </w:rPr>
        <w:t>各</w:t>
      </w:r>
      <w:r w:rsidR="008D1B00">
        <w:t>項</w:t>
      </w:r>
      <w:r>
        <w:rPr>
          <w:rFonts w:hint="eastAsia"/>
        </w:rPr>
        <w:t>古</w:t>
      </w:r>
      <w:r>
        <w:t>文物</w:t>
      </w:r>
      <w:r w:rsidR="00981B77">
        <w:rPr>
          <w:rFonts w:hint="eastAsia"/>
        </w:rPr>
        <w:t>（臺</w:t>
      </w:r>
      <w:r w:rsidR="00981B77">
        <w:t>北市南港區研究院路）</w:t>
      </w:r>
    </w:p>
    <w:p w:rsidR="00F24559" w:rsidRDefault="00F24559" w:rsidP="004B39E7">
      <w:pPr>
        <w:spacing w:line="581" w:lineRule="exact"/>
        <w:rPr>
          <w:b/>
        </w:rPr>
      </w:pPr>
      <w:r>
        <w:rPr>
          <w:rFonts w:hint="eastAsia"/>
          <w:b/>
        </w:rPr>
        <w:t>10</w:t>
      </w:r>
      <w:r>
        <w:rPr>
          <w:rFonts w:hint="eastAsia"/>
          <w:b/>
        </w:rPr>
        <w:t>月</w:t>
      </w:r>
      <w:r>
        <w:rPr>
          <w:rFonts w:hint="eastAsia"/>
          <w:b/>
        </w:rPr>
        <w:t>29</w:t>
      </w:r>
      <w:r>
        <w:rPr>
          <w:rFonts w:hint="eastAsia"/>
          <w:b/>
        </w:rPr>
        <w:t>日（星期六）</w:t>
      </w:r>
    </w:p>
    <w:p w:rsidR="00F24559" w:rsidRDefault="00F24559" w:rsidP="002966CB">
      <w:pPr>
        <w:spacing w:line="581" w:lineRule="exact"/>
        <w:ind w:leftChars="100" w:left="560" w:hangingChars="100" w:hanging="280"/>
      </w:pPr>
      <w:proofErr w:type="gramStart"/>
      <w:r>
        <w:rPr>
          <w:rFonts w:hint="eastAsia"/>
        </w:rPr>
        <w:t>˙</w:t>
      </w:r>
      <w:proofErr w:type="gramEnd"/>
      <w:r w:rsidR="00BF6A55">
        <w:rPr>
          <w:rFonts w:hint="eastAsia"/>
        </w:rPr>
        <w:t>蒞</w:t>
      </w:r>
      <w:r w:rsidR="00BF6A55">
        <w:t>臨</w:t>
      </w:r>
      <w:r>
        <w:rPr>
          <w:rFonts w:hint="eastAsia"/>
        </w:rPr>
        <w:t>「</w:t>
      </w:r>
      <w:r w:rsidR="007558FC">
        <w:rPr>
          <w:rFonts w:hint="eastAsia"/>
        </w:rPr>
        <w:t>國</w:t>
      </w:r>
      <w:r w:rsidR="007558FC">
        <w:t>立</w:t>
      </w:r>
      <w:proofErr w:type="gramStart"/>
      <w:r>
        <w:rPr>
          <w:rFonts w:hint="eastAsia"/>
        </w:rPr>
        <w:t>臺</w:t>
      </w:r>
      <w:proofErr w:type="gramEnd"/>
      <w:r>
        <w:rPr>
          <w:rFonts w:hint="eastAsia"/>
        </w:rPr>
        <w:t>北科技大學</w:t>
      </w:r>
      <w:r>
        <w:rPr>
          <w:rFonts w:hint="eastAsia"/>
        </w:rPr>
        <w:t>105</w:t>
      </w:r>
      <w:r>
        <w:rPr>
          <w:rFonts w:hint="eastAsia"/>
        </w:rPr>
        <w:t>週年校慶」</w:t>
      </w:r>
      <w:r w:rsidR="00BF6A55">
        <w:rPr>
          <w:rFonts w:hint="eastAsia"/>
        </w:rPr>
        <w:t>致</w:t>
      </w:r>
      <w:r w:rsidR="00BF6A55">
        <w:t>詞並接受</w:t>
      </w:r>
      <w:r w:rsidR="008927A9">
        <w:rPr>
          <w:rFonts w:hint="eastAsia"/>
        </w:rPr>
        <w:t>姚</w:t>
      </w:r>
      <w:r w:rsidR="008927A9">
        <w:t>校長</w:t>
      </w:r>
      <w:r w:rsidR="00BE0E07">
        <w:rPr>
          <w:rFonts w:hint="eastAsia"/>
        </w:rPr>
        <w:t>代</w:t>
      </w:r>
      <w:r w:rsidR="00BE0E07">
        <w:t>表</w:t>
      </w:r>
      <w:r w:rsidR="008927A9">
        <w:t>致贈</w:t>
      </w:r>
      <w:r w:rsidR="00BF6A55">
        <w:rPr>
          <w:rFonts w:hint="eastAsia"/>
        </w:rPr>
        <w:t>總</w:t>
      </w:r>
      <w:r w:rsidR="00BF6A55">
        <w:t>統辦公桌模型</w:t>
      </w:r>
      <w:r>
        <w:rPr>
          <w:rFonts w:hint="eastAsia"/>
        </w:rPr>
        <w:t>（臺北市大安區忠孝東路）</w:t>
      </w:r>
    </w:p>
    <w:p w:rsidR="00F24559" w:rsidRDefault="00BF6A55" w:rsidP="004B39E7">
      <w:pPr>
        <w:spacing w:line="581" w:lineRule="exact"/>
        <w:ind w:leftChars="100" w:left="560" w:hangingChars="100" w:hanging="280"/>
      </w:pPr>
      <w:proofErr w:type="gramStart"/>
      <w:r>
        <w:rPr>
          <w:rFonts w:hint="eastAsia"/>
        </w:rPr>
        <w:t>˙</w:t>
      </w:r>
      <w:proofErr w:type="gramEnd"/>
      <w:r w:rsidR="00A526B6">
        <w:rPr>
          <w:rFonts w:hint="eastAsia"/>
        </w:rPr>
        <w:t>前</w:t>
      </w:r>
      <w:r w:rsidR="00A526B6">
        <w:t>往</w:t>
      </w:r>
      <w:r w:rsidR="00F24559">
        <w:rPr>
          <w:rFonts w:hint="eastAsia"/>
        </w:rPr>
        <w:t>「玉皇宮」</w:t>
      </w:r>
      <w:r w:rsidR="00A526B6">
        <w:rPr>
          <w:rFonts w:hint="eastAsia"/>
        </w:rPr>
        <w:t>參</w:t>
      </w:r>
      <w:r w:rsidR="00A526B6">
        <w:t>香祈福</w:t>
      </w:r>
      <w:r w:rsidR="00F24559">
        <w:rPr>
          <w:rFonts w:hint="eastAsia"/>
        </w:rPr>
        <w:t>（</w:t>
      </w:r>
      <w:r w:rsidR="00A526B6">
        <w:rPr>
          <w:rFonts w:hint="eastAsia"/>
        </w:rPr>
        <w:t>屏</w:t>
      </w:r>
      <w:r w:rsidR="00A526B6">
        <w:t>東縣</w:t>
      </w:r>
      <w:r w:rsidR="00F24559">
        <w:rPr>
          <w:rFonts w:hint="eastAsia"/>
        </w:rPr>
        <w:t>屏東市自由路）</w:t>
      </w:r>
    </w:p>
    <w:p w:rsidR="00F24559" w:rsidRDefault="00BF6A55" w:rsidP="004B39E7">
      <w:pPr>
        <w:spacing w:line="581" w:lineRule="exact"/>
        <w:ind w:leftChars="100" w:left="560" w:hangingChars="100" w:hanging="280"/>
      </w:pPr>
      <w:proofErr w:type="gramStart"/>
      <w:r>
        <w:rPr>
          <w:rFonts w:hint="eastAsia"/>
        </w:rPr>
        <w:t>˙</w:t>
      </w:r>
      <w:proofErr w:type="gramEnd"/>
      <w:r w:rsidR="00A526B6">
        <w:rPr>
          <w:rFonts w:hint="eastAsia"/>
        </w:rPr>
        <w:t>前</w:t>
      </w:r>
      <w:r w:rsidR="00A526B6">
        <w:t>往</w:t>
      </w:r>
      <w:r w:rsidR="00F24559">
        <w:rPr>
          <w:rFonts w:hint="eastAsia"/>
        </w:rPr>
        <w:t>「</w:t>
      </w:r>
      <w:proofErr w:type="gramStart"/>
      <w:r w:rsidR="00F24559">
        <w:rPr>
          <w:rFonts w:hint="eastAsia"/>
        </w:rPr>
        <w:t>慈鳳宮</w:t>
      </w:r>
      <w:proofErr w:type="gramEnd"/>
      <w:r w:rsidR="00F24559">
        <w:rPr>
          <w:rFonts w:hint="eastAsia"/>
        </w:rPr>
        <w:t>」</w:t>
      </w:r>
      <w:r w:rsidR="00A526B6">
        <w:rPr>
          <w:rFonts w:hint="eastAsia"/>
        </w:rPr>
        <w:t>參</w:t>
      </w:r>
      <w:r w:rsidR="00A526B6">
        <w:t>香祈福</w:t>
      </w:r>
      <w:r w:rsidR="00F24559">
        <w:rPr>
          <w:rFonts w:hint="eastAsia"/>
        </w:rPr>
        <w:t>（</w:t>
      </w:r>
      <w:r w:rsidR="00A526B6">
        <w:rPr>
          <w:rFonts w:hint="eastAsia"/>
        </w:rPr>
        <w:t>屏</w:t>
      </w:r>
      <w:r w:rsidR="00A526B6">
        <w:t>東縣</w:t>
      </w:r>
      <w:r w:rsidR="00F24559">
        <w:rPr>
          <w:rFonts w:hint="eastAsia"/>
        </w:rPr>
        <w:t>屏東市中山路）</w:t>
      </w:r>
    </w:p>
    <w:p w:rsidR="00F24559" w:rsidRDefault="00BF6A55" w:rsidP="004B39E7">
      <w:pPr>
        <w:spacing w:line="581" w:lineRule="exact"/>
        <w:ind w:leftChars="100" w:left="560" w:hangingChars="100" w:hanging="280"/>
      </w:pPr>
      <w:proofErr w:type="gramStart"/>
      <w:r>
        <w:rPr>
          <w:rFonts w:hint="eastAsia"/>
        </w:rPr>
        <w:t>˙</w:t>
      </w:r>
      <w:proofErr w:type="gramEnd"/>
      <w:r w:rsidR="00F24559">
        <w:rPr>
          <w:rFonts w:hint="eastAsia"/>
        </w:rPr>
        <w:t>參訪「青年創業聚落」</w:t>
      </w:r>
      <w:r w:rsidR="00A526B6">
        <w:rPr>
          <w:rFonts w:hint="eastAsia"/>
        </w:rPr>
        <w:t>欣</w:t>
      </w:r>
      <w:r w:rsidR="00A526B6">
        <w:t>賞表</w:t>
      </w:r>
      <w:r w:rsidR="00A526B6">
        <w:rPr>
          <w:rFonts w:hint="eastAsia"/>
        </w:rPr>
        <w:t>演</w:t>
      </w:r>
      <w:r w:rsidR="00A526B6">
        <w:t>、聽取簡報、參觀展間、</w:t>
      </w:r>
      <w:r w:rsidR="00A526B6">
        <w:rPr>
          <w:rFonts w:hint="eastAsia"/>
        </w:rPr>
        <w:t>於</w:t>
      </w:r>
      <w:r w:rsidR="00A526B6">
        <w:t>塗</w:t>
      </w:r>
      <w:r w:rsidR="00A526B6">
        <w:rPr>
          <w:rFonts w:hint="eastAsia"/>
        </w:rPr>
        <w:t>鴉</w:t>
      </w:r>
      <w:r w:rsidR="00A526B6">
        <w:t>創作牆簽名留念並致詞</w:t>
      </w:r>
      <w:r w:rsidR="00F24559">
        <w:rPr>
          <w:rFonts w:hint="eastAsia"/>
        </w:rPr>
        <w:t>（</w:t>
      </w:r>
      <w:r w:rsidR="00A526B6">
        <w:rPr>
          <w:rFonts w:hint="eastAsia"/>
        </w:rPr>
        <w:t>屏</w:t>
      </w:r>
      <w:r w:rsidR="00A526B6">
        <w:t>東縣</w:t>
      </w:r>
      <w:r w:rsidR="00F24559">
        <w:rPr>
          <w:rFonts w:hint="eastAsia"/>
        </w:rPr>
        <w:t>屏東市勝利路）</w:t>
      </w:r>
    </w:p>
    <w:p w:rsidR="00F24559" w:rsidRDefault="00F24559" w:rsidP="004B39E7">
      <w:pPr>
        <w:spacing w:line="581" w:lineRule="exact"/>
        <w:rPr>
          <w:b/>
        </w:rPr>
      </w:pPr>
      <w:r>
        <w:rPr>
          <w:rFonts w:hint="eastAsia"/>
          <w:b/>
        </w:rPr>
        <w:t>10</w:t>
      </w:r>
      <w:r>
        <w:rPr>
          <w:rFonts w:hint="eastAsia"/>
          <w:b/>
        </w:rPr>
        <w:t>月</w:t>
      </w:r>
      <w:r>
        <w:rPr>
          <w:rFonts w:hint="eastAsia"/>
          <w:b/>
        </w:rPr>
        <w:t>30</w:t>
      </w:r>
      <w:r>
        <w:rPr>
          <w:rFonts w:hint="eastAsia"/>
          <w:b/>
        </w:rPr>
        <w:t>日（星期日）</w:t>
      </w:r>
    </w:p>
    <w:p w:rsidR="00F24559" w:rsidRDefault="00F24559" w:rsidP="004B39E7">
      <w:pPr>
        <w:spacing w:line="581" w:lineRule="exact"/>
        <w:ind w:leftChars="100" w:left="560" w:hangingChars="100" w:hanging="280"/>
      </w:pPr>
      <w:proofErr w:type="gramStart"/>
      <w:r>
        <w:rPr>
          <w:rFonts w:hint="eastAsia"/>
        </w:rPr>
        <w:t>˙</w:t>
      </w:r>
      <w:proofErr w:type="gramEnd"/>
      <w:r>
        <w:rPr>
          <w:rFonts w:hint="eastAsia"/>
        </w:rPr>
        <w:t>無公開行程</w:t>
      </w:r>
    </w:p>
    <w:p w:rsidR="00F24559" w:rsidRDefault="00F24559" w:rsidP="00A96112">
      <w:pPr>
        <w:spacing w:line="500" w:lineRule="exact"/>
        <w:rPr>
          <w:b/>
        </w:rPr>
      </w:pPr>
      <w:r>
        <w:rPr>
          <w:rFonts w:hint="eastAsia"/>
          <w:b/>
        </w:rPr>
        <w:lastRenderedPageBreak/>
        <w:t>10</w:t>
      </w:r>
      <w:r>
        <w:rPr>
          <w:rFonts w:hint="eastAsia"/>
          <w:b/>
        </w:rPr>
        <w:t>月</w:t>
      </w:r>
      <w:r>
        <w:rPr>
          <w:rFonts w:hint="eastAsia"/>
          <w:b/>
        </w:rPr>
        <w:t>31</w:t>
      </w:r>
      <w:r>
        <w:rPr>
          <w:rFonts w:hint="eastAsia"/>
          <w:b/>
        </w:rPr>
        <w:t>日（星期一）</w:t>
      </w:r>
    </w:p>
    <w:p w:rsidR="0034474F" w:rsidRPr="001762EE" w:rsidRDefault="00F24559" w:rsidP="00A96112">
      <w:pPr>
        <w:spacing w:line="500" w:lineRule="exact"/>
        <w:ind w:leftChars="100" w:left="560" w:hangingChars="100" w:hanging="280"/>
      </w:pPr>
      <w:proofErr w:type="gramStart"/>
      <w:r>
        <w:rPr>
          <w:rFonts w:hint="eastAsia"/>
        </w:rPr>
        <w:t>˙</w:t>
      </w:r>
      <w:proofErr w:type="gramEnd"/>
      <w:r w:rsidR="00BD5D28" w:rsidRPr="00424A56">
        <w:rPr>
          <w:rFonts w:hint="eastAsia"/>
          <w:spacing w:val="2"/>
        </w:rPr>
        <w:t>蒞</w:t>
      </w:r>
      <w:r w:rsidR="00BD5D28" w:rsidRPr="00424A56">
        <w:rPr>
          <w:spacing w:val="2"/>
        </w:rPr>
        <w:t>臨</w:t>
      </w:r>
      <w:r w:rsidRPr="00424A56">
        <w:rPr>
          <w:rFonts w:hint="eastAsia"/>
          <w:spacing w:val="2"/>
        </w:rPr>
        <w:t>「</w:t>
      </w:r>
      <w:r w:rsidRPr="00424A56">
        <w:rPr>
          <w:rFonts w:hint="eastAsia"/>
          <w:spacing w:val="2"/>
        </w:rPr>
        <w:t>105</w:t>
      </w:r>
      <w:r w:rsidRPr="00424A56">
        <w:rPr>
          <w:rFonts w:hint="eastAsia"/>
          <w:spacing w:val="2"/>
        </w:rPr>
        <w:t>年師鐸獎、教育奉獻獎及資深優良教師表揚大會」</w:t>
      </w:r>
      <w:r w:rsidR="00424A56" w:rsidRPr="00424A56">
        <w:rPr>
          <w:rFonts w:hint="eastAsia"/>
          <w:spacing w:val="2"/>
        </w:rPr>
        <w:t>致</w:t>
      </w:r>
      <w:r w:rsidR="00424A56" w:rsidRPr="00424A56">
        <w:rPr>
          <w:spacing w:val="2"/>
        </w:rPr>
        <w:t>詞</w:t>
      </w:r>
      <w:r w:rsidRPr="00424A56">
        <w:rPr>
          <w:rFonts w:hint="eastAsia"/>
          <w:spacing w:val="2"/>
        </w:rPr>
        <w:t>（臺北市北投區</w:t>
      </w:r>
      <w:r w:rsidR="00BD5D28" w:rsidRPr="00424A56">
        <w:rPr>
          <w:rFonts w:hint="eastAsia"/>
          <w:spacing w:val="2"/>
        </w:rPr>
        <w:t>陽明山中山樓</w:t>
      </w:r>
      <w:r w:rsidRPr="00424A56">
        <w:rPr>
          <w:rFonts w:hint="eastAsia"/>
          <w:spacing w:val="2"/>
        </w:rPr>
        <w:t>）</w:t>
      </w:r>
    </w:p>
    <w:p w:rsidR="005421C1" w:rsidRDefault="005421C1" w:rsidP="00A96112">
      <w:pPr>
        <w:spacing w:line="500" w:lineRule="exact"/>
        <w:rPr>
          <w:b/>
        </w:rPr>
      </w:pPr>
      <w:r>
        <w:rPr>
          <w:rFonts w:hint="eastAsia"/>
          <w:b/>
        </w:rPr>
        <w:t>11</w:t>
      </w:r>
      <w:r>
        <w:rPr>
          <w:rFonts w:hint="eastAsia"/>
          <w:b/>
        </w:rPr>
        <w:t>月</w:t>
      </w:r>
      <w:r>
        <w:rPr>
          <w:rFonts w:hint="eastAsia"/>
          <w:b/>
        </w:rPr>
        <w:t>1</w:t>
      </w:r>
      <w:r>
        <w:rPr>
          <w:rFonts w:hint="eastAsia"/>
          <w:b/>
        </w:rPr>
        <w:t>日（星期二）</w:t>
      </w:r>
    </w:p>
    <w:p w:rsidR="0034474F" w:rsidRDefault="005421C1" w:rsidP="00A96112">
      <w:pPr>
        <w:spacing w:line="500" w:lineRule="exact"/>
        <w:ind w:leftChars="100" w:left="560" w:hangingChars="100" w:hanging="280"/>
      </w:pPr>
      <w:proofErr w:type="gramStart"/>
      <w:r>
        <w:rPr>
          <w:rFonts w:hint="eastAsia"/>
        </w:rPr>
        <w:t>˙</w:t>
      </w:r>
      <w:proofErr w:type="gramEnd"/>
      <w:r>
        <w:rPr>
          <w:rFonts w:hint="eastAsia"/>
        </w:rPr>
        <w:t>蒞</w:t>
      </w:r>
      <w:r>
        <w:t>臨</w:t>
      </w:r>
      <w:r>
        <w:rPr>
          <w:rFonts w:hint="eastAsia"/>
        </w:rPr>
        <w:t>「第</w:t>
      </w:r>
      <w:r>
        <w:rPr>
          <w:rFonts w:hint="eastAsia"/>
        </w:rPr>
        <w:t>5</w:t>
      </w:r>
      <w:r>
        <w:rPr>
          <w:rFonts w:hint="eastAsia"/>
        </w:rPr>
        <w:t>屆工</w:t>
      </w:r>
      <w:r w:rsidR="009B500F">
        <w:rPr>
          <w:rFonts w:hint="eastAsia"/>
        </w:rPr>
        <w:t>業</w:t>
      </w:r>
      <w:r w:rsidR="009B500F">
        <w:t>技術</w:t>
      </w:r>
      <w:r>
        <w:rPr>
          <w:rFonts w:hint="eastAsia"/>
        </w:rPr>
        <w:t>研</w:t>
      </w:r>
      <w:r w:rsidR="009B500F">
        <w:rPr>
          <w:rFonts w:hint="eastAsia"/>
        </w:rPr>
        <w:t>究</w:t>
      </w:r>
      <w:r>
        <w:rPr>
          <w:rFonts w:hint="eastAsia"/>
        </w:rPr>
        <w:t>院院士授證典禮」</w:t>
      </w:r>
      <w:r w:rsidR="009B500F">
        <w:rPr>
          <w:rFonts w:hint="eastAsia"/>
        </w:rPr>
        <w:t>聽</w:t>
      </w:r>
      <w:r w:rsidR="009B500F">
        <w:t>取</w:t>
      </w:r>
      <w:r w:rsidR="009B500F">
        <w:rPr>
          <w:rFonts w:hint="eastAsia"/>
        </w:rPr>
        <w:t>簡</w:t>
      </w:r>
      <w:r w:rsidR="009B500F">
        <w:t>報、頒授證章及證書予</w:t>
      </w:r>
      <w:r w:rsidR="007262D3">
        <w:rPr>
          <w:rFonts w:hint="eastAsia"/>
        </w:rPr>
        <w:t>4</w:t>
      </w:r>
      <w:r w:rsidR="007262D3">
        <w:rPr>
          <w:rFonts w:hint="eastAsia"/>
        </w:rPr>
        <w:t>名</w:t>
      </w:r>
      <w:r w:rsidR="009B500F">
        <w:t>新院士</w:t>
      </w:r>
      <w:r w:rsidR="009B500F">
        <w:rPr>
          <w:rFonts w:hint="eastAsia"/>
        </w:rPr>
        <w:t>、</w:t>
      </w:r>
      <w:r w:rsidR="007262D3">
        <w:rPr>
          <w:rFonts w:hint="eastAsia"/>
        </w:rPr>
        <w:t>聆</w:t>
      </w:r>
      <w:r w:rsidR="007262D3">
        <w:t>聽建言並</w:t>
      </w:r>
      <w:r w:rsidR="009B500F">
        <w:t>致詞</w:t>
      </w:r>
      <w:r>
        <w:rPr>
          <w:rFonts w:hint="eastAsia"/>
        </w:rPr>
        <w:t>（新竹縣竹東鎮中興路）</w:t>
      </w:r>
    </w:p>
    <w:p w:rsidR="0030235D" w:rsidRDefault="0030235D" w:rsidP="00A96112">
      <w:pPr>
        <w:spacing w:line="500" w:lineRule="exact"/>
        <w:rPr>
          <w:b/>
        </w:rPr>
      </w:pPr>
      <w:r>
        <w:rPr>
          <w:rFonts w:hint="eastAsia"/>
          <w:b/>
        </w:rPr>
        <w:t>11</w:t>
      </w:r>
      <w:r>
        <w:rPr>
          <w:rFonts w:hint="eastAsia"/>
          <w:b/>
        </w:rPr>
        <w:t>月</w:t>
      </w:r>
      <w:r>
        <w:rPr>
          <w:rFonts w:hint="eastAsia"/>
          <w:b/>
        </w:rPr>
        <w:t>2</w:t>
      </w:r>
      <w:r>
        <w:rPr>
          <w:rFonts w:hint="eastAsia"/>
          <w:b/>
        </w:rPr>
        <w:t>日（星期三）</w:t>
      </w:r>
    </w:p>
    <w:p w:rsidR="0034474F" w:rsidRDefault="0030235D" w:rsidP="004332A3">
      <w:pPr>
        <w:spacing w:line="500" w:lineRule="exact"/>
        <w:ind w:leftChars="100" w:left="560" w:hangingChars="100" w:hanging="280"/>
      </w:pPr>
      <w:proofErr w:type="gramStart"/>
      <w:r>
        <w:rPr>
          <w:rFonts w:hint="eastAsia"/>
        </w:rPr>
        <w:t>˙</w:t>
      </w:r>
      <w:proofErr w:type="gramEnd"/>
      <w:r w:rsidR="009E1008">
        <w:rPr>
          <w:rFonts w:hint="eastAsia"/>
        </w:rPr>
        <w:t>接</w:t>
      </w:r>
      <w:r w:rsidR="009E1008">
        <w:t>見「國際</w:t>
      </w:r>
      <w:r w:rsidR="009E1008">
        <w:rPr>
          <w:rFonts w:hint="eastAsia"/>
        </w:rPr>
        <w:t>獅</w:t>
      </w:r>
      <w:r w:rsidR="009E1008">
        <w:t>子會</w:t>
      </w:r>
      <w:r w:rsidR="009E1008">
        <w:rPr>
          <w:rFonts w:hint="eastAsia"/>
        </w:rPr>
        <w:t>300</w:t>
      </w:r>
      <w:r w:rsidR="009E1008">
        <w:t>G2</w:t>
      </w:r>
      <w:r w:rsidR="009E1008">
        <w:rPr>
          <w:rFonts w:hint="eastAsia"/>
        </w:rPr>
        <w:t>區</w:t>
      </w:r>
      <w:r w:rsidR="009E1008">
        <w:t>領導</w:t>
      </w:r>
      <w:r w:rsidR="009E1008">
        <w:rPr>
          <w:rFonts w:hint="eastAsia"/>
        </w:rPr>
        <w:t>幹</w:t>
      </w:r>
      <w:r w:rsidR="009E1008">
        <w:t>部</w:t>
      </w:r>
      <w:r w:rsidR="009E1008">
        <w:rPr>
          <w:rFonts w:hint="eastAsia"/>
        </w:rPr>
        <w:t>」</w:t>
      </w:r>
      <w:r w:rsidR="009E1008">
        <w:t>一行</w:t>
      </w:r>
    </w:p>
    <w:p w:rsidR="0034474F" w:rsidRDefault="009E1008" w:rsidP="00A96112">
      <w:pPr>
        <w:spacing w:line="500" w:lineRule="exact"/>
        <w:ind w:leftChars="100" w:left="560" w:hangingChars="100" w:hanging="280"/>
      </w:pPr>
      <w:proofErr w:type="gramStart"/>
      <w:r>
        <w:rPr>
          <w:rFonts w:hint="eastAsia"/>
        </w:rPr>
        <w:t>˙</w:t>
      </w:r>
      <w:proofErr w:type="gramEnd"/>
      <w:r w:rsidR="00C60D6A" w:rsidRPr="00F3290B">
        <w:rPr>
          <w:rFonts w:hint="eastAsia"/>
        </w:rPr>
        <w:t>出</w:t>
      </w:r>
      <w:r w:rsidR="00C60D6A" w:rsidRPr="00F3290B">
        <w:t>席</w:t>
      </w:r>
      <w:r w:rsidR="00C60D6A">
        <w:t>「</w:t>
      </w:r>
      <w:r w:rsidR="00C60D6A">
        <w:rPr>
          <w:rFonts w:hint="eastAsia"/>
        </w:rPr>
        <w:t>第</w:t>
      </w:r>
      <w:r w:rsidR="00C60D6A">
        <w:rPr>
          <w:rFonts w:hint="eastAsia"/>
        </w:rPr>
        <w:t>5</w:t>
      </w:r>
      <w:r w:rsidR="00C60D6A">
        <w:rPr>
          <w:rFonts w:hint="eastAsia"/>
        </w:rPr>
        <w:t>屆</w:t>
      </w:r>
      <w:r w:rsidR="00C60D6A">
        <w:t>監察委員補提名審薦小組第</w:t>
      </w:r>
      <w:r w:rsidR="00C60D6A">
        <w:rPr>
          <w:rFonts w:hint="eastAsia"/>
        </w:rPr>
        <w:t>1</w:t>
      </w:r>
      <w:r w:rsidR="00C60D6A">
        <w:rPr>
          <w:rFonts w:hint="eastAsia"/>
        </w:rPr>
        <w:t>次</w:t>
      </w:r>
      <w:r w:rsidR="00C60D6A">
        <w:t>會議」</w:t>
      </w:r>
      <w:r w:rsidR="00581E03">
        <w:rPr>
          <w:rFonts w:hint="eastAsia"/>
        </w:rPr>
        <w:t>致</w:t>
      </w:r>
      <w:r w:rsidR="00581E03">
        <w:t>詞並頒發聘書予小組委員</w:t>
      </w:r>
      <w:r w:rsidR="00286EBC" w:rsidRPr="00F3290B">
        <w:rPr>
          <w:rFonts w:hint="eastAsia"/>
        </w:rPr>
        <w:t>（總</w:t>
      </w:r>
      <w:r w:rsidR="00286EBC" w:rsidRPr="00F3290B">
        <w:t>統府）</w:t>
      </w:r>
    </w:p>
    <w:p w:rsidR="009B6A66" w:rsidRDefault="009B6A66" w:rsidP="00A96112">
      <w:pPr>
        <w:spacing w:line="500" w:lineRule="exact"/>
        <w:rPr>
          <w:b/>
        </w:rPr>
      </w:pPr>
      <w:r>
        <w:rPr>
          <w:rFonts w:hint="eastAsia"/>
          <w:b/>
        </w:rPr>
        <w:t>11</w:t>
      </w:r>
      <w:r>
        <w:rPr>
          <w:rFonts w:hint="eastAsia"/>
          <w:b/>
        </w:rPr>
        <w:t>月</w:t>
      </w:r>
      <w:r>
        <w:rPr>
          <w:rFonts w:hint="eastAsia"/>
          <w:b/>
        </w:rPr>
        <w:t>3</w:t>
      </w:r>
      <w:r>
        <w:rPr>
          <w:rFonts w:hint="eastAsia"/>
          <w:b/>
        </w:rPr>
        <w:t>日（星期四）</w:t>
      </w:r>
    </w:p>
    <w:p w:rsidR="0034474F" w:rsidRDefault="009B6A66" w:rsidP="00A96112">
      <w:pPr>
        <w:spacing w:line="500" w:lineRule="exact"/>
        <w:ind w:leftChars="100" w:left="560" w:hangingChars="100" w:hanging="280"/>
      </w:pPr>
      <w:proofErr w:type="gramStart"/>
      <w:r>
        <w:rPr>
          <w:rFonts w:hint="eastAsia"/>
        </w:rPr>
        <w:t>˙</w:t>
      </w:r>
      <w:proofErr w:type="gramEnd"/>
      <w:r>
        <w:rPr>
          <w:rFonts w:hint="eastAsia"/>
        </w:rPr>
        <w:t>無公開行程</w:t>
      </w:r>
    </w:p>
    <w:p w:rsidR="00004B55" w:rsidRDefault="00004B55" w:rsidP="002B35C3">
      <w:pPr>
        <w:spacing w:beforeLines="100" w:before="240" w:afterLines="50" w:after="120" w:line="240" w:lineRule="exact"/>
        <w:jc w:val="center"/>
        <w:rPr>
          <w:sz w:val="56"/>
        </w:rPr>
      </w:pPr>
      <w:proofErr w:type="gramStart"/>
      <w:r>
        <w:rPr>
          <w:rFonts w:hint="eastAsia"/>
          <w:b/>
          <w:spacing w:val="-100"/>
          <w:sz w:val="56"/>
        </w:rPr>
        <w:t>﹏﹏﹏﹏﹏﹏﹏﹏﹏﹏﹏﹏</w:t>
      </w:r>
      <w:proofErr w:type="gramEnd"/>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C9034E">
      <w:pPr>
        <w:spacing w:line="440" w:lineRule="exact"/>
        <w:rPr>
          <w:b/>
          <w:bCs/>
          <w:sz w:val="32"/>
        </w:rPr>
      </w:pPr>
      <w:r>
        <w:rPr>
          <w:rFonts w:hint="eastAsia"/>
          <w:b/>
          <w:bCs/>
          <w:sz w:val="32"/>
        </w:rPr>
        <w:t>記事期間：</w:t>
      </w:r>
    </w:p>
    <w:p w:rsidR="00004B55" w:rsidRDefault="007C2856" w:rsidP="00C9034E">
      <w:pPr>
        <w:spacing w:beforeLines="50" w:before="120" w:afterLines="50" w:after="120" w:line="440" w:lineRule="exact"/>
        <w:rPr>
          <w:b/>
          <w:sz w:val="32"/>
        </w:rPr>
      </w:pPr>
      <w:r>
        <w:rPr>
          <w:rFonts w:hint="eastAsia"/>
          <w:b/>
          <w:sz w:val="32"/>
        </w:rPr>
        <w:t>10</w:t>
      </w:r>
      <w:r w:rsidR="006E0890">
        <w:rPr>
          <w:b/>
          <w:sz w:val="32"/>
        </w:rPr>
        <w:t>5</w:t>
      </w:r>
      <w:r w:rsidR="003F4A70">
        <w:rPr>
          <w:rFonts w:hint="eastAsia"/>
          <w:b/>
          <w:sz w:val="32"/>
        </w:rPr>
        <w:t>年</w:t>
      </w:r>
      <w:r w:rsidR="00E11840">
        <w:rPr>
          <w:rFonts w:hint="eastAsia"/>
          <w:b/>
          <w:sz w:val="32"/>
        </w:rPr>
        <w:t>10</w:t>
      </w:r>
      <w:r w:rsidR="003F4A70">
        <w:rPr>
          <w:rFonts w:hint="eastAsia"/>
          <w:b/>
          <w:sz w:val="32"/>
        </w:rPr>
        <w:t>月</w:t>
      </w:r>
      <w:r w:rsidR="0091716A">
        <w:rPr>
          <w:rFonts w:hint="eastAsia"/>
          <w:b/>
          <w:sz w:val="32"/>
        </w:rPr>
        <w:t>2</w:t>
      </w:r>
      <w:r w:rsidR="00E11840">
        <w:rPr>
          <w:b/>
          <w:sz w:val="32"/>
        </w:rPr>
        <w:t>8</w:t>
      </w:r>
      <w:r w:rsidR="003F4A70">
        <w:rPr>
          <w:rFonts w:hint="eastAsia"/>
          <w:b/>
          <w:sz w:val="32"/>
        </w:rPr>
        <w:t>日至</w:t>
      </w:r>
      <w:r>
        <w:rPr>
          <w:rFonts w:hint="eastAsia"/>
          <w:b/>
          <w:sz w:val="32"/>
        </w:rPr>
        <w:t>10</w:t>
      </w:r>
      <w:r w:rsidR="0091716A">
        <w:rPr>
          <w:b/>
          <w:sz w:val="32"/>
        </w:rPr>
        <w:t>5</w:t>
      </w:r>
      <w:r w:rsidR="003F4A70">
        <w:rPr>
          <w:rFonts w:hint="eastAsia"/>
          <w:b/>
          <w:sz w:val="32"/>
        </w:rPr>
        <w:t>年</w:t>
      </w:r>
      <w:r w:rsidR="00E11840">
        <w:rPr>
          <w:rFonts w:hint="eastAsia"/>
          <w:b/>
          <w:sz w:val="32"/>
        </w:rPr>
        <w:t>11</w:t>
      </w:r>
      <w:r w:rsidR="003F4A70">
        <w:rPr>
          <w:rFonts w:hint="eastAsia"/>
          <w:b/>
          <w:sz w:val="32"/>
        </w:rPr>
        <w:t>月</w:t>
      </w:r>
      <w:r w:rsidR="00E11840">
        <w:rPr>
          <w:rFonts w:hint="eastAsia"/>
          <w:b/>
          <w:sz w:val="32"/>
        </w:rPr>
        <w:t>3</w:t>
      </w:r>
      <w:r w:rsidR="003F4A70">
        <w:rPr>
          <w:rFonts w:hint="eastAsia"/>
          <w:b/>
          <w:sz w:val="32"/>
        </w:rPr>
        <w:t>日</w:t>
      </w:r>
    </w:p>
    <w:p w:rsidR="0096185B" w:rsidRDefault="0096185B" w:rsidP="00A96112">
      <w:pPr>
        <w:spacing w:line="501" w:lineRule="exact"/>
        <w:rPr>
          <w:b/>
        </w:rPr>
      </w:pPr>
      <w:r>
        <w:rPr>
          <w:rFonts w:hint="eastAsia"/>
          <w:b/>
        </w:rPr>
        <w:t>10</w:t>
      </w:r>
      <w:r>
        <w:rPr>
          <w:rFonts w:hint="eastAsia"/>
          <w:b/>
        </w:rPr>
        <w:t>月</w:t>
      </w:r>
      <w:r>
        <w:rPr>
          <w:rFonts w:hint="eastAsia"/>
          <w:b/>
        </w:rPr>
        <w:t>28</w:t>
      </w:r>
      <w:r>
        <w:rPr>
          <w:rFonts w:hint="eastAsia"/>
          <w:b/>
        </w:rPr>
        <w:t>日（星期五）</w:t>
      </w:r>
    </w:p>
    <w:p w:rsidR="0096185B" w:rsidRDefault="0096185B" w:rsidP="00A96112">
      <w:pPr>
        <w:spacing w:line="501" w:lineRule="exact"/>
        <w:ind w:leftChars="100" w:left="560" w:hangingChars="100" w:hanging="280"/>
      </w:pPr>
      <w:proofErr w:type="gramStart"/>
      <w:r>
        <w:rPr>
          <w:rFonts w:hint="eastAsia"/>
        </w:rPr>
        <w:t>˙</w:t>
      </w:r>
      <w:proofErr w:type="gramEnd"/>
      <w:r w:rsidRPr="00734DBA">
        <w:rPr>
          <w:rFonts w:hint="eastAsia"/>
        </w:rPr>
        <w:t>接見「吉里巴斯共和國副總統芮南</w:t>
      </w:r>
      <w:r w:rsidR="003119F3" w:rsidRPr="00734DBA">
        <w:rPr>
          <w:rFonts w:hint="eastAsia"/>
        </w:rPr>
        <w:t>（</w:t>
      </w:r>
      <w:proofErr w:type="spellStart"/>
      <w:r w:rsidR="00626F26" w:rsidRPr="00734DBA">
        <w:rPr>
          <w:rFonts w:hint="eastAsia"/>
        </w:rPr>
        <w:t>Kourabi</w:t>
      </w:r>
      <w:proofErr w:type="spellEnd"/>
      <w:r w:rsidR="00626F26" w:rsidRPr="00734DBA">
        <w:rPr>
          <w:rFonts w:hint="eastAsia"/>
        </w:rPr>
        <w:t xml:space="preserve"> </w:t>
      </w:r>
      <w:proofErr w:type="spellStart"/>
      <w:r w:rsidR="00626F26" w:rsidRPr="00734DBA">
        <w:rPr>
          <w:rFonts w:hint="eastAsia"/>
        </w:rPr>
        <w:t>Nenem</w:t>
      </w:r>
      <w:proofErr w:type="spellEnd"/>
      <w:r w:rsidR="003119F3" w:rsidRPr="00734DBA">
        <w:t>）</w:t>
      </w:r>
      <w:r w:rsidRPr="00734DBA">
        <w:rPr>
          <w:rFonts w:hint="eastAsia"/>
        </w:rPr>
        <w:t>伉儷」</w:t>
      </w:r>
      <w:r w:rsidR="004F72F4">
        <w:rPr>
          <w:rFonts w:hint="eastAsia"/>
        </w:rPr>
        <w:t>訪</w:t>
      </w:r>
      <w:r w:rsidR="004F72F4">
        <w:t>問團</w:t>
      </w:r>
      <w:r w:rsidRPr="00734DBA">
        <w:rPr>
          <w:rFonts w:hint="eastAsia"/>
        </w:rPr>
        <w:t>一行</w:t>
      </w:r>
    </w:p>
    <w:p w:rsidR="008B035D" w:rsidRDefault="00600AAA" w:rsidP="00A96112">
      <w:pPr>
        <w:spacing w:line="501" w:lineRule="exact"/>
        <w:ind w:leftChars="100" w:left="560" w:hangingChars="100" w:hanging="280"/>
      </w:pPr>
      <w:proofErr w:type="gramStart"/>
      <w:r>
        <w:rPr>
          <w:rFonts w:hint="eastAsia"/>
        </w:rPr>
        <w:t>˙</w:t>
      </w:r>
      <w:proofErr w:type="gramEnd"/>
      <w:r w:rsidR="0096185B" w:rsidRPr="0057581C">
        <w:rPr>
          <w:rFonts w:hint="eastAsia"/>
          <w:spacing w:val="2"/>
        </w:rPr>
        <w:t>接見「吐瓦魯</w:t>
      </w:r>
      <w:r w:rsidR="00ED1F8E" w:rsidRPr="0057581C">
        <w:rPr>
          <w:rFonts w:hint="eastAsia"/>
          <w:spacing w:val="2"/>
        </w:rPr>
        <w:t>國</w:t>
      </w:r>
      <w:r w:rsidR="0096185B" w:rsidRPr="0057581C">
        <w:rPr>
          <w:rFonts w:hint="eastAsia"/>
          <w:spacing w:val="2"/>
        </w:rPr>
        <w:t>副總理兼財政暨經濟發展部長陀阿法</w:t>
      </w:r>
      <w:r w:rsidR="003119F3" w:rsidRPr="0057581C">
        <w:rPr>
          <w:rFonts w:hint="eastAsia"/>
          <w:spacing w:val="2"/>
        </w:rPr>
        <w:t>（</w:t>
      </w:r>
      <w:proofErr w:type="spellStart"/>
      <w:r w:rsidR="00626F26" w:rsidRPr="0057581C">
        <w:rPr>
          <w:rFonts w:hint="eastAsia"/>
          <w:spacing w:val="2"/>
        </w:rPr>
        <w:t>Maatia</w:t>
      </w:r>
      <w:proofErr w:type="spellEnd"/>
      <w:r w:rsidR="00626F26" w:rsidRPr="0057581C">
        <w:rPr>
          <w:rFonts w:hint="eastAsia"/>
          <w:spacing w:val="2"/>
        </w:rPr>
        <w:t xml:space="preserve"> </w:t>
      </w:r>
      <w:proofErr w:type="spellStart"/>
      <w:r w:rsidR="00626F26" w:rsidRPr="0057581C">
        <w:rPr>
          <w:rFonts w:hint="eastAsia"/>
          <w:spacing w:val="2"/>
        </w:rPr>
        <w:t>T</w:t>
      </w:r>
      <w:r w:rsidR="00626F26" w:rsidRPr="0057581C">
        <w:rPr>
          <w:spacing w:val="2"/>
        </w:rPr>
        <w:t>oafa</w:t>
      </w:r>
      <w:proofErr w:type="spellEnd"/>
      <w:r w:rsidR="003119F3" w:rsidRPr="0057581C">
        <w:rPr>
          <w:spacing w:val="2"/>
        </w:rPr>
        <w:t>）</w:t>
      </w:r>
      <w:r w:rsidR="0096185B" w:rsidRPr="0057581C">
        <w:rPr>
          <w:rFonts w:hint="eastAsia"/>
          <w:spacing w:val="2"/>
        </w:rPr>
        <w:t>伉儷」</w:t>
      </w:r>
      <w:r w:rsidR="003119F3" w:rsidRPr="0057581C">
        <w:rPr>
          <w:rFonts w:hint="eastAsia"/>
          <w:spacing w:val="2"/>
        </w:rPr>
        <w:t>一</w:t>
      </w:r>
      <w:r w:rsidR="003119F3" w:rsidRPr="0057581C">
        <w:rPr>
          <w:spacing w:val="2"/>
        </w:rPr>
        <w:t>行</w:t>
      </w:r>
    </w:p>
    <w:p w:rsidR="00BC210F" w:rsidRDefault="00BC210F" w:rsidP="00AC29B7">
      <w:pPr>
        <w:spacing w:line="542" w:lineRule="exact"/>
        <w:rPr>
          <w:b/>
        </w:rPr>
      </w:pPr>
      <w:r>
        <w:rPr>
          <w:rFonts w:hint="eastAsia"/>
          <w:b/>
        </w:rPr>
        <w:lastRenderedPageBreak/>
        <w:t>10</w:t>
      </w:r>
      <w:r>
        <w:rPr>
          <w:rFonts w:hint="eastAsia"/>
          <w:b/>
        </w:rPr>
        <w:t>月</w:t>
      </w:r>
      <w:r>
        <w:rPr>
          <w:rFonts w:hint="eastAsia"/>
          <w:b/>
        </w:rPr>
        <w:t>29</w:t>
      </w:r>
      <w:r>
        <w:rPr>
          <w:rFonts w:hint="eastAsia"/>
          <w:b/>
        </w:rPr>
        <w:t>日（星期六）</w:t>
      </w:r>
    </w:p>
    <w:p w:rsidR="00BC210F" w:rsidRDefault="00BC210F" w:rsidP="00AC29B7">
      <w:pPr>
        <w:spacing w:line="542" w:lineRule="exact"/>
        <w:ind w:leftChars="100" w:left="560" w:hangingChars="100" w:hanging="280"/>
      </w:pPr>
      <w:proofErr w:type="gramStart"/>
      <w:r>
        <w:rPr>
          <w:rFonts w:hint="eastAsia"/>
        </w:rPr>
        <w:t>˙</w:t>
      </w:r>
      <w:proofErr w:type="gramEnd"/>
      <w:r>
        <w:rPr>
          <w:rFonts w:hint="eastAsia"/>
        </w:rPr>
        <w:t>無公開行程</w:t>
      </w:r>
    </w:p>
    <w:p w:rsidR="00BC210F" w:rsidRDefault="00BC210F" w:rsidP="00AC29B7">
      <w:pPr>
        <w:spacing w:line="542" w:lineRule="exact"/>
        <w:rPr>
          <w:b/>
        </w:rPr>
      </w:pPr>
      <w:r>
        <w:rPr>
          <w:rFonts w:hint="eastAsia"/>
          <w:b/>
        </w:rPr>
        <w:t>10</w:t>
      </w:r>
      <w:r>
        <w:rPr>
          <w:rFonts w:hint="eastAsia"/>
          <w:b/>
        </w:rPr>
        <w:t>月</w:t>
      </w:r>
      <w:r>
        <w:rPr>
          <w:rFonts w:hint="eastAsia"/>
          <w:b/>
        </w:rPr>
        <w:t>30</w:t>
      </w:r>
      <w:r>
        <w:rPr>
          <w:rFonts w:hint="eastAsia"/>
          <w:b/>
        </w:rPr>
        <w:t>日（星期日）</w:t>
      </w:r>
    </w:p>
    <w:p w:rsidR="00BC210F" w:rsidRDefault="00BC210F" w:rsidP="00AC29B7">
      <w:pPr>
        <w:spacing w:line="542" w:lineRule="exact"/>
        <w:ind w:leftChars="100" w:left="560" w:hangingChars="100" w:hanging="280"/>
      </w:pPr>
      <w:proofErr w:type="gramStart"/>
      <w:r>
        <w:rPr>
          <w:rFonts w:hint="eastAsia"/>
        </w:rPr>
        <w:t>˙</w:t>
      </w:r>
      <w:proofErr w:type="gramEnd"/>
      <w:r>
        <w:rPr>
          <w:rFonts w:hint="eastAsia"/>
        </w:rPr>
        <w:t>無公開</w:t>
      </w:r>
      <w:r w:rsidRPr="00BC210F">
        <w:rPr>
          <w:rFonts w:hint="eastAsia"/>
          <w:spacing w:val="2"/>
        </w:rPr>
        <w:t>行程</w:t>
      </w:r>
    </w:p>
    <w:p w:rsidR="00BC210F" w:rsidRDefault="00BC210F" w:rsidP="00AC29B7">
      <w:pPr>
        <w:spacing w:line="542" w:lineRule="exact"/>
        <w:rPr>
          <w:b/>
        </w:rPr>
      </w:pPr>
      <w:r>
        <w:rPr>
          <w:rFonts w:hint="eastAsia"/>
          <w:b/>
        </w:rPr>
        <w:t>10</w:t>
      </w:r>
      <w:r>
        <w:rPr>
          <w:rFonts w:hint="eastAsia"/>
          <w:b/>
        </w:rPr>
        <w:t>月</w:t>
      </w:r>
      <w:r>
        <w:rPr>
          <w:rFonts w:hint="eastAsia"/>
          <w:b/>
        </w:rPr>
        <w:t>31</w:t>
      </w:r>
      <w:r>
        <w:rPr>
          <w:rFonts w:hint="eastAsia"/>
          <w:b/>
        </w:rPr>
        <w:t>日（星期一）</w:t>
      </w:r>
    </w:p>
    <w:p w:rsidR="00BC210F" w:rsidRDefault="00BC210F" w:rsidP="00AC29B7">
      <w:pPr>
        <w:spacing w:line="542" w:lineRule="exact"/>
        <w:ind w:leftChars="100" w:left="560" w:hangingChars="100" w:hanging="280"/>
      </w:pPr>
      <w:proofErr w:type="gramStart"/>
      <w:r>
        <w:rPr>
          <w:rFonts w:hint="eastAsia"/>
        </w:rPr>
        <w:t>˙</w:t>
      </w:r>
      <w:proofErr w:type="gramEnd"/>
      <w:r w:rsidR="002034EE">
        <w:rPr>
          <w:rFonts w:hint="eastAsia"/>
        </w:rPr>
        <w:t>蒞</w:t>
      </w:r>
      <w:r w:rsidR="002034EE">
        <w:t>臨</w:t>
      </w:r>
      <w:r>
        <w:rPr>
          <w:rFonts w:hint="eastAsia"/>
        </w:rPr>
        <w:t>「</w:t>
      </w:r>
      <w:r>
        <w:rPr>
          <w:rFonts w:hint="eastAsia"/>
        </w:rPr>
        <w:t>105</w:t>
      </w:r>
      <w:r>
        <w:rPr>
          <w:rFonts w:hint="eastAsia"/>
        </w:rPr>
        <w:t>年師鐸獎、教育奉獻獎及資深優良教師表揚大會」</w:t>
      </w:r>
      <w:r w:rsidR="003E2A91">
        <w:rPr>
          <w:rFonts w:hint="eastAsia"/>
        </w:rPr>
        <w:t>頒</w:t>
      </w:r>
      <w:r w:rsidR="003E2A91">
        <w:t>獎並</w:t>
      </w:r>
      <w:r w:rsidR="005208B5">
        <w:rPr>
          <w:rFonts w:hint="eastAsia"/>
        </w:rPr>
        <w:t>和</w:t>
      </w:r>
      <w:r w:rsidR="003E2A91">
        <w:rPr>
          <w:rFonts w:hint="eastAsia"/>
        </w:rPr>
        <w:t>與</w:t>
      </w:r>
      <w:r w:rsidR="005208B5">
        <w:rPr>
          <w:rFonts w:hint="eastAsia"/>
        </w:rPr>
        <w:t>會</w:t>
      </w:r>
      <w:r w:rsidR="003E2A91">
        <w:rPr>
          <w:rFonts w:hint="eastAsia"/>
        </w:rPr>
        <w:t>教</w:t>
      </w:r>
      <w:r w:rsidR="003E2A91">
        <w:t>師</w:t>
      </w:r>
      <w:r w:rsidR="005208B5">
        <w:rPr>
          <w:rFonts w:hint="eastAsia"/>
        </w:rPr>
        <w:t>們</w:t>
      </w:r>
      <w:r w:rsidR="003E2A91">
        <w:rPr>
          <w:rFonts w:hint="eastAsia"/>
        </w:rPr>
        <w:t>共</w:t>
      </w:r>
      <w:r w:rsidR="003E2A91">
        <w:t>進午餐</w:t>
      </w:r>
      <w:r>
        <w:rPr>
          <w:rFonts w:hint="eastAsia"/>
        </w:rPr>
        <w:t>（臺北市北投區</w:t>
      </w:r>
      <w:r w:rsidR="002034EE">
        <w:rPr>
          <w:rFonts w:hint="eastAsia"/>
        </w:rPr>
        <w:t>陽明山中山樓</w:t>
      </w:r>
      <w:r>
        <w:rPr>
          <w:rFonts w:hint="eastAsia"/>
        </w:rPr>
        <w:t>）</w:t>
      </w:r>
    </w:p>
    <w:p w:rsidR="00DF1124" w:rsidRDefault="002034EE" w:rsidP="00AC29B7">
      <w:pPr>
        <w:spacing w:line="542" w:lineRule="exact"/>
        <w:ind w:leftChars="100" w:left="560" w:hangingChars="100" w:hanging="280"/>
      </w:pPr>
      <w:proofErr w:type="gramStart"/>
      <w:r>
        <w:rPr>
          <w:rFonts w:hint="eastAsia"/>
        </w:rPr>
        <w:t>˙</w:t>
      </w:r>
      <w:proofErr w:type="gramEnd"/>
      <w:r w:rsidR="00BC210F" w:rsidRPr="00BC210F">
        <w:rPr>
          <w:rFonts w:hint="eastAsia"/>
          <w:spacing w:val="2"/>
        </w:rPr>
        <w:t>接見</w:t>
      </w:r>
      <w:r w:rsidR="00BC210F">
        <w:rPr>
          <w:rFonts w:hint="eastAsia"/>
        </w:rPr>
        <w:t>「第</w:t>
      </w:r>
      <w:r w:rsidR="00BC210F">
        <w:rPr>
          <w:rFonts w:hint="eastAsia"/>
        </w:rPr>
        <w:t>24</w:t>
      </w:r>
      <w:r w:rsidR="00BC210F">
        <w:rPr>
          <w:rFonts w:hint="eastAsia"/>
        </w:rPr>
        <w:t>屆中華建築金石獎得獎企業</w:t>
      </w:r>
      <w:r w:rsidR="0028440E">
        <w:rPr>
          <w:rFonts w:hint="eastAsia"/>
        </w:rPr>
        <w:t>代表</w:t>
      </w:r>
      <w:r w:rsidR="00BC210F">
        <w:rPr>
          <w:rFonts w:hint="eastAsia"/>
        </w:rPr>
        <w:t>」</w:t>
      </w:r>
      <w:r>
        <w:rPr>
          <w:rFonts w:hint="eastAsia"/>
        </w:rPr>
        <w:t>一</w:t>
      </w:r>
      <w:r>
        <w:t>行</w:t>
      </w:r>
    </w:p>
    <w:p w:rsidR="0049587A" w:rsidRDefault="0049587A" w:rsidP="00AC29B7">
      <w:pPr>
        <w:spacing w:line="542" w:lineRule="exact"/>
        <w:rPr>
          <w:b/>
        </w:rPr>
      </w:pPr>
      <w:r>
        <w:rPr>
          <w:rFonts w:hint="eastAsia"/>
          <w:b/>
        </w:rPr>
        <w:t>11</w:t>
      </w:r>
      <w:r>
        <w:rPr>
          <w:rFonts w:hint="eastAsia"/>
          <w:b/>
        </w:rPr>
        <w:t>月</w:t>
      </w:r>
      <w:r>
        <w:rPr>
          <w:rFonts w:hint="eastAsia"/>
          <w:b/>
        </w:rPr>
        <w:t>1</w:t>
      </w:r>
      <w:r>
        <w:rPr>
          <w:rFonts w:hint="eastAsia"/>
          <w:b/>
        </w:rPr>
        <w:t>日（星期二）</w:t>
      </w:r>
    </w:p>
    <w:p w:rsidR="0049587A" w:rsidRDefault="0049587A" w:rsidP="00AC29B7">
      <w:pPr>
        <w:spacing w:line="542" w:lineRule="exact"/>
        <w:ind w:leftChars="100" w:left="560" w:hangingChars="100" w:hanging="280"/>
      </w:pPr>
      <w:proofErr w:type="gramStart"/>
      <w:r>
        <w:rPr>
          <w:rFonts w:hint="eastAsia"/>
        </w:rPr>
        <w:t>˙</w:t>
      </w:r>
      <w:proofErr w:type="gramEnd"/>
      <w:r w:rsidR="007013C1">
        <w:rPr>
          <w:rFonts w:hint="eastAsia"/>
        </w:rPr>
        <w:t>蒞</w:t>
      </w:r>
      <w:r w:rsidR="007013C1">
        <w:t>臨</w:t>
      </w:r>
      <w:r>
        <w:rPr>
          <w:rFonts w:hint="eastAsia"/>
        </w:rPr>
        <w:t>「國家生技研究園區</w:t>
      </w:r>
      <w:r w:rsidR="005968AF">
        <w:rPr>
          <w:rFonts w:hint="eastAsia"/>
        </w:rPr>
        <w:t>C</w:t>
      </w:r>
      <w:proofErr w:type="gramStart"/>
      <w:r w:rsidR="005968AF">
        <w:rPr>
          <w:rFonts w:hint="eastAsia"/>
        </w:rPr>
        <w:t>棟</w:t>
      </w:r>
      <w:r>
        <w:rPr>
          <w:rFonts w:hint="eastAsia"/>
        </w:rPr>
        <w:t>創服育</w:t>
      </w:r>
      <w:proofErr w:type="gramEnd"/>
      <w:r>
        <w:rPr>
          <w:rFonts w:hint="eastAsia"/>
        </w:rPr>
        <w:t>成中心上</w:t>
      </w:r>
      <w:proofErr w:type="gramStart"/>
      <w:r w:rsidR="007013C1">
        <w:rPr>
          <w:rFonts w:hint="eastAsia"/>
        </w:rPr>
        <w:t>樑</w:t>
      </w:r>
      <w:proofErr w:type="gramEnd"/>
      <w:r>
        <w:rPr>
          <w:rFonts w:hint="eastAsia"/>
        </w:rPr>
        <w:t>典禮</w:t>
      </w:r>
      <w:r w:rsidR="007013C1">
        <w:rPr>
          <w:rFonts w:hint="eastAsia"/>
        </w:rPr>
        <w:t>」</w:t>
      </w:r>
      <w:r w:rsidR="005968AF">
        <w:rPr>
          <w:rFonts w:hint="eastAsia"/>
        </w:rPr>
        <w:t>致</w:t>
      </w:r>
      <w:r w:rsidR="005968AF">
        <w:t>詞</w:t>
      </w:r>
      <w:r>
        <w:rPr>
          <w:rFonts w:hint="eastAsia"/>
        </w:rPr>
        <w:t>（臺北市</w:t>
      </w:r>
      <w:r w:rsidR="00FA1FCF">
        <w:rPr>
          <w:rFonts w:hint="eastAsia"/>
        </w:rPr>
        <w:t>南</w:t>
      </w:r>
      <w:r w:rsidR="00FA1FCF">
        <w:t>港</w:t>
      </w:r>
      <w:r w:rsidR="00732664">
        <w:t>區</w:t>
      </w:r>
      <w:r>
        <w:rPr>
          <w:rFonts w:hint="eastAsia"/>
        </w:rPr>
        <w:t>研究院路）</w:t>
      </w:r>
    </w:p>
    <w:p w:rsidR="00DF1124" w:rsidRDefault="0049587A" w:rsidP="00AC29B7">
      <w:pPr>
        <w:spacing w:line="542" w:lineRule="exact"/>
        <w:ind w:leftChars="100" w:left="560" w:hangingChars="100" w:hanging="280"/>
      </w:pPr>
      <w:proofErr w:type="gramStart"/>
      <w:r>
        <w:rPr>
          <w:rFonts w:hint="eastAsia"/>
        </w:rPr>
        <w:t>˙</w:t>
      </w:r>
      <w:proofErr w:type="gramEnd"/>
      <w:r w:rsidR="00A737DF">
        <w:rPr>
          <w:rFonts w:hint="eastAsia"/>
        </w:rPr>
        <w:t>蒞</w:t>
      </w:r>
      <w:r w:rsidR="00A737DF">
        <w:t>臨</w:t>
      </w:r>
      <w:r>
        <w:rPr>
          <w:rFonts w:hint="eastAsia"/>
        </w:rPr>
        <w:t>「</w:t>
      </w:r>
      <w:proofErr w:type="gramStart"/>
      <w:r>
        <w:rPr>
          <w:rFonts w:hint="eastAsia"/>
        </w:rPr>
        <w:t>司法</w:t>
      </w:r>
      <w:r w:rsidR="00A737DF">
        <w:rPr>
          <w:rFonts w:hint="eastAsia"/>
        </w:rPr>
        <w:t>院</w:t>
      </w:r>
      <w:r w:rsidR="00DF7240">
        <w:rPr>
          <w:rFonts w:hint="eastAsia"/>
        </w:rPr>
        <w:t>卸</w:t>
      </w:r>
      <w:proofErr w:type="gramEnd"/>
      <w:r w:rsidR="00DF7240">
        <w:t>、新任</w:t>
      </w:r>
      <w:r>
        <w:rPr>
          <w:rFonts w:hint="eastAsia"/>
        </w:rPr>
        <w:t>院長交接典禮」</w:t>
      </w:r>
      <w:r w:rsidR="00DF7240">
        <w:rPr>
          <w:rFonts w:hint="eastAsia"/>
        </w:rPr>
        <w:t>擔</w:t>
      </w:r>
      <w:r w:rsidR="00DF7240">
        <w:t>任監交人並致詞</w:t>
      </w:r>
      <w:r>
        <w:rPr>
          <w:rFonts w:hint="eastAsia"/>
        </w:rPr>
        <w:t>（臺北市</w:t>
      </w:r>
      <w:r w:rsidR="00A737DF">
        <w:rPr>
          <w:rFonts w:hint="eastAsia"/>
        </w:rPr>
        <w:t>中</w:t>
      </w:r>
      <w:r w:rsidR="00A737DF">
        <w:t>正區</w:t>
      </w:r>
      <w:r>
        <w:rPr>
          <w:rFonts w:hint="eastAsia"/>
        </w:rPr>
        <w:t>重慶南路</w:t>
      </w:r>
      <w:r w:rsidR="00086B6C">
        <w:rPr>
          <w:rFonts w:hint="eastAsia"/>
        </w:rPr>
        <w:t>司</w:t>
      </w:r>
      <w:r w:rsidR="00086B6C">
        <w:t>法院</w:t>
      </w:r>
      <w:r>
        <w:rPr>
          <w:rFonts w:hint="eastAsia"/>
        </w:rPr>
        <w:t>）</w:t>
      </w:r>
    </w:p>
    <w:p w:rsidR="007546FA" w:rsidRDefault="007546FA" w:rsidP="00AC29B7">
      <w:pPr>
        <w:spacing w:line="542" w:lineRule="exact"/>
        <w:rPr>
          <w:b/>
        </w:rPr>
      </w:pPr>
      <w:r>
        <w:rPr>
          <w:rFonts w:hint="eastAsia"/>
          <w:b/>
        </w:rPr>
        <w:t>11</w:t>
      </w:r>
      <w:r>
        <w:rPr>
          <w:rFonts w:hint="eastAsia"/>
          <w:b/>
        </w:rPr>
        <w:t>月</w:t>
      </w:r>
      <w:r>
        <w:rPr>
          <w:rFonts w:hint="eastAsia"/>
          <w:b/>
        </w:rPr>
        <w:t>2</w:t>
      </w:r>
      <w:r>
        <w:rPr>
          <w:rFonts w:hint="eastAsia"/>
          <w:b/>
        </w:rPr>
        <w:t>日（星期三）</w:t>
      </w:r>
    </w:p>
    <w:p w:rsidR="00691117" w:rsidRDefault="00691117" w:rsidP="00AC29B7">
      <w:pPr>
        <w:spacing w:line="542" w:lineRule="exact"/>
        <w:ind w:leftChars="100" w:left="560" w:hangingChars="100" w:hanging="280"/>
        <w:rPr>
          <w:rFonts w:hint="eastAsia"/>
        </w:rPr>
      </w:pPr>
      <w:proofErr w:type="gramStart"/>
      <w:r>
        <w:rPr>
          <w:rFonts w:hint="eastAsia"/>
        </w:rPr>
        <w:t>˙</w:t>
      </w:r>
      <w:proofErr w:type="gramEnd"/>
      <w:r>
        <w:rPr>
          <w:rFonts w:hint="eastAsia"/>
        </w:rPr>
        <w:t>主</w:t>
      </w:r>
      <w:r>
        <w:t>持「</w:t>
      </w:r>
      <w:r>
        <w:rPr>
          <w:rFonts w:hint="eastAsia"/>
        </w:rPr>
        <w:t>第</w:t>
      </w:r>
      <w:r>
        <w:rPr>
          <w:rFonts w:hint="eastAsia"/>
        </w:rPr>
        <w:t>5</w:t>
      </w:r>
      <w:r>
        <w:rPr>
          <w:rFonts w:hint="eastAsia"/>
        </w:rPr>
        <w:t>屆</w:t>
      </w:r>
      <w:r>
        <w:t>監察委員補提名審薦小組第</w:t>
      </w:r>
      <w:r>
        <w:rPr>
          <w:rFonts w:hint="eastAsia"/>
        </w:rPr>
        <w:t>1</w:t>
      </w:r>
      <w:r>
        <w:rPr>
          <w:rFonts w:hint="eastAsia"/>
        </w:rPr>
        <w:t>次</w:t>
      </w:r>
      <w:r>
        <w:t>會議</w:t>
      </w:r>
      <w:r w:rsidR="000D117E">
        <w:t>」</w:t>
      </w:r>
      <w:r w:rsidR="00E51ACD">
        <w:rPr>
          <w:rFonts w:hint="eastAsia"/>
        </w:rPr>
        <w:t>（總</w:t>
      </w:r>
      <w:r w:rsidR="00E51ACD">
        <w:t>統府）</w:t>
      </w:r>
    </w:p>
    <w:p w:rsidR="007546FA" w:rsidRDefault="007546FA" w:rsidP="00AC29B7">
      <w:pPr>
        <w:spacing w:line="542" w:lineRule="exact"/>
        <w:ind w:leftChars="100" w:left="560" w:hangingChars="100" w:hanging="280"/>
      </w:pPr>
      <w:proofErr w:type="gramStart"/>
      <w:r>
        <w:rPr>
          <w:rFonts w:hint="eastAsia"/>
        </w:rPr>
        <w:t>˙</w:t>
      </w:r>
      <w:proofErr w:type="gramEnd"/>
      <w:r>
        <w:rPr>
          <w:rFonts w:hint="eastAsia"/>
        </w:rPr>
        <w:t>接見「第</w:t>
      </w:r>
      <w:r>
        <w:rPr>
          <w:rFonts w:hint="eastAsia"/>
        </w:rPr>
        <w:t>25</w:t>
      </w:r>
      <w:r>
        <w:rPr>
          <w:rFonts w:hint="eastAsia"/>
        </w:rPr>
        <w:t>屆中華民國企業環保獎獲獎事業暨</w:t>
      </w:r>
      <w:r>
        <w:rPr>
          <w:rFonts w:hint="eastAsia"/>
        </w:rPr>
        <w:t>105</w:t>
      </w:r>
      <w:r>
        <w:rPr>
          <w:rFonts w:hint="eastAsia"/>
        </w:rPr>
        <w:t>年模範環境保護專責人員」</w:t>
      </w:r>
      <w:r w:rsidR="000E29EB">
        <w:rPr>
          <w:rFonts w:hint="eastAsia"/>
        </w:rPr>
        <w:t>一行</w:t>
      </w:r>
    </w:p>
    <w:p w:rsidR="00DF1124" w:rsidRDefault="00E352BE" w:rsidP="00AC29B7">
      <w:pPr>
        <w:spacing w:line="542" w:lineRule="exact"/>
        <w:ind w:leftChars="100" w:left="560" w:hangingChars="100" w:hanging="280"/>
      </w:pPr>
      <w:proofErr w:type="gramStart"/>
      <w:r>
        <w:rPr>
          <w:rFonts w:hint="eastAsia"/>
        </w:rPr>
        <w:t>˙</w:t>
      </w:r>
      <w:proofErr w:type="gramEnd"/>
      <w:r w:rsidR="007546FA">
        <w:rPr>
          <w:rFonts w:hint="eastAsia"/>
        </w:rPr>
        <w:t>接見「歐洲議會保守黨團議員團」</w:t>
      </w:r>
      <w:r w:rsidR="000E29EB">
        <w:rPr>
          <w:rFonts w:hint="eastAsia"/>
        </w:rPr>
        <w:t>一</w:t>
      </w:r>
      <w:r w:rsidR="007546FA">
        <w:rPr>
          <w:rFonts w:hint="eastAsia"/>
        </w:rPr>
        <w:t>行</w:t>
      </w:r>
    </w:p>
    <w:p w:rsidR="002F61C8" w:rsidRDefault="002F61C8" w:rsidP="00AC29B7">
      <w:pPr>
        <w:spacing w:line="542" w:lineRule="exact"/>
        <w:rPr>
          <w:b/>
        </w:rPr>
      </w:pPr>
      <w:r>
        <w:rPr>
          <w:rFonts w:hint="eastAsia"/>
          <w:b/>
        </w:rPr>
        <w:t>11</w:t>
      </w:r>
      <w:r>
        <w:rPr>
          <w:rFonts w:hint="eastAsia"/>
          <w:b/>
        </w:rPr>
        <w:t>月</w:t>
      </w:r>
      <w:r>
        <w:rPr>
          <w:rFonts w:hint="eastAsia"/>
          <w:b/>
        </w:rPr>
        <w:t>3</w:t>
      </w:r>
      <w:r>
        <w:rPr>
          <w:rFonts w:hint="eastAsia"/>
          <w:b/>
        </w:rPr>
        <w:t>日（星期四）</w:t>
      </w:r>
    </w:p>
    <w:p w:rsidR="002E525F" w:rsidRDefault="002F61C8" w:rsidP="00AC29B7">
      <w:pPr>
        <w:spacing w:line="542" w:lineRule="exact"/>
        <w:ind w:leftChars="100" w:left="560" w:hangingChars="100" w:hanging="280"/>
      </w:pPr>
      <w:proofErr w:type="gramStart"/>
      <w:r>
        <w:rPr>
          <w:rFonts w:hint="eastAsia"/>
        </w:rPr>
        <w:t>˙</w:t>
      </w:r>
      <w:proofErr w:type="gramEnd"/>
      <w:r>
        <w:rPr>
          <w:rFonts w:hint="eastAsia"/>
        </w:rPr>
        <w:t>主持「國家年金改革委員會」第</w:t>
      </w:r>
      <w:r>
        <w:rPr>
          <w:rFonts w:hint="eastAsia"/>
        </w:rPr>
        <w:t>19</w:t>
      </w:r>
      <w:r>
        <w:rPr>
          <w:rFonts w:hint="eastAsia"/>
        </w:rPr>
        <w:t>次委員會議（臺北市中正區國家發展委員會）</w:t>
      </w:r>
      <w:r w:rsidR="00004B55">
        <w:br w:type="page"/>
      </w:r>
    </w:p>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Pr="00840B3A" w:rsidRDefault="00E03EF9" w:rsidP="003F56FD">
      <w:pPr>
        <w:pStyle w:val="af8"/>
        <w:rPr>
          <w:rFonts w:ascii="SimSun-PUA" w:hAnsi="DotumChe"/>
          <w:sz w:val="96"/>
          <w:szCs w:val="96"/>
        </w:rPr>
      </w:pPr>
      <w:r w:rsidRPr="00E03EF9">
        <w:rPr>
          <w:rFonts w:ascii="SimSun-PUA" w:eastAsia="SimHei" w:hAnsi="DotumChe" w:hint="eastAsia"/>
          <w:sz w:val="96"/>
          <w:szCs w:val="96"/>
        </w:rPr>
        <w:t>轉</w:t>
      </w:r>
      <w:r w:rsidR="003F56FD" w:rsidRPr="00840B3A">
        <w:rPr>
          <w:rFonts w:ascii="SimSun-PUA" w:eastAsia="SimHei" w:hAnsi="DotumChe" w:hint="eastAsia"/>
          <w:sz w:val="96"/>
          <w:szCs w:val="96"/>
        </w:rPr>
        <w:t xml:space="preserve">　　</w:t>
      </w:r>
      <w:r w:rsidRPr="00E03EF9">
        <w:rPr>
          <w:rFonts w:ascii="SimSun-PUA" w:eastAsia="SimHei" w:hAnsi="DotumChe" w:hint="eastAsia"/>
          <w:sz w:val="96"/>
          <w:szCs w:val="96"/>
        </w:rPr>
        <w:t>載</w:t>
      </w:r>
    </w:p>
    <w:p w:rsidR="003F56FD" w:rsidRDefault="003F56FD" w:rsidP="003F56FD">
      <w:pPr>
        <w:jc w:val="center"/>
      </w:pPr>
      <w:r>
        <w:rPr>
          <w:rFonts w:hint="eastAsia"/>
        </w:rPr>
        <w:t>（</w:t>
      </w:r>
      <w:r>
        <w:rPr>
          <w:rFonts w:hint="eastAsia"/>
          <w:sz w:val="32"/>
        </w:rPr>
        <w:t>轉載司法院大法官議決釋字第</w:t>
      </w:r>
      <w:r w:rsidR="004A7EC0">
        <w:rPr>
          <w:rFonts w:hint="eastAsia"/>
          <w:sz w:val="32"/>
        </w:rPr>
        <w:t>7</w:t>
      </w:r>
      <w:r w:rsidR="002C0725">
        <w:rPr>
          <w:sz w:val="32"/>
        </w:rPr>
        <w:t>40</w:t>
      </w:r>
      <w:r>
        <w:rPr>
          <w:rFonts w:hint="eastAsia"/>
          <w:sz w:val="32"/>
        </w:rPr>
        <w:t>號解釋</w:t>
      </w:r>
      <w:r>
        <w:rPr>
          <w:rFonts w:hint="eastAsia"/>
        </w:rPr>
        <w:t>）</w:t>
      </w:r>
    </w:p>
    <w:p w:rsidR="003F56FD" w:rsidRPr="00E03EF9" w:rsidRDefault="00E03EF9" w:rsidP="00E03EF9">
      <w:pPr>
        <w:jc w:val="center"/>
      </w:pPr>
      <w:r w:rsidRPr="008A11AF">
        <w:rPr>
          <w:rFonts w:hint="eastAsia"/>
          <w:sz w:val="32"/>
          <w:szCs w:val="32"/>
        </w:rPr>
        <w:t>（內容見本號公報</w:t>
      </w:r>
      <w:r w:rsidRPr="00340202">
        <w:rPr>
          <w:rFonts w:hint="eastAsia"/>
          <w:sz w:val="32"/>
          <w:szCs w:val="32"/>
        </w:rPr>
        <w:t>第</w:t>
      </w:r>
      <w:r w:rsidR="00340202" w:rsidRPr="00340202">
        <w:rPr>
          <w:rFonts w:hint="eastAsia"/>
          <w:sz w:val="32"/>
          <w:szCs w:val="32"/>
        </w:rPr>
        <w:t>6</w:t>
      </w:r>
      <w:r w:rsidR="00340202" w:rsidRPr="00340202">
        <w:rPr>
          <w:sz w:val="32"/>
          <w:szCs w:val="32"/>
        </w:rPr>
        <w:t>2</w:t>
      </w:r>
      <w:r w:rsidRPr="00340202">
        <w:rPr>
          <w:rFonts w:hint="eastAsia"/>
          <w:sz w:val="32"/>
          <w:szCs w:val="32"/>
        </w:rPr>
        <w:t>頁</w:t>
      </w:r>
      <w:r w:rsidRPr="008A11AF">
        <w:rPr>
          <w:rFonts w:hint="eastAsia"/>
          <w:sz w:val="32"/>
          <w:szCs w:val="32"/>
        </w:rPr>
        <w:t>後插頁）</w:t>
      </w:r>
    </w:p>
    <w:p w:rsidR="003F56FD" w:rsidRDefault="003F56FD" w:rsidP="003F56FD"/>
    <w:p w:rsidR="003F56FD" w:rsidRPr="00937D36"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E2051E" w:rsidRDefault="00E2051E" w:rsidP="003F56FD"/>
    <w:p w:rsidR="00E2051E" w:rsidRDefault="00E2051E" w:rsidP="003F56FD"/>
    <w:p w:rsidR="003F56FD" w:rsidRDefault="003F56FD" w:rsidP="003F56FD"/>
    <w:p w:rsidR="003F56FD" w:rsidRDefault="003F56FD" w:rsidP="003F56FD"/>
    <w:p w:rsidR="003F56FD" w:rsidRDefault="003F56FD" w:rsidP="003F56FD"/>
    <w:p w:rsidR="003F56FD" w:rsidRDefault="003F56FD" w:rsidP="003F56FD">
      <w:pPr>
        <w:sectPr w:rsidR="003F56FD">
          <w:headerReference w:type="even" r:id="rId6"/>
          <w:headerReference w:type="default" r:id="rId7"/>
          <w:footerReference w:type="even" r:id="rId8"/>
          <w:footerReference w:type="default" r:id="rId9"/>
          <w:footerReference w:type="first" r:id="rId10"/>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2C0725">
        <w:trPr>
          <w:trHeight w:val="3225"/>
        </w:trPr>
        <w:tc>
          <w:tcPr>
            <w:tcW w:w="8567"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ind w:leftChars="390" w:left="1092"/>
              <w:rPr>
                <w:sz w:val="22"/>
              </w:rPr>
            </w:pPr>
            <w:r>
              <w:rPr>
                <w:rFonts w:hint="eastAsia"/>
                <w:sz w:val="22"/>
              </w:rPr>
              <w:t>（</w:t>
            </w:r>
            <w:r>
              <w:rPr>
                <w:rFonts w:hint="eastAsia"/>
                <w:sz w:val="22"/>
              </w:rPr>
              <w:t>02</w:t>
            </w:r>
            <w:r>
              <w:rPr>
                <w:rFonts w:hint="eastAsia"/>
                <w:sz w:val="22"/>
              </w:rPr>
              <w:t>）</w:t>
            </w:r>
            <w:r>
              <w:rPr>
                <w:rFonts w:hint="eastAsia"/>
                <w:sz w:val="22"/>
              </w:rPr>
              <w:t>23113731</w:t>
            </w:r>
            <w:r>
              <w:rPr>
                <w:rFonts w:hint="eastAsia"/>
                <w:sz w:val="22"/>
              </w:rPr>
              <w:t>轉</w:t>
            </w:r>
            <w:r>
              <w:rPr>
                <w:rFonts w:hint="eastAsia"/>
                <w:sz w:val="22"/>
              </w:rPr>
              <w:t>6</w:t>
            </w:r>
            <w:r>
              <w:rPr>
                <w:sz w:val="22"/>
              </w:rPr>
              <w:t>2</w:t>
            </w:r>
            <w:r>
              <w:rPr>
                <w:rFonts w:hint="eastAsia"/>
                <w:sz w:val="22"/>
              </w:rPr>
              <w:t>5</w:t>
            </w:r>
            <w:r>
              <w:rPr>
                <w:sz w:val="22"/>
              </w:rPr>
              <w:t>2</w:t>
            </w:r>
          </w:p>
          <w:p w:rsidR="00004B55" w:rsidRDefault="00004B55">
            <w:pPr>
              <w:rPr>
                <w:sz w:val="22"/>
              </w:rPr>
            </w:pPr>
            <w:r>
              <w:rPr>
                <w:rFonts w:hint="eastAsia"/>
                <w:sz w:val="22"/>
              </w:rPr>
              <w:t>傳　　真：（</w:t>
            </w:r>
            <w:r>
              <w:rPr>
                <w:rFonts w:hint="eastAsia"/>
                <w:sz w:val="22"/>
              </w:rPr>
              <w:t>02</w:t>
            </w:r>
            <w:r>
              <w:rPr>
                <w:rFonts w:hint="eastAsia"/>
                <w:sz w:val="22"/>
              </w:rPr>
              <w:t>）</w:t>
            </w:r>
            <w:r>
              <w:rPr>
                <w:rFonts w:hint="eastAsia"/>
                <w:sz w:val="22"/>
              </w:rPr>
              <w:t>23140748</w:t>
            </w:r>
          </w:p>
          <w:p w:rsidR="00004B55" w:rsidRDefault="00004B55">
            <w:pPr>
              <w:rPr>
                <w:sz w:val="22"/>
              </w:rPr>
            </w:pPr>
            <w:r>
              <w:rPr>
                <w:rFonts w:hint="eastAsia"/>
                <w:sz w:val="22"/>
              </w:rPr>
              <w:t>印　　刷：九</w:t>
            </w:r>
            <w:proofErr w:type="gramStart"/>
            <w:r>
              <w:rPr>
                <w:rFonts w:hint="eastAsia"/>
                <w:sz w:val="22"/>
              </w:rPr>
              <w:t>茹</w:t>
            </w:r>
            <w:proofErr w:type="gramEnd"/>
            <w:r>
              <w:rPr>
                <w:rFonts w:hint="eastAsia"/>
                <w:sz w:val="22"/>
              </w:rPr>
              <w:t>印刷有限公司</w:t>
            </w:r>
          </w:p>
          <w:p w:rsidR="00004B55" w:rsidRDefault="00004B55">
            <w:pPr>
              <w:rPr>
                <w:sz w:val="22"/>
              </w:rPr>
            </w:pPr>
            <w:r>
              <w:rPr>
                <w:rFonts w:hint="eastAsia"/>
                <w:sz w:val="22"/>
              </w:rPr>
              <w:t>本報每週</w:t>
            </w:r>
            <w:proofErr w:type="gramStart"/>
            <w:r>
              <w:rPr>
                <w:rFonts w:hint="eastAsia"/>
                <w:sz w:val="22"/>
              </w:rPr>
              <w:t>三</w:t>
            </w:r>
            <w:proofErr w:type="gramEnd"/>
            <w:r>
              <w:rPr>
                <w:rFonts w:hint="eastAsia"/>
                <w:sz w:val="22"/>
              </w:rPr>
              <w:t>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proofErr w:type="gramStart"/>
            <w:r>
              <w:rPr>
                <w:rFonts w:hint="eastAsia"/>
                <w:sz w:val="22"/>
              </w:rPr>
              <w:t>零購</w:t>
            </w:r>
            <w:proofErr w:type="gramEnd"/>
            <w:r>
              <w:rPr>
                <w:rFonts w:hint="eastAsia"/>
                <w:sz w:val="22"/>
              </w:rPr>
              <w:t>、掛號及國外郵資外加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2C0725">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proofErr w:type="gramStart"/>
            <w:r>
              <w:rPr>
                <w:rFonts w:hint="eastAsia"/>
                <w:sz w:val="22"/>
              </w:rPr>
              <w:t>零購請洽</w:t>
            </w:r>
            <w:proofErr w:type="gramEnd"/>
            <w:r>
              <w:rPr>
                <w:rFonts w:hint="eastAsia"/>
                <w:sz w:val="22"/>
              </w:rPr>
              <w:t>總統府第二局或政府出版品展售門市</w:t>
            </w:r>
          </w:p>
        </w:tc>
      </w:tr>
      <w:tr w:rsidR="00004B55" w:rsidTr="002C0725">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五南文化廣場台大店</w:t>
            </w:r>
          </w:p>
        </w:tc>
        <w:tc>
          <w:tcPr>
            <w:tcW w:w="3765" w:type="dxa"/>
            <w:gridSpan w:val="2"/>
          </w:tcPr>
          <w:p w:rsidR="00004B55" w:rsidRDefault="00004B55">
            <w:pPr>
              <w:jc w:val="left"/>
              <w:rPr>
                <w:spacing w:val="-6"/>
              </w:rPr>
            </w:pPr>
            <w:r>
              <w:rPr>
                <w:spacing w:val="-6"/>
                <w:sz w:val="22"/>
                <w:lang w:val="af-ZA"/>
              </w:rPr>
              <w:t>/100</w:t>
            </w:r>
            <w:r>
              <w:rPr>
                <w:rFonts w:hint="eastAsia"/>
                <w:spacing w:val="-6"/>
                <w:sz w:val="22"/>
                <w:lang w:val="af-ZA"/>
              </w:rPr>
              <w:t>台北市</w:t>
            </w:r>
            <w:r w:rsidR="001079FE">
              <w:rPr>
                <w:rFonts w:hint="eastAsia"/>
                <w:spacing w:val="-6"/>
                <w:sz w:val="22"/>
                <w:lang w:val="af-ZA"/>
              </w:rPr>
              <w:t>中正區</w:t>
            </w:r>
            <w:r w:rsidR="00D079B7">
              <w:rPr>
                <w:rFonts w:hint="eastAsia"/>
                <w:spacing w:val="-6"/>
                <w:sz w:val="22"/>
                <w:lang w:val="af-ZA"/>
              </w:rPr>
              <w:t>羅斯福路</w:t>
            </w:r>
            <w:r w:rsidR="00941E1B">
              <w:rPr>
                <w:rFonts w:hint="eastAsia"/>
                <w:spacing w:val="-6"/>
                <w:sz w:val="22"/>
                <w:lang w:val="af-ZA"/>
              </w:rPr>
              <w:t>4</w:t>
            </w:r>
            <w:r w:rsidR="00D079B7">
              <w:rPr>
                <w:rFonts w:hint="eastAsia"/>
                <w:spacing w:val="-6"/>
                <w:sz w:val="22"/>
                <w:lang w:val="af-ZA"/>
              </w:rPr>
              <w:t>段</w:t>
            </w:r>
            <w:r w:rsidR="00D079B7">
              <w:rPr>
                <w:rFonts w:hint="eastAsia"/>
                <w:spacing w:val="-6"/>
                <w:sz w:val="22"/>
                <w:lang w:val="af-ZA"/>
              </w:rPr>
              <w:t>160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sidR="00D079B7">
              <w:rPr>
                <w:rFonts w:hint="eastAsia"/>
                <w:spacing w:val="-6"/>
                <w:sz w:val="22"/>
                <w:lang w:val="af-ZA"/>
              </w:rPr>
              <w:t>23683380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五南文化廣場逢甲店</w:t>
            </w:r>
          </w:p>
        </w:tc>
        <w:tc>
          <w:tcPr>
            <w:tcW w:w="3765" w:type="dxa"/>
            <w:gridSpan w:val="2"/>
          </w:tcPr>
          <w:p w:rsidR="00004B55" w:rsidRDefault="00004B55">
            <w:pPr>
              <w:jc w:val="left"/>
              <w:rPr>
                <w:spacing w:val="-6"/>
              </w:rPr>
            </w:pPr>
            <w:r>
              <w:rPr>
                <w:spacing w:val="-6"/>
                <w:sz w:val="22"/>
                <w:lang w:val="af-ZA"/>
              </w:rPr>
              <w:t>/</w:t>
            </w:r>
            <w:r>
              <w:rPr>
                <w:rFonts w:hint="eastAsia"/>
                <w:spacing w:val="-6"/>
                <w:sz w:val="22"/>
                <w:lang w:val="af-ZA"/>
              </w:rPr>
              <w:t>407</w:t>
            </w:r>
            <w:r>
              <w:rPr>
                <w:rFonts w:hint="eastAsia"/>
                <w:spacing w:val="-6"/>
                <w:sz w:val="22"/>
                <w:lang w:val="af-ZA"/>
              </w:rPr>
              <w:t>台中市</w:t>
            </w:r>
            <w:r w:rsidR="001079FE">
              <w:rPr>
                <w:rFonts w:hint="eastAsia"/>
                <w:spacing w:val="-6"/>
                <w:sz w:val="22"/>
                <w:lang w:val="af-ZA"/>
              </w:rPr>
              <w:t>西屯區</w:t>
            </w:r>
            <w:r>
              <w:rPr>
                <w:rFonts w:hint="eastAsia"/>
                <w:spacing w:val="-6"/>
                <w:sz w:val="22"/>
                <w:lang w:val="af-ZA"/>
              </w:rPr>
              <w:t>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五南文化廣場高雄店</w:t>
            </w:r>
          </w:p>
        </w:tc>
        <w:tc>
          <w:tcPr>
            <w:tcW w:w="3765" w:type="dxa"/>
            <w:gridSpan w:val="2"/>
          </w:tcPr>
          <w:p w:rsidR="00004B55" w:rsidRDefault="00004B55">
            <w:pPr>
              <w:jc w:val="left"/>
              <w:rPr>
                <w:spacing w:val="-6"/>
              </w:rPr>
            </w:pPr>
            <w:r>
              <w:rPr>
                <w:spacing w:val="-6"/>
                <w:sz w:val="22"/>
                <w:lang w:val="af-ZA"/>
              </w:rPr>
              <w:t>/800</w:t>
            </w:r>
            <w:r>
              <w:rPr>
                <w:rFonts w:hint="eastAsia"/>
                <w:spacing w:val="-6"/>
                <w:sz w:val="22"/>
                <w:lang w:val="af-ZA"/>
              </w:rPr>
              <w:t>高雄市新興區中山一路</w:t>
            </w:r>
            <w:r>
              <w:rPr>
                <w:spacing w:val="-6"/>
                <w:sz w:val="22"/>
                <w:lang w:val="af-ZA"/>
              </w:rPr>
              <w:t>2</w:t>
            </w:r>
            <w:r w:rsidR="00D079B7">
              <w:rPr>
                <w:rFonts w:hint="eastAsia"/>
                <w:spacing w:val="-6"/>
                <w:sz w:val="22"/>
                <w:lang w:val="af-ZA"/>
              </w:rPr>
              <w:t>62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五南文化廣場屏東店</w:t>
            </w:r>
          </w:p>
        </w:tc>
        <w:tc>
          <w:tcPr>
            <w:tcW w:w="3765" w:type="dxa"/>
            <w:gridSpan w:val="2"/>
          </w:tcPr>
          <w:p w:rsidR="00004B55" w:rsidRDefault="00004B55">
            <w:pPr>
              <w:jc w:val="left"/>
              <w:rPr>
                <w:spacing w:val="-6"/>
              </w:rPr>
            </w:pPr>
            <w:r>
              <w:rPr>
                <w:spacing w:val="-6"/>
                <w:sz w:val="22"/>
                <w:lang w:val="af-ZA"/>
              </w:rPr>
              <w:t>/900</w:t>
            </w:r>
            <w:r>
              <w:rPr>
                <w:rFonts w:hint="eastAsia"/>
                <w:spacing w:val="-6"/>
                <w:sz w:val="22"/>
                <w:lang w:val="af-ZA"/>
              </w:rPr>
              <w:t>屏東市</w:t>
            </w:r>
            <w:r w:rsidR="001079FE">
              <w:rPr>
                <w:rFonts w:hint="eastAsia"/>
                <w:spacing w:val="-6"/>
                <w:sz w:val="22"/>
                <w:lang w:val="af-ZA"/>
              </w:rPr>
              <w:t>中山</w:t>
            </w:r>
            <w:r>
              <w:rPr>
                <w:rFonts w:hint="eastAsia"/>
                <w:spacing w:val="-6"/>
                <w:sz w:val="22"/>
                <w:lang w:val="af-ZA"/>
              </w:rPr>
              <w:t>路</w:t>
            </w:r>
            <w:r>
              <w:rPr>
                <w:spacing w:val="-6"/>
                <w:sz w:val="22"/>
                <w:lang w:val="af-ZA"/>
              </w:rPr>
              <w:t>4</w:t>
            </w:r>
            <w:r w:rsidR="001079FE">
              <w:rPr>
                <w:rFonts w:hint="eastAsia"/>
                <w:spacing w:val="-6"/>
                <w:sz w:val="22"/>
                <w:lang w:val="af-ZA"/>
              </w:rPr>
              <w:t>6</w:t>
            </w:r>
            <w:r w:rsidR="001079FE">
              <w:rPr>
                <w:rFonts w:hint="eastAsia"/>
                <w:spacing w:val="-6"/>
                <w:sz w:val="22"/>
                <w:lang w:val="af-ZA"/>
              </w:rPr>
              <w:t>之</w:t>
            </w:r>
            <w:r w:rsidR="001079FE">
              <w:rPr>
                <w:rFonts w:hint="eastAsia"/>
                <w:spacing w:val="-6"/>
                <w:sz w:val="22"/>
                <w:lang w:val="af-ZA"/>
              </w:rPr>
              <w:t>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004B55" w:rsidTr="002C0725">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41379" w:rsidRDefault="00C41379">
                                  <w:pPr>
                                    <w:jc w:val="distribute"/>
                                    <w:rPr>
                                      <w:spacing w:val="20"/>
                                      <w:sz w:val="20"/>
                                    </w:rPr>
                                  </w:pPr>
                                  <w:r>
                                    <w:rPr>
                                      <w:rFonts w:hint="eastAsia"/>
                                      <w:spacing w:val="20"/>
                                      <w:sz w:val="20"/>
                                    </w:rPr>
                                    <w:t>中華郵政</w:t>
                                  </w:r>
                                </w:p>
                                <w:p w:rsidR="00C41379" w:rsidRDefault="00C41379">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C41379" w:rsidRDefault="00C41379">
                            <w:pPr>
                              <w:jc w:val="distribute"/>
                              <w:rPr>
                                <w:spacing w:val="20"/>
                                <w:sz w:val="20"/>
                              </w:rPr>
                            </w:pPr>
                            <w:r>
                              <w:rPr>
                                <w:rFonts w:hint="eastAsia"/>
                                <w:spacing w:val="20"/>
                                <w:sz w:val="20"/>
                              </w:rPr>
                              <w:t>中華郵政</w:t>
                            </w:r>
                          </w:p>
                          <w:p w:rsidR="00C41379" w:rsidRDefault="00C41379">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2"/>
      <w:headerReference w:type="default" r:id="rId13"/>
      <w:footerReference w:type="even" r:id="rId14"/>
      <w:footerReference w:type="default" r:id="rId15"/>
      <w:footerReference w:type="first" r:id="rId16"/>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E15" w:rsidRDefault="00623E15">
      <w:r>
        <w:separator/>
      </w:r>
    </w:p>
  </w:endnote>
  <w:endnote w:type="continuationSeparator" w:id="0">
    <w:p w:rsidR="00623E15" w:rsidRDefault="0062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imSun-PUA">
    <w:altName w:val="Arial Unicode MS"/>
    <w:charset w:val="86"/>
    <w:family w:val="auto"/>
    <w:pitch w:val="variable"/>
    <w:sig w:usb0="00000000" w:usb1="180E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379" w:rsidRDefault="00C41379">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C41379" w:rsidRDefault="00C41379">
    <w:pPr>
      <w:spacing w:line="20" w:lineRule="exact"/>
    </w:pPr>
  </w:p>
  <w:p w:rsidR="00C41379" w:rsidRDefault="00C4137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379" w:rsidRDefault="00C41379">
    <w:pPr>
      <w:pStyle w:val="a4"/>
      <w:framePr w:wrap="around" w:vAnchor="text" w:hAnchor="margin" w:xAlign="center" w:y="1"/>
    </w:pPr>
    <w:r>
      <w:fldChar w:fldCharType="begin"/>
    </w:r>
    <w:r>
      <w:instrText xml:space="preserve">PAGE  </w:instrText>
    </w:r>
    <w:r>
      <w:fldChar w:fldCharType="separate"/>
    </w:r>
    <w:r w:rsidR="00864677">
      <w:rPr>
        <w:noProof/>
      </w:rPr>
      <w:t>61</w:t>
    </w:r>
    <w:r>
      <w:fldChar w:fldCharType="end"/>
    </w:r>
  </w:p>
  <w:p w:rsidR="00C41379" w:rsidRDefault="00C41379">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379" w:rsidRDefault="00C41379">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379" w:rsidRDefault="00C41379">
    <w:pPr>
      <w:spacing w:line="20" w:lineRule="exact"/>
    </w:pPr>
  </w:p>
  <w:p w:rsidR="00C41379" w:rsidRDefault="00C41379">
    <w:pPr>
      <w:pStyle w:val="a4"/>
    </w:pPr>
    <w:r>
      <w:fldChar w:fldCharType="begin"/>
    </w:r>
    <w:r>
      <w:instrText xml:space="preserve"> PAGE </w:instrText>
    </w:r>
    <w:r>
      <w:fldChar w:fldCharType="separate"/>
    </w:r>
    <w:r>
      <w:rPr>
        <w:noProof/>
      </w:rPr>
      <w:t>2</w:t>
    </w:r>
    <w:r>
      <w:fldChar w:fldCharType="end"/>
    </w:r>
  </w:p>
  <w:p w:rsidR="00C41379" w:rsidRDefault="00C41379"/>
  <w:p w:rsidR="00C41379" w:rsidRDefault="00C41379"/>
  <w:p w:rsidR="00C41379" w:rsidRDefault="00C4137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379" w:rsidRDefault="00C41379">
    <w:pPr>
      <w:pStyle w:val="a4"/>
    </w:pPr>
    <w:r>
      <w:fldChar w:fldCharType="begin"/>
    </w:r>
    <w:r>
      <w:instrText xml:space="preserve"> PAGE </w:instrText>
    </w:r>
    <w:r>
      <w:fldChar w:fldCharType="separate"/>
    </w:r>
    <w:r>
      <w:rPr>
        <w:noProof/>
      </w:rPr>
      <w:t>1</w:t>
    </w:r>
    <w:r>
      <w:fldChar w:fldCharType="end"/>
    </w:r>
  </w:p>
  <w:p w:rsidR="00C41379" w:rsidRDefault="00C41379">
    <w:pPr>
      <w:pStyle w:val="a4"/>
      <w:tabs>
        <w:tab w:val="clear" w:pos="4153"/>
        <w:tab w:val="clear" w:pos="8306"/>
        <w:tab w:val="left" w:pos="5387"/>
        <w:tab w:val="left" w:pos="10632"/>
      </w:tabs>
      <w:spacing w:before="120" w:line="240" w:lineRule="atLeast"/>
      <w:ind w:right="357"/>
    </w:pPr>
  </w:p>
  <w:p w:rsidR="00C41379" w:rsidRDefault="00C41379">
    <w:pPr>
      <w:pStyle w:val="a4"/>
      <w:tabs>
        <w:tab w:val="clear" w:pos="4153"/>
        <w:tab w:val="clear" w:pos="8306"/>
        <w:tab w:val="left" w:pos="5387"/>
        <w:tab w:val="left" w:pos="10632"/>
      </w:tabs>
      <w:spacing w:before="120" w:line="240" w:lineRule="atLeast"/>
      <w:ind w:right="357"/>
    </w:pPr>
  </w:p>
  <w:p w:rsidR="00C41379" w:rsidRDefault="00C41379">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379" w:rsidRDefault="00C41379">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E15" w:rsidRDefault="00623E15">
      <w:r>
        <w:separator/>
      </w:r>
    </w:p>
  </w:footnote>
  <w:footnote w:type="continuationSeparator" w:id="0">
    <w:p w:rsidR="00623E15" w:rsidRDefault="00623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379" w:rsidRDefault="00C41379">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379" w:rsidRDefault="00C41379">
    <w:pPr>
      <w:pStyle w:val="a3"/>
    </w:pPr>
    <w:r>
      <w:rPr>
        <w:rFonts w:hint="eastAsia"/>
      </w:rPr>
      <w:t>總統府公報　　　　　　　　　　　　　　　　　　　　　　　　　　第</w:t>
    </w:r>
    <w:r>
      <w:rPr>
        <w:rFonts w:hint="eastAsia"/>
      </w:rPr>
      <w:t>7</w:t>
    </w:r>
    <w:r>
      <w:t>273</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379" w:rsidRDefault="00C41379">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C41379" w:rsidRDefault="00C41379">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C41379" w:rsidRDefault="00C41379"/>
  <w:p w:rsidR="00C41379" w:rsidRDefault="00C41379"/>
  <w:p w:rsidR="00C41379" w:rsidRDefault="00C4137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379" w:rsidRDefault="00C41379">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C41379" w:rsidRDefault="00C41379">
    <w:pPr>
      <w:pStyle w:val="a3"/>
      <w:spacing w:line="240" w:lineRule="atLeast"/>
    </w:pPr>
    <w:r>
      <w:rPr>
        <w:rFonts w:ascii="標楷體" w:hint="eastAsia"/>
      </w:rPr>
      <w:t>總統府公報　　　　　　　　　　　　　　　　　　　　　　　　　　第</w:t>
    </w:r>
    <w:r>
      <w:t>66</w:t>
    </w:r>
    <w:r>
      <w:rPr>
        <w:rFonts w:hint="eastAsia"/>
      </w:rPr>
      <w:t>67</w:t>
    </w:r>
    <w:r>
      <w:rPr>
        <w:rFonts w:ascii="標楷體" w:hint="eastAsia"/>
      </w:rPr>
      <w:t>號</w:t>
    </w:r>
  </w:p>
  <w:p w:rsidR="00C41379" w:rsidRDefault="00C41379"/>
  <w:p w:rsidR="00C41379" w:rsidRDefault="00C41379"/>
  <w:p w:rsidR="00C41379" w:rsidRDefault="00C4137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06155B"/>
    <w:rsid w:val="00004AFB"/>
    <w:rsid w:val="00004B55"/>
    <w:rsid w:val="0000528E"/>
    <w:rsid w:val="0000586B"/>
    <w:rsid w:val="00005C55"/>
    <w:rsid w:val="000070E5"/>
    <w:rsid w:val="00010296"/>
    <w:rsid w:val="000116E2"/>
    <w:rsid w:val="00015966"/>
    <w:rsid w:val="00023AF7"/>
    <w:rsid w:val="00023B94"/>
    <w:rsid w:val="00032501"/>
    <w:rsid w:val="00032EA5"/>
    <w:rsid w:val="00034CDD"/>
    <w:rsid w:val="0003596E"/>
    <w:rsid w:val="00037CDF"/>
    <w:rsid w:val="00041AA5"/>
    <w:rsid w:val="000420B0"/>
    <w:rsid w:val="0004406B"/>
    <w:rsid w:val="00046741"/>
    <w:rsid w:val="0005059D"/>
    <w:rsid w:val="00051704"/>
    <w:rsid w:val="00053C6F"/>
    <w:rsid w:val="000564AC"/>
    <w:rsid w:val="00060151"/>
    <w:rsid w:val="000611C6"/>
    <w:rsid w:val="0006155B"/>
    <w:rsid w:val="00063286"/>
    <w:rsid w:val="0006341E"/>
    <w:rsid w:val="00067E53"/>
    <w:rsid w:val="00070083"/>
    <w:rsid w:val="0007048E"/>
    <w:rsid w:val="00071175"/>
    <w:rsid w:val="000724E4"/>
    <w:rsid w:val="0007250C"/>
    <w:rsid w:val="000737AF"/>
    <w:rsid w:val="00075387"/>
    <w:rsid w:val="00075EA4"/>
    <w:rsid w:val="00076833"/>
    <w:rsid w:val="00076BFE"/>
    <w:rsid w:val="00076D24"/>
    <w:rsid w:val="000772C8"/>
    <w:rsid w:val="00077683"/>
    <w:rsid w:val="00083A57"/>
    <w:rsid w:val="000848D5"/>
    <w:rsid w:val="00086B6C"/>
    <w:rsid w:val="000878D4"/>
    <w:rsid w:val="0009189A"/>
    <w:rsid w:val="00093625"/>
    <w:rsid w:val="00094459"/>
    <w:rsid w:val="00094DCF"/>
    <w:rsid w:val="00097B86"/>
    <w:rsid w:val="000A0311"/>
    <w:rsid w:val="000A120A"/>
    <w:rsid w:val="000A77B0"/>
    <w:rsid w:val="000A7DC1"/>
    <w:rsid w:val="000B1F07"/>
    <w:rsid w:val="000B698E"/>
    <w:rsid w:val="000B7871"/>
    <w:rsid w:val="000B7BA2"/>
    <w:rsid w:val="000C0929"/>
    <w:rsid w:val="000C1517"/>
    <w:rsid w:val="000C1BCF"/>
    <w:rsid w:val="000C22C9"/>
    <w:rsid w:val="000C33C0"/>
    <w:rsid w:val="000C3A73"/>
    <w:rsid w:val="000C745F"/>
    <w:rsid w:val="000C7988"/>
    <w:rsid w:val="000D117E"/>
    <w:rsid w:val="000D1D82"/>
    <w:rsid w:val="000D35DC"/>
    <w:rsid w:val="000D3C70"/>
    <w:rsid w:val="000D629C"/>
    <w:rsid w:val="000D6330"/>
    <w:rsid w:val="000E0118"/>
    <w:rsid w:val="000E04F4"/>
    <w:rsid w:val="000E29EB"/>
    <w:rsid w:val="000E2EF4"/>
    <w:rsid w:val="000E2F04"/>
    <w:rsid w:val="000E6237"/>
    <w:rsid w:val="000F1EB3"/>
    <w:rsid w:val="000F249F"/>
    <w:rsid w:val="000F25A4"/>
    <w:rsid w:val="000F3FB4"/>
    <w:rsid w:val="001001D3"/>
    <w:rsid w:val="001022C6"/>
    <w:rsid w:val="001038C7"/>
    <w:rsid w:val="00104F70"/>
    <w:rsid w:val="001059A3"/>
    <w:rsid w:val="001079FE"/>
    <w:rsid w:val="001153CE"/>
    <w:rsid w:val="001162ED"/>
    <w:rsid w:val="00116643"/>
    <w:rsid w:val="001173A8"/>
    <w:rsid w:val="00117455"/>
    <w:rsid w:val="00123D6F"/>
    <w:rsid w:val="00123D7D"/>
    <w:rsid w:val="00126110"/>
    <w:rsid w:val="00133001"/>
    <w:rsid w:val="00133716"/>
    <w:rsid w:val="0013486D"/>
    <w:rsid w:val="00137625"/>
    <w:rsid w:val="001414C7"/>
    <w:rsid w:val="00142E7E"/>
    <w:rsid w:val="001439CD"/>
    <w:rsid w:val="0014587E"/>
    <w:rsid w:val="001458B9"/>
    <w:rsid w:val="00150DC1"/>
    <w:rsid w:val="00150DCA"/>
    <w:rsid w:val="00151C16"/>
    <w:rsid w:val="00155925"/>
    <w:rsid w:val="00157042"/>
    <w:rsid w:val="001604B2"/>
    <w:rsid w:val="001626B4"/>
    <w:rsid w:val="001634A0"/>
    <w:rsid w:val="00165383"/>
    <w:rsid w:val="00166B65"/>
    <w:rsid w:val="00166F93"/>
    <w:rsid w:val="001672E5"/>
    <w:rsid w:val="0017031C"/>
    <w:rsid w:val="00172220"/>
    <w:rsid w:val="00175069"/>
    <w:rsid w:val="0017570F"/>
    <w:rsid w:val="001762EE"/>
    <w:rsid w:val="001803F4"/>
    <w:rsid w:val="001823C0"/>
    <w:rsid w:val="00183BF7"/>
    <w:rsid w:val="001871BE"/>
    <w:rsid w:val="00187A1F"/>
    <w:rsid w:val="00191089"/>
    <w:rsid w:val="00192060"/>
    <w:rsid w:val="001925C5"/>
    <w:rsid w:val="00193D23"/>
    <w:rsid w:val="001A0D06"/>
    <w:rsid w:val="001A0EA3"/>
    <w:rsid w:val="001A5298"/>
    <w:rsid w:val="001A59D1"/>
    <w:rsid w:val="001A5D8D"/>
    <w:rsid w:val="001B1996"/>
    <w:rsid w:val="001B19C2"/>
    <w:rsid w:val="001B2745"/>
    <w:rsid w:val="001B4BD9"/>
    <w:rsid w:val="001B6786"/>
    <w:rsid w:val="001C02AF"/>
    <w:rsid w:val="001C3B3E"/>
    <w:rsid w:val="001C719F"/>
    <w:rsid w:val="001D347B"/>
    <w:rsid w:val="001D4270"/>
    <w:rsid w:val="001D6371"/>
    <w:rsid w:val="001D77AB"/>
    <w:rsid w:val="001D7FD1"/>
    <w:rsid w:val="001E01CC"/>
    <w:rsid w:val="001E03DF"/>
    <w:rsid w:val="001E066B"/>
    <w:rsid w:val="001E2681"/>
    <w:rsid w:val="001E4276"/>
    <w:rsid w:val="001E5D7D"/>
    <w:rsid w:val="001E5DD4"/>
    <w:rsid w:val="001E747D"/>
    <w:rsid w:val="001E7AB1"/>
    <w:rsid w:val="001F39B5"/>
    <w:rsid w:val="001F5381"/>
    <w:rsid w:val="001F74FB"/>
    <w:rsid w:val="001F7AD3"/>
    <w:rsid w:val="00202C5D"/>
    <w:rsid w:val="002034EE"/>
    <w:rsid w:val="00203CDE"/>
    <w:rsid w:val="00204FFE"/>
    <w:rsid w:val="00205E62"/>
    <w:rsid w:val="0021622F"/>
    <w:rsid w:val="00216C68"/>
    <w:rsid w:val="0021739B"/>
    <w:rsid w:val="002206F5"/>
    <w:rsid w:val="00220756"/>
    <w:rsid w:val="002226AE"/>
    <w:rsid w:val="0022295D"/>
    <w:rsid w:val="00223384"/>
    <w:rsid w:val="00226230"/>
    <w:rsid w:val="00226776"/>
    <w:rsid w:val="0022695B"/>
    <w:rsid w:val="0023486E"/>
    <w:rsid w:val="0024174C"/>
    <w:rsid w:val="00244DA4"/>
    <w:rsid w:val="00245387"/>
    <w:rsid w:val="00245B5A"/>
    <w:rsid w:val="00247B42"/>
    <w:rsid w:val="00251929"/>
    <w:rsid w:val="0025219B"/>
    <w:rsid w:val="002547C1"/>
    <w:rsid w:val="00254DE6"/>
    <w:rsid w:val="00257277"/>
    <w:rsid w:val="00257287"/>
    <w:rsid w:val="00261EA2"/>
    <w:rsid w:val="0026453E"/>
    <w:rsid w:val="00264B45"/>
    <w:rsid w:val="00265286"/>
    <w:rsid w:val="002701BC"/>
    <w:rsid w:val="002706A3"/>
    <w:rsid w:val="00270989"/>
    <w:rsid w:val="002720F4"/>
    <w:rsid w:val="00273F03"/>
    <w:rsid w:val="00277963"/>
    <w:rsid w:val="00277FD2"/>
    <w:rsid w:val="00281175"/>
    <w:rsid w:val="002814E0"/>
    <w:rsid w:val="00282781"/>
    <w:rsid w:val="0028437C"/>
    <w:rsid w:val="0028440E"/>
    <w:rsid w:val="00285C1A"/>
    <w:rsid w:val="00286232"/>
    <w:rsid w:val="00286EBC"/>
    <w:rsid w:val="00287A71"/>
    <w:rsid w:val="00292D8C"/>
    <w:rsid w:val="002966CB"/>
    <w:rsid w:val="00297268"/>
    <w:rsid w:val="002A1C85"/>
    <w:rsid w:val="002B036F"/>
    <w:rsid w:val="002B0AA4"/>
    <w:rsid w:val="002B35C3"/>
    <w:rsid w:val="002C0725"/>
    <w:rsid w:val="002C185A"/>
    <w:rsid w:val="002C1F32"/>
    <w:rsid w:val="002C2516"/>
    <w:rsid w:val="002C351A"/>
    <w:rsid w:val="002C4943"/>
    <w:rsid w:val="002C6C94"/>
    <w:rsid w:val="002C6CD4"/>
    <w:rsid w:val="002D0833"/>
    <w:rsid w:val="002D59AD"/>
    <w:rsid w:val="002D7F91"/>
    <w:rsid w:val="002E0701"/>
    <w:rsid w:val="002E0CF0"/>
    <w:rsid w:val="002E2176"/>
    <w:rsid w:val="002E2C13"/>
    <w:rsid w:val="002E525F"/>
    <w:rsid w:val="002E71E6"/>
    <w:rsid w:val="002E7F3C"/>
    <w:rsid w:val="002F0977"/>
    <w:rsid w:val="002F0ABD"/>
    <w:rsid w:val="002F1B9C"/>
    <w:rsid w:val="002F1FD2"/>
    <w:rsid w:val="002F2029"/>
    <w:rsid w:val="002F29FC"/>
    <w:rsid w:val="002F2A70"/>
    <w:rsid w:val="002F35D2"/>
    <w:rsid w:val="002F5493"/>
    <w:rsid w:val="002F61C8"/>
    <w:rsid w:val="002F62C9"/>
    <w:rsid w:val="003009AC"/>
    <w:rsid w:val="0030235D"/>
    <w:rsid w:val="003023DE"/>
    <w:rsid w:val="00304834"/>
    <w:rsid w:val="00305B79"/>
    <w:rsid w:val="00307364"/>
    <w:rsid w:val="00310005"/>
    <w:rsid w:val="003109EC"/>
    <w:rsid w:val="00311681"/>
    <w:rsid w:val="003119F3"/>
    <w:rsid w:val="00314229"/>
    <w:rsid w:val="00314644"/>
    <w:rsid w:val="00314891"/>
    <w:rsid w:val="003153A1"/>
    <w:rsid w:val="00315E35"/>
    <w:rsid w:val="00322955"/>
    <w:rsid w:val="003231EC"/>
    <w:rsid w:val="003257EF"/>
    <w:rsid w:val="00327A56"/>
    <w:rsid w:val="0033151D"/>
    <w:rsid w:val="0033448F"/>
    <w:rsid w:val="00334CCC"/>
    <w:rsid w:val="0033596D"/>
    <w:rsid w:val="0033613E"/>
    <w:rsid w:val="00340202"/>
    <w:rsid w:val="00340C3B"/>
    <w:rsid w:val="0034446A"/>
    <w:rsid w:val="0034474F"/>
    <w:rsid w:val="00344A4F"/>
    <w:rsid w:val="003458A9"/>
    <w:rsid w:val="0034781B"/>
    <w:rsid w:val="00347F64"/>
    <w:rsid w:val="003503F0"/>
    <w:rsid w:val="003517B2"/>
    <w:rsid w:val="00351C00"/>
    <w:rsid w:val="0035285A"/>
    <w:rsid w:val="00352A87"/>
    <w:rsid w:val="0035406B"/>
    <w:rsid w:val="0035613E"/>
    <w:rsid w:val="00357669"/>
    <w:rsid w:val="0036058D"/>
    <w:rsid w:val="00362499"/>
    <w:rsid w:val="00364232"/>
    <w:rsid w:val="003656AE"/>
    <w:rsid w:val="00367B14"/>
    <w:rsid w:val="00370B4C"/>
    <w:rsid w:val="00370DF0"/>
    <w:rsid w:val="00372636"/>
    <w:rsid w:val="003729CC"/>
    <w:rsid w:val="00372FCE"/>
    <w:rsid w:val="00375189"/>
    <w:rsid w:val="00377507"/>
    <w:rsid w:val="0038544C"/>
    <w:rsid w:val="00385849"/>
    <w:rsid w:val="003875AB"/>
    <w:rsid w:val="003902E7"/>
    <w:rsid w:val="003920AA"/>
    <w:rsid w:val="00392439"/>
    <w:rsid w:val="00393021"/>
    <w:rsid w:val="003960DD"/>
    <w:rsid w:val="00396B1F"/>
    <w:rsid w:val="003A1AF3"/>
    <w:rsid w:val="003A430A"/>
    <w:rsid w:val="003A4FE9"/>
    <w:rsid w:val="003B18EF"/>
    <w:rsid w:val="003B2EC6"/>
    <w:rsid w:val="003C0C69"/>
    <w:rsid w:val="003C1547"/>
    <w:rsid w:val="003C2236"/>
    <w:rsid w:val="003C3E29"/>
    <w:rsid w:val="003C5C1E"/>
    <w:rsid w:val="003C7D5C"/>
    <w:rsid w:val="003D3CFD"/>
    <w:rsid w:val="003D64D9"/>
    <w:rsid w:val="003D7939"/>
    <w:rsid w:val="003E0F25"/>
    <w:rsid w:val="003E2A91"/>
    <w:rsid w:val="003E33C0"/>
    <w:rsid w:val="003F07A9"/>
    <w:rsid w:val="003F0AE0"/>
    <w:rsid w:val="003F4A70"/>
    <w:rsid w:val="003F56FD"/>
    <w:rsid w:val="003F6011"/>
    <w:rsid w:val="003F6F37"/>
    <w:rsid w:val="00404DE3"/>
    <w:rsid w:val="00405307"/>
    <w:rsid w:val="004054F0"/>
    <w:rsid w:val="00405616"/>
    <w:rsid w:val="004128FD"/>
    <w:rsid w:val="004130DD"/>
    <w:rsid w:val="004151D4"/>
    <w:rsid w:val="00415B9C"/>
    <w:rsid w:val="00415F83"/>
    <w:rsid w:val="00417C39"/>
    <w:rsid w:val="00420B96"/>
    <w:rsid w:val="00422DB1"/>
    <w:rsid w:val="00424A56"/>
    <w:rsid w:val="00424B17"/>
    <w:rsid w:val="0042552D"/>
    <w:rsid w:val="004266DE"/>
    <w:rsid w:val="00427359"/>
    <w:rsid w:val="004276E5"/>
    <w:rsid w:val="00430313"/>
    <w:rsid w:val="004332A3"/>
    <w:rsid w:val="004337F2"/>
    <w:rsid w:val="00435185"/>
    <w:rsid w:val="0045232D"/>
    <w:rsid w:val="00454E26"/>
    <w:rsid w:val="00455C25"/>
    <w:rsid w:val="00457FDE"/>
    <w:rsid w:val="0046092D"/>
    <w:rsid w:val="004611D3"/>
    <w:rsid w:val="00466A8C"/>
    <w:rsid w:val="0047055F"/>
    <w:rsid w:val="004717FC"/>
    <w:rsid w:val="00475B20"/>
    <w:rsid w:val="00480375"/>
    <w:rsid w:val="00481DB5"/>
    <w:rsid w:val="004842E7"/>
    <w:rsid w:val="00487353"/>
    <w:rsid w:val="004920A1"/>
    <w:rsid w:val="00492495"/>
    <w:rsid w:val="0049587A"/>
    <w:rsid w:val="004A2374"/>
    <w:rsid w:val="004A23C5"/>
    <w:rsid w:val="004A4B5C"/>
    <w:rsid w:val="004A5945"/>
    <w:rsid w:val="004A5E8B"/>
    <w:rsid w:val="004A659C"/>
    <w:rsid w:val="004A6E0E"/>
    <w:rsid w:val="004A7EC0"/>
    <w:rsid w:val="004B2656"/>
    <w:rsid w:val="004B39E7"/>
    <w:rsid w:val="004B3E0C"/>
    <w:rsid w:val="004B4C73"/>
    <w:rsid w:val="004B5692"/>
    <w:rsid w:val="004B6731"/>
    <w:rsid w:val="004B6A51"/>
    <w:rsid w:val="004C0521"/>
    <w:rsid w:val="004C12DB"/>
    <w:rsid w:val="004C3963"/>
    <w:rsid w:val="004C7DBB"/>
    <w:rsid w:val="004D0C57"/>
    <w:rsid w:val="004D399D"/>
    <w:rsid w:val="004D5FA4"/>
    <w:rsid w:val="004D7FD0"/>
    <w:rsid w:val="004E1250"/>
    <w:rsid w:val="004E5839"/>
    <w:rsid w:val="004E60AD"/>
    <w:rsid w:val="004E7260"/>
    <w:rsid w:val="004F412A"/>
    <w:rsid w:val="004F70BB"/>
    <w:rsid w:val="004F72F4"/>
    <w:rsid w:val="00500A77"/>
    <w:rsid w:val="00500EFE"/>
    <w:rsid w:val="00501220"/>
    <w:rsid w:val="00503877"/>
    <w:rsid w:val="00505A6F"/>
    <w:rsid w:val="00507AE7"/>
    <w:rsid w:val="0051064E"/>
    <w:rsid w:val="005113EB"/>
    <w:rsid w:val="0051371B"/>
    <w:rsid w:val="00513B68"/>
    <w:rsid w:val="00514C54"/>
    <w:rsid w:val="00516FA9"/>
    <w:rsid w:val="00517663"/>
    <w:rsid w:val="005208B5"/>
    <w:rsid w:val="0052203A"/>
    <w:rsid w:val="005228D5"/>
    <w:rsid w:val="00531E26"/>
    <w:rsid w:val="005321FE"/>
    <w:rsid w:val="005338D5"/>
    <w:rsid w:val="00535081"/>
    <w:rsid w:val="00541AD9"/>
    <w:rsid w:val="005421C1"/>
    <w:rsid w:val="00542FE3"/>
    <w:rsid w:val="00544137"/>
    <w:rsid w:val="00545ADC"/>
    <w:rsid w:val="0055171F"/>
    <w:rsid w:val="00551760"/>
    <w:rsid w:val="00554DD2"/>
    <w:rsid w:val="0055739F"/>
    <w:rsid w:val="0057396E"/>
    <w:rsid w:val="005744F2"/>
    <w:rsid w:val="005753B5"/>
    <w:rsid w:val="0057581C"/>
    <w:rsid w:val="00581E03"/>
    <w:rsid w:val="00581E41"/>
    <w:rsid w:val="005832E7"/>
    <w:rsid w:val="00583E7A"/>
    <w:rsid w:val="005877B0"/>
    <w:rsid w:val="005907E2"/>
    <w:rsid w:val="00590C96"/>
    <w:rsid w:val="00590F26"/>
    <w:rsid w:val="00591F37"/>
    <w:rsid w:val="00596466"/>
    <w:rsid w:val="005968AF"/>
    <w:rsid w:val="005A027D"/>
    <w:rsid w:val="005A0FCA"/>
    <w:rsid w:val="005A19D5"/>
    <w:rsid w:val="005A1D23"/>
    <w:rsid w:val="005A1E1B"/>
    <w:rsid w:val="005A292A"/>
    <w:rsid w:val="005A2EE6"/>
    <w:rsid w:val="005A53CD"/>
    <w:rsid w:val="005A5F53"/>
    <w:rsid w:val="005B1A1C"/>
    <w:rsid w:val="005B324D"/>
    <w:rsid w:val="005C09D0"/>
    <w:rsid w:val="005D1473"/>
    <w:rsid w:val="005D2BD4"/>
    <w:rsid w:val="005D4901"/>
    <w:rsid w:val="005D6D98"/>
    <w:rsid w:val="005D6F35"/>
    <w:rsid w:val="005E21B5"/>
    <w:rsid w:val="005E2BF7"/>
    <w:rsid w:val="005E54CD"/>
    <w:rsid w:val="005E6ECE"/>
    <w:rsid w:val="005F121D"/>
    <w:rsid w:val="005F197F"/>
    <w:rsid w:val="005F54F3"/>
    <w:rsid w:val="005F7879"/>
    <w:rsid w:val="006001E3"/>
    <w:rsid w:val="00600284"/>
    <w:rsid w:val="00600AAA"/>
    <w:rsid w:val="00603CD4"/>
    <w:rsid w:val="00604F55"/>
    <w:rsid w:val="0060681F"/>
    <w:rsid w:val="006105F4"/>
    <w:rsid w:val="00612A14"/>
    <w:rsid w:val="00613565"/>
    <w:rsid w:val="006174BD"/>
    <w:rsid w:val="00620814"/>
    <w:rsid w:val="00620986"/>
    <w:rsid w:val="00623173"/>
    <w:rsid w:val="00623E15"/>
    <w:rsid w:val="006251FE"/>
    <w:rsid w:val="00625E53"/>
    <w:rsid w:val="00626ED0"/>
    <w:rsid w:val="00626F26"/>
    <w:rsid w:val="00627D5D"/>
    <w:rsid w:val="00633069"/>
    <w:rsid w:val="00634E82"/>
    <w:rsid w:val="00635724"/>
    <w:rsid w:val="00635C99"/>
    <w:rsid w:val="00640723"/>
    <w:rsid w:val="00640EDC"/>
    <w:rsid w:val="0064464D"/>
    <w:rsid w:val="00644D70"/>
    <w:rsid w:val="0064630C"/>
    <w:rsid w:val="006531C6"/>
    <w:rsid w:val="00655C95"/>
    <w:rsid w:val="00656B45"/>
    <w:rsid w:val="00661A39"/>
    <w:rsid w:val="006625BB"/>
    <w:rsid w:val="0066394A"/>
    <w:rsid w:val="00667D82"/>
    <w:rsid w:val="00670081"/>
    <w:rsid w:val="00670A9B"/>
    <w:rsid w:val="00671348"/>
    <w:rsid w:val="00671492"/>
    <w:rsid w:val="00672F54"/>
    <w:rsid w:val="006768EC"/>
    <w:rsid w:val="00677ADF"/>
    <w:rsid w:val="00681260"/>
    <w:rsid w:val="00691117"/>
    <w:rsid w:val="00691349"/>
    <w:rsid w:val="00691E88"/>
    <w:rsid w:val="0069202C"/>
    <w:rsid w:val="00692B55"/>
    <w:rsid w:val="006933FF"/>
    <w:rsid w:val="006A3602"/>
    <w:rsid w:val="006B0496"/>
    <w:rsid w:val="006B0B29"/>
    <w:rsid w:val="006B0E99"/>
    <w:rsid w:val="006B101E"/>
    <w:rsid w:val="006B3972"/>
    <w:rsid w:val="006C1C4E"/>
    <w:rsid w:val="006C2E1F"/>
    <w:rsid w:val="006C494C"/>
    <w:rsid w:val="006C72EA"/>
    <w:rsid w:val="006D00F2"/>
    <w:rsid w:val="006D24DE"/>
    <w:rsid w:val="006D288A"/>
    <w:rsid w:val="006D59B2"/>
    <w:rsid w:val="006D739B"/>
    <w:rsid w:val="006E07FD"/>
    <w:rsid w:val="006E0890"/>
    <w:rsid w:val="006E236C"/>
    <w:rsid w:val="006E313C"/>
    <w:rsid w:val="006E6406"/>
    <w:rsid w:val="006E6E05"/>
    <w:rsid w:val="006F3168"/>
    <w:rsid w:val="006F31D7"/>
    <w:rsid w:val="00700F99"/>
    <w:rsid w:val="00701022"/>
    <w:rsid w:val="007013C1"/>
    <w:rsid w:val="0070292C"/>
    <w:rsid w:val="007040F1"/>
    <w:rsid w:val="007045BE"/>
    <w:rsid w:val="0070522F"/>
    <w:rsid w:val="00706BF1"/>
    <w:rsid w:val="00707FD5"/>
    <w:rsid w:val="0071073D"/>
    <w:rsid w:val="00713622"/>
    <w:rsid w:val="00714060"/>
    <w:rsid w:val="007151C0"/>
    <w:rsid w:val="00717709"/>
    <w:rsid w:val="00720CCB"/>
    <w:rsid w:val="00721719"/>
    <w:rsid w:val="00723925"/>
    <w:rsid w:val="007262D3"/>
    <w:rsid w:val="00732664"/>
    <w:rsid w:val="00734DBA"/>
    <w:rsid w:val="00736CDB"/>
    <w:rsid w:val="007423EE"/>
    <w:rsid w:val="00746DCE"/>
    <w:rsid w:val="00750900"/>
    <w:rsid w:val="007546FA"/>
    <w:rsid w:val="007550A9"/>
    <w:rsid w:val="007558FC"/>
    <w:rsid w:val="00761BDE"/>
    <w:rsid w:val="0076435D"/>
    <w:rsid w:val="007647DD"/>
    <w:rsid w:val="00764F7E"/>
    <w:rsid w:val="00765B6A"/>
    <w:rsid w:val="00766654"/>
    <w:rsid w:val="007666EC"/>
    <w:rsid w:val="007713A4"/>
    <w:rsid w:val="00773981"/>
    <w:rsid w:val="0077543B"/>
    <w:rsid w:val="0077544D"/>
    <w:rsid w:val="00777069"/>
    <w:rsid w:val="007779B0"/>
    <w:rsid w:val="00782C4C"/>
    <w:rsid w:val="007851D3"/>
    <w:rsid w:val="007912C1"/>
    <w:rsid w:val="00795272"/>
    <w:rsid w:val="007956E3"/>
    <w:rsid w:val="00796210"/>
    <w:rsid w:val="007964A5"/>
    <w:rsid w:val="0079716B"/>
    <w:rsid w:val="007A0A42"/>
    <w:rsid w:val="007A271C"/>
    <w:rsid w:val="007A4C4D"/>
    <w:rsid w:val="007A5A80"/>
    <w:rsid w:val="007A72DC"/>
    <w:rsid w:val="007A7AC1"/>
    <w:rsid w:val="007B62D1"/>
    <w:rsid w:val="007C13A5"/>
    <w:rsid w:val="007C1EBF"/>
    <w:rsid w:val="007C2856"/>
    <w:rsid w:val="007C3B9C"/>
    <w:rsid w:val="007D2DCE"/>
    <w:rsid w:val="007D4271"/>
    <w:rsid w:val="007D42EB"/>
    <w:rsid w:val="007D441C"/>
    <w:rsid w:val="007D5CFB"/>
    <w:rsid w:val="007D6252"/>
    <w:rsid w:val="007D7005"/>
    <w:rsid w:val="007E2925"/>
    <w:rsid w:val="007E5DA8"/>
    <w:rsid w:val="007F2500"/>
    <w:rsid w:val="007F41E0"/>
    <w:rsid w:val="0080058B"/>
    <w:rsid w:val="0080498D"/>
    <w:rsid w:val="00804A38"/>
    <w:rsid w:val="00804DA9"/>
    <w:rsid w:val="0080571D"/>
    <w:rsid w:val="00806A68"/>
    <w:rsid w:val="0081029E"/>
    <w:rsid w:val="00810E7A"/>
    <w:rsid w:val="00814544"/>
    <w:rsid w:val="00816BC7"/>
    <w:rsid w:val="00817A49"/>
    <w:rsid w:val="008201BF"/>
    <w:rsid w:val="008214D9"/>
    <w:rsid w:val="00826126"/>
    <w:rsid w:val="00830944"/>
    <w:rsid w:val="00830B3B"/>
    <w:rsid w:val="008323F0"/>
    <w:rsid w:val="008323F9"/>
    <w:rsid w:val="00833DC4"/>
    <w:rsid w:val="00836806"/>
    <w:rsid w:val="00836F4C"/>
    <w:rsid w:val="0083788F"/>
    <w:rsid w:val="00837DC0"/>
    <w:rsid w:val="0084179B"/>
    <w:rsid w:val="008449F7"/>
    <w:rsid w:val="008471B4"/>
    <w:rsid w:val="0085266F"/>
    <w:rsid w:val="00855784"/>
    <w:rsid w:val="00856555"/>
    <w:rsid w:val="008605E6"/>
    <w:rsid w:val="00860D97"/>
    <w:rsid w:val="008618BF"/>
    <w:rsid w:val="00863046"/>
    <w:rsid w:val="00863973"/>
    <w:rsid w:val="00864677"/>
    <w:rsid w:val="00864D09"/>
    <w:rsid w:val="0087287E"/>
    <w:rsid w:val="00873800"/>
    <w:rsid w:val="00874522"/>
    <w:rsid w:val="00880228"/>
    <w:rsid w:val="00880A9C"/>
    <w:rsid w:val="00882822"/>
    <w:rsid w:val="00883B73"/>
    <w:rsid w:val="008854E0"/>
    <w:rsid w:val="00887B05"/>
    <w:rsid w:val="00892743"/>
    <w:rsid w:val="008927A9"/>
    <w:rsid w:val="0089282D"/>
    <w:rsid w:val="00893A12"/>
    <w:rsid w:val="00894004"/>
    <w:rsid w:val="008A0843"/>
    <w:rsid w:val="008A16D9"/>
    <w:rsid w:val="008A1FE6"/>
    <w:rsid w:val="008A3408"/>
    <w:rsid w:val="008A5E80"/>
    <w:rsid w:val="008B035D"/>
    <w:rsid w:val="008B24BD"/>
    <w:rsid w:val="008B29D6"/>
    <w:rsid w:val="008B7B05"/>
    <w:rsid w:val="008C30B4"/>
    <w:rsid w:val="008C39B4"/>
    <w:rsid w:val="008C5E67"/>
    <w:rsid w:val="008C642F"/>
    <w:rsid w:val="008C6758"/>
    <w:rsid w:val="008C69AE"/>
    <w:rsid w:val="008C74F8"/>
    <w:rsid w:val="008D1B00"/>
    <w:rsid w:val="008D6896"/>
    <w:rsid w:val="008E03D8"/>
    <w:rsid w:val="008E2084"/>
    <w:rsid w:val="008E3B51"/>
    <w:rsid w:val="008E6B94"/>
    <w:rsid w:val="008F0216"/>
    <w:rsid w:val="008F03A3"/>
    <w:rsid w:val="008F12CF"/>
    <w:rsid w:val="008F15C3"/>
    <w:rsid w:val="008F4867"/>
    <w:rsid w:val="00900312"/>
    <w:rsid w:val="00901AE5"/>
    <w:rsid w:val="00903516"/>
    <w:rsid w:val="009038C9"/>
    <w:rsid w:val="00904CAA"/>
    <w:rsid w:val="00904E7D"/>
    <w:rsid w:val="0090576C"/>
    <w:rsid w:val="009065AA"/>
    <w:rsid w:val="00906D66"/>
    <w:rsid w:val="00910A42"/>
    <w:rsid w:val="009114F1"/>
    <w:rsid w:val="009126CC"/>
    <w:rsid w:val="0091351F"/>
    <w:rsid w:val="00913FEF"/>
    <w:rsid w:val="00914B16"/>
    <w:rsid w:val="009154EC"/>
    <w:rsid w:val="00915A04"/>
    <w:rsid w:val="0091665B"/>
    <w:rsid w:val="0091716A"/>
    <w:rsid w:val="00922AD6"/>
    <w:rsid w:val="00923A96"/>
    <w:rsid w:val="009258E8"/>
    <w:rsid w:val="0092772C"/>
    <w:rsid w:val="0093065B"/>
    <w:rsid w:val="00933941"/>
    <w:rsid w:val="009375B7"/>
    <w:rsid w:val="00937D36"/>
    <w:rsid w:val="00937E62"/>
    <w:rsid w:val="00937F11"/>
    <w:rsid w:val="00941E1B"/>
    <w:rsid w:val="009452B3"/>
    <w:rsid w:val="0094598F"/>
    <w:rsid w:val="00947776"/>
    <w:rsid w:val="00950674"/>
    <w:rsid w:val="00957F85"/>
    <w:rsid w:val="0096185B"/>
    <w:rsid w:val="009625BF"/>
    <w:rsid w:val="00962F82"/>
    <w:rsid w:val="009639B6"/>
    <w:rsid w:val="0096586B"/>
    <w:rsid w:val="00965DA4"/>
    <w:rsid w:val="009672A6"/>
    <w:rsid w:val="00970A41"/>
    <w:rsid w:val="00971E85"/>
    <w:rsid w:val="00973178"/>
    <w:rsid w:val="00973CE9"/>
    <w:rsid w:val="00981992"/>
    <w:rsid w:val="00981B77"/>
    <w:rsid w:val="00987368"/>
    <w:rsid w:val="0099109F"/>
    <w:rsid w:val="009931A4"/>
    <w:rsid w:val="00993D62"/>
    <w:rsid w:val="00994CEE"/>
    <w:rsid w:val="0099680F"/>
    <w:rsid w:val="00997031"/>
    <w:rsid w:val="009A089C"/>
    <w:rsid w:val="009A1F85"/>
    <w:rsid w:val="009A2CA6"/>
    <w:rsid w:val="009A3DC0"/>
    <w:rsid w:val="009A431D"/>
    <w:rsid w:val="009A490C"/>
    <w:rsid w:val="009A6B71"/>
    <w:rsid w:val="009B023F"/>
    <w:rsid w:val="009B21D4"/>
    <w:rsid w:val="009B3FDD"/>
    <w:rsid w:val="009B500F"/>
    <w:rsid w:val="009B6A66"/>
    <w:rsid w:val="009C0BA0"/>
    <w:rsid w:val="009C5CD0"/>
    <w:rsid w:val="009D4031"/>
    <w:rsid w:val="009D4350"/>
    <w:rsid w:val="009D4E13"/>
    <w:rsid w:val="009D5641"/>
    <w:rsid w:val="009E01BC"/>
    <w:rsid w:val="009E1008"/>
    <w:rsid w:val="009E25A1"/>
    <w:rsid w:val="009E2E2D"/>
    <w:rsid w:val="009E41F7"/>
    <w:rsid w:val="009E6CA7"/>
    <w:rsid w:val="009E7DFF"/>
    <w:rsid w:val="009F146C"/>
    <w:rsid w:val="009F1E38"/>
    <w:rsid w:val="009F2F93"/>
    <w:rsid w:val="009F466B"/>
    <w:rsid w:val="009F4723"/>
    <w:rsid w:val="009F4C96"/>
    <w:rsid w:val="00A00502"/>
    <w:rsid w:val="00A01017"/>
    <w:rsid w:val="00A045BC"/>
    <w:rsid w:val="00A04F88"/>
    <w:rsid w:val="00A05FC1"/>
    <w:rsid w:val="00A071B9"/>
    <w:rsid w:val="00A07A55"/>
    <w:rsid w:val="00A11ECF"/>
    <w:rsid w:val="00A120D3"/>
    <w:rsid w:val="00A14974"/>
    <w:rsid w:val="00A15BAF"/>
    <w:rsid w:val="00A167F0"/>
    <w:rsid w:val="00A17328"/>
    <w:rsid w:val="00A17DF0"/>
    <w:rsid w:val="00A17E41"/>
    <w:rsid w:val="00A24278"/>
    <w:rsid w:val="00A2729F"/>
    <w:rsid w:val="00A272F8"/>
    <w:rsid w:val="00A274E5"/>
    <w:rsid w:val="00A27952"/>
    <w:rsid w:val="00A30F79"/>
    <w:rsid w:val="00A32410"/>
    <w:rsid w:val="00A3445D"/>
    <w:rsid w:val="00A36C63"/>
    <w:rsid w:val="00A41A67"/>
    <w:rsid w:val="00A42643"/>
    <w:rsid w:val="00A4642F"/>
    <w:rsid w:val="00A46654"/>
    <w:rsid w:val="00A46F2C"/>
    <w:rsid w:val="00A47D7F"/>
    <w:rsid w:val="00A47EC1"/>
    <w:rsid w:val="00A50882"/>
    <w:rsid w:val="00A50910"/>
    <w:rsid w:val="00A526B6"/>
    <w:rsid w:val="00A52DE9"/>
    <w:rsid w:val="00A53825"/>
    <w:rsid w:val="00A541DA"/>
    <w:rsid w:val="00A54D0C"/>
    <w:rsid w:val="00A551DD"/>
    <w:rsid w:val="00A57512"/>
    <w:rsid w:val="00A601D1"/>
    <w:rsid w:val="00A6050E"/>
    <w:rsid w:val="00A6089F"/>
    <w:rsid w:val="00A66EC1"/>
    <w:rsid w:val="00A67338"/>
    <w:rsid w:val="00A70925"/>
    <w:rsid w:val="00A70E89"/>
    <w:rsid w:val="00A71CE2"/>
    <w:rsid w:val="00A72A9E"/>
    <w:rsid w:val="00A73164"/>
    <w:rsid w:val="00A737DF"/>
    <w:rsid w:val="00A738CD"/>
    <w:rsid w:val="00A754E1"/>
    <w:rsid w:val="00A76090"/>
    <w:rsid w:val="00A76F23"/>
    <w:rsid w:val="00A7738E"/>
    <w:rsid w:val="00A77A3A"/>
    <w:rsid w:val="00A8011F"/>
    <w:rsid w:val="00A8071C"/>
    <w:rsid w:val="00A822E6"/>
    <w:rsid w:val="00A83FE5"/>
    <w:rsid w:val="00A84142"/>
    <w:rsid w:val="00A84246"/>
    <w:rsid w:val="00A85637"/>
    <w:rsid w:val="00A86AC4"/>
    <w:rsid w:val="00A90159"/>
    <w:rsid w:val="00A90E39"/>
    <w:rsid w:val="00A91F40"/>
    <w:rsid w:val="00A93C48"/>
    <w:rsid w:val="00A96112"/>
    <w:rsid w:val="00A96524"/>
    <w:rsid w:val="00AA1DFC"/>
    <w:rsid w:val="00AA1F00"/>
    <w:rsid w:val="00AA381D"/>
    <w:rsid w:val="00AA49DD"/>
    <w:rsid w:val="00AA6E3F"/>
    <w:rsid w:val="00AA71D4"/>
    <w:rsid w:val="00AB0CD5"/>
    <w:rsid w:val="00AB1D3B"/>
    <w:rsid w:val="00AB59B1"/>
    <w:rsid w:val="00AB6FB4"/>
    <w:rsid w:val="00AB7859"/>
    <w:rsid w:val="00AC0251"/>
    <w:rsid w:val="00AC29B7"/>
    <w:rsid w:val="00AC4506"/>
    <w:rsid w:val="00AC7A9F"/>
    <w:rsid w:val="00AD23D3"/>
    <w:rsid w:val="00AD2668"/>
    <w:rsid w:val="00AD529E"/>
    <w:rsid w:val="00AD6CE0"/>
    <w:rsid w:val="00AE0C5E"/>
    <w:rsid w:val="00AE1100"/>
    <w:rsid w:val="00AE1440"/>
    <w:rsid w:val="00AE4EA1"/>
    <w:rsid w:val="00AF0464"/>
    <w:rsid w:val="00AF2B98"/>
    <w:rsid w:val="00AF711C"/>
    <w:rsid w:val="00B00338"/>
    <w:rsid w:val="00B10DFE"/>
    <w:rsid w:val="00B114FA"/>
    <w:rsid w:val="00B14441"/>
    <w:rsid w:val="00B16262"/>
    <w:rsid w:val="00B17E69"/>
    <w:rsid w:val="00B17FA1"/>
    <w:rsid w:val="00B200C6"/>
    <w:rsid w:val="00B20F3B"/>
    <w:rsid w:val="00B21264"/>
    <w:rsid w:val="00B24225"/>
    <w:rsid w:val="00B25C9C"/>
    <w:rsid w:val="00B328FE"/>
    <w:rsid w:val="00B33D22"/>
    <w:rsid w:val="00B36C71"/>
    <w:rsid w:val="00B42448"/>
    <w:rsid w:val="00B42A49"/>
    <w:rsid w:val="00B43D5E"/>
    <w:rsid w:val="00B47C23"/>
    <w:rsid w:val="00B51678"/>
    <w:rsid w:val="00B51ACB"/>
    <w:rsid w:val="00B51EFD"/>
    <w:rsid w:val="00B55E0E"/>
    <w:rsid w:val="00B56778"/>
    <w:rsid w:val="00B5712F"/>
    <w:rsid w:val="00B62058"/>
    <w:rsid w:val="00B642D1"/>
    <w:rsid w:val="00B65E29"/>
    <w:rsid w:val="00B71C54"/>
    <w:rsid w:val="00B72CFE"/>
    <w:rsid w:val="00B77D75"/>
    <w:rsid w:val="00B83D3F"/>
    <w:rsid w:val="00B863F9"/>
    <w:rsid w:val="00B87DCF"/>
    <w:rsid w:val="00B909D1"/>
    <w:rsid w:val="00B91B64"/>
    <w:rsid w:val="00B9268A"/>
    <w:rsid w:val="00B92F6B"/>
    <w:rsid w:val="00B93276"/>
    <w:rsid w:val="00B9782E"/>
    <w:rsid w:val="00BA1A6F"/>
    <w:rsid w:val="00BA7C62"/>
    <w:rsid w:val="00BB0C04"/>
    <w:rsid w:val="00BB0F8E"/>
    <w:rsid w:val="00BB462D"/>
    <w:rsid w:val="00BC0D68"/>
    <w:rsid w:val="00BC210F"/>
    <w:rsid w:val="00BC48F1"/>
    <w:rsid w:val="00BC69F1"/>
    <w:rsid w:val="00BD44F2"/>
    <w:rsid w:val="00BD5D28"/>
    <w:rsid w:val="00BE08A9"/>
    <w:rsid w:val="00BE0B3E"/>
    <w:rsid w:val="00BE0CFD"/>
    <w:rsid w:val="00BE0E07"/>
    <w:rsid w:val="00BE0F7C"/>
    <w:rsid w:val="00BE1CA3"/>
    <w:rsid w:val="00BE1DA7"/>
    <w:rsid w:val="00BE1DB8"/>
    <w:rsid w:val="00BE3585"/>
    <w:rsid w:val="00BF2C4E"/>
    <w:rsid w:val="00BF5968"/>
    <w:rsid w:val="00BF6A55"/>
    <w:rsid w:val="00BF6BD7"/>
    <w:rsid w:val="00BF70D8"/>
    <w:rsid w:val="00BF70E5"/>
    <w:rsid w:val="00BF7960"/>
    <w:rsid w:val="00BF7E4F"/>
    <w:rsid w:val="00C00BC9"/>
    <w:rsid w:val="00C05FC0"/>
    <w:rsid w:val="00C073D0"/>
    <w:rsid w:val="00C10B36"/>
    <w:rsid w:val="00C11E0C"/>
    <w:rsid w:val="00C12031"/>
    <w:rsid w:val="00C15090"/>
    <w:rsid w:val="00C21324"/>
    <w:rsid w:val="00C32123"/>
    <w:rsid w:val="00C334E8"/>
    <w:rsid w:val="00C41379"/>
    <w:rsid w:val="00C43049"/>
    <w:rsid w:val="00C468F5"/>
    <w:rsid w:val="00C50307"/>
    <w:rsid w:val="00C510AE"/>
    <w:rsid w:val="00C52216"/>
    <w:rsid w:val="00C559D9"/>
    <w:rsid w:val="00C5768A"/>
    <w:rsid w:val="00C57DF5"/>
    <w:rsid w:val="00C60D6A"/>
    <w:rsid w:val="00C61247"/>
    <w:rsid w:val="00C6790D"/>
    <w:rsid w:val="00C728D0"/>
    <w:rsid w:val="00C72A06"/>
    <w:rsid w:val="00C7458F"/>
    <w:rsid w:val="00C7693D"/>
    <w:rsid w:val="00C80108"/>
    <w:rsid w:val="00C86068"/>
    <w:rsid w:val="00C9034E"/>
    <w:rsid w:val="00C913AA"/>
    <w:rsid w:val="00C925C2"/>
    <w:rsid w:val="00C964CC"/>
    <w:rsid w:val="00C96A55"/>
    <w:rsid w:val="00C97441"/>
    <w:rsid w:val="00CA214E"/>
    <w:rsid w:val="00CA26B8"/>
    <w:rsid w:val="00CA38AB"/>
    <w:rsid w:val="00CA3AD7"/>
    <w:rsid w:val="00CA4796"/>
    <w:rsid w:val="00CA57C9"/>
    <w:rsid w:val="00CA5C52"/>
    <w:rsid w:val="00CA65B2"/>
    <w:rsid w:val="00CA7AA0"/>
    <w:rsid w:val="00CB11F1"/>
    <w:rsid w:val="00CB40AD"/>
    <w:rsid w:val="00CB42C3"/>
    <w:rsid w:val="00CB7456"/>
    <w:rsid w:val="00CB7C10"/>
    <w:rsid w:val="00CC0E55"/>
    <w:rsid w:val="00CC387C"/>
    <w:rsid w:val="00CC4FAA"/>
    <w:rsid w:val="00CC51D2"/>
    <w:rsid w:val="00CD50EE"/>
    <w:rsid w:val="00CD6B02"/>
    <w:rsid w:val="00CE015C"/>
    <w:rsid w:val="00CE1B2C"/>
    <w:rsid w:val="00CE26A2"/>
    <w:rsid w:val="00CE5C47"/>
    <w:rsid w:val="00CE6BC9"/>
    <w:rsid w:val="00CE718C"/>
    <w:rsid w:val="00CE7D63"/>
    <w:rsid w:val="00CF0475"/>
    <w:rsid w:val="00CF04D5"/>
    <w:rsid w:val="00CF3F0D"/>
    <w:rsid w:val="00CF4004"/>
    <w:rsid w:val="00CF73D0"/>
    <w:rsid w:val="00CF7962"/>
    <w:rsid w:val="00CF7BD7"/>
    <w:rsid w:val="00D0192B"/>
    <w:rsid w:val="00D0416A"/>
    <w:rsid w:val="00D059B3"/>
    <w:rsid w:val="00D05D76"/>
    <w:rsid w:val="00D064BE"/>
    <w:rsid w:val="00D06DBC"/>
    <w:rsid w:val="00D072BA"/>
    <w:rsid w:val="00D079B7"/>
    <w:rsid w:val="00D112B6"/>
    <w:rsid w:val="00D13623"/>
    <w:rsid w:val="00D1593B"/>
    <w:rsid w:val="00D15DE1"/>
    <w:rsid w:val="00D160E9"/>
    <w:rsid w:val="00D22449"/>
    <w:rsid w:val="00D22552"/>
    <w:rsid w:val="00D24457"/>
    <w:rsid w:val="00D244AA"/>
    <w:rsid w:val="00D27411"/>
    <w:rsid w:val="00D27A67"/>
    <w:rsid w:val="00D30747"/>
    <w:rsid w:val="00D33682"/>
    <w:rsid w:val="00D33863"/>
    <w:rsid w:val="00D33C51"/>
    <w:rsid w:val="00D34C21"/>
    <w:rsid w:val="00D3568E"/>
    <w:rsid w:val="00D35C16"/>
    <w:rsid w:val="00D36BCD"/>
    <w:rsid w:val="00D371E8"/>
    <w:rsid w:val="00D37A04"/>
    <w:rsid w:val="00D412F7"/>
    <w:rsid w:val="00D418A9"/>
    <w:rsid w:val="00D46D23"/>
    <w:rsid w:val="00D50DA4"/>
    <w:rsid w:val="00D53B27"/>
    <w:rsid w:val="00D54B36"/>
    <w:rsid w:val="00D575BE"/>
    <w:rsid w:val="00D619F0"/>
    <w:rsid w:val="00D61F01"/>
    <w:rsid w:val="00D66558"/>
    <w:rsid w:val="00D668A8"/>
    <w:rsid w:val="00D66D4C"/>
    <w:rsid w:val="00D705CC"/>
    <w:rsid w:val="00D72DA4"/>
    <w:rsid w:val="00D77875"/>
    <w:rsid w:val="00D81BAE"/>
    <w:rsid w:val="00D81EDB"/>
    <w:rsid w:val="00D8303F"/>
    <w:rsid w:val="00D83635"/>
    <w:rsid w:val="00D8677E"/>
    <w:rsid w:val="00D8780E"/>
    <w:rsid w:val="00D87DF7"/>
    <w:rsid w:val="00D87FC9"/>
    <w:rsid w:val="00D931C8"/>
    <w:rsid w:val="00D93B5C"/>
    <w:rsid w:val="00D9642D"/>
    <w:rsid w:val="00D973EF"/>
    <w:rsid w:val="00D97E2A"/>
    <w:rsid w:val="00DA1226"/>
    <w:rsid w:val="00DA3178"/>
    <w:rsid w:val="00DA4FC5"/>
    <w:rsid w:val="00DA7CB6"/>
    <w:rsid w:val="00DB2508"/>
    <w:rsid w:val="00DB2B29"/>
    <w:rsid w:val="00DB52BF"/>
    <w:rsid w:val="00DB644C"/>
    <w:rsid w:val="00DB75C3"/>
    <w:rsid w:val="00DC203B"/>
    <w:rsid w:val="00DC212B"/>
    <w:rsid w:val="00DC749F"/>
    <w:rsid w:val="00DD0AEE"/>
    <w:rsid w:val="00DD2792"/>
    <w:rsid w:val="00DD2D58"/>
    <w:rsid w:val="00DE0AB0"/>
    <w:rsid w:val="00DE2733"/>
    <w:rsid w:val="00DE42D2"/>
    <w:rsid w:val="00DE72E8"/>
    <w:rsid w:val="00DE79E2"/>
    <w:rsid w:val="00DF0F0D"/>
    <w:rsid w:val="00DF1124"/>
    <w:rsid w:val="00DF164C"/>
    <w:rsid w:val="00DF1E9A"/>
    <w:rsid w:val="00DF38FD"/>
    <w:rsid w:val="00DF446A"/>
    <w:rsid w:val="00DF671D"/>
    <w:rsid w:val="00DF7240"/>
    <w:rsid w:val="00DF7628"/>
    <w:rsid w:val="00E017DB"/>
    <w:rsid w:val="00E03EF9"/>
    <w:rsid w:val="00E05AAD"/>
    <w:rsid w:val="00E05CF3"/>
    <w:rsid w:val="00E06905"/>
    <w:rsid w:val="00E11840"/>
    <w:rsid w:val="00E165D8"/>
    <w:rsid w:val="00E16DE7"/>
    <w:rsid w:val="00E2051E"/>
    <w:rsid w:val="00E24BB0"/>
    <w:rsid w:val="00E25CB5"/>
    <w:rsid w:val="00E311EA"/>
    <w:rsid w:val="00E352BE"/>
    <w:rsid w:val="00E371D3"/>
    <w:rsid w:val="00E378AB"/>
    <w:rsid w:val="00E400A5"/>
    <w:rsid w:val="00E4064E"/>
    <w:rsid w:val="00E43465"/>
    <w:rsid w:val="00E43CD1"/>
    <w:rsid w:val="00E45AD0"/>
    <w:rsid w:val="00E469A9"/>
    <w:rsid w:val="00E475AA"/>
    <w:rsid w:val="00E477B8"/>
    <w:rsid w:val="00E47948"/>
    <w:rsid w:val="00E51ACD"/>
    <w:rsid w:val="00E5661D"/>
    <w:rsid w:val="00E57761"/>
    <w:rsid w:val="00E5791F"/>
    <w:rsid w:val="00E650EB"/>
    <w:rsid w:val="00E65AF0"/>
    <w:rsid w:val="00E7000B"/>
    <w:rsid w:val="00E71888"/>
    <w:rsid w:val="00E72917"/>
    <w:rsid w:val="00E75B8A"/>
    <w:rsid w:val="00E82993"/>
    <w:rsid w:val="00E851AE"/>
    <w:rsid w:val="00E85896"/>
    <w:rsid w:val="00E8598C"/>
    <w:rsid w:val="00E865CC"/>
    <w:rsid w:val="00E86ABD"/>
    <w:rsid w:val="00E87BC2"/>
    <w:rsid w:val="00E9039A"/>
    <w:rsid w:val="00E91614"/>
    <w:rsid w:val="00E9246E"/>
    <w:rsid w:val="00E92ADD"/>
    <w:rsid w:val="00E94932"/>
    <w:rsid w:val="00E94CEE"/>
    <w:rsid w:val="00E94E5B"/>
    <w:rsid w:val="00E977A4"/>
    <w:rsid w:val="00EA0E6C"/>
    <w:rsid w:val="00EA20F9"/>
    <w:rsid w:val="00EA2E3B"/>
    <w:rsid w:val="00EB031F"/>
    <w:rsid w:val="00EB0DF1"/>
    <w:rsid w:val="00EB1338"/>
    <w:rsid w:val="00EB155E"/>
    <w:rsid w:val="00EB69A9"/>
    <w:rsid w:val="00EB7226"/>
    <w:rsid w:val="00EB78C4"/>
    <w:rsid w:val="00EC08DB"/>
    <w:rsid w:val="00EC15F0"/>
    <w:rsid w:val="00EC22A4"/>
    <w:rsid w:val="00EC67B8"/>
    <w:rsid w:val="00ED1F8E"/>
    <w:rsid w:val="00ED1FE8"/>
    <w:rsid w:val="00ED4A84"/>
    <w:rsid w:val="00ED4C58"/>
    <w:rsid w:val="00ED7394"/>
    <w:rsid w:val="00ED74D1"/>
    <w:rsid w:val="00EE4716"/>
    <w:rsid w:val="00EE4C9C"/>
    <w:rsid w:val="00EF2140"/>
    <w:rsid w:val="00EF2315"/>
    <w:rsid w:val="00EF2450"/>
    <w:rsid w:val="00EF2898"/>
    <w:rsid w:val="00EF29DF"/>
    <w:rsid w:val="00EF2EC2"/>
    <w:rsid w:val="00EF44FC"/>
    <w:rsid w:val="00EF4DF2"/>
    <w:rsid w:val="00F016A5"/>
    <w:rsid w:val="00F047B4"/>
    <w:rsid w:val="00F072C8"/>
    <w:rsid w:val="00F075D5"/>
    <w:rsid w:val="00F1319B"/>
    <w:rsid w:val="00F15A2D"/>
    <w:rsid w:val="00F21160"/>
    <w:rsid w:val="00F23FCF"/>
    <w:rsid w:val="00F24559"/>
    <w:rsid w:val="00F2468A"/>
    <w:rsid w:val="00F254DD"/>
    <w:rsid w:val="00F27157"/>
    <w:rsid w:val="00F27FF6"/>
    <w:rsid w:val="00F3003E"/>
    <w:rsid w:val="00F3290B"/>
    <w:rsid w:val="00F34C34"/>
    <w:rsid w:val="00F3596D"/>
    <w:rsid w:val="00F36474"/>
    <w:rsid w:val="00F36905"/>
    <w:rsid w:val="00F41FC4"/>
    <w:rsid w:val="00F42851"/>
    <w:rsid w:val="00F42CA5"/>
    <w:rsid w:val="00F45D9E"/>
    <w:rsid w:val="00F47513"/>
    <w:rsid w:val="00F478F7"/>
    <w:rsid w:val="00F50BBD"/>
    <w:rsid w:val="00F51892"/>
    <w:rsid w:val="00F54085"/>
    <w:rsid w:val="00F55571"/>
    <w:rsid w:val="00F557CE"/>
    <w:rsid w:val="00F56ECA"/>
    <w:rsid w:val="00F57ABB"/>
    <w:rsid w:val="00F61B90"/>
    <w:rsid w:val="00F639F7"/>
    <w:rsid w:val="00F65B57"/>
    <w:rsid w:val="00F74C9C"/>
    <w:rsid w:val="00F80068"/>
    <w:rsid w:val="00F80853"/>
    <w:rsid w:val="00F8286F"/>
    <w:rsid w:val="00F83EC5"/>
    <w:rsid w:val="00F84024"/>
    <w:rsid w:val="00F841B3"/>
    <w:rsid w:val="00F84419"/>
    <w:rsid w:val="00F8470E"/>
    <w:rsid w:val="00F85125"/>
    <w:rsid w:val="00F8769D"/>
    <w:rsid w:val="00F91745"/>
    <w:rsid w:val="00F9353D"/>
    <w:rsid w:val="00F94B64"/>
    <w:rsid w:val="00F95EEA"/>
    <w:rsid w:val="00F969D9"/>
    <w:rsid w:val="00F973DF"/>
    <w:rsid w:val="00FA03B2"/>
    <w:rsid w:val="00FA0C6A"/>
    <w:rsid w:val="00FA1FBF"/>
    <w:rsid w:val="00FA1FCF"/>
    <w:rsid w:val="00FA3873"/>
    <w:rsid w:val="00FA4717"/>
    <w:rsid w:val="00FA4EC3"/>
    <w:rsid w:val="00FA62D2"/>
    <w:rsid w:val="00FA7D40"/>
    <w:rsid w:val="00FB0F5F"/>
    <w:rsid w:val="00FB3C38"/>
    <w:rsid w:val="00FC1BF4"/>
    <w:rsid w:val="00FC25F6"/>
    <w:rsid w:val="00FC2753"/>
    <w:rsid w:val="00FC65BD"/>
    <w:rsid w:val="00FD2502"/>
    <w:rsid w:val="00FD5094"/>
    <w:rsid w:val="00FE02FC"/>
    <w:rsid w:val="00FE21DC"/>
    <w:rsid w:val="00FE619B"/>
    <w:rsid w:val="00FE7B99"/>
    <w:rsid w:val="00FF3584"/>
    <w:rsid w:val="00FF45B7"/>
    <w:rsid w:val="00FF71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2655203B-8CDC-41DE-8346-B69BCADA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7A72DC"/>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7A72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N:\&#31532;&#20108;&#23616;&#31532;&#20116;&#31185;\&#20108;&#23616;&#20116;&#31185;&#20844;&#22577;&#25490;&#29256;&#23560;&#29992;\&#9679;&#32232;&#25490;&#20844;&#22577;&#31684;&#26412;10508.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●編排公報範本10508.dotx</Template>
  <TotalTime>1987</TotalTime>
  <Pages>63</Pages>
  <Words>4753</Words>
  <Characters>27095</Characters>
  <Application>Microsoft Office Word</Application>
  <DocSecurity>0</DocSecurity>
  <Lines>225</Lines>
  <Paragraphs>63</Paragraphs>
  <ScaleCrop>false</ScaleCrop>
  <Company>總統府</Company>
  <LinksUpToDate>false</LinksUpToDate>
  <CharactersWithSpaces>31785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江宜臻</dc:creator>
  <cp:keywords/>
  <dc:description/>
  <cp:lastModifiedBy>江宜臻</cp:lastModifiedBy>
  <cp:revision>1136</cp:revision>
  <cp:lastPrinted>2016-11-04T05:47:00Z</cp:lastPrinted>
  <dcterms:created xsi:type="dcterms:W3CDTF">2016-10-28T02:06:00Z</dcterms:created>
  <dcterms:modified xsi:type="dcterms:W3CDTF">2016-11-04T06:27:00Z</dcterms:modified>
</cp:coreProperties>
</file>