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4B55" w:rsidRDefault="00004B55" w:rsidP="00CF73D0">
      <w:pPr>
        <w:spacing w:line="240" w:lineRule="exact"/>
        <w:jc w:val="left"/>
        <w:rPr>
          <w:sz w:val="56"/>
        </w:rPr>
      </w:pPr>
      <w:r>
        <w:rPr>
          <w:rFonts w:hint="eastAsia"/>
          <w:b/>
          <w:spacing w:val="-100"/>
          <w:sz w:val="56"/>
        </w:rPr>
        <w:t>﹏﹏﹏﹏﹏﹏﹏﹏﹏﹏﹏﹏﹏﹏﹏﹏﹏﹏﹏﹏﹏﹏﹏</w:t>
      </w:r>
    </w:p>
    <w:p w:rsidR="00004B55" w:rsidRDefault="00004B55" w:rsidP="006B0E99">
      <w:pPr>
        <w:spacing w:line="1000" w:lineRule="exact"/>
        <w:rPr>
          <w:caps/>
          <w:spacing w:val="40"/>
        </w:rPr>
      </w:pPr>
      <w:r>
        <w:rPr>
          <w:rFonts w:hint="eastAsia"/>
          <w:b/>
          <w:bCs/>
          <w:position w:val="-6"/>
          <w:sz w:val="56"/>
        </w:rPr>
        <w:t>總統府公報</w:t>
      </w:r>
      <w:r>
        <w:rPr>
          <w:rFonts w:hint="eastAsia"/>
          <w:b/>
          <w:bCs/>
          <w:sz w:val="56"/>
        </w:rPr>
        <w:t xml:space="preserve">　　　　　　　</w:t>
      </w:r>
      <w:r>
        <w:rPr>
          <w:rFonts w:hint="eastAsia"/>
          <w:b/>
          <w:bCs/>
          <w:caps/>
          <w:position w:val="26"/>
          <w:sz w:val="36"/>
        </w:rPr>
        <w:t>第</w:t>
      </w:r>
      <w:r w:rsidR="00A17328">
        <w:rPr>
          <w:rFonts w:hint="eastAsia"/>
          <w:b/>
          <w:bCs/>
          <w:caps/>
          <w:spacing w:val="24"/>
          <w:position w:val="26"/>
          <w:sz w:val="36"/>
        </w:rPr>
        <w:t>7</w:t>
      </w:r>
      <w:r w:rsidR="00EE3C21">
        <w:rPr>
          <w:rFonts w:hint="eastAsia"/>
          <w:b/>
          <w:bCs/>
          <w:caps/>
          <w:spacing w:val="24"/>
          <w:position w:val="26"/>
          <w:sz w:val="36"/>
        </w:rPr>
        <w:t>301</w:t>
      </w:r>
      <w:r>
        <w:rPr>
          <w:rFonts w:hint="eastAsia"/>
          <w:b/>
          <w:bCs/>
          <w:caps/>
          <w:position w:val="26"/>
          <w:sz w:val="36"/>
        </w:rPr>
        <w:t>號</w:t>
      </w:r>
    </w:p>
    <w:p w:rsidR="00004B55" w:rsidRDefault="00004B55">
      <w:pPr>
        <w:jc w:val="right"/>
      </w:pPr>
      <w:r>
        <w:rPr>
          <w:rFonts w:hint="eastAsia"/>
        </w:rPr>
        <w:t>中華民國</w:t>
      </w:r>
      <w:r w:rsidR="003D4CF6">
        <w:rPr>
          <w:rFonts w:hint="eastAsia"/>
        </w:rPr>
        <w:t>106</w:t>
      </w:r>
      <w:r>
        <w:rPr>
          <w:rFonts w:hint="eastAsia"/>
        </w:rPr>
        <w:t>年</w:t>
      </w:r>
      <w:r w:rsidR="00EE3C21">
        <w:rPr>
          <w:rFonts w:hint="eastAsia"/>
        </w:rPr>
        <w:t>4</w:t>
      </w:r>
      <w:r>
        <w:rPr>
          <w:rFonts w:hint="eastAsia"/>
        </w:rPr>
        <w:t>月</w:t>
      </w:r>
      <w:r w:rsidR="00EE3C21">
        <w:rPr>
          <w:rFonts w:hint="eastAsia"/>
        </w:rPr>
        <w:t>26</w:t>
      </w:r>
      <w:r>
        <w:rPr>
          <w:rFonts w:hint="eastAsia"/>
        </w:rPr>
        <w:t>日（星期三）</w:t>
      </w:r>
    </w:p>
    <w:p w:rsidR="00004B55" w:rsidRDefault="00004B55" w:rsidP="003E0F25">
      <w:pPr>
        <w:spacing w:afterLines="50" w:after="120" w:line="240" w:lineRule="exact"/>
        <w:jc w:val="left"/>
        <w:rPr>
          <w:sz w:val="56"/>
        </w:rPr>
      </w:pPr>
      <w:r>
        <w:rPr>
          <w:rFonts w:hint="eastAsia"/>
          <w:b/>
          <w:spacing w:val="-100"/>
          <w:sz w:val="56"/>
        </w:rPr>
        <w:t>﹏﹏﹏﹏﹏﹏﹏﹏﹏﹏﹏﹏﹏﹏﹏﹏﹏﹏﹏﹏﹏﹏﹏</w:t>
      </w:r>
    </w:p>
    <w:p w:rsidR="00004B55" w:rsidRDefault="00004B55" w:rsidP="00261EA2">
      <w:pPr>
        <w:tabs>
          <w:tab w:val="left" w:pos="142"/>
          <w:tab w:val="left" w:pos="3600"/>
          <w:tab w:val="left" w:pos="3960"/>
        </w:tabs>
        <w:spacing w:beforeLines="100" w:before="240" w:afterLines="50" w:after="120" w:line="240" w:lineRule="auto"/>
        <w:jc w:val="center"/>
        <w:rPr>
          <w:b/>
          <w:caps/>
          <w:sz w:val="48"/>
        </w:rPr>
      </w:pPr>
      <w:r>
        <w:rPr>
          <w:rFonts w:hint="eastAsia"/>
          <w:b/>
          <w:caps/>
          <w:sz w:val="48"/>
        </w:rPr>
        <w:t xml:space="preserve">目　　</w:t>
      </w:r>
      <w:r w:rsidR="006E6406">
        <w:rPr>
          <w:rFonts w:hint="eastAsia"/>
          <w:b/>
          <w:caps/>
          <w:sz w:val="48"/>
        </w:rPr>
        <w:t>次</w:t>
      </w:r>
    </w:p>
    <w:p w:rsidR="00004B55" w:rsidRDefault="00004B55">
      <w:pPr>
        <w:spacing w:beforeLines="50" w:before="120" w:afterLines="50" w:after="120" w:line="240" w:lineRule="auto"/>
        <w:rPr>
          <w:b/>
          <w:bCs/>
          <w:sz w:val="36"/>
        </w:rPr>
      </w:pPr>
      <w:r>
        <w:rPr>
          <w:rFonts w:hint="eastAsia"/>
          <w:b/>
          <w:bCs/>
          <w:sz w:val="36"/>
        </w:rPr>
        <w:t>壹、總統令</w:t>
      </w:r>
    </w:p>
    <w:p w:rsidR="00777069" w:rsidRDefault="00777069" w:rsidP="00503877">
      <w:pPr>
        <w:spacing w:afterLines="50" w:after="120" w:line="240" w:lineRule="auto"/>
        <w:ind w:left="278"/>
        <w:rPr>
          <w:sz w:val="32"/>
        </w:rPr>
      </w:pPr>
      <w:r>
        <w:rPr>
          <w:rFonts w:hint="eastAsia"/>
          <w:sz w:val="32"/>
        </w:rPr>
        <w:t>一、公布協定</w:t>
      </w:r>
    </w:p>
    <w:p w:rsidR="00CE3049" w:rsidRPr="00CE3049" w:rsidRDefault="00880650" w:rsidP="00CE3049">
      <w:pPr>
        <w:spacing w:afterLines="50" w:after="120" w:line="320" w:lineRule="exact"/>
        <w:ind w:leftChars="340" w:left="952"/>
        <w:jc w:val="left"/>
        <w:rPr>
          <w:spacing w:val="20"/>
          <w:sz w:val="32"/>
        </w:rPr>
      </w:pPr>
      <w:r w:rsidRPr="00CE3049">
        <w:rPr>
          <w:rFonts w:hint="eastAsia"/>
          <w:spacing w:val="20"/>
          <w:sz w:val="32"/>
        </w:rPr>
        <w:t>修訂馬拉喀什設立世界貿易組織協定議定書</w:t>
      </w:r>
    </w:p>
    <w:p w:rsidR="00777069" w:rsidRDefault="00297291" w:rsidP="00CE3049">
      <w:pPr>
        <w:spacing w:afterLines="50" w:after="120" w:line="320" w:lineRule="exact"/>
        <w:ind w:leftChars="340" w:left="952"/>
        <w:jc w:val="left"/>
        <w:rPr>
          <w:sz w:val="32"/>
        </w:rPr>
      </w:pPr>
      <w:r w:rsidRPr="00297291">
        <w:rPr>
          <w:rFonts w:hint="eastAsia"/>
          <w:spacing w:val="20"/>
          <w:sz w:val="32"/>
        </w:rPr>
        <w:t>及其附件《貿易便捷化協定》</w:t>
      </w:r>
      <w:r w:rsidR="00777069" w:rsidRPr="00985C2C">
        <w:rPr>
          <w:rFonts w:hint="eastAsia"/>
          <w:spacing w:val="2"/>
          <w:sz w:val="32"/>
        </w:rPr>
        <w:t>生效日</w:t>
      </w:r>
      <w:r w:rsidRPr="00297291">
        <w:rPr>
          <w:rFonts w:hint="eastAsia"/>
          <w:spacing w:val="12"/>
          <w:sz w:val="32"/>
        </w:rPr>
        <w:t>…</w:t>
      </w:r>
      <w:r w:rsidR="00985C2C" w:rsidRPr="00297291">
        <w:rPr>
          <w:rFonts w:hint="eastAsia"/>
          <w:spacing w:val="12"/>
          <w:sz w:val="32"/>
        </w:rPr>
        <w:t>…</w:t>
      </w:r>
      <w:r w:rsidR="00CE3049" w:rsidRPr="00297291">
        <w:rPr>
          <w:rFonts w:hint="eastAsia"/>
          <w:spacing w:val="12"/>
          <w:sz w:val="32"/>
        </w:rPr>
        <w:t>………</w:t>
      </w:r>
      <w:r w:rsidR="00777069" w:rsidRPr="00672F5B">
        <w:rPr>
          <w:rFonts w:hint="eastAsia"/>
          <w:sz w:val="32"/>
        </w:rPr>
        <w:t>2</w:t>
      </w:r>
    </w:p>
    <w:p w:rsidR="00004B55" w:rsidRDefault="00777069" w:rsidP="002370E7">
      <w:pPr>
        <w:spacing w:line="240" w:lineRule="auto"/>
        <w:ind w:left="278"/>
        <w:rPr>
          <w:sz w:val="32"/>
        </w:rPr>
      </w:pPr>
      <w:r>
        <w:rPr>
          <w:rFonts w:hint="eastAsia"/>
          <w:sz w:val="32"/>
        </w:rPr>
        <w:t>二</w:t>
      </w:r>
      <w:r w:rsidR="00004B55">
        <w:rPr>
          <w:rFonts w:hint="eastAsia"/>
          <w:sz w:val="32"/>
        </w:rPr>
        <w:t>、公布法律</w:t>
      </w:r>
    </w:p>
    <w:p w:rsidR="00F8769D" w:rsidRDefault="00F8769D" w:rsidP="002370E7">
      <w:pPr>
        <w:pStyle w:val="af0"/>
        <w:spacing w:line="400" w:lineRule="exact"/>
        <w:ind w:leftChars="250" w:left="700"/>
      </w:pPr>
      <w:r>
        <w:rPr>
          <w:rFonts w:hint="eastAsia"/>
        </w:rPr>
        <w:t>(</w:t>
      </w:r>
      <w:r>
        <w:rPr>
          <w:rFonts w:hint="eastAsia"/>
        </w:rPr>
        <w:t>一</w:t>
      </w:r>
      <w:r>
        <w:rPr>
          <w:rFonts w:hint="eastAsia"/>
        </w:rPr>
        <w:t>)</w:t>
      </w:r>
      <w:r w:rsidR="008550DA">
        <w:rPr>
          <w:rFonts w:hint="eastAsia"/>
        </w:rPr>
        <w:t>制</w:t>
      </w:r>
      <w:r w:rsidR="00691730">
        <w:rPr>
          <w:rFonts w:hint="eastAsia"/>
        </w:rPr>
        <w:t>定</w:t>
      </w:r>
      <w:r w:rsidR="008550DA" w:rsidRPr="00892E78">
        <w:rPr>
          <w:rFonts w:hint="eastAsia"/>
        </w:rPr>
        <w:t>教</w:t>
      </w:r>
      <w:r w:rsidR="008550DA" w:rsidRPr="007841D3">
        <w:rPr>
          <w:rFonts w:hint="eastAsia"/>
        </w:rPr>
        <w:t>保服務人員條例</w:t>
      </w:r>
      <w:r>
        <w:rPr>
          <w:rFonts w:hint="eastAsia"/>
        </w:rPr>
        <w:t>…</w:t>
      </w:r>
      <w:r w:rsidR="008550DA">
        <w:rPr>
          <w:rFonts w:hint="eastAsia"/>
        </w:rPr>
        <w:t>…………</w:t>
      </w:r>
      <w:r>
        <w:rPr>
          <w:rFonts w:hint="eastAsia"/>
        </w:rPr>
        <w:t>…………………</w:t>
      </w:r>
      <w:r>
        <w:rPr>
          <w:rFonts w:hint="eastAsia"/>
        </w:rPr>
        <w:t>3</w:t>
      </w:r>
    </w:p>
    <w:p w:rsidR="00F8769D" w:rsidRPr="00F8769D" w:rsidRDefault="00F8769D" w:rsidP="002370E7">
      <w:pPr>
        <w:pStyle w:val="af0"/>
        <w:spacing w:beforeLines="25" w:before="60" w:line="400" w:lineRule="exact"/>
        <w:ind w:leftChars="250" w:left="700"/>
      </w:pPr>
      <w:r>
        <w:rPr>
          <w:rFonts w:hint="eastAsia"/>
        </w:rPr>
        <w:t>(</w:t>
      </w:r>
      <w:r>
        <w:rPr>
          <w:rFonts w:hint="eastAsia"/>
        </w:rPr>
        <w:t>二</w:t>
      </w:r>
      <w:r>
        <w:rPr>
          <w:rFonts w:hint="eastAsia"/>
        </w:rPr>
        <w:t>)</w:t>
      </w:r>
      <w:r w:rsidR="008550DA">
        <w:rPr>
          <w:rFonts w:hint="eastAsia"/>
        </w:rPr>
        <w:t>增訂證券交易稅條例條文………………</w:t>
      </w:r>
      <w:r>
        <w:rPr>
          <w:rFonts w:hint="eastAsia"/>
        </w:rPr>
        <w:t>…………</w:t>
      </w:r>
      <w:r w:rsidR="0071321E">
        <w:t>19</w:t>
      </w:r>
    </w:p>
    <w:p w:rsidR="00004B55" w:rsidRDefault="00004B55" w:rsidP="002370E7">
      <w:pPr>
        <w:pStyle w:val="af0"/>
        <w:spacing w:beforeLines="25" w:before="60" w:line="400" w:lineRule="exact"/>
        <w:ind w:leftChars="250" w:left="700"/>
      </w:pPr>
      <w:r>
        <w:rPr>
          <w:rFonts w:hint="eastAsia"/>
        </w:rPr>
        <w:t>(</w:t>
      </w:r>
      <w:r w:rsidR="00F8769D">
        <w:rPr>
          <w:rFonts w:hint="eastAsia"/>
        </w:rPr>
        <w:t>三</w:t>
      </w:r>
      <w:r>
        <w:rPr>
          <w:rFonts w:hint="eastAsia"/>
        </w:rPr>
        <w:t>)</w:t>
      </w:r>
      <w:r w:rsidR="008E03D8">
        <w:rPr>
          <w:rFonts w:hint="eastAsia"/>
        </w:rPr>
        <w:t>增訂並</w:t>
      </w:r>
      <w:r>
        <w:rPr>
          <w:rFonts w:hint="eastAsia"/>
        </w:rPr>
        <w:t>修正</w:t>
      </w:r>
      <w:r w:rsidR="008550DA" w:rsidRPr="008550DA">
        <w:t>動物保護法</w:t>
      </w:r>
      <w:r>
        <w:rPr>
          <w:rFonts w:hint="eastAsia"/>
        </w:rPr>
        <w:t>條文…</w:t>
      </w:r>
      <w:r w:rsidR="008E03D8">
        <w:rPr>
          <w:rFonts w:hint="eastAsia"/>
        </w:rPr>
        <w:t>…</w:t>
      </w:r>
      <w:r>
        <w:rPr>
          <w:rFonts w:hint="eastAsia"/>
        </w:rPr>
        <w:t>…………………</w:t>
      </w:r>
      <w:r w:rsidR="00654AB9">
        <w:rPr>
          <w:rFonts w:hint="eastAsia"/>
        </w:rPr>
        <w:t>20</w:t>
      </w:r>
    </w:p>
    <w:p w:rsidR="007F2500" w:rsidRPr="00162746" w:rsidRDefault="007F2500" w:rsidP="002370E7">
      <w:pPr>
        <w:pStyle w:val="af0"/>
        <w:spacing w:beforeLines="25" w:before="60" w:line="400" w:lineRule="exact"/>
        <w:ind w:leftChars="250" w:left="700"/>
      </w:pPr>
      <w:r>
        <w:rPr>
          <w:rFonts w:hint="eastAsia"/>
        </w:rPr>
        <w:t>(</w:t>
      </w:r>
      <w:r w:rsidR="00F8769D">
        <w:rPr>
          <w:rFonts w:hint="eastAsia"/>
        </w:rPr>
        <w:t>四</w:t>
      </w:r>
      <w:r>
        <w:rPr>
          <w:rFonts w:hint="eastAsia"/>
        </w:rPr>
        <w:t>)</w:t>
      </w:r>
      <w:r w:rsidR="008550DA">
        <w:rPr>
          <w:rFonts w:hint="eastAsia"/>
        </w:rPr>
        <w:t>廢止公葬條例</w:t>
      </w:r>
      <w:r>
        <w:rPr>
          <w:rFonts w:hint="eastAsia"/>
        </w:rPr>
        <w:t>…</w:t>
      </w:r>
      <w:r w:rsidR="008550DA">
        <w:rPr>
          <w:rFonts w:hint="eastAsia"/>
        </w:rPr>
        <w:t>………………………</w:t>
      </w:r>
      <w:r>
        <w:rPr>
          <w:rFonts w:hint="eastAsia"/>
        </w:rPr>
        <w:t>……………</w:t>
      </w:r>
      <w:r w:rsidR="006D3DCD">
        <w:t>2</w:t>
      </w:r>
      <w:r w:rsidR="009475C5">
        <w:rPr>
          <w:rFonts w:hint="eastAsia"/>
        </w:rPr>
        <w:t>6</w:t>
      </w:r>
    </w:p>
    <w:p w:rsidR="003E0F25" w:rsidRDefault="00880650" w:rsidP="00C61247">
      <w:pPr>
        <w:spacing w:beforeLines="50" w:before="120" w:line="240" w:lineRule="auto"/>
        <w:ind w:leftChars="100" w:left="280"/>
        <w:jc w:val="distribute"/>
        <w:rPr>
          <w:sz w:val="32"/>
        </w:rPr>
      </w:pPr>
      <w:r>
        <w:rPr>
          <w:rFonts w:hint="eastAsia"/>
          <w:sz w:val="32"/>
        </w:rPr>
        <w:t>三</w:t>
      </w:r>
      <w:r w:rsidR="003E0F25">
        <w:rPr>
          <w:rFonts w:hint="eastAsia"/>
          <w:sz w:val="32"/>
        </w:rPr>
        <w:t>、授予勳章………………………</w:t>
      </w:r>
      <w:r w:rsidR="003E0F25">
        <w:rPr>
          <w:rFonts w:hint="eastAsia"/>
          <w:bCs/>
          <w:sz w:val="32"/>
        </w:rPr>
        <w:t>…</w:t>
      </w:r>
      <w:r w:rsidR="003E0F25">
        <w:rPr>
          <w:rFonts w:hint="eastAsia"/>
          <w:sz w:val="32"/>
        </w:rPr>
        <w:t>…</w:t>
      </w:r>
      <w:r w:rsidR="003E0F25">
        <w:rPr>
          <w:rFonts w:hint="eastAsia"/>
          <w:bCs/>
          <w:sz w:val="32"/>
        </w:rPr>
        <w:t>………</w:t>
      </w:r>
      <w:r w:rsidR="003E0F25">
        <w:rPr>
          <w:rFonts w:hint="eastAsia"/>
          <w:sz w:val="32"/>
        </w:rPr>
        <w:t>…………</w:t>
      </w:r>
      <w:r w:rsidR="006D3DCD">
        <w:rPr>
          <w:sz w:val="32"/>
        </w:rPr>
        <w:t>2</w:t>
      </w:r>
      <w:r w:rsidR="009475C5">
        <w:rPr>
          <w:rFonts w:hint="eastAsia"/>
          <w:sz w:val="32"/>
        </w:rPr>
        <w:t>7</w:t>
      </w:r>
    </w:p>
    <w:p w:rsidR="00004B55" w:rsidRDefault="00880650">
      <w:pPr>
        <w:spacing w:beforeLines="50" w:before="120" w:line="240" w:lineRule="auto"/>
        <w:ind w:leftChars="100" w:left="280"/>
        <w:jc w:val="distribute"/>
        <w:rPr>
          <w:sz w:val="32"/>
        </w:rPr>
      </w:pPr>
      <w:r>
        <w:rPr>
          <w:rFonts w:hint="eastAsia"/>
          <w:sz w:val="32"/>
        </w:rPr>
        <w:t>四</w:t>
      </w:r>
      <w:r w:rsidR="00004B55">
        <w:rPr>
          <w:rFonts w:hint="eastAsia"/>
          <w:sz w:val="32"/>
        </w:rPr>
        <w:t>、明令褒揚………</w:t>
      </w:r>
      <w:r w:rsidR="00D931C8">
        <w:rPr>
          <w:rFonts w:hint="eastAsia"/>
          <w:sz w:val="32"/>
        </w:rPr>
        <w:t>…</w:t>
      </w:r>
      <w:r w:rsidR="00004B55">
        <w:rPr>
          <w:rFonts w:hint="eastAsia"/>
          <w:sz w:val="32"/>
        </w:rPr>
        <w:t>………………</w:t>
      </w:r>
      <w:r w:rsidR="00004B55">
        <w:rPr>
          <w:rFonts w:hint="eastAsia"/>
          <w:bCs/>
          <w:sz w:val="32"/>
        </w:rPr>
        <w:t>…………</w:t>
      </w:r>
      <w:r w:rsidR="00004B55">
        <w:rPr>
          <w:rFonts w:hint="eastAsia"/>
          <w:sz w:val="32"/>
        </w:rPr>
        <w:t>…………</w:t>
      </w:r>
      <w:r w:rsidR="00004B55">
        <w:rPr>
          <w:rFonts w:hint="eastAsia"/>
          <w:sz w:val="32"/>
        </w:rPr>
        <w:t>2</w:t>
      </w:r>
      <w:r w:rsidR="009475C5">
        <w:rPr>
          <w:rFonts w:hint="eastAsia"/>
          <w:sz w:val="32"/>
        </w:rPr>
        <w:t>7</w:t>
      </w:r>
    </w:p>
    <w:p w:rsidR="00004B55" w:rsidRDefault="00004B55">
      <w:pPr>
        <w:spacing w:beforeLines="50" w:before="120" w:afterLines="50" w:after="120" w:line="240" w:lineRule="auto"/>
        <w:rPr>
          <w:b/>
          <w:bCs/>
          <w:sz w:val="36"/>
        </w:rPr>
      </w:pPr>
      <w:r>
        <w:rPr>
          <w:rFonts w:hint="eastAsia"/>
          <w:b/>
          <w:bCs/>
          <w:sz w:val="36"/>
        </w:rPr>
        <w:t>貳、專載</w:t>
      </w:r>
    </w:p>
    <w:p w:rsidR="00CE3049" w:rsidRPr="00CE3049" w:rsidRDefault="00986BF9" w:rsidP="00CE3049">
      <w:pPr>
        <w:spacing w:beforeLines="30" w:before="72" w:line="240" w:lineRule="auto"/>
        <w:ind w:leftChars="265" w:left="742"/>
        <w:jc w:val="left"/>
        <w:rPr>
          <w:spacing w:val="10"/>
          <w:sz w:val="32"/>
        </w:rPr>
      </w:pPr>
      <w:r w:rsidRPr="00CE3049">
        <w:rPr>
          <w:rFonts w:hint="eastAsia"/>
          <w:spacing w:val="10"/>
          <w:sz w:val="32"/>
        </w:rPr>
        <w:t>新任考試院副院長，行政院、考試院政務人員及</w:t>
      </w:r>
    </w:p>
    <w:p w:rsidR="00D0192B" w:rsidRDefault="00986BF9" w:rsidP="00CE3049">
      <w:pPr>
        <w:spacing w:beforeLines="30" w:before="72" w:line="240" w:lineRule="auto"/>
        <w:ind w:leftChars="265" w:left="742"/>
        <w:jc w:val="left"/>
        <w:rPr>
          <w:sz w:val="32"/>
        </w:rPr>
      </w:pPr>
      <w:r w:rsidRPr="00CE3049">
        <w:rPr>
          <w:rFonts w:hint="eastAsia"/>
          <w:spacing w:val="6"/>
          <w:sz w:val="32"/>
        </w:rPr>
        <w:t>駐外大使宣誓典禮</w:t>
      </w:r>
      <w:r w:rsidR="00C974D5" w:rsidRPr="00CE3049">
        <w:rPr>
          <w:rFonts w:hint="eastAsia"/>
          <w:spacing w:val="10"/>
          <w:sz w:val="32"/>
        </w:rPr>
        <w:t>……</w:t>
      </w:r>
      <w:r w:rsidR="00CE3049" w:rsidRPr="00CE3049">
        <w:rPr>
          <w:rFonts w:hint="eastAsia"/>
          <w:spacing w:val="10"/>
          <w:sz w:val="32"/>
        </w:rPr>
        <w:t>……</w:t>
      </w:r>
      <w:r w:rsidR="00C974D5" w:rsidRPr="00CE3049">
        <w:rPr>
          <w:rFonts w:hint="eastAsia"/>
          <w:spacing w:val="10"/>
          <w:sz w:val="32"/>
        </w:rPr>
        <w:t>……</w:t>
      </w:r>
      <w:r w:rsidR="00D0192B" w:rsidRPr="00CE3049">
        <w:rPr>
          <w:rFonts w:hint="eastAsia"/>
          <w:spacing w:val="10"/>
          <w:sz w:val="32"/>
        </w:rPr>
        <w:t>……</w:t>
      </w:r>
      <w:r w:rsidRPr="00CE3049">
        <w:rPr>
          <w:rFonts w:hint="eastAsia"/>
          <w:spacing w:val="10"/>
          <w:sz w:val="32"/>
        </w:rPr>
        <w:t>……………</w:t>
      </w:r>
      <w:r w:rsidR="00985C2C" w:rsidRPr="00CE3049">
        <w:rPr>
          <w:rFonts w:hint="eastAsia"/>
          <w:spacing w:val="10"/>
          <w:sz w:val="32"/>
        </w:rPr>
        <w:t>…</w:t>
      </w:r>
      <w:r w:rsidR="00D0192B">
        <w:rPr>
          <w:rFonts w:hint="eastAsia"/>
          <w:sz w:val="32"/>
        </w:rPr>
        <w:t>2</w:t>
      </w:r>
      <w:r w:rsidR="00D20D21">
        <w:rPr>
          <w:rFonts w:hint="eastAsia"/>
          <w:sz w:val="32"/>
        </w:rPr>
        <w:t>9</w:t>
      </w:r>
    </w:p>
    <w:p w:rsidR="00004B55" w:rsidRDefault="00004B55">
      <w:pPr>
        <w:spacing w:beforeLines="50" w:before="120" w:afterLines="50" w:after="120" w:line="240" w:lineRule="auto"/>
        <w:rPr>
          <w:b/>
          <w:bCs/>
          <w:sz w:val="36"/>
        </w:rPr>
      </w:pPr>
      <w:r>
        <w:rPr>
          <w:rFonts w:hint="eastAsia"/>
          <w:b/>
          <w:bCs/>
          <w:sz w:val="36"/>
        </w:rPr>
        <w:t>參、總統及副總統活動紀要</w:t>
      </w:r>
    </w:p>
    <w:p w:rsidR="00004B55" w:rsidRDefault="00004B55">
      <w:pPr>
        <w:spacing w:afterLines="50" w:after="120" w:line="240" w:lineRule="auto"/>
        <w:ind w:leftChars="100" w:left="280"/>
        <w:jc w:val="distribute"/>
        <w:rPr>
          <w:bCs/>
          <w:sz w:val="32"/>
        </w:rPr>
      </w:pPr>
      <w:r w:rsidRPr="00EC15F0">
        <w:rPr>
          <w:rFonts w:hint="eastAsia"/>
          <w:sz w:val="32"/>
        </w:rPr>
        <w:t>一、總統</w:t>
      </w:r>
      <w:r>
        <w:rPr>
          <w:rFonts w:hint="eastAsia"/>
          <w:sz w:val="32"/>
        </w:rPr>
        <w:t>活動</w:t>
      </w:r>
      <w:r w:rsidRPr="00EC15F0">
        <w:rPr>
          <w:rFonts w:hint="eastAsia"/>
          <w:sz w:val="32"/>
        </w:rPr>
        <w:t>紀要</w:t>
      </w:r>
      <w:r>
        <w:rPr>
          <w:rFonts w:hint="eastAsia"/>
          <w:bCs/>
          <w:sz w:val="32"/>
        </w:rPr>
        <w:t>………………………………………</w:t>
      </w:r>
      <w:r>
        <w:rPr>
          <w:rFonts w:hint="eastAsia"/>
          <w:sz w:val="32"/>
        </w:rPr>
        <w:t>…</w:t>
      </w:r>
      <w:r w:rsidR="00D20D21">
        <w:rPr>
          <w:bCs/>
          <w:sz w:val="32"/>
        </w:rPr>
        <w:t>30</w:t>
      </w:r>
    </w:p>
    <w:p w:rsidR="00004B55" w:rsidRDefault="00004B55">
      <w:pPr>
        <w:spacing w:afterLines="50" w:after="120" w:line="240" w:lineRule="auto"/>
        <w:ind w:leftChars="100" w:left="280"/>
        <w:jc w:val="distribute"/>
        <w:rPr>
          <w:bCs/>
          <w:sz w:val="32"/>
        </w:rPr>
      </w:pPr>
      <w:r w:rsidRPr="00EC15F0">
        <w:rPr>
          <w:rFonts w:hint="eastAsia"/>
          <w:sz w:val="32"/>
        </w:rPr>
        <w:t>二、</w:t>
      </w:r>
      <w:r>
        <w:rPr>
          <w:rFonts w:hint="eastAsia"/>
          <w:sz w:val="32"/>
        </w:rPr>
        <w:t>副總統</w:t>
      </w:r>
      <w:r w:rsidRPr="00EC15F0">
        <w:rPr>
          <w:rFonts w:hint="eastAsia"/>
          <w:sz w:val="32"/>
        </w:rPr>
        <w:t>活動紀要…</w:t>
      </w:r>
      <w:r>
        <w:rPr>
          <w:rFonts w:hint="eastAsia"/>
          <w:bCs/>
          <w:sz w:val="32"/>
        </w:rPr>
        <w:t>………………………</w:t>
      </w:r>
      <w:r>
        <w:rPr>
          <w:rFonts w:hint="eastAsia"/>
          <w:sz w:val="32"/>
        </w:rPr>
        <w:t>…</w:t>
      </w:r>
      <w:r>
        <w:rPr>
          <w:rFonts w:hint="eastAsia"/>
          <w:bCs/>
          <w:sz w:val="32"/>
        </w:rPr>
        <w:t>…………</w:t>
      </w:r>
      <w:r w:rsidR="00D20D21">
        <w:rPr>
          <w:rFonts w:hint="eastAsia"/>
          <w:bCs/>
          <w:sz w:val="32"/>
        </w:rPr>
        <w:t>31</w:t>
      </w:r>
      <w:r w:rsidR="004A5EF1">
        <w:rPr>
          <w:rFonts w:hint="eastAsia"/>
          <w:bCs/>
          <w:sz w:val="32"/>
        </w:rPr>
        <w:t xml:space="preserve"> </w:t>
      </w:r>
    </w:p>
    <w:p w:rsidR="00004B55" w:rsidRDefault="00004B55" w:rsidP="00EC15F0">
      <w:pPr>
        <w:spacing w:beforeLines="100" w:before="240" w:afterLines="50" w:after="120" w:line="240" w:lineRule="exact"/>
        <w:jc w:val="center"/>
        <w:rPr>
          <w:sz w:val="56"/>
        </w:rPr>
      </w:pPr>
      <w:r>
        <w:rPr>
          <w:b/>
          <w:spacing w:val="-100"/>
          <w:sz w:val="56"/>
        </w:rPr>
        <w:br w:type="page"/>
      </w:r>
      <w:r>
        <w:rPr>
          <w:rFonts w:hint="eastAsia"/>
          <w:b/>
          <w:spacing w:val="-100"/>
          <w:sz w:val="56"/>
        </w:rPr>
        <w:lastRenderedPageBreak/>
        <w:t>﹏﹏﹏﹏﹏﹏﹏﹏﹏﹏﹏﹏</w:t>
      </w:r>
    </w:p>
    <w:p w:rsidR="00004B55" w:rsidRDefault="00004B55" w:rsidP="00EC15F0">
      <w:pPr>
        <w:spacing w:beforeLines="50" w:before="120" w:afterLines="50" w:after="120" w:line="560" w:lineRule="exact"/>
        <w:ind w:leftChars="50" w:left="140"/>
        <w:jc w:val="center"/>
        <w:rPr>
          <w:b/>
          <w:sz w:val="48"/>
        </w:rPr>
      </w:pPr>
      <w:r>
        <w:rPr>
          <w:rFonts w:hint="eastAsia"/>
          <w:b/>
          <w:sz w:val="48"/>
        </w:rPr>
        <w:t>總　　統　　令</w:t>
      </w:r>
    </w:p>
    <w:p w:rsidR="00004B55" w:rsidRDefault="00004B55" w:rsidP="00EC15F0">
      <w:pPr>
        <w:spacing w:afterLines="100" w:after="240" w:line="240" w:lineRule="exact"/>
        <w:jc w:val="center"/>
        <w:rPr>
          <w:b/>
          <w:spacing w:val="-100"/>
          <w:sz w:val="56"/>
        </w:rPr>
      </w:pPr>
      <w:r>
        <w:rPr>
          <w:rFonts w:hint="eastAsia"/>
          <w:b/>
          <w:spacing w:val="-100"/>
          <w:sz w:val="56"/>
        </w:rPr>
        <w:t>﹏﹏﹏﹏﹏﹏﹏﹏﹏﹏﹏﹏</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777069" w:rsidTr="00777069">
        <w:trPr>
          <w:trHeight w:hRule="exact" w:val="851"/>
        </w:trPr>
        <w:tc>
          <w:tcPr>
            <w:tcW w:w="1988" w:type="dxa"/>
            <w:vAlign w:val="center"/>
          </w:tcPr>
          <w:p w:rsidR="00777069" w:rsidRDefault="00777069" w:rsidP="00777069">
            <w:pPr>
              <w:pStyle w:val="af9"/>
            </w:pPr>
            <w:r>
              <w:rPr>
                <w:rFonts w:hint="eastAsia"/>
              </w:rPr>
              <w:t>總統令</w:t>
            </w:r>
          </w:p>
        </w:tc>
        <w:tc>
          <w:tcPr>
            <w:tcW w:w="4759" w:type="dxa"/>
            <w:vAlign w:val="center"/>
          </w:tcPr>
          <w:p w:rsidR="00777069" w:rsidRDefault="00777069" w:rsidP="00777069">
            <w:pPr>
              <w:spacing w:line="240" w:lineRule="auto"/>
              <w:jc w:val="distribute"/>
            </w:pPr>
            <w:r>
              <w:rPr>
                <w:rFonts w:hint="eastAsia"/>
              </w:rPr>
              <w:t>中華民國</w:t>
            </w:r>
            <w:r w:rsidR="003D4CF6">
              <w:rPr>
                <w:rFonts w:hint="eastAsia"/>
              </w:rPr>
              <w:t>106</w:t>
            </w:r>
            <w:r>
              <w:rPr>
                <w:rFonts w:hint="eastAsia"/>
              </w:rPr>
              <w:t>年</w:t>
            </w:r>
            <w:r w:rsidR="00EE3C21">
              <w:rPr>
                <w:rFonts w:hint="eastAsia"/>
              </w:rPr>
              <w:t>4</w:t>
            </w:r>
            <w:r>
              <w:rPr>
                <w:rFonts w:hint="eastAsia"/>
              </w:rPr>
              <w:t>月</w:t>
            </w:r>
            <w:r w:rsidR="00880650">
              <w:rPr>
                <w:rFonts w:hint="eastAsia"/>
              </w:rPr>
              <w:t>26</w:t>
            </w:r>
            <w:r>
              <w:rPr>
                <w:rFonts w:hint="eastAsia"/>
              </w:rPr>
              <w:t>日</w:t>
            </w:r>
          </w:p>
          <w:p w:rsidR="00777069" w:rsidRDefault="00777069" w:rsidP="00880650">
            <w:pPr>
              <w:spacing w:line="240" w:lineRule="auto"/>
              <w:jc w:val="distribute"/>
              <w:rPr>
                <w:spacing w:val="-8"/>
              </w:rPr>
            </w:pPr>
            <w:r>
              <w:rPr>
                <w:rFonts w:hint="eastAsia"/>
              </w:rPr>
              <w:t>華總一義字第</w:t>
            </w:r>
            <w:r w:rsidR="003D4CF6">
              <w:rPr>
                <w:rFonts w:hint="eastAsia"/>
              </w:rPr>
              <w:t>106</w:t>
            </w:r>
            <w:r w:rsidR="002E1EAC">
              <w:rPr>
                <w:rFonts w:hint="eastAsia"/>
              </w:rPr>
              <w:t>2</w:t>
            </w:r>
            <w:r w:rsidR="008B24BD">
              <w:rPr>
                <w:rFonts w:hint="eastAsia"/>
              </w:rPr>
              <w:t>00</w:t>
            </w:r>
            <w:r w:rsidR="00880650">
              <w:rPr>
                <w:rFonts w:hint="eastAsia"/>
              </w:rPr>
              <w:t>23261</w:t>
            </w:r>
            <w:r>
              <w:rPr>
                <w:rFonts w:hint="eastAsia"/>
              </w:rPr>
              <w:t>號</w:t>
            </w:r>
          </w:p>
        </w:tc>
      </w:tr>
    </w:tbl>
    <w:p w:rsidR="00777069" w:rsidRPr="002272B4" w:rsidRDefault="00777069" w:rsidP="00777069">
      <w:pPr>
        <w:pStyle w:val="2"/>
        <w:spacing w:before="120" w:after="120"/>
        <w:rPr>
          <w:sz w:val="28"/>
          <w:szCs w:val="28"/>
        </w:rPr>
      </w:pPr>
      <w:r w:rsidRPr="002272B4">
        <w:rPr>
          <w:rFonts w:hint="eastAsia"/>
          <w:sz w:val="28"/>
          <w:szCs w:val="28"/>
        </w:rPr>
        <w:t>茲公布</w:t>
      </w:r>
      <w:r w:rsidR="00880650" w:rsidRPr="00FC5395">
        <w:rPr>
          <w:rFonts w:hint="eastAsia"/>
          <w:sz w:val="28"/>
          <w:szCs w:val="28"/>
        </w:rPr>
        <w:t>《修訂馬拉喀什設立世界貿易組織協定議定書</w:t>
      </w:r>
      <w:r w:rsidR="00880650">
        <w:rPr>
          <w:rFonts w:hint="eastAsia"/>
          <w:sz w:val="28"/>
          <w:szCs w:val="28"/>
        </w:rPr>
        <w:t>》及其附件《貿易便捷化協定》</w:t>
      </w:r>
      <w:r w:rsidRPr="002272B4">
        <w:rPr>
          <w:rFonts w:hint="eastAsia"/>
          <w:sz w:val="28"/>
          <w:szCs w:val="28"/>
        </w:rPr>
        <w:t>，自中華民國</w:t>
      </w:r>
      <w:r w:rsidRPr="002272B4">
        <w:rPr>
          <w:rFonts w:hint="eastAsia"/>
          <w:sz w:val="28"/>
          <w:szCs w:val="28"/>
        </w:rPr>
        <w:t>10</w:t>
      </w:r>
      <w:r w:rsidR="00880650">
        <w:rPr>
          <w:rFonts w:hint="eastAsia"/>
          <w:sz w:val="28"/>
          <w:szCs w:val="28"/>
        </w:rPr>
        <w:t>6</w:t>
      </w:r>
      <w:r w:rsidRPr="002272B4">
        <w:rPr>
          <w:rFonts w:hint="eastAsia"/>
          <w:sz w:val="28"/>
          <w:szCs w:val="28"/>
        </w:rPr>
        <w:t>年</w:t>
      </w:r>
      <w:r w:rsidR="00880650">
        <w:rPr>
          <w:rFonts w:hint="eastAsia"/>
          <w:sz w:val="28"/>
          <w:szCs w:val="28"/>
        </w:rPr>
        <w:t>2</w:t>
      </w:r>
      <w:r w:rsidRPr="002272B4">
        <w:rPr>
          <w:rFonts w:hint="eastAsia"/>
          <w:sz w:val="28"/>
          <w:szCs w:val="28"/>
        </w:rPr>
        <w:t>月</w:t>
      </w:r>
      <w:r w:rsidR="00880650">
        <w:rPr>
          <w:rFonts w:hint="eastAsia"/>
          <w:sz w:val="28"/>
          <w:szCs w:val="28"/>
        </w:rPr>
        <w:t>22</w:t>
      </w:r>
      <w:r w:rsidRPr="002272B4">
        <w:rPr>
          <w:rFonts w:hint="eastAsia"/>
          <w:sz w:val="28"/>
          <w:szCs w:val="28"/>
        </w:rPr>
        <w:t>日</w:t>
      </w:r>
      <w:r w:rsidR="00880650">
        <w:rPr>
          <w:rFonts w:hint="eastAsia"/>
          <w:sz w:val="28"/>
          <w:szCs w:val="28"/>
        </w:rPr>
        <w:t>生效</w:t>
      </w:r>
      <w:r w:rsidRPr="002272B4">
        <w:rPr>
          <w:rFonts w:hint="eastAsia"/>
          <w:sz w:val="28"/>
          <w:szCs w:val="28"/>
        </w:rPr>
        <w:t>。</w:t>
      </w:r>
    </w:p>
    <w:p w:rsidR="00777069" w:rsidRDefault="00777069" w:rsidP="00777069">
      <w:pPr>
        <w:spacing w:beforeLines="100" w:before="240"/>
      </w:pPr>
      <w:r>
        <w:rPr>
          <w:rFonts w:hint="eastAsia"/>
        </w:rPr>
        <w:t xml:space="preserve">總　　　統　</w:t>
      </w:r>
      <w:r w:rsidR="0023486E">
        <w:rPr>
          <w:rFonts w:hint="eastAsia"/>
        </w:rPr>
        <w:t>蔡英文</w:t>
      </w:r>
    </w:p>
    <w:p w:rsidR="00777069" w:rsidRDefault="00777069" w:rsidP="00777069">
      <w:pPr>
        <w:spacing w:afterLines="100" w:after="240"/>
        <w:rPr>
          <w:rFonts w:ascii="標楷體" w:hAnsi="標楷體"/>
        </w:rPr>
      </w:pPr>
      <w:r>
        <w:rPr>
          <w:rFonts w:hint="eastAsia"/>
        </w:rPr>
        <w:t xml:space="preserve">行政院院長　</w:t>
      </w:r>
      <w:r w:rsidR="0023486E">
        <w:rPr>
          <w:rFonts w:ascii="標楷體" w:hAnsi="標楷體" w:hint="eastAsia"/>
        </w:rPr>
        <w:t>林　全</w:t>
      </w:r>
    </w:p>
    <w:p w:rsidR="002370E7" w:rsidRPr="0077058C" w:rsidRDefault="00777069" w:rsidP="0077058C">
      <w:pPr>
        <w:spacing w:afterLines="100" w:after="240"/>
        <w:ind w:left="518" w:hangingChars="180" w:hanging="518"/>
        <w:rPr>
          <w:spacing w:val="4"/>
          <w:szCs w:val="28"/>
        </w:rPr>
      </w:pPr>
      <w:r w:rsidRPr="0077058C">
        <w:rPr>
          <w:rFonts w:ascii="標楷體" w:hAnsi="標楷體" w:hint="eastAsia"/>
          <w:spacing w:val="4"/>
        </w:rPr>
        <w:t>註：附</w:t>
      </w:r>
      <w:r w:rsidR="00880650" w:rsidRPr="0077058C">
        <w:rPr>
          <w:rFonts w:hint="eastAsia"/>
          <w:spacing w:val="4"/>
        </w:rPr>
        <w:t>《修訂馬拉喀什設立世界貿易組織協定議定書</w:t>
      </w:r>
      <w:r w:rsidR="00880650" w:rsidRPr="0077058C">
        <w:rPr>
          <w:rFonts w:hint="eastAsia"/>
          <w:spacing w:val="4"/>
          <w:szCs w:val="28"/>
        </w:rPr>
        <w:t>》及其附件《貿易便捷化協定》</w:t>
      </w:r>
      <w:r w:rsidRPr="0077058C">
        <w:rPr>
          <w:rFonts w:hint="eastAsia"/>
          <w:spacing w:val="4"/>
          <w:szCs w:val="28"/>
        </w:rPr>
        <w:t>內容見本號公報第</w:t>
      </w:r>
      <w:r w:rsidRPr="0077058C">
        <w:rPr>
          <w:rFonts w:hint="eastAsia"/>
          <w:spacing w:val="4"/>
          <w:szCs w:val="28"/>
        </w:rPr>
        <w:t>2</w:t>
      </w:r>
      <w:r w:rsidR="00A7738E" w:rsidRPr="0077058C">
        <w:rPr>
          <w:rFonts w:hint="eastAsia"/>
          <w:spacing w:val="4"/>
          <w:szCs w:val="28"/>
        </w:rPr>
        <w:t>頁後插</w:t>
      </w:r>
      <w:r w:rsidRPr="0077058C">
        <w:rPr>
          <w:rFonts w:hint="eastAsia"/>
          <w:spacing w:val="4"/>
          <w:szCs w:val="28"/>
        </w:rPr>
        <w:t>頁。</w:t>
      </w:r>
    </w:p>
    <w:p w:rsidR="002370E7" w:rsidRDefault="002370E7" w:rsidP="0077058C">
      <w:pPr>
        <w:widowControl/>
        <w:adjustRightInd/>
        <w:spacing w:line="240" w:lineRule="auto"/>
        <w:ind w:left="518" w:hangingChars="185" w:hanging="518"/>
        <w:jc w:val="left"/>
        <w:textAlignment w:val="auto"/>
        <w:rPr>
          <w:szCs w:val="28"/>
        </w:rPr>
      </w:pPr>
      <w:bookmarkStart w:id="0" w:name="_GoBack"/>
      <w:bookmarkEnd w:id="0"/>
      <w:r>
        <w:rPr>
          <w:szCs w:val="28"/>
        </w:rPr>
        <w:br w:type="page"/>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004B55">
        <w:trPr>
          <w:trHeight w:hRule="exact" w:val="851"/>
        </w:trPr>
        <w:tc>
          <w:tcPr>
            <w:tcW w:w="1988" w:type="dxa"/>
            <w:vAlign w:val="center"/>
          </w:tcPr>
          <w:p w:rsidR="00004B55" w:rsidRDefault="00004B55" w:rsidP="00EC15F0">
            <w:pPr>
              <w:pStyle w:val="af9"/>
            </w:pPr>
            <w:r>
              <w:rPr>
                <w:rFonts w:hint="eastAsia"/>
              </w:rPr>
              <w:lastRenderedPageBreak/>
              <w:t>總統令</w:t>
            </w:r>
          </w:p>
        </w:tc>
        <w:tc>
          <w:tcPr>
            <w:tcW w:w="4759" w:type="dxa"/>
            <w:vAlign w:val="center"/>
          </w:tcPr>
          <w:p w:rsidR="00004B55" w:rsidRDefault="00004B55">
            <w:pPr>
              <w:spacing w:line="240" w:lineRule="auto"/>
              <w:jc w:val="distribute"/>
            </w:pPr>
            <w:r>
              <w:rPr>
                <w:rFonts w:hint="eastAsia"/>
              </w:rPr>
              <w:t>中華民國</w:t>
            </w:r>
            <w:r w:rsidR="003D4CF6">
              <w:rPr>
                <w:rFonts w:hint="eastAsia"/>
              </w:rPr>
              <w:t>106</w:t>
            </w:r>
            <w:r>
              <w:rPr>
                <w:rFonts w:hint="eastAsia"/>
              </w:rPr>
              <w:t>年</w:t>
            </w:r>
            <w:r w:rsidR="00EE3C21">
              <w:rPr>
                <w:rFonts w:hint="eastAsia"/>
              </w:rPr>
              <w:t>4</w:t>
            </w:r>
            <w:r>
              <w:rPr>
                <w:rFonts w:hint="eastAsia"/>
              </w:rPr>
              <w:t>月</w:t>
            </w:r>
            <w:r w:rsidR="00C91EEB">
              <w:rPr>
                <w:rFonts w:hint="eastAsia"/>
              </w:rPr>
              <w:t>26</w:t>
            </w:r>
            <w:r>
              <w:rPr>
                <w:rFonts w:hint="eastAsia"/>
              </w:rPr>
              <w:t>日</w:t>
            </w:r>
          </w:p>
          <w:p w:rsidR="00004B55" w:rsidRDefault="00004B55" w:rsidP="006E0890">
            <w:pPr>
              <w:spacing w:line="240" w:lineRule="auto"/>
              <w:jc w:val="distribute"/>
              <w:rPr>
                <w:spacing w:val="-8"/>
              </w:rPr>
            </w:pPr>
            <w:r>
              <w:rPr>
                <w:rFonts w:hint="eastAsia"/>
              </w:rPr>
              <w:t>華總一義字第</w:t>
            </w:r>
            <w:r w:rsidR="003D4CF6">
              <w:rPr>
                <w:rFonts w:hint="eastAsia"/>
              </w:rPr>
              <w:t>106</w:t>
            </w:r>
            <w:r>
              <w:rPr>
                <w:rFonts w:hint="eastAsia"/>
              </w:rPr>
              <w:t>000</w:t>
            </w:r>
            <w:r w:rsidR="00C91EEB">
              <w:rPr>
                <w:rFonts w:hint="eastAsia"/>
              </w:rPr>
              <w:t>48431</w:t>
            </w:r>
            <w:r>
              <w:rPr>
                <w:rFonts w:hint="eastAsia"/>
              </w:rPr>
              <w:t>號</w:t>
            </w:r>
          </w:p>
        </w:tc>
      </w:tr>
    </w:tbl>
    <w:p w:rsidR="00004B55" w:rsidRDefault="00004B55" w:rsidP="002370E7">
      <w:pPr>
        <w:pStyle w:val="10"/>
        <w:spacing w:before="120" w:afterLines="0" w:after="0"/>
      </w:pPr>
      <w:r>
        <w:rPr>
          <w:rFonts w:hint="eastAsia"/>
        </w:rPr>
        <w:t>茲</w:t>
      </w:r>
      <w:r w:rsidR="00C91EEB">
        <w:rPr>
          <w:rFonts w:hint="eastAsia"/>
        </w:rPr>
        <w:t>制</w:t>
      </w:r>
      <w:r w:rsidR="00691730">
        <w:rPr>
          <w:rFonts w:hint="eastAsia"/>
        </w:rPr>
        <w:t>定</w:t>
      </w:r>
      <w:r w:rsidR="00C91EEB" w:rsidRPr="00892E78">
        <w:rPr>
          <w:rFonts w:hint="eastAsia"/>
        </w:rPr>
        <w:t>教</w:t>
      </w:r>
      <w:r w:rsidR="00C91EEB" w:rsidRPr="007841D3">
        <w:rPr>
          <w:rFonts w:hint="eastAsia"/>
        </w:rPr>
        <w:t>保服務人員條例</w:t>
      </w:r>
      <w:r>
        <w:rPr>
          <w:rFonts w:hint="eastAsia"/>
        </w:rPr>
        <w:t>，公布之。</w:t>
      </w:r>
    </w:p>
    <w:p w:rsidR="00C91EEB" w:rsidRPr="00C91EEB" w:rsidRDefault="00C91EEB" w:rsidP="00C91EEB">
      <w:pPr>
        <w:spacing w:beforeLines="50" w:before="120"/>
      </w:pPr>
      <w:r w:rsidRPr="00C91EEB">
        <w:rPr>
          <w:rFonts w:hint="eastAsia"/>
        </w:rPr>
        <w:t>總　　　統　蔡英文</w:t>
      </w:r>
    </w:p>
    <w:p w:rsidR="00C91EEB" w:rsidRPr="00C91EEB" w:rsidRDefault="00C91EEB" w:rsidP="00C91EEB">
      <w:r w:rsidRPr="00C91EEB">
        <w:rPr>
          <w:rFonts w:hint="eastAsia"/>
        </w:rPr>
        <w:t>行政院院長　林　全</w:t>
      </w:r>
    </w:p>
    <w:p w:rsidR="00004B55" w:rsidRDefault="00C91EEB" w:rsidP="002370E7">
      <w:pPr>
        <w:spacing w:afterLines="50" w:after="120"/>
      </w:pPr>
      <w:r w:rsidRPr="00C91EEB">
        <w:rPr>
          <w:rFonts w:hint="eastAsia"/>
        </w:rPr>
        <w:t xml:space="preserve">教育部部長　</w:t>
      </w:r>
      <w:r w:rsidRPr="00C91EEB">
        <w:t>潘文忠</w:t>
      </w:r>
    </w:p>
    <w:p w:rsidR="00004B55" w:rsidRDefault="00C91EEB" w:rsidP="002370E7">
      <w:pPr>
        <w:pStyle w:val="2"/>
        <w:spacing w:beforeLines="0" w:before="0" w:after="120"/>
      </w:pPr>
      <w:r w:rsidRPr="00892E78">
        <w:rPr>
          <w:rFonts w:hint="eastAsia"/>
        </w:rPr>
        <w:t>教</w:t>
      </w:r>
      <w:r w:rsidRPr="007841D3">
        <w:rPr>
          <w:rFonts w:hint="eastAsia"/>
        </w:rPr>
        <w:t>保服務人員條例</w:t>
      </w:r>
    </w:p>
    <w:p w:rsidR="00004B55" w:rsidRDefault="00004B55" w:rsidP="002370E7">
      <w:pPr>
        <w:spacing w:line="440" w:lineRule="exact"/>
      </w:pPr>
      <w:r>
        <w:rPr>
          <w:rFonts w:hint="eastAsia"/>
        </w:rPr>
        <w:t>中華民國</w:t>
      </w:r>
      <w:r w:rsidR="003D4CF6">
        <w:rPr>
          <w:rFonts w:hint="eastAsia"/>
        </w:rPr>
        <w:t>106</w:t>
      </w:r>
      <w:r>
        <w:rPr>
          <w:rFonts w:hint="eastAsia"/>
        </w:rPr>
        <w:t>年</w:t>
      </w:r>
      <w:r w:rsidR="00C91EEB">
        <w:rPr>
          <w:rFonts w:hint="eastAsia"/>
        </w:rPr>
        <w:t>4</w:t>
      </w:r>
      <w:r>
        <w:rPr>
          <w:rFonts w:hint="eastAsia"/>
        </w:rPr>
        <w:t>月</w:t>
      </w:r>
      <w:r w:rsidR="00C91EEB">
        <w:rPr>
          <w:rFonts w:hint="eastAsia"/>
        </w:rPr>
        <w:t>26</w:t>
      </w:r>
      <w:r>
        <w:rPr>
          <w:rFonts w:hint="eastAsia"/>
        </w:rPr>
        <w:t>日公布</w:t>
      </w:r>
    </w:p>
    <w:p w:rsidR="00C91EEB" w:rsidRPr="00C91EEB" w:rsidRDefault="00C91EEB" w:rsidP="009A0613">
      <w:pPr>
        <w:spacing w:beforeLines="50" w:before="120" w:afterLines="50" w:after="120" w:line="440" w:lineRule="exact"/>
        <w:ind w:leftChars="800" w:left="3680" w:hangingChars="400" w:hanging="1440"/>
        <w:rPr>
          <w:rFonts w:ascii="標楷體"/>
          <w:sz w:val="36"/>
        </w:rPr>
      </w:pPr>
      <w:r w:rsidRPr="00C91EEB">
        <w:rPr>
          <w:rFonts w:ascii="標楷體" w:hint="eastAsia"/>
          <w:sz w:val="36"/>
        </w:rPr>
        <w:t>第一章　總　則</w:t>
      </w:r>
    </w:p>
    <w:p w:rsidR="00C91EEB" w:rsidRPr="00C91EEB" w:rsidRDefault="00C91EEB" w:rsidP="002370E7">
      <w:pPr>
        <w:overflowPunct w:val="0"/>
        <w:spacing w:line="464" w:lineRule="exact"/>
        <w:ind w:left="1418" w:hanging="1418"/>
      </w:pPr>
      <w:r w:rsidRPr="00C91EEB">
        <w:rPr>
          <w:rFonts w:hint="eastAsia"/>
        </w:rPr>
        <w:t>第　一　條　　為規範教保服務人員之培育、資格、權益、管理、申訴及爭議處理等事項，提升教保服務人員專業地位，特制定本條例。</w:t>
      </w:r>
    </w:p>
    <w:p w:rsidR="00C91EEB" w:rsidRPr="00C91EEB" w:rsidRDefault="00C91EEB" w:rsidP="002370E7">
      <w:pPr>
        <w:overflowPunct w:val="0"/>
        <w:spacing w:line="464" w:lineRule="exact"/>
        <w:ind w:left="1418" w:hanging="1418"/>
      </w:pPr>
      <w:r w:rsidRPr="00C91EEB">
        <w:rPr>
          <w:rFonts w:hint="eastAsia"/>
        </w:rPr>
        <w:t>第　二　條　　本條例所稱主管機關：在中央為教育部；在直轄市為直轄市政府；在縣（市）為縣（市）政府。</w:t>
      </w:r>
    </w:p>
    <w:p w:rsidR="00C91EEB" w:rsidRPr="00C91EEB" w:rsidRDefault="00C91EEB" w:rsidP="002370E7">
      <w:pPr>
        <w:overflowPunct w:val="0"/>
        <w:spacing w:line="464" w:lineRule="exact"/>
        <w:ind w:left="1418" w:hanging="1418"/>
      </w:pPr>
      <w:r w:rsidRPr="00C91EEB">
        <w:rPr>
          <w:rFonts w:hint="eastAsia"/>
        </w:rPr>
        <w:t>第　三　條　　本條例所稱教保服務人員，指幼兒教育及照顧法（以下簡稱幼照法）第二條第四款所定在幼兒園服務之園長、教師、教保員及助理教保員。</w:t>
      </w:r>
    </w:p>
    <w:p w:rsidR="00C91EEB" w:rsidRPr="00C91EEB" w:rsidRDefault="00C91EEB" w:rsidP="002370E7">
      <w:pPr>
        <w:overflowPunct w:val="0"/>
        <w:spacing w:line="464" w:lineRule="exact"/>
        <w:ind w:left="1418" w:hanging="1418"/>
      </w:pPr>
      <w:r w:rsidRPr="00C91EEB">
        <w:rPr>
          <w:rFonts w:hint="eastAsia"/>
        </w:rPr>
        <w:t>第　四　條　　中央主管機關掌理下列事項：</w:t>
      </w:r>
    </w:p>
    <w:p w:rsidR="00C91EEB" w:rsidRPr="00C91EEB" w:rsidRDefault="00C91EEB" w:rsidP="002370E7">
      <w:pPr>
        <w:overflowPunct w:val="0"/>
        <w:spacing w:line="464" w:lineRule="exact"/>
        <w:ind w:left="2552" w:hanging="567"/>
      </w:pPr>
      <w:r w:rsidRPr="00C91EEB">
        <w:rPr>
          <w:rFonts w:hint="eastAsia"/>
        </w:rPr>
        <w:t>一、教保服務人員政策及法規之研擬或訂定。</w:t>
      </w:r>
    </w:p>
    <w:p w:rsidR="00C91EEB" w:rsidRPr="00C91EEB" w:rsidRDefault="00C91EEB" w:rsidP="002370E7">
      <w:pPr>
        <w:overflowPunct w:val="0"/>
        <w:spacing w:line="464" w:lineRule="exact"/>
        <w:ind w:left="2552" w:hanging="567"/>
      </w:pPr>
      <w:r w:rsidRPr="00C91EEB">
        <w:rPr>
          <w:rFonts w:hint="eastAsia"/>
        </w:rPr>
        <w:t>二、教保服務人員人力規劃、培育及人才庫之建立。</w:t>
      </w:r>
    </w:p>
    <w:p w:rsidR="00C91EEB" w:rsidRPr="00C91EEB" w:rsidRDefault="00C91EEB" w:rsidP="002370E7">
      <w:pPr>
        <w:overflowPunct w:val="0"/>
        <w:spacing w:line="464" w:lineRule="exact"/>
        <w:ind w:left="2552" w:hanging="567"/>
      </w:pPr>
      <w:r w:rsidRPr="00C91EEB">
        <w:rPr>
          <w:rFonts w:hint="eastAsia"/>
        </w:rPr>
        <w:t>三、教保服務人員權益之保障。</w:t>
      </w:r>
    </w:p>
    <w:p w:rsidR="00C91EEB" w:rsidRPr="00C91EEB" w:rsidRDefault="00C91EEB" w:rsidP="002370E7">
      <w:pPr>
        <w:overflowPunct w:val="0"/>
        <w:spacing w:line="464" w:lineRule="exact"/>
        <w:ind w:left="2552" w:hanging="567"/>
      </w:pPr>
      <w:r w:rsidRPr="00C91EEB">
        <w:rPr>
          <w:rFonts w:hint="eastAsia"/>
        </w:rPr>
        <w:t>四、其他全國性教保服務人員之相關事項。</w:t>
      </w:r>
    </w:p>
    <w:p w:rsidR="00C91EEB" w:rsidRPr="00C91EEB" w:rsidRDefault="00C91EEB" w:rsidP="002370E7">
      <w:pPr>
        <w:overflowPunct w:val="0"/>
        <w:spacing w:line="464" w:lineRule="exact"/>
        <w:ind w:left="1418" w:hanging="1418"/>
      </w:pPr>
      <w:r w:rsidRPr="00C91EEB">
        <w:rPr>
          <w:rFonts w:hint="eastAsia"/>
        </w:rPr>
        <w:t>第　五　條　　直轄市、縣（市）主管機關掌理下列事項：</w:t>
      </w:r>
    </w:p>
    <w:p w:rsidR="00C91EEB" w:rsidRPr="00C91EEB" w:rsidRDefault="00C91EEB" w:rsidP="002370E7">
      <w:pPr>
        <w:overflowPunct w:val="0"/>
        <w:spacing w:line="464" w:lineRule="exact"/>
        <w:ind w:left="2552" w:hanging="567"/>
      </w:pPr>
      <w:r w:rsidRPr="00C91EEB">
        <w:rPr>
          <w:rFonts w:hint="eastAsia"/>
        </w:rPr>
        <w:t>一、教保服務人員自治法規之研擬或訂定。</w:t>
      </w:r>
    </w:p>
    <w:p w:rsidR="00C91EEB" w:rsidRPr="00C91EEB" w:rsidRDefault="00C91EEB" w:rsidP="00162746">
      <w:pPr>
        <w:overflowPunct w:val="0"/>
        <w:spacing w:line="460" w:lineRule="exact"/>
        <w:ind w:left="2552" w:hanging="567"/>
      </w:pPr>
      <w:r w:rsidRPr="00C91EEB">
        <w:rPr>
          <w:rFonts w:hint="eastAsia"/>
        </w:rPr>
        <w:lastRenderedPageBreak/>
        <w:t>二、教保服務人員之監督、輔導、管理及在職訓練。</w:t>
      </w:r>
    </w:p>
    <w:p w:rsidR="00C91EEB" w:rsidRPr="00C91EEB" w:rsidRDefault="00C91EEB" w:rsidP="00162746">
      <w:pPr>
        <w:overflowPunct w:val="0"/>
        <w:spacing w:line="460" w:lineRule="exact"/>
        <w:ind w:left="2552" w:hanging="567"/>
      </w:pPr>
      <w:r w:rsidRPr="00C91EEB">
        <w:rPr>
          <w:rFonts w:hint="eastAsia"/>
        </w:rPr>
        <w:t>三、其他地方性教保服務人員之相關事項。</w:t>
      </w:r>
    </w:p>
    <w:p w:rsidR="00C91EEB" w:rsidRPr="00C91EEB" w:rsidRDefault="00C91EEB" w:rsidP="00162746">
      <w:pPr>
        <w:spacing w:beforeLines="60" w:before="144" w:afterLines="60" w:after="144" w:line="455" w:lineRule="exact"/>
        <w:ind w:leftChars="800" w:left="3680" w:hangingChars="400" w:hanging="1440"/>
        <w:rPr>
          <w:rFonts w:ascii="標楷體"/>
          <w:sz w:val="36"/>
        </w:rPr>
      </w:pPr>
      <w:r w:rsidRPr="00C91EEB">
        <w:rPr>
          <w:rFonts w:ascii="標楷體" w:hint="eastAsia"/>
          <w:sz w:val="36"/>
        </w:rPr>
        <w:t>第二章　培育及資格</w:t>
      </w:r>
    </w:p>
    <w:p w:rsidR="00C91EEB" w:rsidRPr="00C91EEB" w:rsidRDefault="00C91EEB" w:rsidP="00162746">
      <w:pPr>
        <w:overflowPunct w:val="0"/>
        <w:spacing w:line="460" w:lineRule="exact"/>
        <w:ind w:left="1418" w:hanging="1418"/>
      </w:pPr>
      <w:r w:rsidRPr="00C91EEB">
        <w:rPr>
          <w:rFonts w:hint="eastAsia"/>
        </w:rPr>
        <w:t>第　六　條　　幼兒園園長，應同時具備下列各款資格：</w:t>
      </w:r>
    </w:p>
    <w:p w:rsidR="00C91EEB" w:rsidRPr="00C91EEB" w:rsidRDefault="00C91EEB" w:rsidP="00162746">
      <w:pPr>
        <w:overflowPunct w:val="0"/>
        <w:spacing w:line="460" w:lineRule="exact"/>
        <w:ind w:left="2552" w:hanging="567"/>
      </w:pPr>
      <w:r w:rsidRPr="00C91EEB">
        <w:rPr>
          <w:rFonts w:hint="eastAsia"/>
        </w:rPr>
        <w:t>一、具幼兒園教師或教保員資格。</w:t>
      </w:r>
    </w:p>
    <w:p w:rsidR="00C91EEB" w:rsidRPr="00C91EEB" w:rsidRDefault="00C91EEB" w:rsidP="00162746">
      <w:pPr>
        <w:overflowPunct w:val="0"/>
        <w:spacing w:line="460" w:lineRule="exact"/>
        <w:ind w:left="2552" w:hanging="567"/>
      </w:pPr>
      <w:r w:rsidRPr="00C91EEB">
        <w:rPr>
          <w:rFonts w:hint="eastAsia"/>
        </w:rPr>
        <w:t>二、</w:t>
      </w:r>
      <w:r>
        <w:tab/>
      </w:r>
      <w:r w:rsidRPr="00C91EEB">
        <w:rPr>
          <w:rFonts w:hint="eastAsia"/>
        </w:rPr>
        <w:t>在幼兒園（包括托兒所及幼稚園）擔任教師、教保員，或幼兒教育、幼兒保育相關科、系、所畢業之負責人，並實際服務滿五年以上。</w:t>
      </w:r>
    </w:p>
    <w:p w:rsidR="00C91EEB" w:rsidRPr="00C91EEB" w:rsidRDefault="00C91EEB" w:rsidP="00162746">
      <w:pPr>
        <w:overflowPunct w:val="0"/>
        <w:spacing w:line="460" w:lineRule="exact"/>
        <w:ind w:left="2552" w:hanging="567"/>
      </w:pPr>
      <w:r w:rsidRPr="00C91EEB">
        <w:rPr>
          <w:rFonts w:hint="eastAsia"/>
        </w:rPr>
        <w:t>三、</w:t>
      </w:r>
      <w:r>
        <w:tab/>
      </w:r>
      <w:r w:rsidRPr="00C91EEB">
        <w:rPr>
          <w:rFonts w:hint="eastAsia"/>
        </w:rPr>
        <w:t>經直轄市、縣（市）主管機關自行或委託設有經中央主管機關認可之幼兒教育、幼兒保育相關科、系、所、學位學程之專科以上學校辦理之幼兒園園長專業訓練及格。</w:t>
      </w:r>
    </w:p>
    <w:p w:rsidR="00C91EEB" w:rsidRPr="00C91EEB" w:rsidRDefault="00C91EEB" w:rsidP="00162746">
      <w:pPr>
        <w:overflowPunct w:val="0"/>
        <w:spacing w:line="460" w:lineRule="exact"/>
        <w:ind w:left="1418" w:firstLine="567"/>
      </w:pPr>
      <w:r w:rsidRPr="00C91EEB">
        <w:rPr>
          <w:rFonts w:hint="eastAsia"/>
        </w:rPr>
        <w:t>除前項規定外，具備下列資格之一者，亦取得幼兒園園長資格：</w:t>
      </w:r>
    </w:p>
    <w:p w:rsidR="00C91EEB" w:rsidRPr="00C91EEB" w:rsidRDefault="00C91EEB" w:rsidP="00162746">
      <w:pPr>
        <w:overflowPunct w:val="0"/>
        <w:spacing w:line="460" w:lineRule="exact"/>
        <w:ind w:left="2552" w:hanging="567"/>
      </w:pPr>
      <w:r w:rsidRPr="00C91EEB">
        <w:rPr>
          <w:rFonts w:hint="eastAsia"/>
        </w:rPr>
        <w:t>一、中華民國一百年十二月三十一日以前經直轄市、縣（市）主管機關依法核定在案之托兒所所長及幼稚園園長，且於一百零一年一月一日仍繼續在職，並轉換其職稱為幼兒園園長。</w:t>
      </w:r>
    </w:p>
    <w:p w:rsidR="00C91EEB" w:rsidRPr="00C91EEB" w:rsidRDefault="00C91EEB" w:rsidP="002370E7">
      <w:pPr>
        <w:overflowPunct w:val="0"/>
        <w:spacing w:line="455" w:lineRule="exact"/>
        <w:ind w:left="2552" w:hanging="567"/>
      </w:pPr>
      <w:r w:rsidRPr="00C91EEB">
        <w:rPr>
          <w:rFonts w:hint="eastAsia"/>
        </w:rPr>
        <w:t>二、</w:t>
      </w:r>
      <w:r>
        <w:tab/>
      </w:r>
      <w:r w:rsidRPr="00C91EEB">
        <w:rPr>
          <w:rFonts w:hint="eastAsia"/>
        </w:rPr>
        <w:t>一百年十二月三十一日以前經直轄市、縣（市）主管機關依法核定在案之托兒所所長、幼稚園園長、已修畢兒童福利專業人員訓練實施方案戊類訓練課程，或已依兒童及少年福利機構專業人員資格及訓練辦法規定修畢托育機構主管核心課程並領有結業證書，且符合下列各目規定之一者，得由服務之幼兒園檢具教保服務人員名冊及相關訓練課程之結業證書，向直轄市、縣（市）主管機關申請取得園長資格：</w:t>
      </w:r>
    </w:p>
    <w:p w:rsidR="00C91EEB" w:rsidRPr="00C91EEB" w:rsidRDefault="00C91EEB" w:rsidP="002370E7">
      <w:pPr>
        <w:overflowPunct w:val="0"/>
        <w:spacing w:line="455" w:lineRule="exact"/>
        <w:ind w:left="2835" w:hanging="567"/>
      </w:pPr>
      <w:r w:rsidRPr="00C91EEB">
        <w:rPr>
          <w:rFonts w:ascii="華康細明體" w:hint="eastAsia"/>
        </w:rPr>
        <w:t>(</w:t>
      </w:r>
      <w:r w:rsidRPr="00C91EEB">
        <w:rPr>
          <w:rFonts w:ascii="華康細明體" w:hint="eastAsia"/>
        </w:rPr>
        <w:t>一</w:t>
      </w:r>
      <w:r w:rsidRPr="00C91EEB">
        <w:rPr>
          <w:rFonts w:ascii="華康細明體" w:hint="eastAsia"/>
        </w:rPr>
        <w:t>)</w:t>
      </w:r>
      <w:r w:rsidRPr="00C91EEB">
        <w:rPr>
          <w:rFonts w:hint="eastAsia"/>
        </w:rPr>
        <w:t>一百零一年一月一日未繼續在職致未能依前款規定轉換為幼兒園園長，於一百十年十二月三十一日以前再任職幼兒園並擔任園長。</w:t>
      </w:r>
    </w:p>
    <w:p w:rsidR="00C91EEB" w:rsidRPr="00C91EEB" w:rsidRDefault="00C91EEB" w:rsidP="002370E7">
      <w:pPr>
        <w:overflowPunct w:val="0"/>
        <w:spacing w:line="455" w:lineRule="exact"/>
        <w:ind w:left="2835" w:hanging="567"/>
      </w:pPr>
      <w:r w:rsidRPr="00C91EEB">
        <w:rPr>
          <w:rFonts w:ascii="華康細明體" w:hint="eastAsia"/>
        </w:rPr>
        <w:t>(</w:t>
      </w:r>
      <w:r w:rsidRPr="00C91EEB">
        <w:rPr>
          <w:rFonts w:ascii="華康細明體" w:hint="eastAsia"/>
        </w:rPr>
        <w:t>二</w:t>
      </w:r>
      <w:r w:rsidRPr="00C91EEB">
        <w:rPr>
          <w:rFonts w:ascii="華康細明體" w:hint="eastAsia"/>
        </w:rPr>
        <w:t>)</w:t>
      </w:r>
      <w:r w:rsidRPr="00C91EEB">
        <w:rPr>
          <w:rFonts w:hint="eastAsia"/>
        </w:rPr>
        <w:t>一百零一年一月一日仍繼續在托兒所擔任教保人員，或在幼稚園擔任教師，於一百十年十二月三十一日以前擔任幼兒園園長。</w:t>
      </w:r>
    </w:p>
    <w:p w:rsidR="00C91EEB" w:rsidRPr="00C91EEB" w:rsidRDefault="00C91EEB" w:rsidP="002370E7">
      <w:pPr>
        <w:overflowPunct w:val="0"/>
        <w:spacing w:line="455" w:lineRule="exact"/>
        <w:ind w:left="1418" w:firstLine="567"/>
      </w:pPr>
      <w:r w:rsidRPr="00C91EEB">
        <w:rPr>
          <w:rFonts w:hint="eastAsia"/>
        </w:rPr>
        <w:t>符合下列各款條件之一者，得採計為第一項第二款之服務年資：</w:t>
      </w:r>
    </w:p>
    <w:p w:rsidR="00C91EEB" w:rsidRPr="00C91EEB" w:rsidRDefault="00C91EEB" w:rsidP="002370E7">
      <w:pPr>
        <w:overflowPunct w:val="0"/>
        <w:spacing w:line="455" w:lineRule="exact"/>
        <w:ind w:left="2552" w:hanging="567"/>
      </w:pPr>
      <w:r w:rsidRPr="00C91EEB">
        <w:rPr>
          <w:rFonts w:hint="eastAsia"/>
        </w:rPr>
        <w:t>一、一百年十二月三十一日以前，服務於幼稚園，同時符合下列各目資格之代理教師之代理年資：</w:t>
      </w:r>
    </w:p>
    <w:p w:rsidR="00C91EEB" w:rsidRPr="00C91EEB" w:rsidRDefault="00C91EEB" w:rsidP="002370E7">
      <w:pPr>
        <w:overflowPunct w:val="0"/>
        <w:spacing w:line="455" w:lineRule="exact"/>
        <w:ind w:left="2835" w:hanging="567"/>
      </w:pPr>
      <w:r w:rsidRPr="00C91EEB">
        <w:rPr>
          <w:rFonts w:ascii="華康細明體" w:hint="eastAsia"/>
        </w:rPr>
        <w:t>(</w:t>
      </w:r>
      <w:r w:rsidRPr="00C91EEB">
        <w:rPr>
          <w:rFonts w:ascii="華康細明體" w:hint="eastAsia"/>
        </w:rPr>
        <w:t>一</w:t>
      </w:r>
      <w:r w:rsidRPr="00C91EEB">
        <w:rPr>
          <w:rFonts w:ascii="華康細明體" w:hint="eastAsia"/>
        </w:rPr>
        <w:t>)</w:t>
      </w:r>
      <w:r w:rsidRPr="00C91EEB">
        <w:rPr>
          <w:rFonts w:hint="eastAsia"/>
        </w:rPr>
        <w:t>大學以上學歷。</w:t>
      </w:r>
    </w:p>
    <w:p w:rsidR="00C91EEB" w:rsidRPr="00C91EEB" w:rsidRDefault="00C91EEB" w:rsidP="002370E7">
      <w:pPr>
        <w:overflowPunct w:val="0"/>
        <w:spacing w:line="455" w:lineRule="exact"/>
        <w:ind w:left="2835" w:hanging="567"/>
      </w:pPr>
      <w:r w:rsidRPr="00C91EEB">
        <w:rPr>
          <w:rFonts w:ascii="華康細明體" w:hint="eastAsia"/>
        </w:rPr>
        <w:t>(</w:t>
      </w:r>
      <w:r w:rsidRPr="00C91EEB">
        <w:rPr>
          <w:rFonts w:ascii="華康細明體" w:hint="eastAsia"/>
        </w:rPr>
        <w:t>二</w:t>
      </w:r>
      <w:r w:rsidRPr="00C91EEB">
        <w:rPr>
          <w:rFonts w:ascii="華康細明體" w:hint="eastAsia"/>
        </w:rPr>
        <w:t>)</w:t>
      </w:r>
      <w:r w:rsidRPr="00C91EEB">
        <w:rPr>
          <w:rFonts w:hint="eastAsia"/>
        </w:rPr>
        <w:t>代理期間具專科以上學校幼兒教育、幼兒保育相關學院、系、所、學位學程、科畢業或取得其輔系證書。</w:t>
      </w:r>
    </w:p>
    <w:p w:rsidR="00C91EEB" w:rsidRPr="00C91EEB" w:rsidRDefault="00C91EEB" w:rsidP="002370E7">
      <w:pPr>
        <w:overflowPunct w:val="0"/>
        <w:spacing w:line="455" w:lineRule="exact"/>
        <w:ind w:left="2835" w:hanging="567"/>
      </w:pPr>
      <w:r w:rsidRPr="00C91EEB">
        <w:rPr>
          <w:rFonts w:ascii="華康細明體" w:hint="eastAsia"/>
        </w:rPr>
        <w:t>(</w:t>
      </w:r>
      <w:r w:rsidRPr="00C91EEB">
        <w:rPr>
          <w:rFonts w:ascii="華康細明體" w:hint="eastAsia"/>
        </w:rPr>
        <w:t>三</w:t>
      </w:r>
      <w:r w:rsidRPr="00C91EEB">
        <w:rPr>
          <w:rFonts w:ascii="華康細明體" w:hint="eastAsia"/>
        </w:rPr>
        <w:t>)</w:t>
      </w:r>
      <w:r w:rsidRPr="00C91EEB">
        <w:rPr>
          <w:rFonts w:hint="eastAsia"/>
        </w:rPr>
        <w:t>其代理報經直轄市、縣（市）主管機關備查，且代理期間連續達三個月以上。</w:t>
      </w:r>
    </w:p>
    <w:p w:rsidR="00C91EEB" w:rsidRPr="00C91EEB" w:rsidRDefault="00C91EEB" w:rsidP="002370E7">
      <w:pPr>
        <w:overflowPunct w:val="0"/>
        <w:spacing w:line="455" w:lineRule="exact"/>
        <w:ind w:left="2552" w:hanging="567"/>
      </w:pPr>
      <w:r w:rsidRPr="00C91EEB">
        <w:rPr>
          <w:rFonts w:hint="eastAsia"/>
        </w:rPr>
        <w:t>二、</w:t>
      </w:r>
      <w:r>
        <w:tab/>
      </w:r>
      <w:r w:rsidRPr="00C91EEB">
        <w:rPr>
          <w:rFonts w:hint="eastAsia"/>
        </w:rPr>
        <w:t>一百年十二月三十一日以前，服務於依兒童及少年福利法設立之托嬰中心，同時符合下列各目資格之教保人員之服務年資：</w:t>
      </w:r>
    </w:p>
    <w:p w:rsidR="00C91EEB" w:rsidRPr="00C91EEB" w:rsidRDefault="00C91EEB" w:rsidP="002370E7">
      <w:pPr>
        <w:overflowPunct w:val="0"/>
        <w:spacing w:line="455" w:lineRule="exact"/>
        <w:ind w:left="2835" w:hanging="567"/>
      </w:pPr>
      <w:r w:rsidRPr="00C91EEB">
        <w:rPr>
          <w:rFonts w:ascii="華康細明體" w:hint="eastAsia"/>
        </w:rPr>
        <w:t>(</w:t>
      </w:r>
      <w:r w:rsidRPr="00C91EEB">
        <w:rPr>
          <w:rFonts w:ascii="華康細明體" w:hint="eastAsia"/>
        </w:rPr>
        <w:t>一</w:t>
      </w:r>
      <w:r w:rsidRPr="00C91EEB">
        <w:rPr>
          <w:rFonts w:ascii="華康細明體" w:hint="eastAsia"/>
        </w:rPr>
        <w:t>)</w:t>
      </w:r>
      <w:r w:rsidRPr="00C91EEB">
        <w:rPr>
          <w:rFonts w:hint="eastAsia"/>
        </w:rPr>
        <w:t>任職期間具專科以上學校幼兒教育、幼兒保育相關學院、系、所、學位學程、科畢業或取得其輔系證書。</w:t>
      </w:r>
    </w:p>
    <w:p w:rsidR="00C91EEB" w:rsidRPr="00C91EEB" w:rsidRDefault="00C91EEB" w:rsidP="004F2E08">
      <w:pPr>
        <w:overflowPunct w:val="0"/>
        <w:spacing w:line="438" w:lineRule="exact"/>
        <w:ind w:left="2835" w:hanging="567"/>
      </w:pPr>
      <w:r w:rsidRPr="00C91EEB">
        <w:rPr>
          <w:rFonts w:ascii="華康細明體" w:hint="eastAsia"/>
        </w:rPr>
        <w:t>(</w:t>
      </w:r>
      <w:r w:rsidRPr="00C91EEB">
        <w:rPr>
          <w:rFonts w:ascii="華康細明體" w:hint="eastAsia"/>
        </w:rPr>
        <w:t>二</w:t>
      </w:r>
      <w:r w:rsidRPr="00C91EEB">
        <w:rPr>
          <w:rFonts w:ascii="華康細明體" w:hint="eastAsia"/>
        </w:rPr>
        <w:t>)</w:t>
      </w:r>
      <w:r w:rsidRPr="00C91EEB">
        <w:rPr>
          <w:rFonts w:hint="eastAsia"/>
        </w:rPr>
        <w:t>其任職報經直轄市、縣（市）主管機關備查。</w:t>
      </w:r>
    </w:p>
    <w:p w:rsidR="00C91EEB" w:rsidRPr="00C91EEB" w:rsidRDefault="00C91EEB" w:rsidP="004F2E08">
      <w:pPr>
        <w:overflowPunct w:val="0"/>
        <w:spacing w:line="438" w:lineRule="exact"/>
        <w:ind w:left="1418" w:firstLine="567"/>
      </w:pPr>
      <w:r w:rsidRPr="00C91EEB">
        <w:rPr>
          <w:rFonts w:hint="eastAsia"/>
        </w:rPr>
        <w:t>第一項第二款服務年資證明，應由服務之幼兒園開立，或得檢附勞動部勞工保險局核發之勞工保險被保險人投保證明文件，並均應經直轄市、縣（市）主管機關確認其服務事實。</w:t>
      </w:r>
    </w:p>
    <w:p w:rsidR="00C91EEB" w:rsidRPr="00C91EEB" w:rsidRDefault="00C91EEB" w:rsidP="004F2E08">
      <w:pPr>
        <w:overflowPunct w:val="0"/>
        <w:spacing w:line="438" w:lineRule="exact"/>
        <w:ind w:left="1418" w:firstLine="567"/>
      </w:pPr>
      <w:r w:rsidRPr="00C91EEB">
        <w:rPr>
          <w:rFonts w:hint="eastAsia"/>
        </w:rPr>
        <w:t>第一項第三款專業訓練，其受訓資格、課程、時數、費用及其他相關事項之辦法，由中央主管機關定之。</w:t>
      </w:r>
    </w:p>
    <w:p w:rsidR="00C91EEB" w:rsidRPr="00C91EEB" w:rsidRDefault="00C91EEB" w:rsidP="004F2E08">
      <w:pPr>
        <w:overflowPunct w:val="0"/>
        <w:spacing w:line="438" w:lineRule="exact"/>
        <w:ind w:left="1418" w:hanging="1418"/>
      </w:pPr>
      <w:r w:rsidRPr="00C91EEB">
        <w:rPr>
          <w:rFonts w:hint="eastAsia"/>
        </w:rPr>
        <w:t>第　七　條　　公立幼兒園園長，應由現職教師或現職契約進用教保員擔任。</w:t>
      </w:r>
    </w:p>
    <w:p w:rsidR="00C91EEB" w:rsidRPr="00C91EEB" w:rsidRDefault="00C91EEB" w:rsidP="004F2E08">
      <w:pPr>
        <w:overflowPunct w:val="0"/>
        <w:spacing w:line="438" w:lineRule="exact"/>
        <w:ind w:left="1418" w:firstLine="567"/>
      </w:pPr>
      <w:r w:rsidRPr="00C91EEB">
        <w:rPr>
          <w:rFonts w:hint="eastAsia"/>
        </w:rPr>
        <w:t>直轄市、縣（市）主管機關、鄉（鎮、市）公所及直轄市山地原住民區公所，得依下列規定任用公立幼兒園園長，不受前項及第二十條第四項有關園長遴選、聘任、聘期規定之限制：</w:t>
      </w:r>
    </w:p>
    <w:p w:rsidR="00C91EEB" w:rsidRPr="00C91EEB" w:rsidRDefault="00C91EEB" w:rsidP="004F2E08">
      <w:pPr>
        <w:overflowPunct w:val="0"/>
        <w:spacing w:line="438" w:lineRule="exact"/>
        <w:ind w:left="2552" w:hanging="567"/>
      </w:pPr>
      <w:r w:rsidRPr="00C91EEB">
        <w:rPr>
          <w:rFonts w:hint="eastAsia"/>
        </w:rPr>
        <w:t>一、依前條第二項第一款由公立托兒所所長轉換職稱取得資格者，仍依公務人員任用法之相關法令於原機構任用。</w:t>
      </w:r>
    </w:p>
    <w:p w:rsidR="00C91EEB" w:rsidRPr="00C91EEB" w:rsidRDefault="00C91EEB" w:rsidP="004F2E08">
      <w:pPr>
        <w:overflowPunct w:val="0"/>
        <w:spacing w:line="438" w:lineRule="exact"/>
        <w:ind w:left="2552" w:hanging="567"/>
      </w:pPr>
      <w:r w:rsidRPr="00C91EEB">
        <w:rPr>
          <w:rFonts w:hint="eastAsia"/>
        </w:rPr>
        <w:t>二、</w:t>
      </w:r>
      <w:r>
        <w:tab/>
      </w:r>
      <w:r w:rsidRPr="00C91EEB">
        <w:rPr>
          <w:rFonts w:hint="eastAsia"/>
        </w:rPr>
        <w:t>依公務人員任用法於原機構任用，且具前條第一項所定園長資格之人員，得依改制前原適用之組織法規，辦理陞遷及銓敘審定為所長，於原機構擔任園長。</w:t>
      </w:r>
    </w:p>
    <w:p w:rsidR="00C91EEB" w:rsidRPr="00C91EEB" w:rsidRDefault="00C91EEB" w:rsidP="004F2E08">
      <w:pPr>
        <w:overflowPunct w:val="0"/>
        <w:spacing w:line="438" w:lineRule="exact"/>
        <w:ind w:left="1418" w:firstLine="567"/>
      </w:pPr>
      <w:r w:rsidRPr="00C91EEB">
        <w:rPr>
          <w:rFonts w:hint="eastAsia"/>
        </w:rPr>
        <w:t>私立幼兒園園長，由董事會遴選合格人員聘任；未設董事會者，由負責人遴選合格人員聘任，並均應報請所在地直轄市、縣（市）主管機關核定。</w:t>
      </w:r>
    </w:p>
    <w:p w:rsidR="00C91EEB" w:rsidRPr="00C91EEB" w:rsidRDefault="00C91EEB" w:rsidP="004F2E08">
      <w:pPr>
        <w:overflowPunct w:val="0"/>
        <w:spacing w:line="438" w:lineRule="exact"/>
        <w:ind w:left="1418" w:hanging="1418"/>
      </w:pPr>
      <w:r w:rsidRPr="00C91EEB">
        <w:rPr>
          <w:rFonts w:hint="eastAsia"/>
        </w:rPr>
        <w:t>第　八　條　　中央主管機關應依幼兒園教師總量需求，適量培育。</w:t>
      </w:r>
    </w:p>
    <w:p w:rsidR="00C91EEB" w:rsidRPr="00C91EEB" w:rsidRDefault="00C91EEB" w:rsidP="004F2E08">
      <w:pPr>
        <w:overflowPunct w:val="0"/>
        <w:spacing w:line="438" w:lineRule="exact"/>
        <w:ind w:left="1418" w:firstLine="567"/>
      </w:pPr>
      <w:r w:rsidRPr="00C91EEB">
        <w:rPr>
          <w:rFonts w:hint="eastAsia"/>
        </w:rPr>
        <w:t>幼兒園教師資格之取得，應採職前培育及在職進修方式為之。</w:t>
      </w:r>
    </w:p>
    <w:p w:rsidR="00C91EEB" w:rsidRPr="00C91EEB" w:rsidRDefault="00C91EEB" w:rsidP="002370E7">
      <w:pPr>
        <w:overflowPunct w:val="0"/>
        <w:spacing w:line="455" w:lineRule="exact"/>
        <w:ind w:left="1418" w:firstLine="567"/>
      </w:pPr>
      <w:r w:rsidRPr="00C91EEB">
        <w:rPr>
          <w:rFonts w:hint="eastAsia"/>
        </w:rPr>
        <w:t>幼兒園教師培育及資格之取得，除本條例另有規定外，依師資培育法規定辦理；教師資格於師資培育法相關規定未修正前，適用幼稚園教師資格之規定。</w:t>
      </w:r>
    </w:p>
    <w:p w:rsidR="00C91EEB" w:rsidRPr="004E4F8B" w:rsidRDefault="00C91EEB" w:rsidP="002370E7">
      <w:pPr>
        <w:overflowPunct w:val="0"/>
        <w:spacing w:line="455" w:lineRule="exact"/>
        <w:ind w:left="1418" w:firstLine="567"/>
        <w:rPr>
          <w:spacing w:val="-8"/>
        </w:rPr>
      </w:pPr>
      <w:r w:rsidRPr="004E4F8B">
        <w:rPr>
          <w:rFonts w:hint="eastAsia"/>
          <w:spacing w:val="-8"/>
        </w:rPr>
        <w:t>除前項規定外，於中華民國一百年十二月三十一日以前已取得幼稚園教師資格，且於一百零一年一月一日仍在職，並轉換其職稱為幼兒園教師者，亦取得幼兒園教師資格。</w:t>
      </w:r>
    </w:p>
    <w:p w:rsidR="00C91EEB" w:rsidRPr="004E4F8B" w:rsidRDefault="00C91EEB" w:rsidP="002370E7">
      <w:pPr>
        <w:overflowPunct w:val="0"/>
        <w:spacing w:line="455" w:lineRule="exact"/>
        <w:ind w:left="1418" w:firstLine="567"/>
        <w:rPr>
          <w:spacing w:val="-8"/>
        </w:rPr>
      </w:pPr>
      <w:r w:rsidRPr="004E4F8B">
        <w:rPr>
          <w:rFonts w:hint="eastAsia"/>
          <w:spacing w:val="-8"/>
        </w:rPr>
        <w:t>國內大學設有幼兒教育、幼兒保育相關學系，並依第十條第三項規定經中央主管機關認可者，得依師資培育法及相關規定，申請認定為師資培育相關學系，培育幼兒園教師。</w:t>
      </w:r>
    </w:p>
    <w:p w:rsidR="00C91EEB" w:rsidRPr="00C91EEB" w:rsidRDefault="00C91EEB" w:rsidP="002370E7">
      <w:pPr>
        <w:overflowPunct w:val="0"/>
        <w:spacing w:line="455" w:lineRule="exact"/>
        <w:ind w:left="1418" w:firstLine="567"/>
      </w:pPr>
      <w:r w:rsidRPr="00C91EEB">
        <w:rPr>
          <w:rFonts w:hint="eastAsia"/>
        </w:rPr>
        <w:t>曾於依第十條第三項規定經中央主管機關認可之國內專科以上學校設有幼兒教育、幼兒保育相關系、所、學位學程、科、輔系、學分學程（以下簡稱教保相關系科）修畢幼兒園教保專業課程者，於師資培育法所定師資培育之大學（以下簡稱師資培育之大學）修畢幼兒園師資職前教育課程中教保專業課程以外之教育專業課程，取得修畢師資職前教育證明書後，具參加幼兒園教師資格檢定之資格。</w:t>
      </w:r>
    </w:p>
    <w:p w:rsidR="00C91EEB" w:rsidRPr="00C91EEB" w:rsidRDefault="00C91EEB" w:rsidP="002370E7">
      <w:pPr>
        <w:overflowPunct w:val="0"/>
        <w:spacing w:line="455" w:lineRule="exact"/>
        <w:ind w:left="1418" w:firstLine="567"/>
      </w:pPr>
      <w:r w:rsidRPr="00C91EEB">
        <w:rPr>
          <w:rFonts w:hint="eastAsia"/>
        </w:rPr>
        <w:t>幼兒園教師師資培育相關學系之認定、師資職前教育課程內容及教師資格檢定方式，應符合幼兒園教保服務之專業需求。</w:t>
      </w:r>
    </w:p>
    <w:p w:rsidR="00C91EEB" w:rsidRPr="00C91EEB" w:rsidRDefault="00C91EEB" w:rsidP="002370E7">
      <w:pPr>
        <w:overflowPunct w:val="0"/>
        <w:spacing w:line="455" w:lineRule="exact"/>
        <w:ind w:left="1418" w:hanging="1418"/>
      </w:pPr>
      <w:r w:rsidRPr="00C91EEB">
        <w:rPr>
          <w:rFonts w:hint="eastAsia"/>
        </w:rPr>
        <w:t>第　九　條　　中央主管機關得協調師資培育之大學，辦理幼兒園師資職前教育課程，提供於幼兒園實際從事教保服務工作滿三年且現職之園長、教保員進修機會，取得參加幼兒園教師檢定資格。</w:t>
      </w:r>
    </w:p>
    <w:p w:rsidR="00C91EEB" w:rsidRPr="00C91EEB" w:rsidRDefault="00C91EEB" w:rsidP="002370E7">
      <w:pPr>
        <w:overflowPunct w:val="0"/>
        <w:spacing w:line="455" w:lineRule="exact"/>
        <w:ind w:left="1418" w:firstLine="567"/>
      </w:pPr>
      <w:r w:rsidRPr="00C91EEB">
        <w:rPr>
          <w:rFonts w:hint="eastAsia"/>
        </w:rPr>
        <w:t>前項人員修畢幼兒園師資職前教育課程成績及格者，由師資培育之大學發給修畢師資職前教育證明書，其具有大學畢業學歷，通過教師資格檢定考試且完成教育實習成績及格者，由中央主管機關發給教師證書。但最近七年內於幼兒園（包括托兒所、幼稚園）任園長、教保員累計滿三年以上，表現優良，經教學演示及格者，得免教育實習。</w:t>
      </w:r>
    </w:p>
    <w:p w:rsidR="00C91EEB" w:rsidRPr="00C91EEB" w:rsidRDefault="00C91EEB" w:rsidP="00162746">
      <w:pPr>
        <w:overflowPunct w:val="0"/>
        <w:spacing w:line="455" w:lineRule="exact"/>
        <w:ind w:left="1418" w:firstLine="567"/>
      </w:pPr>
      <w:r w:rsidRPr="00C91EEB">
        <w:rPr>
          <w:rFonts w:hint="eastAsia"/>
        </w:rPr>
        <w:t>本條例施行前，已依師資培育法規定修習幼兒園師資職前教育課程，且於本條例施行後仍在職者，得準用前項免教育實習之規定。</w:t>
      </w:r>
    </w:p>
    <w:p w:rsidR="00C91EEB" w:rsidRPr="00C91EEB" w:rsidRDefault="00C91EEB" w:rsidP="00162746">
      <w:pPr>
        <w:overflowPunct w:val="0"/>
        <w:spacing w:line="455" w:lineRule="exact"/>
        <w:ind w:left="1418" w:firstLine="567"/>
      </w:pPr>
      <w:r w:rsidRPr="00C91EEB">
        <w:rPr>
          <w:rFonts w:hint="eastAsia"/>
        </w:rPr>
        <w:t>第一項及第二項應修課程、招生、免教育實習之認定及其他相關事項之辦法，由中央主管機關定之。</w:t>
      </w:r>
    </w:p>
    <w:p w:rsidR="00C91EEB" w:rsidRPr="00C91EEB" w:rsidRDefault="00C91EEB" w:rsidP="00162746">
      <w:pPr>
        <w:overflowPunct w:val="0"/>
        <w:spacing w:line="455" w:lineRule="exact"/>
        <w:ind w:left="1418" w:hanging="1418"/>
      </w:pPr>
      <w:r w:rsidRPr="00C91EEB">
        <w:rPr>
          <w:rFonts w:hint="eastAsia"/>
        </w:rPr>
        <w:t>第　十　條　　幼兒園教保員，應具備下列資格之一：</w:t>
      </w:r>
    </w:p>
    <w:p w:rsidR="00C91EEB" w:rsidRPr="00C91EEB" w:rsidRDefault="00C91EEB" w:rsidP="00162746">
      <w:pPr>
        <w:overflowPunct w:val="0"/>
        <w:spacing w:line="455" w:lineRule="exact"/>
        <w:ind w:left="2552" w:hanging="567"/>
      </w:pPr>
      <w:r w:rsidRPr="00C91EEB">
        <w:rPr>
          <w:rFonts w:hint="eastAsia"/>
        </w:rPr>
        <w:t>一、修畢經中央主管機關認可之國內專科以上學校教保相關系科之幼兒園教保專業課程且取得專科以上學校畢業證書。</w:t>
      </w:r>
    </w:p>
    <w:p w:rsidR="00C91EEB" w:rsidRPr="00C91EEB" w:rsidRDefault="00C91EEB" w:rsidP="00162746">
      <w:pPr>
        <w:overflowPunct w:val="0"/>
        <w:spacing w:line="455" w:lineRule="exact"/>
        <w:ind w:left="2552" w:hanging="567"/>
      </w:pPr>
      <w:r w:rsidRPr="00C91EEB">
        <w:rPr>
          <w:rFonts w:hint="eastAsia"/>
        </w:rPr>
        <w:t>二、具備國外專科以上學校幼兒教育、幼兒保育相關系、所、學位學程、科畢業證書，並取得經中央主管機關發給之修畢幼兒園教保專業課程證明書。</w:t>
      </w:r>
    </w:p>
    <w:p w:rsidR="00C91EEB" w:rsidRPr="00C91EEB" w:rsidRDefault="00C91EEB" w:rsidP="00162746">
      <w:pPr>
        <w:overflowPunct w:val="0"/>
        <w:spacing w:line="455" w:lineRule="exact"/>
        <w:ind w:left="1418" w:firstLine="567"/>
      </w:pPr>
      <w:r w:rsidRPr="00C91EEB">
        <w:rPr>
          <w:rFonts w:hint="eastAsia"/>
        </w:rPr>
        <w:t>除前項規定外，具備下列資格之一者，亦取得幼兒園教保員資格：</w:t>
      </w:r>
    </w:p>
    <w:p w:rsidR="00C91EEB" w:rsidRPr="00C91EEB" w:rsidRDefault="00C91EEB" w:rsidP="00162746">
      <w:pPr>
        <w:overflowPunct w:val="0"/>
        <w:spacing w:line="455" w:lineRule="exact"/>
        <w:ind w:left="2552" w:hanging="567"/>
      </w:pPr>
      <w:r w:rsidRPr="00C91EEB">
        <w:rPr>
          <w:rFonts w:hint="eastAsia"/>
        </w:rPr>
        <w:t>一、中華民國一百年十二月三十一日以前已取得托兒所教保人員資格，且於一百零一年一月一日仍繼續在職，並轉換其職稱為幼兒園教保員。</w:t>
      </w:r>
    </w:p>
    <w:p w:rsidR="00C91EEB" w:rsidRPr="00C91EEB" w:rsidRDefault="00C91EEB" w:rsidP="004F2E08">
      <w:pPr>
        <w:overflowPunct w:val="0"/>
        <w:spacing w:line="438" w:lineRule="exact"/>
        <w:ind w:left="2552" w:hanging="567"/>
      </w:pPr>
      <w:r w:rsidRPr="00C91EEB">
        <w:rPr>
          <w:rFonts w:hint="eastAsia"/>
        </w:rPr>
        <w:t>二、一百年十二月三十一日以前已修畢兒童福利專業人員訓練實施方案具保育人員資格，或已依兒童及少年福利機構專業人員資格及訓練辦法規定修畢教保核心課程並領有結業證書，於一百零一年一月一日未繼續在職致未能依前款規定轉換職稱為幼兒園教保員，其於一百十年十二月三十一日以前再任職幼兒園並擔任教保員者，得由服務之幼兒園檢具教保服務人員名冊及相關訓練課程之結業證書，向直轄市、縣（市）主管機關申請取得教保員資格。</w:t>
      </w:r>
    </w:p>
    <w:p w:rsidR="00C91EEB" w:rsidRPr="00654AB9" w:rsidRDefault="00C91EEB" w:rsidP="00654AB9">
      <w:pPr>
        <w:overflowPunct w:val="0"/>
        <w:spacing w:line="438" w:lineRule="exact"/>
        <w:ind w:left="1418" w:firstLine="567"/>
      </w:pPr>
      <w:r w:rsidRPr="00654AB9">
        <w:rPr>
          <w:rFonts w:hint="eastAsia"/>
        </w:rPr>
        <w:t>第一項第一款國內專科以上學校教保相關系科之師資、設施、招生名額、課程之設置基準、學分抵免、審議、</w:t>
      </w:r>
      <w:r w:rsidRPr="00654AB9">
        <w:rPr>
          <w:rFonts w:hint="eastAsia"/>
          <w:spacing w:val="-8"/>
        </w:rPr>
        <w:t>認可、廢止認可及其他相關事項之辦法，由中央主管機關定之。</w:t>
      </w:r>
    </w:p>
    <w:p w:rsidR="00C91EEB" w:rsidRPr="00C91EEB" w:rsidRDefault="00C91EEB" w:rsidP="004F2E08">
      <w:pPr>
        <w:overflowPunct w:val="0"/>
        <w:spacing w:line="438" w:lineRule="exact"/>
        <w:ind w:left="1418" w:firstLine="567"/>
      </w:pPr>
      <w:r w:rsidRPr="00C91EEB">
        <w:rPr>
          <w:rFonts w:hint="eastAsia"/>
        </w:rPr>
        <w:t>中央主管機關得自行或委託學術團體或專業評鑑機構，定期辦理教保相關系科評鑑，並公告其結果，作為核定、調整各教保相關系科招生名額及廢止認可之參考；其評鑑項目、類別、程序、救濟、效力及其他相關事項之辦法，由中央主管機關定之。</w:t>
      </w:r>
    </w:p>
    <w:p w:rsidR="00C91EEB" w:rsidRPr="00C91EEB" w:rsidRDefault="00C91EEB" w:rsidP="004F2E08">
      <w:pPr>
        <w:overflowPunct w:val="0"/>
        <w:spacing w:line="438" w:lineRule="exact"/>
        <w:ind w:left="1418" w:firstLine="567"/>
      </w:pPr>
      <w:r w:rsidRPr="00C91EEB">
        <w:rPr>
          <w:rFonts w:hint="eastAsia"/>
        </w:rPr>
        <w:t>第一項第二款持國外專科以上學歷者，申請修畢幼兒園教保專業課程證明書應檢附之文件、資料、認定基準、收費及其他相關事項之辦法，由中央主管機關定之。</w:t>
      </w:r>
    </w:p>
    <w:p w:rsidR="00C91EEB" w:rsidRPr="00C91EEB" w:rsidRDefault="00C91EEB" w:rsidP="004F2E08">
      <w:pPr>
        <w:overflowPunct w:val="0"/>
        <w:spacing w:line="438" w:lineRule="exact"/>
        <w:ind w:left="1418" w:firstLine="567"/>
      </w:pPr>
      <w:r w:rsidRPr="00C91EEB">
        <w:rPr>
          <w:rFonts w:hint="eastAsia"/>
        </w:rPr>
        <w:t>教保相關系科之學生，其入學資格及修業年限，依大學法及專科學校法之規定。</w:t>
      </w:r>
    </w:p>
    <w:p w:rsidR="00C91EEB" w:rsidRPr="00C91EEB" w:rsidRDefault="00C91EEB" w:rsidP="004F2E08">
      <w:pPr>
        <w:overflowPunct w:val="0"/>
        <w:spacing w:line="438" w:lineRule="exact"/>
        <w:ind w:left="1418" w:hanging="1418"/>
      </w:pPr>
      <w:r>
        <w:rPr>
          <w:rFonts w:hint="eastAsia"/>
          <w:spacing w:val="50"/>
        </w:rPr>
        <w:t>第十一條</w:t>
      </w:r>
      <w:r>
        <w:rPr>
          <w:rFonts w:hint="eastAsia"/>
          <w:spacing w:val="-30"/>
        </w:rPr>
        <w:t xml:space="preserve">　　</w:t>
      </w:r>
      <w:r w:rsidRPr="00C91EEB">
        <w:rPr>
          <w:rFonts w:hint="eastAsia"/>
        </w:rPr>
        <w:t>幼兒園助理教保員，應修畢國內高級中等學校幼兒保育相關學程、科之課程，並取得畢業證書。</w:t>
      </w:r>
    </w:p>
    <w:p w:rsidR="00C91EEB" w:rsidRPr="00C91EEB" w:rsidRDefault="00C91EEB" w:rsidP="004F2E08">
      <w:pPr>
        <w:overflowPunct w:val="0"/>
        <w:spacing w:line="438" w:lineRule="exact"/>
        <w:ind w:left="1418" w:firstLine="567"/>
      </w:pPr>
      <w:r w:rsidRPr="00C91EEB">
        <w:rPr>
          <w:rFonts w:hint="eastAsia"/>
        </w:rPr>
        <w:t>除前項規定外，具備下列資格之一者，亦取得幼兒園助理教保員資格：</w:t>
      </w:r>
    </w:p>
    <w:p w:rsidR="00C91EEB" w:rsidRPr="00C91EEB" w:rsidRDefault="00C91EEB" w:rsidP="004F2E08">
      <w:pPr>
        <w:overflowPunct w:val="0"/>
        <w:spacing w:line="438" w:lineRule="exact"/>
        <w:ind w:left="2552" w:hanging="567"/>
      </w:pPr>
      <w:r w:rsidRPr="00C91EEB">
        <w:rPr>
          <w:rFonts w:hint="eastAsia"/>
        </w:rPr>
        <w:t>一、中華民國一百年十二月三十一日以前已取得托兒所助理教保人員資格，且於一百零一年一月一日仍繼續在職，並轉換其職稱為幼兒園助理教保員。</w:t>
      </w:r>
    </w:p>
    <w:p w:rsidR="00C91EEB" w:rsidRPr="00C91EEB" w:rsidRDefault="00C91EEB" w:rsidP="002370E7">
      <w:pPr>
        <w:overflowPunct w:val="0"/>
        <w:spacing w:line="455" w:lineRule="exact"/>
        <w:ind w:left="2552" w:hanging="567"/>
      </w:pPr>
      <w:r w:rsidRPr="00C91EEB">
        <w:rPr>
          <w:rFonts w:hint="eastAsia"/>
        </w:rPr>
        <w:t>二、一百年十二月三十一日以前已修畢兒童福利專業人員訓練實施方案具助理保育人員資格，或已依兒童及少年福利機構專業人員資格及訓練辦法規定修畢教保核心課程並領有結業證書，於一百零一年一月一日未繼續在職致未能依前款規定轉換職稱為幼兒園助理教保員，其於一百十年十二月三十一日以前再任職幼兒園並擔任助理教保員者，得由服務之幼兒園檢具教保服務人員名冊及相關訓練課程之結業證書，向直轄市、縣（市）主管機關申請取得助理教保員資格。</w:t>
      </w:r>
    </w:p>
    <w:p w:rsidR="00C91EEB" w:rsidRPr="004E4F8B" w:rsidRDefault="00C91EEB" w:rsidP="002370E7">
      <w:pPr>
        <w:overflowPunct w:val="0"/>
        <w:spacing w:line="455" w:lineRule="exact"/>
        <w:ind w:left="1418" w:firstLine="567"/>
        <w:rPr>
          <w:spacing w:val="-8"/>
        </w:rPr>
      </w:pPr>
      <w:r w:rsidRPr="004E4F8B">
        <w:rPr>
          <w:rFonts w:hint="eastAsia"/>
          <w:spacing w:val="-8"/>
        </w:rPr>
        <w:t>第一項相關學程及科之認定標準，由中央主管機關定之。</w:t>
      </w:r>
    </w:p>
    <w:p w:rsidR="00C91EEB" w:rsidRPr="00C91EEB" w:rsidRDefault="00C91EEB" w:rsidP="002370E7">
      <w:pPr>
        <w:overflowPunct w:val="0"/>
        <w:spacing w:line="455" w:lineRule="exact"/>
        <w:ind w:left="1418" w:hanging="1418"/>
      </w:pPr>
      <w:r w:rsidRPr="00C91EEB">
        <w:rPr>
          <w:rFonts w:hint="eastAsia"/>
          <w:spacing w:val="50"/>
        </w:rPr>
        <w:t>第十二條</w:t>
      </w:r>
      <w:r w:rsidRPr="00C91EEB">
        <w:rPr>
          <w:rFonts w:hint="eastAsia"/>
          <w:spacing w:val="-30"/>
        </w:rPr>
        <w:t xml:space="preserve">　　</w:t>
      </w:r>
      <w:r w:rsidRPr="00C91EEB">
        <w:rPr>
          <w:rFonts w:hint="eastAsia"/>
        </w:rPr>
        <w:t>教保服務人員有下列情事之一者，不得在幼兒園服務：</w:t>
      </w:r>
    </w:p>
    <w:p w:rsidR="00C91EEB" w:rsidRPr="00C91EEB" w:rsidRDefault="00C91EEB" w:rsidP="002370E7">
      <w:pPr>
        <w:overflowPunct w:val="0"/>
        <w:spacing w:line="455" w:lineRule="exact"/>
        <w:ind w:left="2552" w:hanging="567"/>
      </w:pPr>
      <w:r w:rsidRPr="00C91EEB">
        <w:rPr>
          <w:rFonts w:hint="eastAsia"/>
        </w:rPr>
        <w:t>一、曾有性侵害、性騷擾、性剝削或虐待兒童行為，經判刑確定或通緝有案尚未結案。</w:t>
      </w:r>
    </w:p>
    <w:p w:rsidR="00C91EEB" w:rsidRPr="00C91EEB" w:rsidRDefault="00C91EEB" w:rsidP="002370E7">
      <w:pPr>
        <w:overflowPunct w:val="0"/>
        <w:spacing w:line="455" w:lineRule="exact"/>
        <w:ind w:left="2552" w:hanging="567"/>
      </w:pPr>
      <w:r w:rsidRPr="00C91EEB">
        <w:rPr>
          <w:rFonts w:hint="eastAsia"/>
        </w:rPr>
        <w:t>二、行為違反相關法令，損害兒童權益情節重大，經有關機關查證屬實。</w:t>
      </w:r>
    </w:p>
    <w:p w:rsidR="00C91EEB" w:rsidRPr="00C91EEB" w:rsidRDefault="00C91EEB" w:rsidP="002370E7">
      <w:pPr>
        <w:overflowPunct w:val="0"/>
        <w:spacing w:line="455" w:lineRule="exact"/>
        <w:ind w:left="2552" w:hanging="567"/>
      </w:pPr>
      <w:r w:rsidRPr="00C91EEB">
        <w:rPr>
          <w:rFonts w:hint="eastAsia"/>
        </w:rPr>
        <w:t>三、</w:t>
      </w:r>
      <w:r w:rsidR="00806975">
        <w:tab/>
      </w:r>
      <w:r w:rsidRPr="004E4F8B">
        <w:rPr>
          <w:rFonts w:hint="eastAsia"/>
          <w:spacing w:val="-8"/>
        </w:rPr>
        <w:t>罹患精神疾病或身心狀況違常，經直轄市、縣（市）</w:t>
      </w:r>
      <w:r w:rsidRPr="00C91EEB">
        <w:rPr>
          <w:rFonts w:hint="eastAsia"/>
        </w:rPr>
        <w:t>主管機關諮詢相關專科醫師二人以上後，認定不能勝任教保工作。</w:t>
      </w:r>
    </w:p>
    <w:p w:rsidR="00C91EEB" w:rsidRPr="00C91EEB" w:rsidRDefault="00C91EEB" w:rsidP="002370E7">
      <w:pPr>
        <w:overflowPunct w:val="0"/>
        <w:spacing w:line="455" w:lineRule="exact"/>
        <w:ind w:left="2552" w:hanging="567"/>
      </w:pPr>
      <w:r w:rsidRPr="00C91EEB">
        <w:rPr>
          <w:rFonts w:hint="eastAsia"/>
        </w:rPr>
        <w:t>四、其他法律規定不得擔任各該人員之情事。</w:t>
      </w:r>
    </w:p>
    <w:p w:rsidR="00C91EEB" w:rsidRPr="00C91EEB" w:rsidRDefault="00C91EEB" w:rsidP="002370E7">
      <w:pPr>
        <w:overflowPunct w:val="0"/>
        <w:spacing w:line="455" w:lineRule="exact"/>
        <w:ind w:left="1418" w:firstLine="567"/>
      </w:pPr>
      <w:r w:rsidRPr="00C91EEB">
        <w:rPr>
          <w:rFonts w:hint="eastAsia"/>
        </w:rPr>
        <w:t>教保服務人員有前項各款情形之一者，除第三款情形得依規定辦理退休或資遣，及第四款情形依其規定辦理外，應予以免職、解聘或解僱。</w:t>
      </w:r>
    </w:p>
    <w:p w:rsidR="00C91EEB" w:rsidRPr="00C91EEB" w:rsidRDefault="00C91EEB" w:rsidP="002370E7">
      <w:pPr>
        <w:overflowPunct w:val="0"/>
        <w:spacing w:line="455" w:lineRule="exact"/>
        <w:ind w:left="1418" w:firstLine="567"/>
      </w:pPr>
      <w:r w:rsidRPr="00C91EEB">
        <w:rPr>
          <w:rFonts w:hint="eastAsia"/>
        </w:rPr>
        <w:t>前項經免職、解聘或解僱之人員，適用勞動基準法規定且符合該法所定退休之條件者，應依法給付退休金。</w:t>
      </w:r>
    </w:p>
    <w:p w:rsidR="00C91EEB" w:rsidRPr="00C91EEB" w:rsidRDefault="00C91EEB" w:rsidP="002370E7">
      <w:pPr>
        <w:overflowPunct w:val="0"/>
        <w:spacing w:line="455" w:lineRule="exact"/>
        <w:ind w:left="1418" w:firstLine="567"/>
      </w:pPr>
      <w:r w:rsidRPr="00C91EEB">
        <w:rPr>
          <w:rFonts w:hint="eastAsia"/>
        </w:rPr>
        <w:t>教保服務人員有第一項情形者，直轄市、縣（市）主管機關及幼兒園應辦理通報、資訊之蒐集及查詢；其通報、資訊之蒐集、查詢及其他應遵行事項之辦法，由中央主管機關定之。</w:t>
      </w:r>
    </w:p>
    <w:p w:rsidR="00C91EEB" w:rsidRPr="00C91EEB" w:rsidRDefault="00C91EEB" w:rsidP="004F2E08">
      <w:pPr>
        <w:spacing w:beforeLines="20" w:before="48" w:afterLines="20" w:after="48" w:line="455" w:lineRule="exact"/>
        <w:ind w:leftChars="800" w:left="3680" w:hangingChars="400" w:hanging="1440"/>
        <w:rPr>
          <w:rFonts w:ascii="標楷體"/>
          <w:sz w:val="36"/>
        </w:rPr>
      </w:pPr>
      <w:r w:rsidRPr="00C91EEB">
        <w:rPr>
          <w:rFonts w:ascii="標楷體" w:hint="eastAsia"/>
          <w:sz w:val="36"/>
        </w:rPr>
        <w:t>第三章　權　益</w:t>
      </w:r>
    </w:p>
    <w:p w:rsidR="00C91EEB" w:rsidRPr="00C91EEB" w:rsidRDefault="00C91EEB" w:rsidP="004F2E08">
      <w:pPr>
        <w:overflowPunct w:val="0"/>
        <w:spacing w:line="450" w:lineRule="exact"/>
        <w:ind w:left="1418" w:hanging="1418"/>
      </w:pPr>
      <w:r w:rsidRPr="00C91EEB">
        <w:rPr>
          <w:rFonts w:hint="eastAsia"/>
          <w:spacing w:val="50"/>
        </w:rPr>
        <w:t>第十三條</w:t>
      </w:r>
      <w:r w:rsidRPr="00C91EEB">
        <w:rPr>
          <w:rFonts w:hint="eastAsia"/>
          <w:spacing w:val="-30"/>
        </w:rPr>
        <w:t xml:space="preserve">　　</w:t>
      </w:r>
      <w:r w:rsidRPr="00C91EEB">
        <w:rPr>
          <w:rFonts w:hint="eastAsia"/>
        </w:rPr>
        <w:t>以現職教師身分任公立幼兒園園長者，其待遇、退休、撫卹、保險、福利及其他權益相關事項，準用教師待遇條例、學校教職員退休條例、學校教職員撫卹條例、公教人員保險法及其他相關法規有關公立國民小學校長之規定。</w:t>
      </w:r>
    </w:p>
    <w:p w:rsidR="00C91EEB" w:rsidRPr="00C91EEB" w:rsidRDefault="00C91EEB" w:rsidP="004F2E08">
      <w:pPr>
        <w:overflowPunct w:val="0"/>
        <w:spacing w:line="450" w:lineRule="exact"/>
        <w:ind w:left="1418" w:firstLine="567"/>
      </w:pPr>
      <w:r w:rsidRPr="00C91EEB">
        <w:rPr>
          <w:rFonts w:hint="eastAsia"/>
        </w:rPr>
        <w:t>以現職契約進用之教保員身分任公立幼兒園園長者，其待遇、退休、保險、福利及其他權益相關事項之辦法，由中央主管機關定之。</w:t>
      </w:r>
    </w:p>
    <w:p w:rsidR="00C91EEB" w:rsidRPr="00C91EEB" w:rsidRDefault="00C91EEB" w:rsidP="004F2E08">
      <w:pPr>
        <w:overflowPunct w:val="0"/>
        <w:spacing w:line="450" w:lineRule="exact"/>
        <w:ind w:left="1418" w:hanging="1418"/>
      </w:pPr>
      <w:r w:rsidRPr="00C91EEB">
        <w:rPr>
          <w:rFonts w:hint="eastAsia"/>
          <w:spacing w:val="50"/>
        </w:rPr>
        <w:t>第十四條</w:t>
      </w:r>
      <w:r w:rsidRPr="00C91EEB">
        <w:rPr>
          <w:rFonts w:hint="eastAsia"/>
          <w:spacing w:val="-30"/>
        </w:rPr>
        <w:t xml:space="preserve">　　</w:t>
      </w:r>
      <w:r w:rsidRPr="00C91EEB">
        <w:rPr>
          <w:rFonts w:hint="eastAsia"/>
        </w:rPr>
        <w:t>公立幼兒園教師，其待遇、介聘、退休、撫卹、保險、福利及其他權益相關事項，準用教師待遇條例、國民中小學校長主任教師甄選儲訓遷調及介聘辦法、學校教職員退休條例、學校教職員撫卹條例、公教人員保險法及其他相關法規有關公立國民小學教師之規定。</w:t>
      </w:r>
    </w:p>
    <w:p w:rsidR="00C91EEB" w:rsidRPr="00C91EEB" w:rsidRDefault="00C91EEB" w:rsidP="004F2E08">
      <w:pPr>
        <w:overflowPunct w:val="0"/>
        <w:spacing w:line="450" w:lineRule="exact"/>
        <w:ind w:left="1418" w:hanging="1418"/>
      </w:pPr>
      <w:r w:rsidRPr="00C91EEB">
        <w:rPr>
          <w:rFonts w:hint="eastAsia"/>
          <w:spacing w:val="50"/>
        </w:rPr>
        <w:t>第十五條</w:t>
      </w:r>
      <w:r w:rsidRPr="00C91EEB">
        <w:rPr>
          <w:rFonts w:hint="eastAsia"/>
          <w:spacing w:val="-30"/>
        </w:rPr>
        <w:t xml:space="preserve">　　</w:t>
      </w:r>
      <w:r w:rsidRPr="00C91EEB">
        <w:rPr>
          <w:rFonts w:hint="eastAsia"/>
        </w:rPr>
        <w:t>公立幼兒園依勞動基準法相關規定以契約進用之教保員、助理教保員，其待遇及其他相關事項之辦法，由中央主管機關定之。</w:t>
      </w:r>
    </w:p>
    <w:p w:rsidR="00C91EEB" w:rsidRPr="00C91EEB" w:rsidRDefault="00C91EEB" w:rsidP="004F2E08">
      <w:pPr>
        <w:overflowPunct w:val="0"/>
        <w:spacing w:line="450" w:lineRule="exact"/>
        <w:ind w:left="1418" w:hanging="1418"/>
      </w:pPr>
      <w:r w:rsidRPr="00C91EEB">
        <w:rPr>
          <w:rFonts w:hint="eastAsia"/>
          <w:spacing w:val="50"/>
        </w:rPr>
        <w:t>第十六條</w:t>
      </w:r>
      <w:r w:rsidRPr="00C91EEB">
        <w:rPr>
          <w:rFonts w:hint="eastAsia"/>
          <w:spacing w:val="-30"/>
        </w:rPr>
        <w:t xml:space="preserve">　　</w:t>
      </w:r>
      <w:r w:rsidRPr="00C91EEB">
        <w:rPr>
          <w:rFonts w:hint="eastAsia"/>
        </w:rPr>
        <w:t>公立托兒所改制為公立幼兒園後，原公立托兒所依公務人員任用法任用之人員及依雇員管理規則僱用之人員，於改制後繼續於原幼兒園任用或僱用者，其進修、俸給、保險、保障、結社、退休、撫卹、福利及其他權益相關事項，依其原適用之相關法令辦理。</w:t>
      </w:r>
    </w:p>
    <w:p w:rsidR="00C91EEB" w:rsidRPr="00C91EEB" w:rsidRDefault="00C91EEB" w:rsidP="004F2E08">
      <w:pPr>
        <w:overflowPunct w:val="0"/>
        <w:spacing w:line="474" w:lineRule="exact"/>
        <w:ind w:left="1418" w:firstLine="567"/>
      </w:pPr>
      <w:r w:rsidRPr="00C91EEB">
        <w:rPr>
          <w:rFonts w:hint="eastAsia"/>
        </w:rPr>
        <w:t>前項人員得依改制前原適用之組織法規，依規定辦理陞遷及銓敘審定。</w:t>
      </w:r>
    </w:p>
    <w:p w:rsidR="00C91EEB" w:rsidRPr="00C91EEB" w:rsidRDefault="00C91EEB" w:rsidP="004F2E08">
      <w:pPr>
        <w:overflowPunct w:val="0"/>
        <w:spacing w:line="474" w:lineRule="exact"/>
        <w:ind w:left="1418" w:firstLine="567"/>
      </w:pPr>
      <w:r w:rsidRPr="00C91EEB">
        <w:rPr>
          <w:rFonts w:hint="eastAsia"/>
        </w:rPr>
        <w:t>公立托兒所、公立幼稚園改制為公立幼兒園後，原依行政院暨所屬機關約僱人員僱用辦法僱用之人員，其待遇、退休、福利及其他相關權益事項，依其原適用之相關法令規定辦理。</w:t>
      </w:r>
    </w:p>
    <w:p w:rsidR="00C91EEB" w:rsidRPr="00C91EEB" w:rsidRDefault="00C91EEB" w:rsidP="004F2E08">
      <w:pPr>
        <w:overflowPunct w:val="0"/>
        <w:spacing w:line="474" w:lineRule="exact"/>
        <w:ind w:left="1418" w:hanging="1418"/>
      </w:pPr>
      <w:r w:rsidRPr="00C91EEB">
        <w:rPr>
          <w:rFonts w:hint="eastAsia"/>
          <w:spacing w:val="50"/>
        </w:rPr>
        <w:t>第十七條</w:t>
      </w:r>
      <w:r w:rsidRPr="00C91EEB">
        <w:rPr>
          <w:rFonts w:hint="eastAsia"/>
          <w:spacing w:val="-30"/>
        </w:rPr>
        <w:t xml:space="preserve">　　</w:t>
      </w:r>
      <w:r w:rsidRPr="00C91EEB">
        <w:rPr>
          <w:rFonts w:hint="eastAsia"/>
        </w:rPr>
        <w:t>私立幼兒園教保服務人員之權益事項，依勞動基準法、性別工作平等法、勞工保險條例、就業保險法、勞工退休金條例、工會法、團體協約法、勞資爭議處理法、大量解僱勞工保護法及其他相關法規辦理。</w:t>
      </w:r>
    </w:p>
    <w:p w:rsidR="00C91EEB" w:rsidRPr="00C91EEB" w:rsidRDefault="00C91EEB" w:rsidP="004F2E08">
      <w:pPr>
        <w:overflowPunct w:val="0"/>
        <w:spacing w:line="474" w:lineRule="exact"/>
        <w:ind w:left="1418" w:firstLine="567"/>
      </w:pPr>
      <w:r w:rsidRPr="00C91EEB">
        <w:rPr>
          <w:rFonts w:hint="eastAsia"/>
        </w:rPr>
        <w:t>私立幼兒園教師之待遇、進修、研究、退休、撫卹、保險、教師組織，於中華民國一百年十二月三十一日以前已準用教師法相關規定者，仍依其規定辦理。</w:t>
      </w:r>
    </w:p>
    <w:p w:rsidR="00C91EEB" w:rsidRPr="00C91EEB" w:rsidRDefault="00C91EEB" w:rsidP="004F2E08">
      <w:pPr>
        <w:overflowPunct w:val="0"/>
        <w:spacing w:line="474" w:lineRule="exact"/>
        <w:ind w:left="1418" w:hanging="1418"/>
      </w:pPr>
      <w:r w:rsidRPr="00C91EEB">
        <w:rPr>
          <w:rFonts w:hint="eastAsia"/>
          <w:spacing w:val="50"/>
        </w:rPr>
        <w:t>第十八條</w:t>
      </w:r>
      <w:r w:rsidRPr="00C91EEB">
        <w:rPr>
          <w:rFonts w:hint="eastAsia"/>
          <w:spacing w:val="-30"/>
        </w:rPr>
        <w:t xml:space="preserve">　　</w:t>
      </w:r>
      <w:r w:rsidRPr="00C91EEB">
        <w:rPr>
          <w:rFonts w:hint="eastAsia"/>
        </w:rPr>
        <w:t>各級主管機關應協助教保服務人員成立各級教保服務人員專業組織，協助其訂定工作倫理守則，並宣導、鼓勵教保服務人員依工會法組織及參與工會。</w:t>
      </w:r>
    </w:p>
    <w:p w:rsidR="00C91EEB" w:rsidRPr="00C91EEB" w:rsidRDefault="00C91EEB" w:rsidP="004F2E08">
      <w:pPr>
        <w:overflowPunct w:val="0"/>
        <w:spacing w:line="474" w:lineRule="exact"/>
        <w:ind w:left="1418" w:firstLine="567"/>
      </w:pPr>
      <w:r w:rsidRPr="00C91EEB">
        <w:rPr>
          <w:rFonts w:hint="eastAsia"/>
        </w:rPr>
        <w:t>為提升教保服務品質，幼兒園應建立教保服務人員參與教保服務及員工權益重要事務決策之機制。</w:t>
      </w:r>
    </w:p>
    <w:p w:rsidR="00C91EEB" w:rsidRPr="00C91EEB" w:rsidRDefault="00C91EEB" w:rsidP="004F2E08">
      <w:pPr>
        <w:overflowPunct w:val="0"/>
        <w:spacing w:line="474" w:lineRule="exact"/>
        <w:ind w:left="1418" w:hanging="1418"/>
      </w:pPr>
      <w:r w:rsidRPr="00C91EEB">
        <w:rPr>
          <w:rFonts w:hint="eastAsia"/>
          <w:spacing w:val="50"/>
        </w:rPr>
        <w:t>第十九條</w:t>
      </w:r>
      <w:r w:rsidRPr="00C91EEB">
        <w:rPr>
          <w:rFonts w:hint="eastAsia"/>
          <w:spacing w:val="-30"/>
        </w:rPr>
        <w:t xml:space="preserve">　　</w:t>
      </w:r>
      <w:r w:rsidRPr="00C91EEB">
        <w:rPr>
          <w:rFonts w:hint="eastAsia"/>
        </w:rPr>
        <w:t>幼兒園應提供教保服務人員下列資訊：</w:t>
      </w:r>
    </w:p>
    <w:p w:rsidR="00C91EEB" w:rsidRPr="00C91EEB" w:rsidRDefault="00C91EEB" w:rsidP="004F2E08">
      <w:pPr>
        <w:overflowPunct w:val="0"/>
        <w:spacing w:line="474" w:lineRule="exact"/>
        <w:ind w:left="2552" w:hanging="567"/>
      </w:pPr>
      <w:r w:rsidRPr="00C91EEB">
        <w:rPr>
          <w:rFonts w:hint="eastAsia"/>
        </w:rPr>
        <w:t>一、人事規章及相關工作權益。</w:t>
      </w:r>
    </w:p>
    <w:p w:rsidR="00C91EEB" w:rsidRPr="00C91EEB" w:rsidRDefault="00C91EEB" w:rsidP="004F2E08">
      <w:pPr>
        <w:overflowPunct w:val="0"/>
        <w:spacing w:line="474" w:lineRule="exact"/>
        <w:ind w:left="2552" w:hanging="567"/>
      </w:pPr>
      <w:r w:rsidRPr="00C91EEB">
        <w:rPr>
          <w:rFonts w:hint="eastAsia"/>
        </w:rPr>
        <w:t>二、教保服務人員資格審核之結果。</w:t>
      </w:r>
    </w:p>
    <w:p w:rsidR="00C91EEB" w:rsidRPr="00C91EEB" w:rsidRDefault="00C91EEB" w:rsidP="004F2E08">
      <w:pPr>
        <w:overflowPunct w:val="0"/>
        <w:spacing w:line="474" w:lineRule="exact"/>
        <w:ind w:left="2552" w:hanging="567"/>
      </w:pPr>
      <w:r w:rsidRPr="00C91EEB">
        <w:rPr>
          <w:rFonts w:hint="eastAsia"/>
        </w:rPr>
        <w:t>三、在職成長進修研習機會。</w:t>
      </w:r>
    </w:p>
    <w:p w:rsidR="00C91EEB" w:rsidRPr="00C91EEB" w:rsidRDefault="00C91EEB" w:rsidP="004F2E08">
      <w:pPr>
        <w:overflowPunct w:val="0"/>
        <w:spacing w:line="474" w:lineRule="exact"/>
        <w:ind w:left="2552" w:hanging="567"/>
      </w:pPr>
      <w:r w:rsidRPr="00C91EEB">
        <w:rPr>
          <w:rFonts w:hint="eastAsia"/>
        </w:rPr>
        <w:t>四、參加教保服務人員組織權益。</w:t>
      </w:r>
    </w:p>
    <w:p w:rsidR="00C91EEB" w:rsidRPr="00C91EEB" w:rsidRDefault="00C91EEB" w:rsidP="004F2E08">
      <w:pPr>
        <w:overflowPunct w:val="0"/>
        <w:spacing w:line="474" w:lineRule="exact"/>
        <w:ind w:left="2552" w:hanging="567"/>
      </w:pPr>
      <w:r w:rsidRPr="00C91EEB">
        <w:rPr>
          <w:rFonts w:hint="eastAsia"/>
        </w:rPr>
        <w:t>五、勞動權益。</w:t>
      </w:r>
    </w:p>
    <w:p w:rsidR="00C91EEB" w:rsidRPr="00C91EEB" w:rsidRDefault="00C91EEB" w:rsidP="002370E7">
      <w:pPr>
        <w:spacing w:beforeLines="50" w:before="120" w:afterLines="50" w:after="120" w:line="455" w:lineRule="exact"/>
        <w:ind w:leftChars="800" w:left="3680" w:hangingChars="400" w:hanging="1440"/>
        <w:rPr>
          <w:rFonts w:ascii="標楷體"/>
          <w:sz w:val="36"/>
        </w:rPr>
      </w:pPr>
      <w:r w:rsidRPr="00C91EEB">
        <w:rPr>
          <w:rFonts w:ascii="標楷體" w:hint="eastAsia"/>
          <w:sz w:val="36"/>
        </w:rPr>
        <w:t>第四章　管　理</w:t>
      </w:r>
    </w:p>
    <w:p w:rsidR="00C91EEB" w:rsidRPr="00C91EEB" w:rsidRDefault="00C91EEB" w:rsidP="004F2E08">
      <w:pPr>
        <w:overflowPunct w:val="0"/>
        <w:spacing w:line="450" w:lineRule="exact"/>
        <w:ind w:left="1418" w:hanging="1418"/>
      </w:pPr>
      <w:r w:rsidRPr="00C91EEB">
        <w:rPr>
          <w:rFonts w:hint="eastAsia"/>
          <w:spacing w:val="50"/>
        </w:rPr>
        <w:t>第二十條</w:t>
      </w:r>
      <w:r w:rsidRPr="00C91EEB">
        <w:rPr>
          <w:rFonts w:hint="eastAsia"/>
          <w:spacing w:val="-30"/>
        </w:rPr>
        <w:t xml:space="preserve">　　</w:t>
      </w:r>
      <w:r w:rsidRPr="00C91EEB">
        <w:rPr>
          <w:rFonts w:hint="eastAsia"/>
        </w:rPr>
        <w:t>以現職教師身分任公立幼兒園園長者，其考核、解聘及其他管理相關事項，準用教育人員任用條例、公立高級中等以下學校校長成績考核辦法及其他相關法規有關公立國民小學校長之規定。</w:t>
      </w:r>
    </w:p>
    <w:p w:rsidR="00C91EEB" w:rsidRPr="00C91EEB" w:rsidRDefault="00C91EEB" w:rsidP="004F2E08">
      <w:pPr>
        <w:overflowPunct w:val="0"/>
        <w:spacing w:line="450" w:lineRule="exact"/>
        <w:ind w:left="1418" w:firstLine="567"/>
      </w:pPr>
      <w:r w:rsidRPr="00C91EEB">
        <w:rPr>
          <w:rFonts w:hint="eastAsia"/>
        </w:rPr>
        <w:t>以現職契約進用之教保員身分任公立幼兒園園長者，其考核、資遣及其他管理相關事項之辦法，由中央主管機關定之。</w:t>
      </w:r>
    </w:p>
    <w:p w:rsidR="00C91EEB" w:rsidRPr="00C91EEB" w:rsidRDefault="00C91EEB" w:rsidP="004F2E08">
      <w:pPr>
        <w:overflowPunct w:val="0"/>
        <w:spacing w:line="450" w:lineRule="exact"/>
        <w:ind w:left="1418" w:firstLine="567"/>
      </w:pPr>
      <w:r w:rsidRPr="00C91EEB">
        <w:rPr>
          <w:rFonts w:hint="eastAsia"/>
        </w:rPr>
        <w:t>公立學校附設幼兒園應置主任一人，由校長就幼兒園教師或教保員聘兼或為專任。</w:t>
      </w:r>
    </w:p>
    <w:p w:rsidR="00C91EEB" w:rsidRPr="00C91EEB" w:rsidRDefault="00C91EEB" w:rsidP="004F2E08">
      <w:pPr>
        <w:overflowPunct w:val="0"/>
        <w:spacing w:line="450" w:lineRule="exact"/>
        <w:ind w:left="1418" w:firstLine="567"/>
      </w:pPr>
      <w:r w:rsidRPr="00C91EEB">
        <w:rPr>
          <w:rFonts w:hint="eastAsia"/>
        </w:rPr>
        <w:t>公立幼兒園專任園長之遴選、聘任、聘期與公立學校附設幼兒園專任主任之任期及其他管理相關事項之自治法規，由直轄市、縣（市）主管機關定之。</w:t>
      </w:r>
    </w:p>
    <w:p w:rsidR="00C91EEB" w:rsidRPr="00C91EEB" w:rsidRDefault="00C91EEB" w:rsidP="004F2E08">
      <w:pPr>
        <w:overflowPunct w:val="0"/>
        <w:spacing w:line="450" w:lineRule="exact"/>
        <w:ind w:left="1418" w:hanging="1418"/>
      </w:pPr>
      <w:r w:rsidRPr="00C91EEB">
        <w:rPr>
          <w:rFonts w:hint="eastAsia"/>
        </w:rPr>
        <w:t>第二十一條　　公立幼兒園教師，其聘任、考核、資遣、解聘、停聘、不續聘及其他管理相關事項，準用教師法、教育人員任用條例、公立高級中等以下學校教師成績考核辦法及其他相關法規有關公立國民小學教師之規定。</w:t>
      </w:r>
    </w:p>
    <w:p w:rsidR="00C91EEB" w:rsidRPr="00C91EEB" w:rsidRDefault="00C91EEB" w:rsidP="004F2E08">
      <w:pPr>
        <w:overflowPunct w:val="0"/>
        <w:spacing w:line="450" w:lineRule="exact"/>
        <w:ind w:left="1418" w:hanging="1418"/>
      </w:pPr>
      <w:r w:rsidRPr="00C91EEB">
        <w:rPr>
          <w:rFonts w:hint="eastAsia"/>
        </w:rPr>
        <w:t>第二十二條　　公立幼兒園依勞動基準法相關規定以契約進用之教保員、助理教保員，其進用程序、考核及其他因地制宜等管理相關事項之辦法，由中央主管機關定之。</w:t>
      </w:r>
    </w:p>
    <w:p w:rsidR="00C91EEB" w:rsidRPr="00C91EEB" w:rsidRDefault="00C91EEB" w:rsidP="004F2E08">
      <w:pPr>
        <w:overflowPunct w:val="0"/>
        <w:spacing w:line="450" w:lineRule="exact"/>
        <w:ind w:left="1418" w:hanging="1418"/>
      </w:pPr>
      <w:r w:rsidRPr="00C91EEB">
        <w:rPr>
          <w:rFonts w:hint="eastAsia"/>
        </w:rPr>
        <w:t>第二十三條　　公立托兒所改制為公立幼兒園後，原公立托兒所依公務人員任用法任用之人員及依雇員管理規則僱用之人員，於改制後繼續於原幼兒園任用或僱用者，其服務、懲戒、考績、訓練、資遣及其他管理相關事項，依其原適用之相關法令辦理。</w:t>
      </w:r>
    </w:p>
    <w:p w:rsidR="00C91EEB" w:rsidRPr="00C91EEB" w:rsidRDefault="00C91EEB" w:rsidP="002370E7">
      <w:pPr>
        <w:overflowPunct w:val="0"/>
        <w:spacing w:line="455" w:lineRule="exact"/>
        <w:ind w:left="1418" w:firstLine="567"/>
      </w:pPr>
      <w:r w:rsidRPr="00C91EEB">
        <w:rPr>
          <w:rFonts w:hint="eastAsia"/>
        </w:rPr>
        <w:t>公立托兒所、公立幼稚園改制為公立幼兒園後，原依行政院暨所屬機關約僱人員僱用辦法僱用之人員，其僱用期間、擔任工作內容與工作標準及其他管理相關事項，依其原適用之相關法令規定辦理。</w:t>
      </w:r>
    </w:p>
    <w:p w:rsidR="00C91EEB" w:rsidRPr="00C91EEB" w:rsidRDefault="00C91EEB" w:rsidP="002370E7">
      <w:pPr>
        <w:overflowPunct w:val="0"/>
        <w:spacing w:line="455" w:lineRule="exact"/>
        <w:ind w:left="1418" w:hanging="1418"/>
        <w:rPr>
          <w:spacing w:val="-4"/>
        </w:rPr>
      </w:pPr>
      <w:r w:rsidRPr="00C91EEB">
        <w:rPr>
          <w:rFonts w:hint="eastAsia"/>
        </w:rPr>
        <w:t xml:space="preserve">第二十四條　　</w:t>
      </w:r>
      <w:r w:rsidRPr="00C91EEB">
        <w:rPr>
          <w:rFonts w:hint="eastAsia"/>
          <w:spacing w:val="-4"/>
        </w:rPr>
        <w:t>私立幼兒園教保服務人員管理相關事項，以契約明定之。</w:t>
      </w:r>
    </w:p>
    <w:p w:rsidR="00C91EEB" w:rsidRPr="00C91EEB" w:rsidRDefault="00C91EEB" w:rsidP="002370E7">
      <w:pPr>
        <w:overflowPunct w:val="0"/>
        <w:spacing w:line="455" w:lineRule="exact"/>
        <w:ind w:left="1418" w:firstLine="567"/>
      </w:pPr>
      <w:r w:rsidRPr="00C91EEB">
        <w:rPr>
          <w:rFonts w:hint="eastAsia"/>
        </w:rPr>
        <w:t>私立幼兒園教師之聘任、離職及資遣，於中華民國一百年十二月三十一日以前已準用教師法相關規定者，仍依其規定辦理。</w:t>
      </w:r>
    </w:p>
    <w:p w:rsidR="00C91EEB" w:rsidRPr="00C91EEB" w:rsidRDefault="00C91EEB" w:rsidP="002370E7">
      <w:pPr>
        <w:overflowPunct w:val="0"/>
        <w:spacing w:line="455" w:lineRule="exact"/>
        <w:ind w:left="1418" w:hanging="1418"/>
      </w:pPr>
      <w:r w:rsidRPr="00C91EEB">
        <w:rPr>
          <w:rFonts w:hint="eastAsia"/>
        </w:rPr>
        <w:t>第二十五條　　公立幼兒園教保服務人員請假之辦法，由中央主管機關定之。</w:t>
      </w:r>
    </w:p>
    <w:p w:rsidR="00C91EEB" w:rsidRPr="00C91EEB" w:rsidRDefault="00C91EEB" w:rsidP="002370E7">
      <w:pPr>
        <w:overflowPunct w:val="0"/>
        <w:spacing w:line="455" w:lineRule="exact"/>
        <w:ind w:left="1418" w:firstLine="567"/>
      </w:pPr>
      <w:r w:rsidRPr="00C91EEB">
        <w:rPr>
          <w:rFonts w:hint="eastAsia"/>
        </w:rPr>
        <w:t>私立幼兒園教保服務人員之請假，依勞動基準法、性別工作平等法及勞工請假規則等相關規定辦理。</w:t>
      </w:r>
    </w:p>
    <w:p w:rsidR="00C91EEB" w:rsidRPr="00C91EEB" w:rsidRDefault="00C91EEB" w:rsidP="002370E7">
      <w:pPr>
        <w:overflowPunct w:val="0"/>
        <w:spacing w:line="455" w:lineRule="exact"/>
        <w:ind w:left="1418" w:hanging="1418"/>
      </w:pPr>
      <w:r w:rsidRPr="00C91EEB">
        <w:rPr>
          <w:rFonts w:hint="eastAsia"/>
        </w:rPr>
        <w:t>第二十六條　　幼兒園不得以派遣方式進用教保服務人員。</w:t>
      </w:r>
    </w:p>
    <w:p w:rsidR="00C91EEB" w:rsidRPr="00C91EEB" w:rsidRDefault="00C91EEB" w:rsidP="002370E7">
      <w:pPr>
        <w:overflowPunct w:val="0"/>
        <w:spacing w:line="455" w:lineRule="exact"/>
        <w:ind w:left="1418" w:firstLine="567"/>
        <w:rPr>
          <w:spacing w:val="-10"/>
        </w:rPr>
      </w:pPr>
      <w:r w:rsidRPr="00C91EEB">
        <w:rPr>
          <w:rFonts w:hint="eastAsia"/>
          <w:spacing w:val="-10"/>
        </w:rPr>
        <w:t>未具教保服務人員資格者，不得在幼兒園從事教保服務。</w:t>
      </w:r>
    </w:p>
    <w:p w:rsidR="00C91EEB" w:rsidRPr="00C91EEB" w:rsidRDefault="00C91EEB" w:rsidP="002370E7">
      <w:pPr>
        <w:overflowPunct w:val="0"/>
        <w:spacing w:line="455" w:lineRule="exact"/>
        <w:ind w:left="1418" w:firstLine="567"/>
        <w:rPr>
          <w:spacing w:val="2"/>
        </w:rPr>
      </w:pPr>
      <w:r w:rsidRPr="00C91EEB">
        <w:rPr>
          <w:rFonts w:hint="eastAsia"/>
          <w:spacing w:val="2"/>
        </w:rPr>
        <w:t>教保服務人員資格證書不得提供或租借予他人使用。</w:t>
      </w:r>
    </w:p>
    <w:p w:rsidR="00C91EEB" w:rsidRPr="00C91EEB" w:rsidRDefault="00C91EEB" w:rsidP="002370E7">
      <w:pPr>
        <w:overflowPunct w:val="0"/>
        <w:spacing w:line="455" w:lineRule="exact"/>
        <w:ind w:left="1418" w:hanging="1418"/>
      </w:pPr>
      <w:r w:rsidRPr="00C91EEB">
        <w:rPr>
          <w:rFonts w:hint="eastAsia"/>
        </w:rPr>
        <w:t>第二十七條　　教保服務人員每年應參加教保專業知能研習十八小時以上；其實施辦法，由中央主管機關定之。</w:t>
      </w:r>
    </w:p>
    <w:p w:rsidR="00C91EEB" w:rsidRPr="00C91EEB" w:rsidRDefault="00C91EEB" w:rsidP="002370E7">
      <w:pPr>
        <w:overflowPunct w:val="0"/>
        <w:spacing w:line="455" w:lineRule="exact"/>
        <w:ind w:left="1418" w:firstLine="567"/>
      </w:pPr>
      <w:r w:rsidRPr="00C91EEB">
        <w:rPr>
          <w:rFonts w:hint="eastAsia"/>
        </w:rPr>
        <w:t>幼兒園新進用之教保服務人員，應於任職前二年內，或任職後三個月內接受基本救命術訓練八小時以上；任職後每二年應接受基本救命術訓練八小時以上、安全教育相關課程三小時以上及緊急救護情境演習一次以上。直轄市、縣（市）主管機關應至少每季辦理相關訓練、課程或演習，且幼兒園應予協助。</w:t>
      </w:r>
    </w:p>
    <w:p w:rsidR="00C91EEB" w:rsidRPr="00C91EEB" w:rsidRDefault="00C91EEB" w:rsidP="002370E7">
      <w:pPr>
        <w:overflowPunct w:val="0"/>
        <w:spacing w:line="455" w:lineRule="exact"/>
        <w:ind w:left="1418" w:firstLine="567"/>
      </w:pPr>
      <w:r w:rsidRPr="00C91EEB">
        <w:rPr>
          <w:rFonts w:hint="eastAsia"/>
        </w:rPr>
        <w:t>前項任職後每二年之訓練時數，得併入第一項教保專業知能研習時數計算。</w:t>
      </w:r>
    </w:p>
    <w:p w:rsidR="00C91EEB" w:rsidRPr="00C91EEB" w:rsidRDefault="00C91EEB" w:rsidP="004F2E08">
      <w:pPr>
        <w:overflowPunct w:val="0"/>
        <w:spacing w:line="444" w:lineRule="exact"/>
        <w:ind w:left="1418" w:hanging="1418"/>
      </w:pPr>
      <w:r w:rsidRPr="00C91EEB">
        <w:rPr>
          <w:rFonts w:hint="eastAsia"/>
        </w:rPr>
        <w:t>第二十八條　　教保服務人員對所照顧幼兒資料應予保密。但經父母或監護人同意或依其他法律規定應予提供者，不在此限。</w:t>
      </w:r>
    </w:p>
    <w:p w:rsidR="00C91EEB" w:rsidRPr="00C91EEB" w:rsidRDefault="00C91EEB" w:rsidP="004F2E08">
      <w:pPr>
        <w:overflowPunct w:val="0"/>
        <w:spacing w:line="444" w:lineRule="exact"/>
        <w:ind w:left="1418" w:hanging="1418"/>
      </w:pPr>
      <w:r w:rsidRPr="00C91EEB">
        <w:rPr>
          <w:rFonts w:hint="eastAsia"/>
        </w:rPr>
        <w:t>第二十九條　　各級主管機關為瞭解與規劃幼兒園員額配置及人員進用，得蒐集、處理或利用學前教育階段教保服務人員之個人資料，並建立相關資料庫。</w:t>
      </w:r>
    </w:p>
    <w:p w:rsidR="00C91EEB" w:rsidRPr="00C91EEB" w:rsidRDefault="00C91EEB" w:rsidP="004F2E08">
      <w:pPr>
        <w:overflowPunct w:val="0"/>
        <w:spacing w:line="444" w:lineRule="exact"/>
        <w:ind w:left="1418" w:hanging="1418"/>
      </w:pPr>
      <w:r w:rsidRPr="00C91EEB">
        <w:rPr>
          <w:rFonts w:hint="eastAsia"/>
          <w:spacing w:val="50"/>
        </w:rPr>
        <w:t>第三十條</w:t>
      </w:r>
      <w:r w:rsidRPr="00C91EEB">
        <w:rPr>
          <w:rFonts w:hint="eastAsia"/>
          <w:spacing w:val="-30"/>
        </w:rPr>
        <w:t xml:space="preserve">　　</w:t>
      </w:r>
      <w:r w:rsidRPr="00C91EEB">
        <w:rPr>
          <w:rFonts w:hint="eastAsia"/>
        </w:rPr>
        <w:t>幼兒園教保服務人員表現優良者，直轄市、縣（市）主管機關應予獎勵；其獎勵事項、對象、種類、方式之自治法規，由直轄市、縣（市）主管機關定之。</w:t>
      </w:r>
    </w:p>
    <w:p w:rsidR="00C91EEB" w:rsidRPr="00C91EEB" w:rsidRDefault="00C91EEB" w:rsidP="004F2E08">
      <w:pPr>
        <w:spacing w:beforeLines="50" w:before="120" w:afterLines="50" w:after="120" w:line="444" w:lineRule="exact"/>
        <w:ind w:leftChars="800" w:left="3680" w:hangingChars="400" w:hanging="1440"/>
        <w:rPr>
          <w:rFonts w:ascii="標楷體"/>
          <w:sz w:val="36"/>
        </w:rPr>
      </w:pPr>
      <w:r w:rsidRPr="00C91EEB">
        <w:rPr>
          <w:rFonts w:ascii="標楷體" w:hint="eastAsia"/>
          <w:sz w:val="36"/>
        </w:rPr>
        <w:t>第五章　申訴及爭議處理</w:t>
      </w:r>
    </w:p>
    <w:p w:rsidR="00C91EEB" w:rsidRPr="00C91EEB" w:rsidRDefault="00C91EEB" w:rsidP="004F2E08">
      <w:pPr>
        <w:overflowPunct w:val="0"/>
        <w:spacing w:line="444" w:lineRule="exact"/>
        <w:ind w:left="1418" w:hanging="1418"/>
      </w:pPr>
      <w:r w:rsidRPr="00C91EEB">
        <w:rPr>
          <w:rFonts w:hint="eastAsia"/>
        </w:rPr>
        <w:t>第三十一條　　公立幼兒園教保服務人員之申訴或爭議處理，依下列規定辦理：</w:t>
      </w:r>
    </w:p>
    <w:p w:rsidR="00C91EEB" w:rsidRPr="00C91EEB" w:rsidRDefault="00C91EEB" w:rsidP="004F2E08">
      <w:pPr>
        <w:overflowPunct w:val="0"/>
        <w:spacing w:line="444" w:lineRule="exact"/>
        <w:ind w:left="2552" w:hanging="567"/>
      </w:pPr>
      <w:r w:rsidRPr="00C91EEB">
        <w:rPr>
          <w:rFonts w:hint="eastAsia"/>
        </w:rPr>
        <w:t>一、園長：</w:t>
      </w:r>
    </w:p>
    <w:p w:rsidR="00C91EEB" w:rsidRPr="00C91EEB" w:rsidRDefault="00C91EEB" w:rsidP="004F2E08">
      <w:pPr>
        <w:overflowPunct w:val="0"/>
        <w:spacing w:line="444" w:lineRule="exact"/>
        <w:ind w:left="2835" w:hanging="567"/>
      </w:pPr>
      <w:r w:rsidRPr="00C91EEB">
        <w:rPr>
          <w:rFonts w:ascii="華康細明體" w:hint="eastAsia"/>
        </w:rPr>
        <w:t>(</w:t>
      </w:r>
      <w:r w:rsidRPr="00C91EEB">
        <w:rPr>
          <w:rFonts w:ascii="華康細明體" w:hint="eastAsia"/>
        </w:rPr>
        <w:t>一</w:t>
      </w:r>
      <w:r w:rsidRPr="00C91EEB">
        <w:rPr>
          <w:rFonts w:ascii="華康細明體" w:hint="eastAsia"/>
        </w:rPr>
        <w:t>)</w:t>
      </w:r>
      <w:r w:rsidRPr="00C91EEB">
        <w:rPr>
          <w:rFonts w:hint="eastAsia"/>
        </w:rPr>
        <w:t>以現職教師身分任園長者，準用教師法之規定。</w:t>
      </w:r>
    </w:p>
    <w:p w:rsidR="00C91EEB" w:rsidRPr="00C91EEB" w:rsidRDefault="00C91EEB" w:rsidP="004F2E08">
      <w:pPr>
        <w:overflowPunct w:val="0"/>
        <w:spacing w:line="444" w:lineRule="exact"/>
        <w:ind w:left="2835" w:hanging="567"/>
      </w:pPr>
      <w:r w:rsidRPr="00C91EEB">
        <w:rPr>
          <w:rFonts w:ascii="華康細明體" w:hint="eastAsia"/>
        </w:rPr>
        <w:t>(</w:t>
      </w:r>
      <w:r w:rsidRPr="00C91EEB">
        <w:rPr>
          <w:rFonts w:ascii="華康細明體" w:hint="eastAsia"/>
        </w:rPr>
        <w:t>二</w:t>
      </w:r>
      <w:r w:rsidRPr="00C91EEB">
        <w:rPr>
          <w:rFonts w:ascii="華康細明體" w:hint="eastAsia"/>
        </w:rPr>
        <w:t>)</w:t>
      </w:r>
      <w:r w:rsidRPr="00C91EEB">
        <w:rPr>
          <w:rFonts w:hint="eastAsia"/>
        </w:rPr>
        <w:t>以現職契約進用教保員身分任園長者，依勞動基準法、勞資爭議處理法及性別工作平等法之規定。</w:t>
      </w:r>
    </w:p>
    <w:p w:rsidR="00C91EEB" w:rsidRPr="00C91EEB" w:rsidRDefault="00C91EEB" w:rsidP="004F2E08">
      <w:pPr>
        <w:overflowPunct w:val="0"/>
        <w:spacing w:line="444" w:lineRule="exact"/>
        <w:ind w:left="2552" w:hanging="567"/>
      </w:pPr>
      <w:r w:rsidRPr="00C91EEB">
        <w:rPr>
          <w:rFonts w:hint="eastAsia"/>
        </w:rPr>
        <w:t>二、教師：準用教師法之規定。</w:t>
      </w:r>
    </w:p>
    <w:p w:rsidR="00C91EEB" w:rsidRPr="00C91EEB" w:rsidRDefault="00C91EEB" w:rsidP="004F2E08">
      <w:pPr>
        <w:overflowPunct w:val="0"/>
        <w:spacing w:line="444" w:lineRule="exact"/>
        <w:ind w:left="2552" w:hanging="567"/>
      </w:pPr>
      <w:r w:rsidRPr="00C91EEB">
        <w:rPr>
          <w:rFonts w:hint="eastAsia"/>
        </w:rPr>
        <w:t>三、</w:t>
      </w:r>
      <w:r w:rsidR="00162746">
        <w:tab/>
      </w:r>
      <w:r w:rsidRPr="00C91EEB">
        <w:rPr>
          <w:rFonts w:hint="eastAsia"/>
        </w:rPr>
        <w:t>依勞動基準法以契約進用之教保員、助理教保員：依勞動基準法、勞資爭議處理法及性別工作平等法之規定。</w:t>
      </w:r>
    </w:p>
    <w:p w:rsidR="00C91EEB" w:rsidRPr="00C91EEB" w:rsidRDefault="00C91EEB" w:rsidP="004F2E08">
      <w:pPr>
        <w:overflowPunct w:val="0"/>
        <w:spacing w:line="444" w:lineRule="exact"/>
        <w:ind w:left="2552" w:hanging="567"/>
      </w:pPr>
      <w:r w:rsidRPr="00C91EEB">
        <w:rPr>
          <w:rFonts w:hint="eastAsia"/>
        </w:rPr>
        <w:t>四、前三款以外人員：依所進用各該法令之規定。</w:t>
      </w:r>
    </w:p>
    <w:p w:rsidR="00C91EEB" w:rsidRPr="00C91EEB" w:rsidRDefault="00C91EEB" w:rsidP="004F2E08">
      <w:pPr>
        <w:overflowPunct w:val="0"/>
        <w:spacing w:line="444" w:lineRule="exact"/>
        <w:ind w:left="1418" w:hanging="1418"/>
      </w:pPr>
      <w:r w:rsidRPr="00C91EEB">
        <w:rPr>
          <w:rFonts w:hint="eastAsia"/>
        </w:rPr>
        <w:t>第三十二條　　私立幼兒園教保服務人員之申訴或爭議處理，依勞動基準法、勞資爭議處理法及性別工作平等法之規定辦理。但中華民國一百年十二月三十一日以前已準用教師法相關規定之幼稚園教師，仍依其規定辦理。</w:t>
      </w:r>
    </w:p>
    <w:p w:rsidR="00C91EEB" w:rsidRPr="00C91EEB" w:rsidRDefault="00C91EEB" w:rsidP="002370E7">
      <w:pPr>
        <w:spacing w:beforeLines="50" w:before="120" w:afterLines="50" w:after="120" w:line="455" w:lineRule="exact"/>
        <w:ind w:leftChars="800" w:left="3680" w:hangingChars="400" w:hanging="1440"/>
        <w:rPr>
          <w:rFonts w:ascii="標楷體"/>
          <w:sz w:val="36"/>
        </w:rPr>
      </w:pPr>
      <w:r w:rsidRPr="00C91EEB">
        <w:rPr>
          <w:rFonts w:ascii="標楷體" w:hint="eastAsia"/>
          <w:sz w:val="36"/>
        </w:rPr>
        <w:t>第六章　罰　則</w:t>
      </w:r>
    </w:p>
    <w:p w:rsidR="00C91EEB" w:rsidRPr="00C91EEB" w:rsidRDefault="00C91EEB" w:rsidP="004F2E08">
      <w:pPr>
        <w:overflowPunct w:val="0"/>
        <w:spacing w:line="450" w:lineRule="exact"/>
        <w:ind w:left="1418" w:hanging="1418"/>
      </w:pPr>
      <w:r w:rsidRPr="00C91EEB">
        <w:rPr>
          <w:rFonts w:hint="eastAsia"/>
        </w:rPr>
        <w:t>第三十三條　　教保服務人員違反第二十八條規定者，處新臺幣三萬元以上十五萬元以下罰鍰，並得按次處罰。</w:t>
      </w:r>
    </w:p>
    <w:p w:rsidR="00C91EEB" w:rsidRPr="00C91EEB" w:rsidRDefault="00C91EEB" w:rsidP="004F2E08">
      <w:pPr>
        <w:overflowPunct w:val="0"/>
        <w:spacing w:line="450" w:lineRule="exact"/>
        <w:ind w:left="1418" w:hanging="1418"/>
      </w:pPr>
      <w:r w:rsidRPr="00C91EEB">
        <w:rPr>
          <w:rFonts w:hint="eastAsia"/>
        </w:rPr>
        <w:t>第三十四條　　幼兒園有下列情形之一者，處幼兒園負責人新臺幣六千元以上三萬元以下罰鍰，並命其限期改善，屆期仍未改善者，得按次處罰；其情節重大或經處罰三次後仍未改善者，得依情節輕重為一定期間減少招收人數、停止招生六個月至一年、停辦一年至三年或廢止設立許可之處分：</w:t>
      </w:r>
    </w:p>
    <w:p w:rsidR="00C91EEB" w:rsidRPr="00C91EEB" w:rsidRDefault="00C91EEB" w:rsidP="004F2E08">
      <w:pPr>
        <w:overflowPunct w:val="0"/>
        <w:spacing w:line="450" w:lineRule="exact"/>
        <w:ind w:left="2552" w:hanging="567"/>
      </w:pPr>
      <w:r w:rsidRPr="00C91EEB">
        <w:rPr>
          <w:rFonts w:hint="eastAsia"/>
        </w:rPr>
        <w:t>一、</w:t>
      </w:r>
      <w:r w:rsidR="00751E72">
        <w:tab/>
      </w:r>
      <w:r w:rsidRPr="00C91EEB">
        <w:rPr>
          <w:rFonts w:hint="eastAsia"/>
        </w:rPr>
        <w:t>違反第二十六條第一項規定，以派遣方式進用教保服務人員。</w:t>
      </w:r>
    </w:p>
    <w:p w:rsidR="00C91EEB" w:rsidRPr="00C91EEB" w:rsidRDefault="00C91EEB" w:rsidP="004F2E08">
      <w:pPr>
        <w:overflowPunct w:val="0"/>
        <w:spacing w:line="450" w:lineRule="exact"/>
        <w:ind w:left="2552" w:hanging="567"/>
      </w:pPr>
      <w:r w:rsidRPr="00C91EEB">
        <w:rPr>
          <w:rFonts w:hint="eastAsia"/>
        </w:rPr>
        <w:t>二、</w:t>
      </w:r>
      <w:r w:rsidR="00751E72">
        <w:tab/>
      </w:r>
      <w:r w:rsidRPr="00C91EEB">
        <w:rPr>
          <w:rFonts w:hint="eastAsia"/>
        </w:rPr>
        <w:t>違反第二十六條第二項規定，進用未具教保服務人員資格者從事教保服務。</w:t>
      </w:r>
    </w:p>
    <w:p w:rsidR="00C91EEB" w:rsidRPr="00C91EEB" w:rsidRDefault="00C91EEB" w:rsidP="004F2E08">
      <w:pPr>
        <w:overflowPunct w:val="0"/>
        <w:spacing w:line="450" w:lineRule="exact"/>
        <w:ind w:left="2552" w:hanging="567"/>
      </w:pPr>
      <w:r w:rsidRPr="00C91EEB">
        <w:rPr>
          <w:rFonts w:hint="eastAsia"/>
        </w:rPr>
        <w:t>三、</w:t>
      </w:r>
      <w:r w:rsidR="00751E72">
        <w:tab/>
      </w:r>
      <w:r w:rsidRPr="00C91EEB">
        <w:rPr>
          <w:rFonts w:hint="eastAsia"/>
        </w:rPr>
        <w:t>違反第二十六條第三項規定，借用未在該園服務之教保服務人員資格證書。</w:t>
      </w:r>
    </w:p>
    <w:p w:rsidR="00C91EEB" w:rsidRPr="00C91EEB" w:rsidRDefault="00C91EEB" w:rsidP="004F2E08">
      <w:pPr>
        <w:overflowPunct w:val="0"/>
        <w:spacing w:line="450" w:lineRule="exact"/>
        <w:ind w:left="1418" w:hanging="1418"/>
      </w:pPr>
      <w:r w:rsidRPr="00C91EEB">
        <w:rPr>
          <w:rFonts w:hint="eastAsia"/>
        </w:rPr>
        <w:t>第三十五條　　行為人有下列情形之一者，處新臺幣六千元以上三萬元以下罰鍰，並得按次處罰：</w:t>
      </w:r>
    </w:p>
    <w:p w:rsidR="00C91EEB" w:rsidRPr="00C91EEB" w:rsidRDefault="00C91EEB" w:rsidP="004F2E08">
      <w:pPr>
        <w:overflowPunct w:val="0"/>
        <w:spacing w:line="450" w:lineRule="exact"/>
        <w:ind w:left="2552" w:hanging="567"/>
      </w:pPr>
      <w:r w:rsidRPr="00C91EEB">
        <w:rPr>
          <w:rFonts w:hint="eastAsia"/>
        </w:rPr>
        <w:t>一、</w:t>
      </w:r>
      <w:r w:rsidR="00751E72">
        <w:tab/>
      </w:r>
      <w:r w:rsidRPr="00C91EEB">
        <w:rPr>
          <w:rFonts w:hint="eastAsia"/>
        </w:rPr>
        <w:t>違反第二十六條第二項規定，未具教保服務人員資格，於幼兒園從事教保服務。</w:t>
      </w:r>
    </w:p>
    <w:p w:rsidR="00C91EEB" w:rsidRPr="00C91EEB" w:rsidRDefault="00C91EEB" w:rsidP="004F2E08">
      <w:pPr>
        <w:overflowPunct w:val="0"/>
        <w:spacing w:line="450" w:lineRule="exact"/>
        <w:ind w:left="2552" w:hanging="567"/>
      </w:pPr>
      <w:r w:rsidRPr="00C91EEB">
        <w:rPr>
          <w:rFonts w:hint="eastAsia"/>
        </w:rPr>
        <w:t>二、</w:t>
      </w:r>
      <w:r w:rsidR="00751E72">
        <w:tab/>
      </w:r>
      <w:r w:rsidRPr="00C91EEB">
        <w:rPr>
          <w:rFonts w:hint="eastAsia"/>
        </w:rPr>
        <w:t>違反第二十六條第三項規定，提供或租借教保服務人員資格證書予他人使用。</w:t>
      </w:r>
    </w:p>
    <w:p w:rsidR="00C91EEB" w:rsidRPr="00C91EEB" w:rsidRDefault="00C91EEB" w:rsidP="004F2E08">
      <w:pPr>
        <w:overflowPunct w:val="0"/>
        <w:spacing w:line="450" w:lineRule="exact"/>
        <w:ind w:left="1418" w:hanging="1418"/>
      </w:pPr>
      <w:r w:rsidRPr="00C91EEB">
        <w:rPr>
          <w:rFonts w:hint="eastAsia"/>
        </w:rPr>
        <w:t>第三十六條　　幼兒園有下列情形之一者，應命其限期改善，屆期仍未改善者，處幼兒園負責人新臺幣三千元以上三萬元以下罰鍰，並得按次處罰；其情節重大或經處罰三次後仍未改善者，得依情節輕重為一定期間減少招收人數、停止招生六個月至一年、停辦一年至三年或廢止設立許可之處分：</w:t>
      </w:r>
    </w:p>
    <w:p w:rsidR="00C91EEB" w:rsidRPr="00C91EEB" w:rsidRDefault="00C91EEB" w:rsidP="004F2E08">
      <w:pPr>
        <w:overflowPunct w:val="0"/>
        <w:spacing w:line="455" w:lineRule="exact"/>
        <w:ind w:left="2552" w:hanging="567"/>
      </w:pPr>
      <w:r w:rsidRPr="00C91EEB">
        <w:rPr>
          <w:rFonts w:hint="eastAsia"/>
        </w:rPr>
        <w:t>一、違反第十二條第四項所定辦法有關幼兒園辦理通報、資訊之蒐集及查詢之強制或禁止規定。</w:t>
      </w:r>
      <w:r w:rsidRPr="00C91EEB">
        <w:rPr>
          <w:rFonts w:hint="eastAsia"/>
        </w:rPr>
        <w:t xml:space="preserve"> </w:t>
      </w:r>
    </w:p>
    <w:p w:rsidR="00C91EEB" w:rsidRPr="00C91EEB" w:rsidRDefault="00C91EEB" w:rsidP="004F2E08">
      <w:pPr>
        <w:overflowPunct w:val="0"/>
        <w:spacing w:line="455" w:lineRule="exact"/>
        <w:ind w:left="2552" w:hanging="567"/>
      </w:pPr>
      <w:r w:rsidRPr="00C91EEB">
        <w:rPr>
          <w:rFonts w:hint="eastAsia"/>
        </w:rPr>
        <w:t>二、</w:t>
      </w:r>
      <w:r w:rsidR="00162746">
        <w:tab/>
      </w:r>
      <w:r w:rsidRPr="00C91EEB">
        <w:rPr>
          <w:rFonts w:hint="eastAsia"/>
        </w:rPr>
        <w:t>違反第四十一條第一項後段規定，以教保員或代理教師替代教師編制員額，其待遇未比照園內教師辦理。</w:t>
      </w:r>
    </w:p>
    <w:p w:rsidR="00C91EEB" w:rsidRPr="00C91EEB" w:rsidRDefault="00C91EEB" w:rsidP="004F2E08">
      <w:pPr>
        <w:overflowPunct w:val="0"/>
        <w:spacing w:line="455" w:lineRule="exact"/>
        <w:ind w:left="1418" w:hanging="1418"/>
      </w:pPr>
      <w:r w:rsidRPr="00C91EEB">
        <w:rPr>
          <w:rFonts w:hint="eastAsia"/>
        </w:rPr>
        <w:t>第三十七條　　幼兒園有下列情形之一者，應命其限期改善，屆期未改善者，處幼兒園負責人新臺幣三千元以上一萬五千元以下罰鍰，並得按次處罰；其情節重大或經處罰三次後仍未改善者，得依情節輕重為一定期間減少招收人數、停止招生六個月至一年、停辦一年至三年或廢止設立許可之處分：</w:t>
      </w:r>
    </w:p>
    <w:p w:rsidR="00C91EEB" w:rsidRPr="00C91EEB" w:rsidRDefault="00C91EEB" w:rsidP="004F2E08">
      <w:pPr>
        <w:overflowPunct w:val="0"/>
        <w:spacing w:line="455" w:lineRule="exact"/>
        <w:ind w:left="2552" w:hanging="567"/>
      </w:pPr>
      <w:r w:rsidRPr="00C91EEB">
        <w:rPr>
          <w:rFonts w:hint="eastAsia"/>
        </w:rPr>
        <w:t>一、</w:t>
      </w:r>
      <w:r w:rsidR="004B3C17">
        <w:tab/>
      </w:r>
      <w:r w:rsidRPr="00C91EEB">
        <w:rPr>
          <w:rFonts w:hint="eastAsia"/>
        </w:rPr>
        <w:t>違反第六條第四項規定，拒不開立服務年資證明。</w:t>
      </w:r>
    </w:p>
    <w:p w:rsidR="00C91EEB" w:rsidRPr="00C91EEB" w:rsidRDefault="00C91EEB" w:rsidP="004F2E08">
      <w:pPr>
        <w:overflowPunct w:val="0"/>
        <w:spacing w:line="455" w:lineRule="exact"/>
        <w:ind w:left="2552" w:hanging="567"/>
      </w:pPr>
      <w:r w:rsidRPr="00C91EEB">
        <w:rPr>
          <w:rFonts w:hint="eastAsia"/>
        </w:rPr>
        <w:t>二、</w:t>
      </w:r>
      <w:r w:rsidR="004B3C17">
        <w:tab/>
      </w:r>
      <w:r w:rsidRPr="00C91EEB">
        <w:rPr>
          <w:rFonts w:hint="eastAsia"/>
        </w:rPr>
        <w:t>違反第七條第三項規定，未將聘任之園長，報直轄市、縣（市）主管機關核定。</w:t>
      </w:r>
    </w:p>
    <w:p w:rsidR="00C91EEB" w:rsidRPr="00C91EEB" w:rsidRDefault="00C91EEB" w:rsidP="004F2E08">
      <w:pPr>
        <w:overflowPunct w:val="0"/>
        <w:spacing w:line="455" w:lineRule="exact"/>
        <w:ind w:left="2552" w:hanging="567"/>
      </w:pPr>
      <w:r w:rsidRPr="00C91EEB">
        <w:rPr>
          <w:rFonts w:hint="eastAsia"/>
        </w:rPr>
        <w:t>三、</w:t>
      </w:r>
      <w:r w:rsidR="004B3C17">
        <w:tab/>
      </w:r>
      <w:r w:rsidRPr="00C91EEB">
        <w:rPr>
          <w:rFonts w:hint="eastAsia"/>
        </w:rPr>
        <w:t>違反第十八條第二項規定，未建立教保服務人員參與教保服務及員工權益重要事務決策之機制。</w:t>
      </w:r>
    </w:p>
    <w:p w:rsidR="00C91EEB" w:rsidRPr="00C91EEB" w:rsidRDefault="00C91EEB" w:rsidP="004F2E08">
      <w:pPr>
        <w:overflowPunct w:val="0"/>
        <w:spacing w:line="455" w:lineRule="exact"/>
        <w:ind w:left="2552" w:hanging="567"/>
      </w:pPr>
      <w:r w:rsidRPr="00C91EEB">
        <w:rPr>
          <w:rFonts w:hint="eastAsia"/>
        </w:rPr>
        <w:t>四、</w:t>
      </w:r>
      <w:r w:rsidRPr="0031098D">
        <w:rPr>
          <w:rFonts w:hint="eastAsia"/>
          <w:spacing w:val="8"/>
        </w:rPr>
        <w:t>違反第十九條規定，未提供教保服務人員相關資訊。</w:t>
      </w:r>
    </w:p>
    <w:p w:rsidR="00C91EEB" w:rsidRPr="00C91EEB" w:rsidRDefault="00C91EEB" w:rsidP="004F2E08">
      <w:pPr>
        <w:overflowPunct w:val="0"/>
        <w:spacing w:line="455" w:lineRule="exact"/>
        <w:ind w:left="1418" w:hanging="1418"/>
      </w:pPr>
      <w:r w:rsidRPr="00C91EEB">
        <w:rPr>
          <w:rFonts w:hint="eastAsia"/>
        </w:rPr>
        <w:t>第三十八條　　教保服務人員有下列情形之一者，應命其限期改善，屆期仍未改善者，處新臺幣一千元以上六千元以下罰鍰，並得按次處罰：</w:t>
      </w:r>
    </w:p>
    <w:p w:rsidR="00C91EEB" w:rsidRPr="00C91EEB" w:rsidRDefault="00C91EEB" w:rsidP="004F2E08">
      <w:pPr>
        <w:overflowPunct w:val="0"/>
        <w:spacing w:line="455" w:lineRule="exact"/>
        <w:ind w:left="2552" w:hanging="567"/>
      </w:pPr>
      <w:r w:rsidRPr="00C91EEB">
        <w:rPr>
          <w:rFonts w:hint="eastAsia"/>
        </w:rPr>
        <w:t>一、</w:t>
      </w:r>
      <w:r w:rsidR="004B3C17">
        <w:tab/>
      </w:r>
      <w:r w:rsidRPr="00C91EEB">
        <w:rPr>
          <w:rFonts w:hint="eastAsia"/>
        </w:rPr>
        <w:t>違反第二十七條第一項規定，每年未參加教保專業知能研習十八小時以上。</w:t>
      </w:r>
    </w:p>
    <w:p w:rsidR="00C91EEB" w:rsidRPr="00C91EEB" w:rsidRDefault="00C91EEB" w:rsidP="004F2E08">
      <w:pPr>
        <w:overflowPunct w:val="0"/>
        <w:spacing w:line="455" w:lineRule="exact"/>
        <w:ind w:left="2552" w:hanging="567"/>
      </w:pPr>
      <w:r w:rsidRPr="00C91EEB">
        <w:rPr>
          <w:rFonts w:hint="eastAsia"/>
        </w:rPr>
        <w:t>二、</w:t>
      </w:r>
      <w:r w:rsidR="004B3C17">
        <w:tab/>
      </w:r>
      <w:r w:rsidRPr="00C91EEB">
        <w:rPr>
          <w:rFonts w:hint="eastAsia"/>
        </w:rPr>
        <w:t>違反第二十七條第二項規定，未於規定期限內接受基本救命術訓練八小時以上、安全教育相關課程三小時以上或緊急救護情境演習一次以上。</w:t>
      </w:r>
    </w:p>
    <w:p w:rsidR="00C91EEB" w:rsidRPr="00C91EEB" w:rsidRDefault="00C91EEB" w:rsidP="002370E7">
      <w:pPr>
        <w:overflowPunct w:val="0"/>
        <w:spacing w:line="464" w:lineRule="exact"/>
        <w:ind w:left="1418" w:firstLine="567"/>
      </w:pPr>
      <w:r w:rsidRPr="00C91EEB">
        <w:rPr>
          <w:rFonts w:hint="eastAsia"/>
        </w:rPr>
        <w:t>教保服務人員有前項各款情形之一，係因不可歸責於教保服務人員之事由所致，並經查證屬實者，不予處罰。</w:t>
      </w:r>
    </w:p>
    <w:p w:rsidR="00C91EEB" w:rsidRPr="00C91EEB" w:rsidRDefault="00C91EEB" w:rsidP="002370E7">
      <w:pPr>
        <w:overflowPunct w:val="0"/>
        <w:spacing w:line="464" w:lineRule="exact"/>
        <w:ind w:left="1418" w:firstLine="567"/>
      </w:pPr>
      <w:r w:rsidRPr="00C91EEB">
        <w:rPr>
          <w:rFonts w:hint="eastAsia"/>
        </w:rPr>
        <w:t>前項情形可歸責於幼兒園者，應命其限期改善，屆期仍未改善者，處幼兒園負責人新臺幣一千元以上六千元以下罰鍰，並得按次處罰；其情節重大或經處罰三次後仍未改善者，得依情節輕重為一定期間減少招收人數、停止招生六個月至一年、停辦一年至三年或廢止設立許可之處分。</w:t>
      </w:r>
    </w:p>
    <w:p w:rsidR="00C91EEB" w:rsidRPr="00C91EEB" w:rsidRDefault="00C91EEB" w:rsidP="002370E7">
      <w:pPr>
        <w:overflowPunct w:val="0"/>
        <w:spacing w:line="464" w:lineRule="exact"/>
        <w:ind w:left="1418" w:hanging="1418"/>
      </w:pPr>
      <w:r w:rsidRPr="00C91EEB">
        <w:rPr>
          <w:rFonts w:hint="eastAsia"/>
        </w:rPr>
        <w:t>第三十九條　　本條例所定命限期改善及處罰，由直轄市、縣（市）主管機關為之。</w:t>
      </w:r>
    </w:p>
    <w:p w:rsidR="00C91EEB" w:rsidRPr="00C91EEB" w:rsidRDefault="00C91EEB" w:rsidP="002370E7">
      <w:pPr>
        <w:overflowPunct w:val="0"/>
        <w:spacing w:line="464" w:lineRule="exact"/>
        <w:ind w:left="1418" w:firstLine="567"/>
      </w:pPr>
      <w:r w:rsidRPr="00C91EEB">
        <w:rPr>
          <w:rFonts w:hint="eastAsia"/>
        </w:rPr>
        <w:t>幼兒園違反本條例經直轄市、縣（市）主管機關處以罰鍰、減少招收人數、停止招生、停辦或廢止設立許可者，直轄市、縣（市）主管機關應公布其名稱及負責人姓名。</w:t>
      </w:r>
    </w:p>
    <w:p w:rsidR="00C91EEB" w:rsidRPr="00C91EEB" w:rsidRDefault="00C91EEB" w:rsidP="002370E7">
      <w:pPr>
        <w:spacing w:beforeLines="50" w:before="120" w:afterLines="50" w:after="120" w:line="464" w:lineRule="exact"/>
        <w:ind w:leftChars="800" w:left="3680" w:hangingChars="400" w:hanging="1440"/>
        <w:rPr>
          <w:rFonts w:ascii="標楷體"/>
          <w:sz w:val="36"/>
        </w:rPr>
      </w:pPr>
      <w:r w:rsidRPr="00C91EEB">
        <w:rPr>
          <w:rFonts w:ascii="標楷體" w:hint="eastAsia"/>
          <w:sz w:val="36"/>
        </w:rPr>
        <w:t>第七章　附　則</w:t>
      </w:r>
    </w:p>
    <w:p w:rsidR="00C91EEB" w:rsidRPr="00C91EEB" w:rsidRDefault="00C91EEB" w:rsidP="002370E7">
      <w:pPr>
        <w:overflowPunct w:val="0"/>
        <w:spacing w:line="464" w:lineRule="exact"/>
        <w:ind w:left="1418" w:hanging="1418"/>
      </w:pPr>
      <w:r w:rsidRPr="00A467DE">
        <w:rPr>
          <w:rFonts w:hint="eastAsia"/>
          <w:spacing w:val="50"/>
        </w:rPr>
        <w:t>第四十條</w:t>
      </w:r>
      <w:r w:rsidRPr="00A467DE">
        <w:rPr>
          <w:rFonts w:hint="eastAsia"/>
          <w:spacing w:val="-30"/>
        </w:rPr>
        <w:t xml:space="preserve">　　</w:t>
      </w:r>
      <w:r w:rsidRPr="00A467DE">
        <w:rPr>
          <w:rFonts w:hint="eastAsia"/>
          <w:spacing w:val="-4"/>
        </w:rPr>
        <w:t>中華民國一百年十二月三十一日以前經政府許可設立、核准立案之私立幼稚園已依幼照法改制為幼兒園者，其於一百年六月二十八日以前，經直轄市、縣（市）政府核定之代理教師，尚未取得教保服務人員資格者，於一百十四年七月三十一日以前繼續任職於原園，得不受第二十六條第二項規定之限制。</w:t>
      </w:r>
    </w:p>
    <w:p w:rsidR="00C91EEB" w:rsidRPr="00C91EEB" w:rsidRDefault="00C91EEB" w:rsidP="00654AB9">
      <w:pPr>
        <w:overflowPunct w:val="0"/>
        <w:spacing w:line="430" w:lineRule="exact"/>
        <w:ind w:left="1418" w:hanging="1418"/>
      </w:pPr>
      <w:r w:rsidRPr="00C91EEB">
        <w:rPr>
          <w:rFonts w:hint="eastAsia"/>
        </w:rPr>
        <w:t>第四十一條　　幼兒園之教保員或代理教師，有下列情形之一，且於中華民國一百十四年七月三十一日以前修畢幼兒園師資職前教育課程，取得修畢幼兒園師資職前教育證明書者，在依法取得幼兒園教師資格前，得在幼兒園替代五歲至入國民小學前幼兒之班級所需幼兒園教師，繼續擔任教保服務工作；私立幼兒園以其替代教師編制員額者，其待遇應比照園內教師辦理：</w:t>
      </w:r>
    </w:p>
    <w:p w:rsidR="00C91EEB" w:rsidRPr="00C91EEB" w:rsidRDefault="00C91EEB" w:rsidP="00654AB9">
      <w:pPr>
        <w:overflowPunct w:val="0"/>
        <w:spacing w:line="430" w:lineRule="exact"/>
        <w:ind w:left="2552" w:hanging="567"/>
      </w:pPr>
      <w:r w:rsidRPr="00C91EEB">
        <w:rPr>
          <w:rFonts w:hint="eastAsia"/>
        </w:rPr>
        <w:t>一、</w:t>
      </w:r>
      <w:r>
        <w:tab/>
      </w:r>
      <w:r w:rsidRPr="00C91EEB">
        <w:rPr>
          <w:rFonts w:hint="eastAsia"/>
        </w:rPr>
        <w:t>一百年十二月三十一日以前已於托兒所任職，一百零一年一月一日之日起轉換職稱為教保員，且繼續任職。</w:t>
      </w:r>
    </w:p>
    <w:p w:rsidR="00C91EEB" w:rsidRPr="00C91EEB" w:rsidRDefault="00C91EEB" w:rsidP="00654AB9">
      <w:pPr>
        <w:overflowPunct w:val="0"/>
        <w:spacing w:line="430" w:lineRule="exact"/>
        <w:ind w:left="2552" w:hanging="567"/>
      </w:pPr>
      <w:r w:rsidRPr="00C91EEB">
        <w:rPr>
          <w:rFonts w:hint="eastAsia"/>
        </w:rPr>
        <w:t>二、</w:t>
      </w:r>
      <w:r>
        <w:tab/>
      </w:r>
      <w:r w:rsidRPr="00C91EEB">
        <w:rPr>
          <w:rFonts w:hint="eastAsia"/>
        </w:rPr>
        <w:t>符合前條規定之代理教師已取得教保員資格，且一百零一年一月一日之日起繼續任職。</w:t>
      </w:r>
    </w:p>
    <w:p w:rsidR="00C91EEB" w:rsidRPr="00C91EEB" w:rsidRDefault="00C91EEB" w:rsidP="00654AB9">
      <w:pPr>
        <w:overflowPunct w:val="0"/>
        <w:spacing w:line="430" w:lineRule="exact"/>
        <w:ind w:left="1418" w:firstLine="567"/>
      </w:pPr>
      <w:r w:rsidRPr="00C91EEB">
        <w:rPr>
          <w:rFonts w:hint="eastAsia"/>
        </w:rPr>
        <w:t>前項幼兒園師資職前教育課程依師資培育法規定開設，並得採遠距教學、專題研究或工作坊之方式辦理；政府得視需要補助前項各款人員修習幼兒園師資職前教育課程之學分費；其補助條件、補助額度及其他相關事項之辦法，由中央主管機關定之。</w:t>
      </w:r>
    </w:p>
    <w:p w:rsidR="00C91EEB" w:rsidRPr="00C91EEB" w:rsidRDefault="00C91EEB" w:rsidP="00654AB9">
      <w:pPr>
        <w:overflowPunct w:val="0"/>
        <w:spacing w:line="430" w:lineRule="exact"/>
        <w:ind w:left="1418" w:hanging="1418"/>
      </w:pPr>
      <w:r w:rsidRPr="00C91EEB">
        <w:rPr>
          <w:rFonts w:hint="eastAsia"/>
        </w:rPr>
        <w:t>第四十二條　　本條例施行細則，由中央主管機關定之。</w:t>
      </w:r>
    </w:p>
    <w:p w:rsidR="00CA1D1A" w:rsidRDefault="00C91EEB" w:rsidP="00654AB9">
      <w:pPr>
        <w:overflowPunct w:val="0"/>
        <w:spacing w:afterLines="30" w:after="72" w:line="430" w:lineRule="exact"/>
        <w:ind w:left="1418" w:hanging="1418"/>
      </w:pPr>
      <w:r w:rsidRPr="00C91EEB">
        <w:rPr>
          <w:rFonts w:hint="eastAsia"/>
        </w:rPr>
        <w:t>第四十三條　　本條例施行日期，由行政院定之。</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241F2F" w:rsidTr="00344E54">
        <w:trPr>
          <w:trHeight w:hRule="exact" w:val="851"/>
        </w:trPr>
        <w:tc>
          <w:tcPr>
            <w:tcW w:w="1988" w:type="dxa"/>
            <w:vAlign w:val="center"/>
          </w:tcPr>
          <w:p w:rsidR="00241F2F" w:rsidRDefault="00241F2F" w:rsidP="00344E54">
            <w:pPr>
              <w:pStyle w:val="af9"/>
            </w:pPr>
            <w:r>
              <w:rPr>
                <w:rFonts w:hint="eastAsia"/>
              </w:rPr>
              <w:t>總統令</w:t>
            </w:r>
          </w:p>
        </w:tc>
        <w:tc>
          <w:tcPr>
            <w:tcW w:w="4759" w:type="dxa"/>
            <w:vAlign w:val="center"/>
          </w:tcPr>
          <w:p w:rsidR="00241F2F" w:rsidRDefault="00241F2F" w:rsidP="00344E54">
            <w:pPr>
              <w:spacing w:line="240" w:lineRule="auto"/>
              <w:jc w:val="distribute"/>
            </w:pPr>
            <w:r>
              <w:rPr>
                <w:rFonts w:hint="eastAsia"/>
              </w:rPr>
              <w:t>中華民國</w:t>
            </w:r>
            <w:r>
              <w:rPr>
                <w:rFonts w:hint="eastAsia"/>
              </w:rPr>
              <w:t>106</w:t>
            </w:r>
            <w:r>
              <w:rPr>
                <w:rFonts w:hint="eastAsia"/>
              </w:rPr>
              <w:t>年</w:t>
            </w:r>
            <w:r>
              <w:rPr>
                <w:rFonts w:hint="eastAsia"/>
              </w:rPr>
              <w:t>4</w:t>
            </w:r>
            <w:r>
              <w:rPr>
                <w:rFonts w:hint="eastAsia"/>
              </w:rPr>
              <w:t>月</w:t>
            </w:r>
            <w:r>
              <w:rPr>
                <w:rFonts w:hint="eastAsia"/>
              </w:rPr>
              <w:t>26</w:t>
            </w:r>
            <w:r>
              <w:rPr>
                <w:rFonts w:hint="eastAsia"/>
              </w:rPr>
              <w:t>日</w:t>
            </w:r>
          </w:p>
          <w:p w:rsidR="00241F2F" w:rsidRDefault="00241F2F" w:rsidP="00344E54">
            <w:pPr>
              <w:spacing w:line="240" w:lineRule="auto"/>
              <w:jc w:val="distribute"/>
              <w:rPr>
                <w:spacing w:val="-8"/>
              </w:rPr>
            </w:pPr>
            <w:r>
              <w:rPr>
                <w:rFonts w:hint="eastAsia"/>
              </w:rPr>
              <w:t>華總一義字第</w:t>
            </w:r>
            <w:r>
              <w:rPr>
                <w:rFonts w:hint="eastAsia"/>
              </w:rPr>
              <w:t>10600050391</w:t>
            </w:r>
            <w:r>
              <w:rPr>
                <w:rFonts w:hint="eastAsia"/>
              </w:rPr>
              <w:t>號</w:t>
            </w:r>
          </w:p>
        </w:tc>
      </w:tr>
    </w:tbl>
    <w:p w:rsidR="00241F2F" w:rsidRDefault="00241F2F" w:rsidP="00654AB9">
      <w:pPr>
        <w:pStyle w:val="10"/>
        <w:spacing w:beforeLines="0" w:before="0" w:afterLines="0" w:after="0"/>
      </w:pPr>
      <w:r>
        <w:rPr>
          <w:rFonts w:hint="eastAsia"/>
        </w:rPr>
        <w:t>茲增訂證券交易稅條例第二條之二條文，公布之。</w:t>
      </w:r>
    </w:p>
    <w:p w:rsidR="00241F2F" w:rsidRPr="00241F2F" w:rsidRDefault="00241F2F" w:rsidP="00241F2F">
      <w:pPr>
        <w:spacing w:beforeLines="50" w:before="120"/>
      </w:pPr>
      <w:r w:rsidRPr="00241F2F">
        <w:rPr>
          <w:rFonts w:hint="eastAsia"/>
        </w:rPr>
        <w:t>總　　　統　蔡英文</w:t>
      </w:r>
    </w:p>
    <w:p w:rsidR="00241F2F" w:rsidRPr="00241F2F" w:rsidRDefault="00241F2F" w:rsidP="00241F2F">
      <w:r w:rsidRPr="00241F2F">
        <w:rPr>
          <w:rFonts w:hint="eastAsia"/>
        </w:rPr>
        <w:t>行政院院長　林　全</w:t>
      </w:r>
    </w:p>
    <w:p w:rsidR="00241F2F" w:rsidRPr="00241F2F" w:rsidRDefault="000E2E44" w:rsidP="00654AB9">
      <w:pPr>
        <w:spacing w:afterLines="50" w:after="120"/>
      </w:pPr>
      <w:r>
        <w:rPr>
          <w:rFonts w:hint="eastAsia"/>
        </w:rPr>
        <w:t>財政部部長</w:t>
      </w:r>
      <w:r w:rsidR="00241F2F" w:rsidRPr="00241F2F">
        <w:rPr>
          <w:rFonts w:hint="eastAsia"/>
        </w:rPr>
        <w:t xml:space="preserve">　</w:t>
      </w:r>
      <w:r>
        <w:rPr>
          <w:rFonts w:hint="eastAsia"/>
        </w:rPr>
        <w:t>許虞哲</w:t>
      </w:r>
    </w:p>
    <w:p w:rsidR="00241F2F" w:rsidRDefault="00241F2F" w:rsidP="00654AB9">
      <w:pPr>
        <w:pStyle w:val="2"/>
        <w:spacing w:beforeLines="10" w:before="24" w:afterLines="10" w:after="24"/>
      </w:pPr>
      <w:r>
        <w:rPr>
          <w:rFonts w:hint="eastAsia"/>
        </w:rPr>
        <w:t>證券交易稅條例增訂第二條之二條文</w:t>
      </w:r>
    </w:p>
    <w:p w:rsidR="00241F2F" w:rsidRDefault="00241F2F" w:rsidP="006D3DCD">
      <w:pPr>
        <w:spacing w:line="440" w:lineRule="exact"/>
      </w:pPr>
      <w:r>
        <w:rPr>
          <w:rFonts w:hint="eastAsia"/>
        </w:rPr>
        <w:t>中華民國</w:t>
      </w:r>
      <w:r>
        <w:rPr>
          <w:rFonts w:hint="eastAsia"/>
        </w:rPr>
        <w:t>106</w:t>
      </w:r>
      <w:r>
        <w:rPr>
          <w:rFonts w:hint="eastAsia"/>
        </w:rPr>
        <w:t>年</w:t>
      </w:r>
      <w:r>
        <w:rPr>
          <w:rFonts w:hint="eastAsia"/>
        </w:rPr>
        <w:t>4</w:t>
      </w:r>
      <w:r>
        <w:rPr>
          <w:rFonts w:hint="eastAsia"/>
        </w:rPr>
        <w:t>月</w:t>
      </w:r>
      <w:r>
        <w:rPr>
          <w:rFonts w:hint="eastAsia"/>
        </w:rPr>
        <w:t>26</w:t>
      </w:r>
      <w:r>
        <w:rPr>
          <w:rFonts w:hint="eastAsia"/>
        </w:rPr>
        <w:t>日公布</w:t>
      </w:r>
    </w:p>
    <w:p w:rsidR="00CA1D1A" w:rsidRDefault="00B26ADE" w:rsidP="00B26ADE">
      <w:pPr>
        <w:overflowPunct w:val="0"/>
        <w:spacing w:afterLines="50" w:after="120" w:line="440" w:lineRule="exact"/>
        <w:ind w:left="1418" w:hanging="1418"/>
      </w:pPr>
      <w:r w:rsidRPr="00B26ADE">
        <w:rPr>
          <w:rFonts w:hint="eastAsia"/>
        </w:rPr>
        <w:t>第二條之二　　於本條文生效日起一年內，同一證券商受託買賣之同一帳戶於同一營業日現款買進與現券賣出同種類同數量之上市或上櫃股票，於出賣時，按每次交易成交價格依千分之一點五稅率課徵證券交易稅，不適用第二條第一款規定。</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241F2F" w:rsidTr="00344E54">
        <w:trPr>
          <w:trHeight w:hRule="exact" w:val="851"/>
        </w:trPr>
        <w:tc>
          <w:tcPr>
            <w:tcW w:w="1988" w:type="dxa"/>
            <w:vAlign w:val="center"/>
          </w:tcPr>
          <w:p w:rsidR="00241F2F" w:rsidRDefault="00241F2F" w:rsidP="00B26ADE">
            <w:pPr>
              <w:pStyle w:val="af9"/>
              <w:spacing w:afterLines="50" w:after="120"/>
            </w:pPr>
            <w:r>
              <w:rPr>
                <w:rFonts w:hint="eastAsia"/>
              </w:rPr>
              <w:t>總統令</w:t>
            </w:r>
          </w:p>
        </w:tc>
        <w:tc>
          <w:tcPr>
            <w:tcW w:w="4759" w:type="dxa"/>
            <w:vAlign w:val="center"/>
          </w:tcPr>
          <w:p w:rsidR="00241F2F" w:rsidRDefault="00241F2F" w:rsidP="00344E54">
            <w:pPr>
              <w:spacing w:line="240" w:lineRule="auto"/>
              <w:jc w:val="distribute"/>
            </w:pPr>
            <w:r>
              <w:rPr>
                <w:rFonts w:hint="eastAsia"/>
              </w:rPr>
              <w:t>中華民國</w:t>
            </w:r>
            <w:r>
              <w:rPr>
                <w:rFonts w:hint="eastAsia"/>
              </w:rPr>
              <w:t>106</w:t>
            </w:r>
            <w:r>
              <w:rPr>
                <w:rFonts w:hint="eastAsia"/>
              </w:rPr>
              <w:t>年</w:t>
            </w:r>
            <w:r>
              <w:rPr>
                <w:rFonts w:hint="eastAsia"/>
              </w:rPr>
              <w:t>4</w:t>
            </w:r>
            <w:r>
              <w:rPr>
                <w:rFonts w:hint="eastAsia"/>
              </w:rPr>
              <w:t>月</w:t>
            </w:r>
            <w:r>
              <w:rPr>
                <w:rFonts w:hint="eastAsia"/>
              </w:rPr>
              <w:t>26</w:t>
            </w:r>
            <w:r>
              <w:rPr>
                <w:rFonts w:hint="eastAsia"/>
              </w:rPr>
              <w:t>日</w:t>
            </w:r>
          </w:p>
          <w:p w:rsidR="00241F2F" w:rsidRDefault="00241F2F" w:rsidP="00344E54">
            <w:pPr>
              <w:spacing w:line="240" w:lineRule="auto"/>
              <w:jc w:val="distribute"/>
              <w:rPr>
                <w:spacing w:val="-8"/>
              </w:rPr>
            </w:pPr>
            <w:r>
              <w:rPr>
                <w:rFonts w:hint="eastAsia"/>
              </w:rPr>
              <w:t>華總一義字第</w:t>
            </w:r>
            <w:r>
              <w:rPr>
                <w:rFonts w:hint="eastAsia"/>
              </w:rPr>
              <w:t>10600050401</w:t>
            </w:r>
            <w:r>
              <w:rPr>
                <w:rFonts w:hint="eastAsia"/>
              </w:rPr>
              <w:t>號</w:t>
            </w:r>
          </w:p>
        </w:tc>
      </w:tr>
    </w:tbl>
    <w:p w:rsidR="00241F2F" w:rsidRDefault="00241F2F" w:rsidP="00241F2F">
      <w:pPr>
        <w:pStyle w:val="2"/>
        <w:spacing w:before="120" w:after="120"/>
      </w:pPr>
      <w:r w:rsidRPr="00241F2F">
        <w:rPr>
          <w:rFonts w:hint="eastAsia"/>
          <w:sz w:val="28"/>
        </w:rPr>
        <w:t>茲增訂</w:t>
      </w:r>
      <w:r w:rsidRPr="00241F2F">
        <w:rPr>
          <w:sz w:val="28"/>
        </w:rPr>
        <w:t>動物保護法第二十五條之二條文；並修正第五條、第十二條、第二十五條、第二十五條之一、第二十七條、第三十條、第三十條之一及第三十三條之一條文</w:t>
      </w:r>
      <w:r w:rsidRPr="00241F2F">
        <w:rPr>
          <w:rFonts w:hint="eastAsia"/>
          <w:sz w:val="28"/>
        </w:rPr>
        <w:t>，公布之。</w:t>
      </w:r>
    </w:p>
    <w:p w:rsidR="00241F2F" w:rsidRPr="00C91EEB" w:rsidRDefault="00241F2F" w:rsidP="00F30B36">
      <w:pPr>
        <w:spacing w:beforeLines="100" w:before="240"/>
      </w:pPr>
      <w:r w:rsidRPr="00C91EEB">
        <w:rPr>
          <w:rFonts w:hint="eastAsia"/>
        </w:rPr>
        <w:t>總　　　統　蔡英文</w:t>
      </w:r>
    </w:p>
    <w:p w:rsidR="00241F2F" w:rsidRPr="00C91EEB" w:rsidRDefault="00241F2F" w:rsidP="006D3DCD">
      <w:pPr>
        <w:spacing w:afterLines="90" w:after="216"/>
      </w:pPr>
      <w:r w:rsidRPr="00C91EEB">
        <w:rPr>
          <w:rFonts w:hint="eastAsia"/>
        </w:rPr>
        <w:t>行政院院長　林　全</w:t>
      </w:r>
    </w:p>
    <w:p w:rsidR="00B26ADE" w:rsidRPr="00B26ADE" w:rsidRDefault="00B26ADE" w:rsidP="006D3DCD">
      <w:pPr>
        <w:spacing w:afterLines="30" w:after="72" w:line="440" w:lineRule="exact"/>
        <w:rPr>
          <w:sz w:val="32"/>
        </w:rPr>
      </w:pPr>
      <w:r w:rsidRPr="00B26ADE">
        <w:rPr>
          <w:rFonts w:hint="eastAsia"/>
          <w:sz w:val="32"/>
        </w:rPr>
        <w:t>動物保護法增訂第二十五條之二條文；並修正第五條、第十二條、第二十五條、第二十五條之一、第二十七條、第三十條、第三十條之一及第三十三條之一條文</w:t>
      </w:r>
    </w:p>
    <w:p w:rsidR="00241F2F" w:rsidRDefault="00241F2F" w:rsidP="00241F2F">
      <w:pPr>
        <w:spacing w:afterLines="50" w:after="120" w:line="440" w:lineRule="exact"/>
      </w:pPr>
      <w:r>
        <w:rPr>
          <w:rFonts w:hint="eastAsia"/>
        </w:rPr>
        <w:t>中華民國</w:t>
      </w:r>
      <w:r>
        <w:rPr>
          <w:rFonts w:hint="eastAsia"/>
        </w:rPr>
        <w:t>106</w:t>
      </w:r>
      <w:r>
        <w:rPr>
          <w:rFonts w:hint="eastAsia"/>
        </w:rPr>
        <w:t>年</w:t>
      </w:r>
      <w:r>
        <w:rPr>
          <w:rFonts w:hint="eastAsia"/>
        </w:rPr>
        <w:t>4</w:t>
      </w:r>
      <w:r>
        <w:rPr>
          <w:rFonts w:hint="eastAsia"/>
        </w:rPr>
        <w:t>月</w:t>
      </w:r>
      <w:r>
        <w:rPr>
          <w:rFonts w:hint="eastAsia"/>
        </w:rPr>
        <w:t>26</w:t>
      </w:r>
      <w:r>
        <w:rPr>
          <w:rFonts w:hint="eastAsia"/>
        </w:rPr>
        <w:t>日公布</w:t>
      </w:r>
    </w:p>
    <w:p w:rsidR="009A65E3" w:rsidRPr="009A65E3" w:rsidRDefault="009A65E3" w:rsidP="009A65E3">
      <w:pPr>
        <w:overflowPunct w:val="0"/>
        <w:spacing w:line="440" w:lineRule="exact"/>
        <w:ind w:left="1418" w:hanging="1418"/>
      </w:pPr>
      <w:r w:rsidRPr="009A65E3">
        <w:rPr>
          <w:rFonts w:hint="eastAsia"/>
        </w:rPr>
        <w:t>第　五　條　　動物之飼主，以年滿二十歲者為限。未滿二十歲者飼養動物，以其法定代理人或法定監護人為飼主。</w:t>
      </w:r>
    </w:p>
    <w:p w:rsidR="009A65E3" w:rsidRPr="009A65E3" w:rsidRDefault="009A65E3" w:rsidP="009A65E3">
      <w:pPr>
        <w:overflowPunct w:val="0"/>
        <w:spacing w:line="440" w:lineRule="exact"/>
        <w:ind w:left="1418" w:firstLine="567"/>
      </w:pPr>
      <w:r w:rsidRPr="009A65E3">
        <w:rPr>
          <w:rFonts w:hint="eastAsia"/>
        </w:rPr>
        <w:t>飼主對於其管領之動物，應依下列規定辦理：</w:t>
      </w:r>
    </w:p>
    <w:p w:rsidR="009A65E3" w:rsidRPr="009A65E3" w:rsidRDefault="009A65E3" w:rsidP="009A65E3">
      <w:pPr>
        <w:overflowPunct w:val="0"/>
        <w:spacing w:line="440" w:lineRule="exact"/>
        <w:ind w:left="2552" w:hanging="567"/>
      </w:pPr>
      <w:r w:rsidRPr="009A65E3">
        <w:rPr>
          <w:rFonts w:hint="eastAsia"/>
        </w:rPr>
        <w:t>一、</w:t>
      </w:r>
      <w:r w:rsidRPr="009A65E3">
        <w:tab/>
      </w:r>
      <w:r w:rsidRPr="009A65E3">
        <w:rPr>
          <w:rFonts w:hint="eastAsia"/>
        </w:rPr>
        <w:t>提供適當、乾淨且無害之食物及二十四小時充足、乾淨之飲水。</w:t>
      </w:r>
    </w:p>
    <w:p w:rsidR="009A65E3" w:rsidRPr="009A65E3" w:rsidRDefault="009A65E3" w:rsidP="009A65E3">
      <w:pPr>
        <w:overflowPunct w:val="0"/>
        <w:spacing w:line="440" w:lineRule="exact"/>
        <w:ind w:left="2552" w:hanging="567"/>
      </w:pPr>
      <w:r w:rsidRPr="009A65E3">
        <w:rPr>
          <w:rFonts w:hint="eastAsia"/>
        </w:rPr>
        <w:t>二、</w:t>
      </w:r>
      <w:r w:rsidRPr="009A65E3">
        <w:tab/>
      </w:r>
      <w:r w:rsidRPr="009A65E3">
        <w:rPr>
          <w:rFonts w:hint="eastAsia"/>
        </w:rPr>
        <w:t>提供安全、乾淨、通風、排水、適當及適量之遮蔽、照明與溫度之生活環境。</w:t>
      </w:r>
    </w:p>
    <w:p w:rsidR="009A65E3" w:rsidRPr="009A65E3" w:rsidRDefault="009A65E3" w:rsidP="006D3DCD">
      <w:pPr>
        <w:overflowPunct w:val="0"/>
        <w:spacing w:line="455" w:lineRule="exact"/>
        <w:ind w:left="2552" w:hanging="567"/>
      </w:pPr>
      <w:r w:rsidRPr="009A65E3">
        <w:rPr>
          <w:rFonts w:hint="eastAsia"/>
        </w:rPr>
        <w:t>三、提供法定動物傳染病之必要防治。</w:t>
      </w:r>
    </w:p>
    <w:p w:rsidR="009A65E3" w:rsidRPr="009A65E3" w:rsidRDefault="009A65E3" w:rsidP="006D3DCD">
      <w:pPr>
        <w:overflowPunct w:val="0"/>
        <w:spacing w:line="455" w:lineRule="exact"/>
        <w:ind w:left="2552" w:hanging="567"/>
      </w:pPr>
      <w:r w:rsidRPr="009A65E3">
        <w:rPr>
          <w:rFonts w:hint="eastAsia"/>
        </w:rPr>
        <w:t>四、避免其遭受騷擾、虐待或傷害。</w:t>
      </w:r>
    </w:p>
    <w:p w:rsidR="009A65E3" w:rsidRPr="009A65E3" w:rsidRDefault="009A65E3" w:rsidP="006D3DCD">
      <w:pPr>
        <w:overflowPunct w:val="0"/>
        <w:spacing w:line="455" w:lineRule="exact"/>
        <w:ind w:left="2552" w:hanging="567"/>
      </w:pPr>
      <w:r w:rsidRPr="009A65E3">
        <w:rPr>
          <w:rFonts w:hint="eastAsia"/>
        </w:rPr>
        <w:t>五、</w:t>
      </w:r>
      <w:r w:rsidRPr="009A65E3">
        <w:tab/>
      </w:r>
      <w:r w:rsidRPr="009A65E3">
        <w:rPr>
          <w:rFonts w:hint="eastAsia"/>
        </w:rPr>
        <w:t>以籠子飼養寵物者，其籠內空間應足供寵物充分伸展，並應提供充分之籠外活動時間。</w:t>
      </w:r>
    </w:p>
    <w:p w:rsidR="009A65E3" w:rsidRPr="009A65E3" w:rsidRDefault="009A65E3" w:rsidP="00654AB9">
      <w:pPr>
        <w:overflowPunct w:val="0"/>
        <w:spacing w:line="438" w:lineRule="exact"/>
        <w:ind w:left="2552" w:hanging="567"/>
      </w:pPr>
      <w:r w:rsidRPr="009A65E3">
        <w:rPr>
          <w:rFonts w:hint="eastAsia"/>
        </w:rPr>
        <w:t>六、</w:t>
      </w:r>
      <w:r w:rsidRPr="009A65E3">
        <w:tab/>
      </w:r>
      <w:r w:rsidRPr="009A65E3">
        <w:rPr>
          <w:rFonts w:hint="eastAsia"/>
        </w:rPr>
        <w:t>以繩或鍊圈束寵物者，其繩或鍊應長於寵物身形且足供寵物充分伸展、活動，使用安全、舒適、透氣且保持適當鬆緊度之項圈，並應適時提供充分之戶外活動時間。</w:t>
      </w:r>
    </w:p>
    <w:p w:rsidR="009A65E3" w:rsidRPr="009A65E3" w:rsidRDefault="009A65E3" w:rsidP="00654AB9">
      <w:pPr>
        <w:overflowPunct w:val="0"/>
        <w:spacing w:line="438" w:lineRule="exact"/>
        <w:ind w:left="2552" w:hanging="567"/>
      </w:pPr>
      <w:r w:rsidRPr="009A65E3">
        <w:rPr>
          <w:rFonts w:hint="eastAsia"/>
        </w:rPr>
        <w:t>七、不得以汽、機車牽引寵物。</w:t>
      </w:r>
    </w:p>
    <w:p w:rsidR="009A65E3" w:rsidRPr="009A65E3" w:rsidRDefault="009A65E3" w:rsidP="00654AB9">
      <w:pPr>
        <w:overflowPunct w:val="0"/>
        <w:spacing w:line="438" w:lineRule="exact"/>
        <w:ind w:left="2552" w:hanging="567"/>
      </w:pPr>
      <w:r w:rsidRPr="009A65E3">
        <w:rPr>
          <w:rFonts w:hint="eastAsia"/>
        </w:rPr>
        <w:t>八、</w:t>
      </w:r>
      <w:r w:rsidRPr="009A65E3">
        <w:tab/>
      </w:r>
      <w:r w:rsidRPr="009A65E3">
        <w:rPr>
          <w:rFonts w:hint="eastAsia"/>
        </w:rPr>
        <w:t>有發生危害之虞時，應將寵物移置安全處，並給予逃生之機會。</w:t>
      </w:r>
    </w:p>
    <w:p w:rsidR="009A65E3" w:rsidRPr="009A65E3" w:rsidRDefault="009A65E3" w:rsidP="00654AB9">
      <w:pPr>
        <w:overflowPunct w:val="0"/>
        <w:spacing w:line="438" w:lineRule="exact"/>
        <w:ind w:left="2552" w:hanging="567"/>
      </w:pPr>
      <w:r w:rsidRPr="009A65E3">
        <w:rPr>
          <w:rFonts w:hint="eastAsia"/>
        </w:rPr>
        <w:t>九、</w:t>
      </w:r>
      <w:r w:rsidRPr="009A65E3">
        <w:tab/>
      </w:r>
      <w:r w:rsidRPr="009A65E3">
        <w:rPr>
          <w:rFonts w:hint="eastAsia"/>
        </w:rPr>
        <w:t>不得長時間將寵物留置密閉空間內，並應開啟對流孔洞供其呼吸。</w:t>
      </w:r>
    </w:p>
    <w:p w:rsidR="009A65E3" w:rsidRPr="009A65E3" w:rsidRDefault="009A65E3" w:rsidP="00654AB9">
      <w:pPr>
        <w:overflowPunct w:val="0"/>
        <w:spacing w:line="438" w:lineRule="exact"/>
        <w:ind w:left="2552" w:hanging="567"/>
      </w:pPr>
      <w:r w:rsidRPr="009A65E3">
        <w:rPr>
          <w:rFonts w:hint="eastAsia"/>
        </w:rPr>
        <w:t>十、提供其他妥善之照顧。</w:t>
      </w:r>
    </w:p>
    <w:p w:rsidR="009A65E3" w:rsidRPr="009A65E3" w:rsidRDefault="009A65E3" w:rsidP="00654AB9">
      <w:pPr>
        <w:overflowPunct w:val="0"/>
        <w:spacing w:line="438" w:lineRule="exact"/>
        <w:ind w:left="2836" w:hanging="851"/>
      </w:pPr>
      <w:r w:rsidRPr="009A65E3">
        <w:rPr>
          <w:rFonts w:hint="eastAsia"/>
        </w:rPr>
        <w:t>十一、</w:t>
      </w:r>
      <w:r w:rsidRPr="009A65E3">
        <w:tab/>
      </w:r>
      <w:r w:rsidRPr="009A65E3">
        <w:rPr>
          <w:rFonts w:hint="eastAsia"/>
        </w:rPr>
        <w:t>除絕育外，不得對寵物施以非必要或不具醫療目的之手術。</w:t>
      </w:r>
    </w:p>
    <w:p w:rsidR="009A65E3" w:rsidRPr="009A65E3" w:rsidRDefault="009A65E3" w:rsidP="00654AB9">
      <w:pPr>
        <w:overflowPunct w:val="0"/>
        <w:spacing w:line="438" w:lineRule="exact"/>
        <w:ind w:left="1400" w:firstLine="560"/>
      </w:pPr>
      <w:r w:rsidRPr="009A65E3">
        <w:rPr>
          <w:rFonts w:hint="eastAsia"/>
        </w:rPr>
        <w:t>飼主飼養之動物，除得交送動物收容處所或直轄市、縣（市）主管機關指定之場所收容處理外，不得棄養。</w:t>
      </w:r>
    </w:p>
    <w:p w:rsidR="009A65E3" w:rsidRPr="009A65E3" w:rsidRDefault="00866C6B" w:rsidP="00654AB9">
      <w:pPr>
        <w:pStyle w:val="a6"/>
        <w:spacing w:line="438" w:lineRule="exact"/>
        <w:ind w:left="1406" w:hangingChars="370" w:hanging="1406"/>
      </w:pPr>
      <w:r>
        <w:rPr>
          <w:rFonts w:hint="eastAsia"/>
          <w:spacing w:val="50"/>
        </w:rPr>
        <w:t>第十二條</w:t>
      </w:r>
      <w:r w:rsidR="009A65E3" w:rsidRPr="009A65E3">
        <w:rPr>
          <w:rFonts w:hint="eastAsia"/>
          <w:spacing w:val="-30"/>
        </w:rPr>
        <w:t xml:space="preserve">　　</w:t>
      </w:r>
      <w:r w:rsidR="009A65E3" w:rsidRPr="009A65E3">
        <w:rPr>
          <w:rFonts w:hint="eastAsia"/>
          <w:spacing w:val="8"/>
        </w:rPr>
        <w:t>對</w:t>
      </w:r>
      <w:r w:rsidR="009A65E3" w:rsidRPr="009A65E3">
        <w:rPr>
          <w:rFonts w:hint="eastAsia"/>
        </w:rPr>
        <w:t>動物</w:t>
      </w:r>
      <w:r w:rsidR="009A65E3" w:rsidRPr="009A65E3">
        <w:rPr>
          <w:rFonts w:hint="eastAsia"/>
          <w:spacing w:val="8"/>
        </w:rPr>
        <w:t>不得任意宰殺。但有下列情事之一者，不在此限：</w:t>
      </w:r>
    </w:p>
    <w:p w:rsidR="009A65E3" w:rsidRPr="009A65E3" w:rsidRDefault="009A65E3" w:rsidP="00654AB9">
      <w:pPr>
        <w:overflowPunct w:val="0"/>
        <w:spacing w:line="438" w:lineRule="exact"/>
        <w:ind w:left="2552" w:hanging="567"/>
      </w:pPr>
      <w:r w:rsidRPr="009A65E3">
        <w:rPr>
          <w:rFonts w:hint="eastAsia"/>
        </w:rPr>
        <w:t>一、</w:t>
      </w:r>
      <w:r w:rsidRPr="009A65E3">
        <w:tab/>
      </w:r>
      <w:r w:rsidRPr="009A65E3">
        <w:rPr>
          <w:rFonts w:hint="eastAsia"/>
          <w:spacing w:val="8"/>
        </w:rPr>
        <w:t>為肉用、皮毛用，或餵飼其他動物之經濟利用目的。</w:t>
      </w:r>
    </w:p>
    <w:p w:rsidR="009A65E3" w:rsidRPr="009A65E3" w:rsidRDefault="009A65E3" w:rsidP="00654AB9">
      <w:pPr>
        <w:overflowPunct w:val="0"/>
        <w:spacing w:line="438" w:lineRule="exact"/>
        <w:ind w:left="2552" w:hanging="567"/>
      </w:pPr>
      <w:r w:rsidRPr="009A65E3">
        <w:rPr>
          <w:rFonts w:hint="eastAsia"/>
        </w:rPr>
        <w:t>二、為科學應用目的。</w:t>
      </w:r>
    </w:p>
    <w:p w:rsidR="009A65E3" w:rsidRPr="009A65E3" w:rsidRDefault="009A65E3" w:rsidP="00654AB9">
      <w:pPr>
        <w:overflowPunct w:val="0"/>
        <w:spacing w:line="438" w:lineRule="exact"/>
        <w:ind w:left="2552" w:hanging="567"/>
      </w:pPr>
      <w:r w:rsidRPr="009A65E3">
        <w:rPr>
          <w:rFonts w:hint="eastAsia"/>
        </w:rPr>
        <w:t>三、為控制動物群體疾病或品種改良之目的。</w:t>
      </w:r>
    </w:p>
    <w:p w:rsidR="009A65E3" w:rsidRPr="009A65E3" w:rsidRDefault="009A65E3" w:rsidP="00654AB9">
      <w:pPr>
        <w:overflowPunct w:val="0"/>
        <w:spacing w:line="438" w:lineRule="exact"/>
        <w:ind w:left="2552" w:hanging="567"/>
      </w:pPr>
      <w:r w:rsidRPr="009A65E3">
        <w:rPr>
          <w:rFonts w:hint="eastAsia"/>
        </w:rPr>
        <w:t>四、為控制經濟動物數量過賸，並經主管機關許可。</w:t>
      </w:r>
    </w:p>
    <w:p w:rsidR="009A65E3" w:rsidRPr="009A65E3" w:rsidRDefault="009A65E3" w:rsidP="00654AB9">
      <w:pPr>
        <w:overflowPunct w:val="0"/>
        <w:spacing w:line="438" w:lineRule="exact"/>
        <w:ind w:left="2552" w:hanging="567"/>
      </w:pPr>
      <w:r w:rsidRPr="009A65E3">
        <w:rPr>
          <w:rFonts w:hint="eastAsia"/>
        </w:rPr>
        <w:t>五、為解除動物傷病之痛苦。</w:t>
      </w:r>
    </w:p>
    <w:p w:rsidR="009A65E3" w:rsidRPr="009A65E3" w:rsidRDefault="009A65E3" w:rsidP="00654AB9">
      <w:pPr>
        <w:overflowPunct w:val="0"/>
        <w:spacing w:line="438" w:lineRule="exact"/>
        <w:ind w:left="2552" w:hanging="567"/>
      </w:pPr>
      <w:r w:rsidRPr="009A65E3">
        <w:rPr>
          <w:rFonts w:hint="eastAsia"/>
        </w:rPr>
        <w:t>六、</w:t>
      </w:r>
      <w:r w:rsidR="00162746">
        <w:tab/>
      </w:r>
      <w:r w:rsidRPr="009A65E3">
        <w:rPr>
          <w:rFonts w:hint="eastAsia"/>
        </w:rPr>
        <w:t>為避免對人類生命、身體、健康、自由、財產或公共安全有立即危險。</w:t>
      </w:r>
    </w:p>
    <w:p w:rsidR="009A65E3" w:rsidRPr="009A65E3" w:rsidRDefault="009A65E3" w:rsidP="00654AB9">
      <w:pPr>
        <w:overflowPunct w:val="0"/>
        <w:spacing w:line="438" w:lineRule="exact"/>
        <w:ind w:left="2552" w:hanging="567"/>
      </w:pPr>
      <w:r w:rsidRPr="009A65E3">
        <w:rPr>
          <w:rFonts w:hint="eastAsia"/>
        </w:rPr>
        <w:t>七、</w:t>
      </w:r>
      <w:r w:rsidRPr="009A65E3">
        <w:tab/>
      </w:r>
      <w:r w:rsidRPr="009A65E3">
        <w:rPr>
          <w:rFonts w:hint="eastAsia"/>
        </w:rPr>
        <w:t>收容於動物收容處所或直轄市、縣（市）主管機關指定之場所，經獸醫師檢查患有法定傳染病、重病無法治癒、嚴重影響環境衛生之動物或其他緊急狀況，嚴重影響人畜健康或公共安全。</w:t>
      </w:r>
    </w:p>
    <w:p w:rsidR="009A65E3" w:rsidRPr="009A65E3" w:rsidRDefault="009A65E3" w:rsidP="00654AB9">
      <w:pPr>
        <w:overflowPunct w:val="0"/>
        <w:spacing w:line="438" w:lineRule="exact"/>
        <w:ind w:left="2552" w:hanging="567"/>
      </w:pPr>
      <w:r w:rsidRPr="009A65E3">
        <w:rPr>
          <w:rFonts w:hint="eastAsia"/>
        </w:rPr>
        <w:t>八、其他依本法規定或經中央主管機關公告之事由。</w:t>
      </w:r>
    </w:p>
    <w:p w:rsidR="009A65E3" w:rsidRPr="00654AB9" w:rsidRDefault="009A65E3" w:rsidP="00654AB9">
      <w:pPr>
        <w:overflowPunct w:val="0"/>
        <w:spacing w:line="438" w:lineRule="exact"/>
        <w:ind w:left="1418" w:firstLine="567"/>
        <w:rPr>
          <w:spacing w:val="7"/>
        </w:rPr>
      </w:pPr>
      <w:r w:rsidRPr="00654AB9">
        <w:rPr>
          <w:rFonts w:hint="eastAsia"/>
          <w:spacing w:val="7"/>
        </w:rPr>
        <w:t>中央主管機關得公告禁止宰殺前項第一款之動物。</w:t>
      </w:r>
    </w:p>
    <w:p w:rsidR="009A65E3" w:rsidRPr="009A65E3" w:rsidRDefault="009A65E3" w:rsidP="00654AB9">
      <w:pPr>
        <w:overflowPunct w:val="0"/>
        <w:spacing w:line="438" w:lineRule="exact"/>
        <w:ind w:left="1418" w:firstLine="567"/>
        <w:rPr>
          <w:spacing w:val="-8"/>
        </w:rPr>
      </w:pPr>
      <w:r w:rsidRPr="009A65E3">
        <w:rPr>
          <w:rFonts w:hint="eastAsia"/>
          <w:spacing w:val="-8"/>
        </w:rPr>
        <w:t>任何人不得因第一項第一款所定事由，有下列行為之一：</w:t>
      </w:r>
    </w:p>
    <w:p w:rsidR="009A65E3" w:rsidRPr="009A65E3" w:rsidRDefault="009A65E3" w:rsidP="00654AB9">
      <w:pPr>
        <w:overflowPunct w:val="0"/>
        <w:spacing w:line="438" w:lineRule="exact"/>
        <w:ind w:left="2552" w:hanging="567"/>
      </w:pPr>
      <w:r w:rsidRPr="009A65E3">
        <w:rPr>
          <w:rFonts w:hint="eastAsia"/>
        </w:rPr>
        <w:t>一、宰殺犬、貓或販賣、購買、食用或持有其屠體、內臟或含有其成分之食品。</w:t>
      </w:r>
    </w:p>
    <w:p w:rsidR="009A65E3" w:rsidRPr="009A65E3" w:rsidRDefault="009A65E3" w:rsidP="00654AB9">
      <w:pPr>
        <w:overflowPunct w:val="0"/>
        <w:spacing w:line="438" w:lineRule="exact"/>
        <w:ind w:left="2552" w:hanging="567"/>
      </w:pPr>
      <w:r w:rsidRPr="009A65E3">
        <w:rPr>
          <w:rFonts w:hint="eastAsia"/>
        </w:rPr>
        <w:t>二、販賣經中央主管機關公告禁止宰殺動物之屠體。</w:t>
      </w:r>
    </w:p>
    <w:p w:rsidR="009A65E3" w:rsidRPr="009A65E3" w:rsidRDefault="009A65E3" w:rsidP="00654AB9">
      <w:pPr>
        <w:overflowPunct w:val="0"/>
        <w:spacing w:line="438" w:lineRule="exact"/>
        <w:ind w:left="1418" w:firstLine="567"/>
        <w:rPr>
          <w:spacing w:val="-4"/>
        </w:rPr>
      </w:pPr>
      <w:r w:rsidRPr="009A65E3">
        <w:rPr>
          <w:rFonts w:hint="eastAsia"/>
          <w:spacing w:val="-4"/>
        </w:rPr>
        <w:t>依第十四條第二項規定准許認領、認養之動物，不包括依第八條公告禁止飼養或輸入之動物。但公告前已飼養或輸入，並依第三十六條第一項辦理登記者，准由原飼主認領。</w:t>
      </w:r>
    </w:p>
    <w:p w:rsidR="009A65E3" w:rsidRPr="00654AB9" w:rsidRDefault="009A65E3" w:rsidP="00654AB9">
      <w:pPr>
        <w:overflowPunct w:val="0"/>
        <w:spacing w:line="438" w:lineRule="exact"/>
        <w:ind w:left="1418" w:firstLine="567"/>
        <w:rPr>
          <w:spacing w:val="-8"/>
        </w:rPr>
      </w:pPr>
      <w:r w:rsidRPr="00654AB9">
        <w:rPr>
          <w:rFonts w:hint="eastAsia"/>
          <w:spacing w:val="-8"/>
        </w:rPr>
        <w:t>本法中華民國一百零四年一月二十三日修正之條文施行之日起二年內，收容於動物收容處所或直轄市、縣（市）主管機關指定之場所，經通知或公告超過十二日而無人認領、認養或適當處置之動物，得予以宰殺，不適用第一項規定。</w:t>
      </w:r>
    </w:p>
    <w:p w:rsidR="009A65E3" w:rsidRPr="009A65E3" w:rsidRDefault="009A65E3" w:rsidP="00654AB9">
      <w:pPr>
        <w:overflowPunct w:val="0"/>
        <w:spacing w:line="438" w:lineRule="exact"/>
        <w:ind w:left="1418" w:hanging="1418"/>
      </w:pPr>
      <w:r w:rsidRPr="009A65E3">
        <w:rPr>
          <w:rFonts w:hint="eastAsia"/>
        </w:rPr>
        <w:t>第二十五條　　有下列情事之一者，處二年以下有期徒刑或拘役，併科新臺幣二十萬元以上二百萬元以下罰金：</w:t>
      </w:r>
    </w:p>
    <w:p w:rsidR="009A65E3" w:rsidRPr="009A65E3" w:rsidRDefault="009A65E3" w:rsidP="00654AB9">
      <w:pPr>
        <w:overflowPunct w:val="0"/>
        <w:spacing w:line="438" w:lineRule="exact"/>
        <w:ind w:left="2552" w:hanging="567"/>
      </w:pPr>
      <w:r w:rsidRPr="009A65E3">
        <w:rPr>
          <w:rFonts w:hint="eastAsia"/>
        </w:rPr>
        <w:t>一、違反第五條第二項、第六條或第十二條第一項規定，宰殺、故意傷害或使動物遭受傷害，致動物肢體嚴重殘缺或重要器官功能喪失。</w:t>
      </w:r>
    </w:p>
    <w:p w:rsidR="009A65E3" w:rsidRPr="009A65E3" w:rsidRDefault="009A65E3" w:rsidP="00654AB9">
      <w:pPr>
        <w:overflowPunct w:val="0"/>
        <w:spacing w:line="438" w:lineRule="exact"/>
        <w:ind w:left="2552" w:hanging="567"/>
      </w:pPr>
      <w:r w:rsidRPr="009A65E3">
        <w:rPr>
          <w:rFonts w:hint="eastAsia"/>
        </w:rPr>
        <w:t>二、違反第十二條第二項或第三項第一款規定，宰殺犬、貓或經中央主管機關公告禁止宰殺之動物。</w:t>
      </w:r>
    </w:p>
    <w:p w:rsidR="009A65E3" w:rsidRPr="009A65E3" w:rsidRDefault="009A65E3" w:rsidP="00654AB9">
      <w:pPr>
        <w:spacing w:line="438" w:lineRule="exact"/>
        <w:ind w:left="1400" w:hangingChars="700" w:hanging="1400"/>
      </w:pPr>
      <w:r w:rsidRPr="009A65E3">
        <w:rPr>
          <w:rFonts w:hint="eastAsia"/>
          <w:spacing w:val="-20"/>
          <w:sz w:val="24"/>
        </w:rPr>
        <w:t>第二十五條之一</w:t>
      </w:r>
      <w:r w:rsidRPr="009A65E3">
        <w:rPr>
          <w:rFonts w:hint="eastAsia"/>
        </w:rPr>
        <w:t xml:space="preserve">　　違反第五條第二項、第六條、第十二條第一項、第二項或第三項第一款規定，使用藥物、槍械，致複數動物死亡情節重大者，處一年以上五年以下有期徒刑，併科新臺幣五十萬元以上五百萬元以下罰金。</w:t>
      </w:r>
    </w:p>
    <w:p w:rsidR="009A65E3" w:rsidRPr="009A65E3" w:rsidRDefault="009A65E3" w:rsidP="00654AB9">
      <w:pPr>
        <w:overflowPunct w:val="0"/>
        <w:spacing w:line="438" w:lineRule="exact"/>
        <w:ind w:left="1400" w:firstLine="560"/>
      </w:pPr>
      <w:r w:rsidRPr="009A65E3">
        <w:rPr>
          <w:rFonts w:hint="eastAsia"/>
        </w:rPr>
        <w:t>有前條或前項情形之一者，主管機關得公布其姓名、照片及違法事實。</w:t>
      </w:r>
    </w:p>
    <w:p w:rsidR="009A65E3" w:rsidRPr="009A65E3" w:rsidRDefault="009A65E3" w:rsidP="00654AB9">
      <w:pPr>
        <w:overflowPunct w:val="0"/>
        <w:spacing w:line="438" w:lineRule="exact"/>
        <w:ind w:left="1418" w:hanging="1418"/>
      </w:pPr>
      <w:r w:rsidRPr="009A65E3">
        <w:rPr>
          <w:rFonts w:hint="eastAsia"/>
          <w:spacing w:val="-20"/>
          <w:sz w:val="24"/>
        </w:rPr>
        <w:t>第二十五條之二</w:t>
      </w:r>
      <w:r w:rsidRPr="009A65E3">
        <w:rPr>
          <w:rFonts w:hint="eastAsia"/>
        </w:rPr>
        <w:t xml:space="preserve">　　違反第二十二條第一項規定，未經直轄市或縣（市）主管機關許可，擅自經營特定寵物之繁殖場、買賣或寄養業者，處新臺幣十萬元以上三百萬元以下罰鍰，並令其停止營業；拒不停止營業者，按次處罰之。</w:t>
      </w:r>
    </w:p>
    <w:p w:rsidR="009A65E3" w:rsidRPr="009A65E3" w:rsidRDefault="009A65E3" w:rsidP="00654AB9">
      <w:pPr>
        <w:overflowPunct w:val="0"/>
        <w:spacing w:line="438" w:lineRule="exact"/>
        <w:ind w:left="1418" w:firstLine="567"/>
      </w:pPr>
      <w:r w:rsidRPr="009A65E3">
        <w:rPr>
          <w:rFonts w:hint="eastAsia"/>
        </w:rPr>
        <w:t>前二條之行為人所飼養之動物、前項供繁殖或買賣之特定寵物，直轄市、縣（市）主管機關得沒入之。</w:t>
      </w:r>
    </w:p>
    <w:p w:rsidR="009A65E3" w:rsidRPr="009A65E3" w:rsidRDefault="009A65E3" w:rsidP="00654AB9">
      <w:pPr>
        <w:overflowPunct w:val="0"/>
        <w:spacing w:line="438" w:lineRule="exact"/>
        <w:ind w:left="1418" w:hanging="1418"/>
      </w:pPr>
      <w:r w:rsidRPr="009A65E3">
        <w:rPr>
          <w:rFonts w:hint="eastAsia"/>
        </w:rPr>
        <w:t>第二十七條　　有下列情事之一者，處新臺幣五萬元以上二十五萬元以下罰鍰，並得公布其姓名、照片及違法事實，或限期令其改善；經限期令其改善，屆期未改善者，得按次處罰之：</w:t>
      </w:r>
    </w:p>
    <w:p w:rsidR="009A65E3" w:rsidRPr="009A65E3" w:rsidRDefault="009A65E3" w:rsidP="00654AB9">
      <w:pPr>
        <w:overflowPunct w:val="0"/>
        <w:spacing w:line="438" w:lineRule="exact"/>
        <w:ind w:left="2552" w:hanging="567"/>
      </w:pPr>
      <w:r w:rsidRPr="009A65E3">
        <w:rPr>
          <w:rFonts w:hint="eastAsia"/>
        </w:rPr>
        <w:t>一、</w:t>
      </w:r>
      <w:r w:rsidRPr="009A65E3">
        <w:tab/>
      </w:r>
      <w:r w:rsidRPr="009A65E3">
        <w:rPr>
          <w:rFonts w:hint="eastAsia"/>
        </w:rPr>
        <w:t>違反第十條第一款規定，驅使動物之間或人與動物搏鬥。</w:t>
      </w:r>
    </w:p>
    <w:p w:rsidR="009A65E3" w:rsidRPr="009A65E3" w:rsidRDefault="009A65E3" w:rsidP="00654AB9">
      <w:pPr>
        <w:overflowPunct w:val="0"/>
        <w:spacing w:line="438" w:lineRule="exact"/>
        <w:ind w:left="2552" w:hanging="567"/>
      </w:pPr>
      <w:r w:rsidRPr="009A65E3">
        <w:rPr>
          <w:rFonts w:hint="eastAsia"/>
        </w:rPr>
        <w:t>二、違反第十條第一款規定，與動物搏鬥。</w:t>
      </w:r>
    </w:p>
    <w:p w:rsidR="009A65E3" w:rsidRPr="009A65E3" w:rsidRDefault="009A65E3" w:rsidP="00654AB9">
      <w:pPr>
        <w:overflowPunct w:val="0"/>
        <w:spacing w:line="438" w:lineRule="exact"/>
        <w:ind w:left="2552" w:hanging="567"/>
      </w:pPr>
      <w:r w:rsidRPr="009A65E3">
        <w:rPr>
          <w:rFonts w:hint="eastAsia"/>
        </w:rPr>
        <w:t>三、</w:t>
      </w:r>
      <w:r w:rsidRPr="009A65E3">
        <w:tab/>
      </w:r>
      <w:r w:rsidRPr="009A65E3">
        <w:rPr>
          <w:rFonts w:hint="eastAsia"/>
        </w:rPr>
        <w:t>違反第十條第二款規定，以直接、間接賭博為目的，利用動物進行競技。</w:t>
      </w:r>
    </w:p>
    <w:p w:rsidR="009A65E3" w:rsidRPr="009A65E3" w:rsidRDefault="009A65E3" w:rsidP="00654AB9">
      <w:pPr>
        <w:overflowPunct w:val="0"/>
        <w:spacing w:line="438" w:lineRule="exact"/>
        <w:ind w:left="2552" w:hanging="567"/>
      </w:pPr>
      <w:r w:rsidRPr="009A65E3">
        <w:rPr>
          <w:rFonts w:hint="eastAsia"/>
        </w:rPr>
        <w:t>四、</w:t>
      </w:r>
      <w:r w:rsidRPr="009A65E3">
        <w:tab/>
      </w:r>
      <w:r w:rsidRPr="009A65E3">
        <w:rPr>
          <w:rFonts w:hint="eastAsia"/>
        </w:rPr>
        <w:t>違反第十條第三款規定，以直接、間接賭博或其他不當目的，進行動物交換與贈與。</w:t>
      </w:r>
    </w:p>
    <w:p w:rsidR="009A65E3" w:rsidRPr="009A65E3" w:rsidRDefault="009A65E3" w:rsidP="00654AB9">
      <w:pPr>
        <w:overflowPunct w:val="0"/>
        <w:spacing w:line="438" w:lineRule="exact"/>
        <w:ind w:left="2552" w:hanging="567"/>
      </w:pPr>
      <w:r w:rsidRPr="009A65E3">
        <w:rPr>
          <w:rFonts w:hint="eastAsia"/>
        </w:rPr>
        <w:t>五、</w:t>
      </w:r>
      <w:r w:rsidRPr="009A65E3">
        <w:tab/>
      </w:r>
      <w:r w:rsidRPr="009A65E3">
        <w:rPr>
          <w:rFonts w:hint="eastAsia"/>
        </w:rPr>
        <w:t>違反第十條第六款規定，其他有害社會善良風俗之利用動物行為。</w:t>
      </w:r>
    </w:p>
    <w:p w:rsidR="009A65E3" w:rsidRPr="009A65E3" w:rsidRDefault="009A65E3" w:rsidP="00654AB9">
      <w:pPr>
        <w:overflowPunct w:val="0"/>
        <w:spacing w:line="438" w:lineRule="exact"/>
        <w:ind w:left="2552" w:hanging="567"/>
      </w:pPr>
      <w:r w:rsidRPr="009A65E3">
        <w:rPr>
          <w:rFonts w:hint="eastAsia"/>
        </w:rPr>
        <w:t>六、</w:t>
      </w:r>
      <w:r w:rsidRPr="009A65E3">
        <w:tab/>
      </w:r>
      <w:r w:rsidRPr="009A65E3">
        <w:rPr>
          <w:rFonts w:hint="eastAsia"/>
        </w:rPr>
        <w:t>違反第十二條第三項規定，販賣、購買、食用或持有犬、貓之屠體、內臟或含有其成分之食品或經中央主管機關公告禁止宰殺動物之屠體。</w:t>
      </w:r>
    </w:p>
    <w:p w:rsidR="009A65E3" w:rsidRPr="009A65E3" w:rsidRDefault="009A65E3" w:rsidP="00654AB9">
      <w:pPr>
        <w:overflowPunct w:val="0"/>
        <w:spacing w:line="438" w:lineRule="exact"/>
        <w:ind w:left="2552" w:hanging="567"/>
      </w:pPr>
      <w:r w:rsidRPr="009A65E3">
        <w:rPr>
          <w:rFonts w:hint="eastAsia"/>
        </w:rPr>
        <w:t>七、寵物繁殖業者違反中央主管機關依第二十二條第二項所定辦法中有關寵物繁殖作業之規定。</w:t>
      </w:r>
    </w:p>
    <w:p w:rsidR="009A65E3" w:rsidRPr="009A65E3" w:rsidRDefault="009A65E3" w:rsidP="00654AB9">
      <w:pPr>
        <w:overflowPunct w:val="0"/>
        <w:spacing w:line="438" w:lineRule="exact"/>
        <w:ind w:left="2552" w:hanging="567"/>
      </w:pPr>
      <w:r w:rsidRPr="009A65E3">
        <w:rPr>
          <w:rFonts w:hint="eastAsia"/>
        </w:rPr>
        <w:t>八、</w:t>
      </w:r>
      <w:r w:rsidRPr="009A65E3">
        <w:tab/>
      </w:r>
      <w:r w:rsidRPr="009A65E3">
        <w:rPr>
          <w:rFonts w:hint="eastAsia"/>
        </w:rPr>
        <w:t>違反第二十二條第三項規定，未為寵物絕育且未申報及提出繁殖管理說明，或未申報繁殖需求而繁殖寵物。</w:t>
      </w:r>
    </w:p>
    <w:p w:rsidR="009A65E3" w:rsidRPr="009A65E3" w:rsidRDefault="009A65E3" w:rsidP="00654AB9">
      <w:pPr>
        <w:overflowPunct w:val="0"/>
        <w:spacing w:line="438" w:lineRule="exact"/>
        <w:ind w:left="2552" w:hanging="567"/>
      </w:pPr>
      <w:r w:rsidRPr="009A65E3">
        <w:rPr>
          <w:rFonts w:hint="eastAsia"/>
        </w:rPr>
        <w:t>九、製造、加工、分裝、批發、販賣、輸入、輸出、贈與或意圖販賣而公開陳列有第二十二條之四第一項第一款或第二款情形之一之寵物食品。</w:t>
      </w:r>
    </w:p>
    <w:p w:rsidR="009A65E3" w:rsidRPr="009A65E3" w:rsidRDefault="009A65E3" w:rsidP="00654AB9">
      <w:pPr>
        <w:overflowPunct w:val="0"/>
        <w:spacing w:line="438" w:lineRule="exact"/>
        <w:ind w:left="2552" w:hanging="567"/>
      </w:pPr>
      <w:r w:rsidRPr="009A65E3">
        <w:rPr>
          <w:rFonts w:hint="eastAsia"/>
        </w:rPr>
        <w:t>十、</w:t>
      </w:r>
      <w:r w:rsidRPr="009A65E3">
        <w:rPr>
          <w:rFonts w:hint="eastAsia"/>
          <w:spacing w:val="24"/>
        </w:rPr>
        <w:t>違反第二十三條之二規定，未於直轄市或縣（市）主管機關所定期限內回收、銷毀或為其他適當處置。</w:t>
      </w:r>
    </w:p>
    <w:p w:rsidR="009A65E3" w:rsidRPr="009A65E3" w:rsidRDefault="003B2966" w:rsidP="00654AB9">
      <w:pPr>
        <w:pStyle w:val="a6"/>
        <w:spacing w:line="438" w:lineRule="exact"/>
        <w:ind w:left="1406" w:hangingChars="370" w:hanging="1406"/>
      </w:pPr>
      <w:r>
        <w:rPr>
          <w:rFonts w:hint="eastAsia"/>
          <w:spacing w:val="50"/>
        </w:rPr>
        <w:t>第三十條</w:t>
      </w:r>
      <w:r w:rsidR="009A65E3" w:rsidRPr="009A65E3">
        <w:rPr>
          <w:rFonts w:hint="eastAsia"/>
          <w:spacing w:val="-30"/>
        </w:rPr>
        <w:t xml:space="preserve">　　</w:t>
      </w:r>
      <w:r w:rsidR="009A65E3" w:rsidRPr="009A65E3">
        <w:rPr>
          <w:rFonts w:hint="eastAsia"/>
        </w:rPr>
        <w:t>有下列情事之一者，處新臺幣一萬五千元以上七萬五千元以下罰鍰：</w:t>
      </w:r>
    </w:p>
    <w:p w:rsidR="009A65E3" w:rsidRPr="009A65E3" w:rsidRDefault="009A65E3" w:rsidP="00654AB9">
      <w:pPr>
        <w:overflowPunct w:val="0"/>
        <w:spacing w:line="438" w:lineRule="exact"/>
        <w:ind w:left="2552" w:hanging="567"/>
      </w:pPr>
      <w:r w:rsidRPr="009A65E3">
        <w:rPr>
          <w:rFonts w:hint="eastAsia"/>
        </w:rPr>
        <w:t>一、違反第五條第二項第一款至第十款各款之一或第六條規定，故意傷害或使動物遭受傷害，而未達動物肢體嚴重殘缺、重要器官功能喪失或死亡，或過失傷害或使動物遭受傷害，致動物肢體嚴重殘缺、重要器官功能喪失或死亡。</w:t>
      </w:r>
    </w:p>
    <w:p w:rsidR="009A65E3" w:rsidRPr="009A65E3" w:rsidRDefault="009A65E3" w:rsidP="00654AB9">
      <w:pPr>
        <w:overflowPunct w:val="0"/>
        <w:spacing w:line="438" w:lineRule="exact"/>
        <w:ind w:left="2552" w:hanging="567"/>
      </w:pPr>
      <w:r w:rsidRPr="009A65E3">
        <w:rPr>
          <w:rFonts w:hint="eastAsia"/>
        </w:rPr>
        <w:t>二、</w:t>
      </w:r>
      <w:r w:rsidRPr="009A65E3">
        <w:tab/>
      </w:r>
      <w:r w:rsidRPr="009A65E3">
        <w:rPr>
          <w:rFonts w:hint="eastAsia"/>
        </w:rPr>
        <w:t>違反第五條第二項第十一款規定，寵物除絕育目的外，給予非必要或不具醫療目的之手術行為。</w:t>
      </w:r>
    </w:p>
    <w:p w:rsidR="009A65E3" w:rsidRPr="009A65E3" w:rsidRDefault="009A65E3" w:rsidP="00654AB9">
      <w:pPr>
        <w:overflowPunct w:val="0"/>
        <w:spacing w:line="438" w:lineRule="exact"/>
        <w:ind w:left="2552" w:hanging="567"/>
      </w:pPr>
      <w:r w:rsidRPr="009A65E3">
        <w:rPr>
          <w:rFonts w:hint="eastAsia"/>
        </w:rPr>
        <w:t>三、</w:t>
      </w:r>
      <w:r w:rsidRPr="009A65E3">
        <w:tab/>
      </w:r>
      <w:r w:rsidRPr="009A65E3">
        <w:rPr>
          <w:rFonts w:hint="eastAsia"/>
        </w:rPr>
        <w:t>違反第十一條第一項規定，對於受傷或罹病動物，飼主未給與必要之醫療，經直轄市或縣（市）主管機關通知限期改善，屆期未改善。</w:t>
      </w:r>
    </w:p>
    <w:p w:rsidR="009A65E3" w:rsidRPr="009A65E3" w:rsidRDefault="009A65E3" w:rsidP="00654AB9">
      <w:pPr>
        <w:overflowPunct w:val="0"/>
        <w:spacing w:line="438" w:lineRule="exact"/>
        <w:ind w:left="2552" w:hanging="567"/>
      </w:pPr>
      <w:r w:rsidRPr="009A65E3">
        <w:rPr>
          <w:rFonts w:hint="eastAsia"/>
        </w:rPr>
        <w:t>四、</w:t>
      </w:r>
      <w:r w:rsidRPr="009A65E3">
        <w:tab/>
      </w:r>
      <w:r w:rsidRPr="009A65E3">
        <w:rPr>
          <w:rFonts w:hint="eastAsia"/>
        </w:rPr>
        <w:t>違反第十三條第一項第一款規定，於公共場所或公眾得出入之場所宰殺動物。</w:t>
      </w:r>
    </w:p>
    <w:p w:rsidR="009A65E3" w:rsidRPr="009A65E3" w:rsidRDefault="009A65E3" w:rsidP="00654AB9">
      <w:pPr>
        <w:overflowPunct w:val="0"/>
        <w:spacing w:line="438" w:lineRule="exact"/>
        <w:ind w:left="2552" w:hanging="567"/>
      </w:pPr>
      <w:r w:rsidRPr="009A65E3">
        <w:rPr>
          <w:rFonts w:hint="eastAsia"/>
        </w:rPr>
        <w:t>五、</w:t>
      </w:r>
      <w:r w:rsidRPr="009A65E3">
        <w:tab/>
      </w:r>
      <w:r w:rsidRPr="009A65E3">
        <w:rPr>
          <w:rFonts w:hint="eastAsia"/>
        </w:rPr>
        <w:t>違反第十三條第一項第四款規定，未依主管機關許可方法宰殺數量過賸之動物。</w:t>
      </w:r>
    </w:p>
    <w:p w:rsidR="009A65E3" w:rsidRPr="009A65E3" w:rsidRDefault="009A65E3" w:rsidP="00654AB9">
      <w:pPr>
        <w:overflowPunct w:val="0"/>
        <w:spacing w:line="438" w:lineRule="exact"/>
        <w:ind w:left="2552" w:hanging="567"/>
      </w:pPr>
      <w:r w:rsidRPr="009A65E3">
        <w:rPr>
          <w:rFonts w:hint="eastAsia"/>
        </w:rPr>
        <w:t>六、</w:t>
      </w:r>
      <w:r w:rsidRPr="009A65E3">
        <w:tab/>
      </w:r>
      <w:r w:rsidRPr="009A65E3">
        <w:rPr>
          <w:rFonts w:hint="eastAsia"/>
        </w:rPr>
        <w:t>違反第十三條第二項規定，未依中央主管機關所定宰殺動物相關準則宰殺動物。</w:t>
      </w:r>
    </w:p>
    <w:p w:rsidR="009A65E3" w:rsidRPr="009A65E3" w:rsidRDefault="009A65E3" w:rsidP="00654AB9">
      <w:pPr>
        <w:overflowPunct w:val="0"/>
        <w:spacing w:line="438" w:lineRule="exact"/>
        <w:ind w:left="2552" w:hanging="567"/>
      </w:pPr>
      <w:r w:rsidRPr="009A65E3">
        <w:rPr>
          <w:rFonts w:hint="eastAsia"/>
        </w:rPr>
        <w:t>七、違反第十四條之一第一項規定，未經主管機關許可，使用禁止之方法捕捉動物。</w:t>
      </w:r>
    </w:p>
    <w:p w:rsidR="009A65E3" w:rsidRPr="009A65E3" w:rsidRDefault="009A65E3" w:rsidP="006D3DCD">
      <w:pPr>
        <w:overflowPunct w:val="0"/>
        <w:spacing w:line="455" w:lineRule="exact"/>
        <w:ind w:left="2552" w:hanging="567"/>
      </w:pPr>
      <w:r w:rsidRPr="009A65E3">
        <w:rPr>
          <w:rFonts w:hint="eastAsia"/>
        </w:rPr>
        <w:t>八、</w:t>
      </w:r>
      <w:r w:rsidRPr="009A65E3">
        <w:tab/>
      </w:r>
      <w:r w:rsidRPr="009A65E3">
        <w:rPr>
          <w:rFonts w:hint="eastAsia"/>
        </w:rPr>
        <w:t>違反第十四條之二規定，未經中央主管機關許可，製造、販賣、陳列或輸出入獸鋏。</w:t>
      </w:r>
    </w:p>
    <w:p w:rsidR="009A65E3" w:rsidRPr="009A65E3" w:rsidRDefault="009A65E3" w:rsidP="006D3DCD">
      <w:pPr>
        <w:overflowPunct w:val="0"/>
        <w:spacing w:line="455" w:lineRule="exact"/>
        <w:ind w:left="2552" w:hanging="567"/>
      </w:pPr>
      <w:r w:rsidRPr="009A65E3">
        <w:rPr>
          <w:rFonts w:hint="eastAsia"/>
        </w:rPr>
        <w:t>九、</w:t>
      </w:r>
      <w:r w:rsidRPr="009A65E3">
        <w:tab/>
      </w:r>
      <w:r w:rsidRPr="009A65E3">
        <w:rPr>
          <w:rFonts w:hint="eastAsia"/>
        </w:rPr>
        <w:t>違反第二十二條之二第二項規定，寵物繁殖或買賣業者於寵物買賣交易時，拒未提供購買者有關寵物資訊之文件。</w:t>
      </w:r>
    </w:p>
    <w:p w:rsidR="009A65E3" w:rsidRPr="009A65E3" w:rsidRDefault="009A65E3" w:rsidP="006D3DCD">
      <w:pPr>
        <w:overflowPunct w:val="0"/>
        <w:spacing w:line="455" w:lineRule="exact"/>
        <w:ind w:left="2552" w:hanging="567"/>
      </w:pPr>
      <w:r w:rsidRPr="009A65E3">
        <w:rPr>
          <w:rFonts w:hint="eastAsia"/>
        </w:rPr>
        <w:t>十、</w:t>
      </w:r>
      <w:r w:rsidRPr="009A65E3">
        <w:tab/>
      </w:r>
      <w:r w:rsidRPr="009A65E3">
        <w:rPr>
          <w:rFonts w:hint="eastAsia"/>
        </w:rPr>
        <w:t>違反第二十二條之二第三項規定，寵物繁殖、買賣或寄養業者於電子、平面、電信網路及其他媒體進行廣告行銷宣傳時，未標示其許可證字號。</w:t>
      </w:r>
    </w:p>
    <w:p w:rsidR="009A65E3" w:rsidRPr="009A65E3" w:rsidRDefault="009A65E3" w:rsidP="006D3DCD">
      <w:pPr>
        <w:overflowPunct w:val="0"/>
        <w:spacing w:line="455" w:lineRule="exact"/>
        <w:ind w:left="1400" w:firstLine="560"/>
      </w:pPr>
      <w:r w:rsidRPr="009A65E3">
        <w:rPr>
          <w:rFonts w:hint="eastAsia"/>
        </w:rPr>
        <w:t>違反前項第一款至第八款規定之一，經裁罰處分送達之日起，五年內故意再次違反前項第一款至第八款規定之一者，處二年以下有期徒刑。</w:t>
      </w:r>
    </w:p>
    <w:p w:rsidR="009A65E3" w:rsidRPr="009A65E3" w:rsidRDefault="009A65E3" w:rsidP="006D3DCD">
      <w:pPr>
        <w:spacing w:line="455" w:lineRule="exact"/>
        <w:ind w:left="1440" w:hangingChars="610" w:hanging="1440"/>
      </w:pPr>
      <w:r w:rsidRPr="009A65E3">
        <w:rPr>
          <w:rFonts w:hint="eastAsia"/>
          <w:spacing w:val="-2"/>
          <w:sz w:val="24"/>
        </w:rPr>
        <w:t>第三十條之一</w:t>
      </w:r>
      <w:r w:rsidRPr="009A65E3">
        <w:rPr>
          <w:rFonts w:hint="eastAsia"/>
        </w:rPr>
        <w:t xml:space="preserve">　　有下列情事之一者，處新臺幣三千元以上一萬五千元以下罰鍰，並得按次處罰之：</w:t>
      </w:r>
    </w:p>
    <w:p w:rsidR="009A65E3" w:rsidRPr="009A65E3" w:rsidRDefault="009A65E3" w:rsidP="006D3DCD">
      <w:pPr>
        <w:overflowPunct w:val="0"/>
        <w:spacing w:line="455" w:lineRule="exact"/>
        <w:ind w:left="2552" w:hanging="567"/>
      </w:pPr>
      <w:r w:rsidRPr="009A65E3">
        <w:rPr>
          <w:rFonts w:hint="eastAsia"/>
        </w:rPr>
        <w:t>一、</w:t>
      </w:r>
      <w:r w:rsidRPr="009A65E3">
        <w:tab/>
      </w:r>
      <w:r w:rsidRPr="009A65E3">
        <w:rPr>
          <w:rFonts w:hint="eastAsia"/>
        </w:rPr>
        <w:t>違反第五條第二項第一款至第十款規定，未達動物受傷狀況，經限期令其改善，屆期仍未改善。</w:t>
      </w:r>
    </w:p>
    <w:p w:rsidR="009A65E3" w:rsidRPr="009A65E3" w:rsidRDefault="009A65E3" w:rsidP="006D3DCD">
      <w:pPr>
        <w:overflowPunct w:val="0"/>
        <w:spacing w:line="455" w:lineRule="exact"/>
        <w:ind w:left="2552" w:hanging="567"/>
      </w:pPr>
      <w:r w:rsidRPr="009A65E3">
        <w:rPr>
          <w:rFonts w:hint="eastAsia"/>
        </w:rPr>
        <w:t>二、</w:t>
      </w:r>
      <w:r w:rsidRPr="009A65E3">
        <w:tab/>
      </w:r>
      <w:r w:rsidRPr="009A65E3">
        <w:rPr>
          <w:rFonts w:hint="eastAsia"/>
        </w:rPr>
        <w:t>違反第五條第二項第一款至第十款及第六條規定，過失傷害或使動物遭受傷害，而未達動物肢體嚴重殘缺、重要器官功能喪失或死亡。</w:t>
      </w:r>
    </w:p>
    <w:p w:rsidR="009A65E3" w:rsidRPr="009A65E3" w:rsidRDefault="009A65E3" w:rsidP="006D3DCD">
      <w:pPr>
        <w:overflowPunct w:val="0"/>
        <w:spacing w:line="455" w:lineRule="exact"/>
        <w:ind w:left="2552" w:hanging="567"/>
      </w:pPr>
      <w:r w:rsidRPr="009A65E3">
        <w:rPr>
          <w:rFonts w:hint="eastAsia"/>
        </w:rPr>
        <w:t>三、</w:t>
      </w:r>
      <w:r w:rsidRPr="009A65E3">
        <w:tab/>
      </w:r>
      <w:r w:rsidRPr="009A65E3">
        <w:rPr>
          <w:rFonts w:hint="eastAsia"/>
        </w:rPr>
        <w:t>違反第二十二條第四項，不提供其特定寵物飼養現況及受轉讓飼主資料，經限期令其改善，屆期仍未改善。</w:t>
      </w:r>
    </w:p>
    <w:p w:rsidR="009A65E3" w:rsidRPr="009A65E3" w:rsidRDefault="009A65E3" w:rsidP="006D3DCD">
      <w:pPr>
        <w:spacing w:line="455" w:lineRule="exact"/>
        <w:ind w:left="1400" w:hangingChars="700" w:hanging="1400"/>
      </w:pPr>
      <w:r w:rsidRPr="009A65E3">
        <w:rPr>
          <w:rFonts w:hint="eastAsia"/>
          <w:spacing w:val="-20"/>
          <w:sz w:val="24"/>
        </w:rPr>
        <w:t>第三十三條之一</w:t>
      </w:r>
      <w:r w:rsidRPr="009A65E3">
        <w:rPr>
          <w:rFonts w:hint="eastAsia"/>
        </w:rPr>
        <w:t xml:space="preserve">　　有下列情事之一者，不得飼養依第十九條第一項應辦理登記之寵物及認養依第十四條第一項收容之動物：</w:t>
      </w:r>
    </w:p>
    <w:p w:rsidR="009A65E3" w:rsidRPr="009A65E3" w:rsidRDefault="009A65E3" w:rsidP="006D3DCD">
      <w:pPr>
        <w:overflowPunct w:val="0"/>
        <w:spacing w:line="455" w:lineRule="exact"/>
        <w:ind w:left="2552" w:hanging="567"/>
      </w:pPr>
      <w:r w:rsidRPr="009A65E3">
        <w:rPr>
          <w:rFonts w:hint="eastAsia"/>
        </w:rPr>
        <w:t>一、棄養動物。</w:t>
      </w:r>
    </w:p>
    <w:p w:rsidR="009A65E3" w:rsidRPr="009A65E3" w:rsidRDefault="009A65E3" w:rsidP="006D3DCD">
      <w:pPr>
        <w:overflowPunct w:val="0"/>
        <w:spacing w:line="455" w:lineRule="exact"/>
        <w:ind w:left="2552" w:hanging="567"/>
      </w:pPr>
      <w:r w:rsidRPr="009A65E3">
        <w:rPr>
          <w:rFonts w:hint="eastAsia"/>
        </w:rPr>
        <w:t>二、將不擬繼續飼養之動物送交動物收容處所。</w:t>
      </w:r>
    </w:p>
    <w:p w:rsidR="009A65E3" w:rsidRPr="009A65E3" w:rsidRDefault="009A65E3" w:rsidP="006D3DCD">
      <w:pPr>
        <w:overflowPunct w:val="0"/>
        <w:spacing w:line="455" w:lineRule="exact"/>
        <w:ind w:left="2552" w:hanging="567"/>
      </w:pPr>
      <w:r w:rsidRPr="009A65E3">
        <w:rPr>
          <w:rFonts w:hint="eastAsia"/>
        </w:rPr>
        <w:t>三、管領動物違反第五條第二項各款規定之一。</w:t>
      </w:r>
    </w:p>
    <w:p w:rsidR="009A65E3" w:rsidRPr="009A65E3" w:rsidRDefault="009A65E3" w:rsidP="006D3DCD">
      <w:pPr>
        <w:overflowPunct w:val="0"/>
        <w:spacing w:line="455" w:lineRule="exact"/>
        <w:ind w:left="2552" w:hanging="567"/>
      </w:pPr>
      <w:r w:rsidRPr="009A65E3">
        <w:rPr>
          <w:rFonts w:hint="eastAsia"/>
        </w:rPr>
        <w:t>四、違反第六條規定，騷擾、虐待或傷害動物。</w:t>
      </w:r>
    </w:p>
    <w:p w:rsidR="009A65E3" w:rsidRPr="009A65E3" w:rsidRDefault="009A65E3" w:rsidP="006D3DCD">
      <w:pPr>
        <w:overflowPunct w:val="0"/>
        <w:spacing w:line="455" w:lineRule="exact"/>
        <w:ind w:left="2552" w:hanging="567"/>
      </w:pPr>
      <w:r w:rsidRPr="009A65E3">
        <w:rPr>
          <w:rFonts w:hint="eastAsia"/>
        </w:rPr>
        <w:t>五、從事第十條各款之一所定行為。</w:t>
      </w:r>
    </w:p>
    <w:p w:rsidR="009A65E3" w:rsidRPr="009A65E3" w:rsidRDefault="009A65E3" w:rsidP="006D3DCD">
      <w:pPr>
        <w:overflowPunct w:val="0"/>
        <w:spacing w:line="455" w:lineRule="exact"/>
        <w:ind w:left="2552" w:hanging="567"/>
      </w:pPr>
      <w:r w:rsidRPr="009A65E3">
        <w:rPr>
          <w:rFonts w:hint="eastAsia"/>
        </w:rPr>
        <w:t>六、</w:t>
      </w:r>
      <w:r w:rsidR="00162746">
        <w:tab/>
      </w:r>
      <w:r w:rsidRPr="009A65E3">
        <w:rPr>
          <w:rFonts w:hint="eastAsia"/>
        </w:rPr>
        <w:t>違反第十一條第一項，對於受傷或罹病之動物，未給與必要之醫療。</w:t>
      </w:r>
    </w:p>
    <w:p w:rsidR="009A65E3" w:rsidRPr="009A65E3" w:rsidRDefault="009A65E3" w:rsidP="006D3DCD">
      <w:pPr>
        <w:overflowPunct w:val="0"/>
        <w:spacing w:line="455" w:lineRule="exact"/>
        <w:ind w:left="2552" w:hanging="567"/>
      </w:pPr>
      <w:r w:rsidRPr="009A65E3">
        <w:rPr>
          <w:rFonts w:hint="eastAsia"/>
        </w:rPr>
        <w:t>七、</w:t>
      </w:r>
      <w:r w:rsidRPr="009A65E3">
        <w:tab/>
      </w:r>
      <w:r w:rsidRPr="009A65E3">
        <w:rPr>
          <w:rFonts w:hint="eastAsia"/>
        </w:rPr>
        <w:t>違反第十二條第一項規定，任意宰殺動物，或違反第十二條第二項、第三項規定，宰殺犬、貓或經公告禁止宰殺之動物，或販賣、購買、食用或持有其屠體、內臟或含有其成分之食品。</w:t>
      </w:r>
    </w:p>
    <w:p w:rsidR="009A65E3" w:rsidRPr="009A65E3" w:rsidRDefault="009A65E3" w:rsidP="006D3DCD">
      <w:pPr>
        <w:overflowPunct w:val="0"/>
        <w:spacing w:line="455" w:lineRule="exact"/>
        <w:ind w:left="2552" w:hanging="567"/>
      </w:pPr>
      <w:r w:rsidRPr="009A65E3">
        <w:rPr>
          <w:rFonts w:hint="eastAsia"/>
        </w:rPr>
        <w:t>八、</w:t>
      </w:r>
      <w:r w:rsidRPr="009A65E3">
        <w:tab/>
      </w:r>
      <w:r w:rsidRPr="009A65E3">
        <w:rPr>
          <w:rFonts w:hint="eastAsia"/>
        </w:rPr>
        <w:t>經直轄市或縣（市）主管機關依第三十二條第一項或前條第一項規定沒入動物。</w:t>
      </w:r>
    </w:p>
    <w:p w:rsidR="009A65E3" w:rsidRPr="009A65E3" w:rsidRDefault="009A65E3" w:rsidP="006D3DCD">
      <w:pPr>
        <w:overflowPunct w:val="0"/>
        <w:spacing w:line="455" w:lineRule="exact"/>
        <w:ind w:left="1418" w:firstLine="567"/>
      </w:pPr>
      <w:r w:rsidRPr="009A65E3">
        <w:rPr>
          <w:rFonts w:hint="eastAsia"/>
        </w:rPr>
        <w:t>違反前項規定飼養寵物或認養動物者，處新臺幣三千元以上一萬五千元以下罰鍰；直轄市或縣（市）主管機關並應沒入其寵物或動物。</w:t>
      </w:r>
    </w:p>
    <w:p w:rsidR="00241F2F" w:rsidRPr="009A65E3" w:rsidRDefault="009A65E3" w:rsidP="009475C5">
      <w:pPr>
        <w:overflowPunct w:val="0"/>
        <w:spacing w:afterLines="70" w:after="168" w:line="440" w:lineRule="exact"/>
        <w:ind w:left="1418" w:firstLine="567"/>
      </w:pPr>
      <w:r w:rsidRPr="009A65E3">
        <w:rPr>
          <w:rFonts w:hint="eastAsia"/>
        </w:rPr>
        <w:t>有第一項各款情形之一，或依第二十五條至第三十一條經判決有罪、緩起訴或處罰鍰者，直轄市、縣（市）主管機關應令其接受部分課程於動物收容處所參與實作之動物保護講習；其方式、內容、時數、費用收取及其他應遵行事項之辦法，由中央主管機關定之。</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241F2F" w:rsidTr="00344E54">
        <w:trPr>
          <w:trHeight w:hRule="exact" w:val="851"/>
        </w:trPr>
        <w:tc>
          <w:tcPr>
            <w:tcW w:w="1988" w:type="dxa"/>
            <w:vAlign w:val="center"/>
          </w:tcPr>
          <w:p w:rsidR="00241F2F" w:rsidRDefault="00241F2F" w:rsidP="00344E54">
            <w:pPr>
              <w:pStyle w:val="af9"/>
            </w:pPr>
            <w:r>
              <w:rPr>
                <w:rFonts w:hint="eastAsia"/>
              </w:rPr>
              <w:t>總統令</w:t>
            </w:r>
          </w:p>
        </w:tc>
        <w:tc>
          <w:tcPr>
            <w:tcW w:w="4759" w:type="dxa"/>
            <w:vAlign w:val="center"/>
          </w:tcPr>
          <w:p w:rsidR="00241F2F" w:rsidRDefault="00241F2F" w:rsidP="00344E54">
            <w:pPr>
              <w:spacing w:line="240" w:lineRule="auto"/>
              <w:jc w:val="distribute"/>
            </w:pPr>
            <w:r>
              <w:rPr>
                <w:rFonts w:hint="eastAsia"/>
              </w:rPr>
              <w:t>中華民國</w:t>
            </w:r>
            <w:r>
              <w:rPr>
                <w:rFonts w:hint="eastAsia"/>
              </w:rPr>
              <w:t>106</w:t>
            </w:r>
            <w:r>
              <w:rPr>
                <w:rFonts w:hint="eastAsia"/>
              </w:rPr>
              <w:t>年</w:t>
            </w:r>
            <w:r>
              <w:rPr>
                <w:rFonts w:hint="eastAsia"/>
              </w:rPr>
              <w:t>4</w:t>
            </w:r>
            <w:r>
              <w:rPr>
                <w:rFonts w:hint="eastAsia"/>
              </w:rPr>
              <w:t>月</w:t>
            </w:r>
            <w:r>
              <w:rPr>
                <w:rFonts w:hint="eastAsia"/>
              </w:rPr>
              <w:t>26</w:t>
            </w:r>
            <w:r>
              <w:rPr>
                <w:rFonts w:hint="eastAsia"/>
              </w:rPr>
              <w:t>日</w:t>
            </w:r>
          </w:p>
          <w:p w:rsidR="00241F2F" w:rsidRDefault="00241F2F" w:rsidP="00344E54">
            <w:pPr>
              <w:spacing w:line="240" w:lineRule="auto"/>
              <w:jc w:val="distribute"/>
              <w:rPr>
                <w:spacing w:val="-8"/>
              </w:rPr>
            </w:pPr>
            <w:r>
              <w:rPr>
                <w:rFonts w:hint="eastAsia"/>
              </w:rPr>
              <w:t>華總一義字第</w:t>
            </w:r>
            <w:r>
              <w:rPr>
                <w:rFonts w:hint="eastAsia"/>
              </w:rPr>
              <w:t>106000</w:t>
            </w:r>
            <w:r w:rsidR="007454B2">
              <w:rPr>
                <w:rFonts w:hint="eastAsia"/>
              </w:rPr>
              <w:t>5041</w:t>
            </w:r>
            <w:r>
              <w:rPr>
                <w:rFonts w:hint="eastAsia"/>
              </w:rPr>
              <w:t>1</w:t>
            </w:r>
            <w:r>
              <w:rPr>
                <w:rFonts w:hint="eastAsia"/>
              </w:rPr>
              <w:t>號</w:t>
            </w:r>
          </w:p>
        </w:tc>
      </w:tr>
    </w:tbl>
    <w:p w:rsidR="00241F2F" w:rsidRDefault="00241F2F" w:rsidP="00162746">
      <w:pPr>
        <w:pStyle w:val="10"/>
        <w:spacing w:before="120" w:after="120"/>
      </w:pPr>
      <w:r>
        <w:rPr>
          <w:rFonts w:hint="eastAsia"/>
        </w:rPr>
        <w:t>茲</w:t>
      </w:r>
      <w:r w:rsidR="007454B2">
        <w:rPr>
          <w:rFonts w:hint="eastAsia"/>
        </w:rPr>
        <w:t>廢止公葬條例</w:t>
      </w:r>
      <w:r>
        <w:rPr>
          <w:rFonts w:hint="eastAsia"/>
        </w:rPr>
        <w:t>，公布之。</w:t>
      </w:r>
    </w:p>
    <w:p w:rsidR="007454B2" w:rsidRPr="007454B2" w:rsidRDefault="007454B2" w:rsidP="007454B2">
      <w:pPr>
        <w:spacing w:beforeLines="50" w:before="120"/>
      </w:pPr>
      <w:r w:rsidRPr="007454B2">
        <w:rPr>
          <w:rFonts w:hint="eastAsia"/>
        </w:rPr>
        <w:t>總　　　統　蔡英文</w:t>
      </w:r>
    </w:p>
    <w:p w:rsidR="007454B2" w:rsidRPr="007454B2" w:rsidRDefault="007454B2" w:rsidP="007454B2">
      <w:r w:rsidRPr="007454B2">
        <w:rPr>
          <w:rFonts w:hint="eastAsia"/>
        </w:rPr>
        <w:t>行政院院長　林　全</w:t>
      </w:r>
    </w:p>
    <w:p w:rsidR="00004B55" w:rsidRPr="00C91EEB" w:rsidRDefault="007454B2" w:rsidP="00162746">
      <w:pPr>
        <w:spacing w:afterLines="50" w:after="120"/>
      </w:pPr>
      <w:r w:rsidRPr="007454B2">
        <w:rPr>
          <w:rFonts w:hint="eastAsia"/>
        </w:rPr>
        <w:t xml:space="preserve">內政部部長　</w:t>
      </w:r>
      <w:r w:rsidRPr="007454B2">
        <w:t>葉俊榮</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004B55">
        <w:trPr>
          <w:trHeight w:hRule="exact" w:val="1134"/>
        </w:trPr>
        <w:tc>
          <w:tcPr>
            <w:tcW w:w="1988" w:type="dxa"/>
            <w:vAlign w:val="center"/>
          </w:tcPr>
          <w:p w:rsidR="00004B55" w:rsidRDefault="00004B55">
            <w:pPr>
              <w:pStyle w:val="afb"/>
            </w:pPr>
            <w:r>
              <w:rPr>
                <w:rFonts w:hint="eastAsia"/>
              </w:rPr>
              <w:t>總統令</w:t>
            </w:r>
          </w:p>
        </w:tc>
        <w:tc>
          <w:tcPr>
            <w:tcW w:w="4759" w:type="dxa"/>
            <w:vAlign w:val="center"/>
          </w:tcPr>
          <w:p w:rsidR="00004B55" w:rsidRDefault="00004B55">
            <w:pPr>
              <w:spacing w:line="240" w:lineRule="auto"/>
              <w:jc w:val="distribute"/>
            </w:pPr>
            <w:r>
              <w:rPr>
                <w:rFonts w:hint="eastAsia"/>
              </w:rPr>
              <w:t>中華民國</w:t>
            </w:r>
            <w:r w:rsidR="003D4CF6">
              <w:rPr>
                <w:rFonts w:hint="eastAsia"/>
              </w:rPr>
              <w:t>106</w:t>
            </w:r>
            <w:r>
              <w:rPr>
                <w:rFonts w:hint="eastAsia"/>
              </w:rPr>
              <w:t>年</w:t>
            </w:r>
            <w:r w:rsidR="00EE3C21">
              <w:rPr>
                <w:rFonts w:hint="eastAsia"/>
              </w:rPr>
              <w:t>4</w:t>
            </w:r>
            <w:r>
              <w:rPr>
                <w:rFonts w:hint="eastAsia"/>
              </w:rPr>
              <w:t>月</w:t>
            </w:r>
            <w:r w:rsidR="00D63B7E">
              <w:rPr>
                <w:rFonts w:hint="eastAsia"/>
              </w:rPr>
              <w:t>14</w:t>
            </w:r>
            <w:r>
              <w:rPr>
                <w:rFonts w:hint="eastAsia"/>
              </w:rPr>
              <w:t>日</w:t>
            </w:r>
          </w:p>
          <w:p w:rsidR="00004B55" w:rsidRDefault="00004B55" w:rsidP="006E0890">
            <w:pPr>
              <w:spacing w:line="240" w:lineRule="auto"/>
              <w:jc w:val="distribute"/>
            </w:pPr>
            <w:r>
              <w:rPr>
                <w:rFonts w:hint="eastAsia"/>
              </w:rPr>
              <w:t>華總二榮字第</w:t>
            </w:r>
            <w:r w:rsidR="00D63B7E">
              <w:rPr>
                <w:rFonts w:hint="eastAsia"/>
              </w:rPr>
              <w:t>10600044570</w:t>
            </w:r>
            <w:r>
              <w:rPr>
                <w:rFonts w:hint="eastAsia"/>
              </w:rPr>
              <w:t>號</w:t>
            </w:r>
          </w:p>
        </w:tc>
      </w:tr>
    </w:tbl>
    <w:p w:rsidR="00004B55" w:rsidRDefault="00D63B7E" w:rsidP="00162746">
      <w:pPr>
        <w:pStyle w:val="af4"/>
        <w:spacing w:beforeLines="50" w:before="120" w:afterLines="50" w:after="120"/>
        <w:ind w:firstLine="600"/>
      </w:pPr>
      <w:r>
        <w:rPr>
          <w:rFonts w:hint="eastAsia"/>
        </w:rPr>
        <w:t>茲授予多明尼加共和國駐華特命全權大使阿布爾格格大綬景星勳章。</w:t>
      </w:r>
    </w:p>
    <w:p w:rsidR="00004B55" w:rsidRDefault="00004B55" w:rsidP="006D3DCD">
      <w:pPr>
        <w:spacing w:beforeLines="30" w:before="72"/>
      </w:pPr>
      <w:r>
        <w:rPr>
          <w:rFonts w:hint="eastAsia"/>
        </w:rPr>
        <w:t xml:space="preserve">總　　　統　</w:t>
      </w:r>
      <w:r w:rsidR="0023486E">
        <w:rPr>
          <w:rFonts w:hint="eastAsia"/>
        </w:rPr>
        <w:t>蔡英文</w:t>
      </w:r>
    </w:p>
    <w:p w:rsidR="00004B55" w:rsidRDefault="00004B55" w:rsidP="00D63B7E">
      <w:r>
        <w:rPr>
          <w:rFonts w:hint="eastAsia"/>
        </w:rPr>
        <w:t xml:space="preserve">行政院院長　</w:t>
      </w:r>
      <w:r w:rsidR="0023486E">
        <w:rPr>
          <w:rFonts w:hint="eastAsia"/>
        </w:rPr>
        <w:t>林　全</w:t>
      </w:r>
    </w:p>
    <w:p w:rsidR="003502C6" w:rsidRDefault="00D63B7E" w:rsidP="00FF4BDA">
      <w:pPr>
        <w:spacing w:afterLines="100" w:after="240"/>
      </w:pPr>
      <w:r>
        <w:rPr>
          <w:rFonts w:hint="eastAsia"/>
        </w:rPr>
        <w:t>外交部部長　李大維</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C239C5" w:rsidTr="00880650">
        <w:trPr>
          <w:trHeight w:hRule="exact" w:val="1134"/>
        </w:trPr>
        <w:tc>
          <w:tcPr>
            <w:tcW w:w="1988" w:type="dxa"/>
            <w:vAlign w:val="center"/>
          </w:tcPr>
          <w:p w:rsidR="00C239C5" w:rsidRDefault="00C239C5" w:rsidP="00880650">
            <w:pPr>
              <w:pStyle w:val="afb"/>
            </w:pPr>
            <w:r>
              <w:rPr>
                <w:rFonts w:hint="eastAsia"/>
              </w:rPr>
              <w:t>總統令</w:t>
            </w:r>
          </w:p>
        </w:tc>
        <w:tc>
          <w:tcPr>
            <w:tcW w:w="4759" w:type="dxa"/>
            <w:vAlign w:val="center"/>
          </w:tcPr>
          <w:p w:rsidR="00C239C5" w:rsidRDefault="00C239C5" w:rsidP="00880650">
            <w:pPr>
              <w:spacing w:line="240" w:lineRule="auto"/>
              <w:jc w:val="distribute"/>
            </w:pPr>
            <w:r>
              <w:rPr>
                <w:rFonts w:hint="eastAsia"/>
              </w:rPr>
              <w:t>中華民國</w:t>
            </w:r>
            <w:r>
              <w:rPr>
                <w:rFonts w:hint="eastAsia"/>
              </w:rPr>
              <w:t>106</w:t>
            </w:r>
            <w:r>
              <w:rPr>
                <w:rFonts w:hint="eastAsia"/>
              </w:rPr>
              <w:t>年</w:t>
            </w:r>
            <w:r>
              <w:rPr>
                <w:rFonts w:hint="eastAsia"/>
              </w:rPr>
              <w:t>4</w:t>
            </w:r>
            <w:r>
              <w:rPr>
                <w:rFonts w:hint="eastAsia"/>
              </w:rPr>
              <w:t>月</w:t>
            </w:r>
            <w:r>
              <w:rPr>
                <w:rFonts w:hint="eastAsia"/>
              </w:rPr>
              <w:t>1</w:t>
            </w:r>
            <w:r w:rsidR="003502C6">
              <w:rPr>
                <w:rFonts w:hint="eastAsia"/>
              </w:rPr>
              <w:t>9</w:t>
            </w:r>
            <w:r>
              <w:rPr>
                <w:rFonts w:hint="eastAsia"/>
              </w:rPr>
              <w:t>日</w:t>
            </w:r>
          </w:p>
          <w:p w:rsidR="00C239C5" w:rsidRDefault="00C239C5" w:rsidP="00880650">
            <w:pPr>
              <w:spacing w:line="240" w:lineRule="auto"/>
              <w:jc w:val="distribute"/>
            </w:pPr>
            <w:r>
              <w:rPr>
                <w:rFonts w:hint="eastAsia"/>
              </w:rPr>
              <w:t>華總二榮字第</w:t>
            </w:r>
            <w:r>
              <w:rPr>
                <w:rFonts w:hint="eastAsia"/>
              </w:rPr>
              <w:t>1060004</w:t>
            </w:r>
            <w:r w:rsidR="003502C6">
              <w:rPr>
                <w:rFonts w:hint="eastAsia"/>
              </w:rPr>
              <w:t>904</w:t>
            </w:r>
            <w:r>
              <w:rPr>
                <w:rFonts w:hint="eastAsia"/>
              </w:rPr>
              <w:t>0</w:t>
            </w:r>
            <w:r>
              <w:rPr>
                <w:rFonts w:hint="eastAsia"/>
              </w:rPr>
              <w:t>號</w:t>
            </w:r>
          </w:p>
        </w:tc>
      </w:tr>
    </w:tbl>
    <w:p w:rsidR="00C239C5" w:rsidRPr="000654D5" w:rsidRDefault="00C239C5" w:rsidP="00162746">
      <w:pPr>
        <w:pStyle w:val="af4"/>
        <w:spacing w:beforeLines="50" w:before="120" w:afterLines="50" w:after="120"/>
        <w:ind w:firstLine="592"/>
        <w:rPr>
          <w:spacing w:val="8"/>
        </w:rPr>
      </w:pPr>
      <w:r w:rsidRPr="000654D5">
        <w:rPr>
          <w:rFonts w:hint="eastAsia"/>
          <w:spacing w:val="8"/>
        </w:rPr>
        <w:t>茲授予巴拿馬共和國駐華特命全權大使馬締斯大綬景星勳章。</w:t>
      </w:r>
    </w:p>
    <w:p w:rsidR="00C239C5" w:rsidRDefault="00C239C5" w:rsidP="006D3DCD">
      <w:pPr>
        <w:spacing w:beforeLines="30" w:before="72"/>
      </w:pPr>
      <w:r>
        <w:rPr>
          <w:rFonts w:hint="eastAsia"/>
        </w:rPr>
        <w:t>總　　　統　蔡英文</w:t>
      </w:r>
    </w:p>
    <w:p w:rsidR="00C239C5" w:rsidRDefault="00C239C5" w:rsidP="00C239C5">
      <w:r>
        <w:rPr>
          <w:rFonts w:hint="eastAsia"/>
        </w:rPr>
        <w:t>行政院院長　林　全</w:t>
      </w:r>
    </w:p>
    <w:p w:rsidR="00E43DAF" w:rsidRDefault="00C239C5" w:rsidP="006D3DCD">
      <w:pPr>
        <w:spacing w:afterLines="100" w:after="240"/>
      </w:pPr>
      <w:r>
        <w:rPr>
          <w:rFonts w:hint="eastAsia"/>
        </w:rPr>
        <w:t>外交部部長　李大維</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CA3F26" w:rsidTr="00CA3F26">
        <w:trPr>
          <w:trHeight w:hRule="exact" w:val="1134"/>
        </w:trPr>
        <w:tc>
          <w:tcPr>
            <w:tcW w:w="1988" w:type="dxa"/>
            <w:vAlign w:val="center"/>
          </w:tcPr>
          <w:p w:rsidR="00CA3F26" w:rsidRDefault="00CA3F26" w:rsidP="00344E54">
            <w:pPr>
              <w:pStyle w:val="afb"/>
            </w:pPr>
            <w:r>
              <w:rPr>
                <w:rFonts w:hint="eastAsia"/>
              </w:rPr>
              <w:t>總統令</w:t>
            </w:r>
          </w:p>
        </w:tc>
        <w:tc>
          <w:tcPr>
            <w:tcW w:w="4759" w:type="dxa"/>
            <w:vAlign w:val="center"/>
          </w:tcPr>
          <w:p w:rsidR="00CA3F26" w:rsidRDefault="00CA3F26" w:rsidP="00344E54">
            <w:pPr>
              <w:spacing w:line="240" w:lineRule="auto"/>
              <w:jc w:val="distribute"/>
            </w:pPr>
            <w:r>
              <w:rPr>
                <w:rFonts w:hint="eastAsia"/>
              </w:rPr>
              <w:t>中華民國</w:t>
            </w:r>
            <w:r>
              <w:rPr>
                <w:rFonts w:hint="eastAsia"/>
              </w:rPr>
              <w:t>106</w:t>
            </w:r>
            <w:r>
              <w:rPr>
                <w:rFonts w:hint="eastAsia"/>
              </w:rPr>
              <w:t>年</w:t>
            </w:r>
            <w:r>
              <w:rPr>
                <w:rFonts w:hint="eastAsia"/>
              </w:rPr>
              <w:t>4</w:t>
            </w:r>
            <w:r>
              <w:rPr>
                <w:rFonts w:hint="eastAsia"/>
              </w:rPr>
              <w:t>月</w:t>
            </w:r>
            <w:r>
              <w:rPr>
                <w:rFonts w:hint="eastAsia"/>
              </w:rPr>
              <w:t>18</w:t>
            </w:r>
            <w:r>
              <w:rPr>
                <w:rFonts w:hint="eastAsia"/>
              </w:rPr>
              <w:t>日</w:t>
            </w:r>
          </w:p>
          <w:p w:rsidR="00CA3F26" w:rsidRDefault="00CA3F26" w:rsidP="00344E54">
            <w:pPr>
              <w:spacing w:line="240" w:lineRule="auto"/>
              <w:jc w:val="distribute"/>
            </w:pPr>
            <w:r>
              <w:rPr>
                <w:rFonts w:hint="eastAsia"/>
              </w:rPr>
              <w:t>華總二榮字第</w:t>
            </w:r>
            <w:r>
              <w:rPr>
                <w:rFonts w:hint="eastAsia"/>
              </w:rPr>
              <w:t>106000</w:t>
            </w:r>
            <w:r w:rsidRPr="00CA3F26">
              <w:rPr>
                <w:rFonts w:hint="eastAsia"/>
              </w:rPr>
              <w:t>4705</w:t>
            </w:r>
            <w:r>
              <w:rPr>
                <w:rFonts w:hint="eastAsia"/>
              </w:rPr>
              <w:t>0</w:t>
            </w:r>
            <w:r>
              <w:rPr>
                <w:rFonts w:hint="eastAsia"/>
              </w:rPr>
              <w:t>號</w:t>
            </w:r>
          </w:p>
        </w:tc>
      </w:tr>
    </w:tbl>
    <w:p w:rsidR="00CA3F26" w:rsidRDefault="00CA3F26" w:rsidP="00FF4BDA">
      <w:pPr>
        <w:pStyle w:val="ac"/>
        <w:spacing w:beforeLines="60" w:before="144" w:line="477" w:lineRule="exact"/>
      </w:pPr>
      <w:r>
        <w:rPr>
          <w:rFonts w:hint="eastAsia"/>
        </w:rPr>
        <w:t>總統府第三局前局長、空軍中將張麟德，瑋質英毅，軒秀恂達。少歲國故頻仍，兵戈擾攘，矢志獻力行伍，卒業空軍軍官學校，垂天健翮，升騰青雲。爰入空軍戰術協同作戰訓練高級班深造，耽習知略，博洽戎機。抗戰軍興，參預中原、豫西戰役，奉派執行轟炸任務，擊毀聯外交通要隘；銜命遏阻敵寇進犯，克盡空中偵防巡航，履險蹈危，馳驅竭智。烽煙四起，迭經徐蚌會戰、淞滬暨重慶保衛戰諸役，無視情勢險阻艱虞，支援領空作戰輸運，浴血搦戰，鋒鏑搴旗。來臺後，歷任空軍松山基地指揮部指揮官、空軍軍官學校校長暨總統府第三局局長等職，作育軍事專才，光耀筧橋精神，武教文韜，運謨帷幄。曾獲頒復興、忠勤、雲麾等三十四座勳獎章殊譽，崇猷聲威，身退榮顯。綜其生平，振鐵翼鷹揚之奇技，成忠藎衛國之懋績，驍勇勁旅，飛將干城；矩範義烈，簡冊聿昭。遽聞上壽歸真，軫悼殊深，應予明令褒揚，用示政府崇念耆勛之至意。</w:t>
      </w:r>
    </w:p>
    <w:p w:rsidR="00CA3F26" w:rsidRDefault="00CA3F26" w:rsidP="00985C2C">
      <w:pPr>
        <w:spacing w:beforeLines="100" w:before="240"/>
      </w:pPr>
      <w:r>
        <w:rPr>
          <w:rFonts w:hint="eastAsia"/>
        </w:rPr>
        <w:t>總　　　統　蔡英文</w:t>
      </w:r>
    </w:p>
    <w:p w:rsidR="00D20D21" w:rsidRDefault="00CA3F26" w:rsidP="0089226F">
      <w:pPr>
        <w:spacing w:beforeLines="30" w:before="72" w:afterLines="50" w:after="120"/>
      </w:pPr>
      <w:r>
        <w:rPr>
          <w:rFonts w:hint="eastAsia"/>
        </w:rPr>
        <w:t>行政院院長　林　全</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89226F" w:rsidTr="009E6FA2">
        <w:trPr>
          <w:trHeight w:hRule="exact" w:val="1134"/>
        </w:trPr>
        <w:tc>
          <w:tcPr>
            <w:tcW w:w="1988" w:type="dxa"/>
            <w:vAlign w:val="center"/>
          </w:tcPr>
          <w:p w:rsidR="0089226F" w:rsidRDefault="0089226F" w:rsidP="009E6FA2">
            <w:pPr>
              <w:pStyle w:val="afb"/>
            </w:pPr>
            <w:r>
              <w:rPr>
                <w:rFonts w:hint="eastAsia"/>
              </w:rPr>
              <w:t>總統令</w:t>
            </w:r>
          </w:p>
        </w:tc>
        <w:tc>
          <w:tcPr>
            <w:tcW w:w="4759" w:type="dxa"/>
            <w:vAlign w:val="center"/>
          </w:tcPr>
          <w:p w:rsidR="0089226F" w:rsidRDefault="0089226F" w:rsidP="009E6FA2">
            <w:pPr>
              <w:spacing w:line="240" w:lineRule="auto"/>
              <w:jc w:val="distribute"/>
            </w:pPr>
            <w:r>
              <w:rPr>
                <w:rFonts w:hint="eastAsia"/>
              </w:rPr>
              <w:t>中華民國</w:t>
            </w:r>
            <w:r>
              <w:rPr>
                <w:rFonts w:hint="eastAsia"/>
              </w:rPr>
              <w:t>106</w:t>
            </w:r>
            <w:r>
              <w:rPr>
                <w:rFonts w:hint="eastAsia"/>
              </w:rPr>
              <w:t>年</w:t>
            </w:r>
            <w:r>
              <w:rPr>
                <w:rFonts w:hint="eastAsia"/>
              </w:rPr>
              <w:t>4</w:t>
            </w:r>
            <w:r>
              <w:rPr>
                <w:rFonts w:hint="eastAsia"/>
              </w:rPr>
              <w:t>月</w:t>
            </w:r>
            <w:r>
              <w:rPr>
                <w:rFonts w:hint="eastAsia"/>
              </w:rPr>
              <w:t>20</w:t>
            </w:r>
            <w:r>
              <w:rPr>
                <w:rFonts w:hint="eastAsia"/>
              </w:rPr>
              <w:t>日</w:t>
            </w:r>
          </w:p>
          <w:p w:rsidR="0089226F" w:rsidRDefault="0089226F" w:rsidP="009E6FA2">
            <w:pPr>
              <w:spacing w:line="240" w:lineRule="auto"/>
              <w:jc w:val="distribute"/>
            </w:pPr>
            <w:r>
              <w:rPr>
                <w:rFonts w:hint="eastAsia"/>
              </w:rPr>
              <w:t>華總二榮字第</w:t>
            </w:r>
            <w:r>
              <w:rPr>
                <w:rFonts w:hint="eastAsia"/>
              </w:rPr>
              <w:t>106000</w:t>
            </w:r>
            <w:r w:rsidRPr="00CA3F26">
              <w:rPr>
                <w:rFonts w:hint="eastAsia"/>
              </w:rPr>
              <w:t>4</w:t>
            </w:r>
            <w:r>
              <w:rPr>
                <w:rFonts w:hint="eastAsia"/>
              </w:rPr>
              <w:t>7030</w:t>
            </w:r>
            <w:r>
              <w:rPr>
                <w:rFonts w:hint="eastAsia"/>
              </w:rPr>
              <w:t>號</w:t>
            </w:r>
          </w:p>
        </w:tc>
      </w:tr>
    </w:tbl>
    <w:p w:rsidR="0089226F" w:rsidRDefault="0089226F" w:rsidP="00FF4BDA">
      <w:pPr>
        <w:pStyle w:val="ac"/>
        <w:spacing w:beforeLines="50" w:before="120" w:line="468" w:lineRule="exact"/>
      </w:pPr>
      <w:r>
        <w:rPr>
          <w:rFonts w:hint="eastAsia"/>
        </w:rPr>
        <w:t>資深漫畫家鄭問，本名鄭進文，敏練軒朗，曠達醇和。少歲投身室內設計事務，砥志礪行，奮勉有成。復潛心鑽研漫畫，首篇《戰士黑豹》作品問世，拔萃出奇，嶄露頭角，遂成彩漫創作職涯。期間，汲取傳統水</w:t>
      </w:r>
      <w:r w:rsidRPr="0089226F">
        <w:rPr>
          <w:rFonts w:hint="eastAsia"/>
        </w:rPr>
        <w:t>墨精微，採挹西方繪畫元素；運用多元媒材技法，遴擇武俠傳記題材，</w:t>
      </w:r>
      <w:r>
        <w:rPr>
          <w:rFonts w:hint="eastAsia"/>
        </w:rPr>
        <w:t>筆觸豪邁灑脫，畫風明麗深邃，匠心獨運，面壁功深。尤以《東周英雄傳》、《始皇》、《深邃美麗的亞細亞》、《大霹靂》等經典佳作著稱，別出機杼，藝壓當行；豐贍高粹，國際蜚聲，開啟漫畫藝術嶄新境界。復跨足動畫、遊戲領域，為臺灣首位風行日本、香港之漫畫連載作家，潤色鴻業，遐邇著聞。曾獲頒日本漫畫家協會「優秀賞」暨享「亞洲至寶」殊譽，妙手丹青，楷範揚芬。詎意茂年驟逝，憫惜殊殷，應予明令褒揚，用彰英才。</w:t>
      </w:r>
    </w:p>
    <w:p w:rsidR="0089226F" w:rsidRDefault="0089226F" w:rsidP="0089226F">
      <w:pPr>
        <w:spacing w:beforeLines="100" w:before="240"/>
      </w:pPr>
      <w:r>
        <w:rPr>
          <w:rFonts w:hint="eastAsia"/>
        </w:rPr>
        <w:t>總　　　統　蔡英文</w:t>
      </w:r>
    </w:p>
    <w:p w:rsidR="00D20D21" w:rsidRDefault="0089226F" w:rsidP="0089226F">
      <w:pPr>
        <w:spacing w:afterLines="100" w:after="240"/>
      </w:pPr>
      <w:r>
        <w:rPr>
          <w:rFonts w:hint="eastAsia"/>
        </w:rPr>
        <w:t>行政院院長　林　全</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89226F" w:rsidTr="009E6FA2">
        <w:trPr>
          <w:trHeight w:hRule="exact" w:val="1134"/>
        </w:trPr>
        <w:tc>
          <w:tcPr>
            <w:tcW w:w="1988" w:type="dxa"/>
            <w:vAlign w:val="center"/>
          </w:tcPr>
          <w:p w:rsidR="0089226F" w:rsidRDefault="0089226F" w:rsidP="009E6FA2">
            <w:pPr>
              <w:pStyle w:val="afb"/>
            </w:pPr>
            <w:r>
              <w:rPr>
                <w:rFonts w:hint="eastAsia"/>
              </w:rPr>
              <w:t>總統令</w:t>
            </w:r>
          </w:p>
        </w:tc>
        <w:tc>
          <w:tcPr>
            <w:tcW w:w="4759" w:type="dxa"/>
            <w:vAlign w:val="center"/>
          </w:tcPr>
          <w:p w:rsidR="0089226F" w:rsidRDefault="0089226F" w:rsidP="009E6FA2">
            <w:pPr>
              <w:spacing w:line="240" w:lineRule="auto"/>
              <w:jc w:val="distribute"/>
            </w:pPr>
            <w:r>
              <w:rPr>
                <w:rFonts w:hint="eastAsia"/>
              </w:rPr>
              <w:t>中華民國</w:t>
            </w:r>
            <w:r>
              <w:rPr>
                <w:rFonts w:hint="eastAsia"/>
              </w:rPr>
              <w:t>106</w:t>
            </w:r>
            <w:r>
              <w:rPr>
                <w:rFonts w:hint="eastAsia"/>
              </w:rPr>
              <w:t>年</w:t>
            </w:r>
            <w:r>
              <w:rPr>
                <w:rFonts w:hint="eastAsia"/>
              </w:rPr>
              <w:t>4</w:t>
            </w:r>
            <w:r>
              <w:rPr>
                <w:rFonts w:hint="eastAsia"/>
              </w:rPr>
              <w:t>月</w:t>
            </w:r>
            <w:r>
              <w:rPr>
                <w:rFonts w:hint="eastAsia"/>
              </w:rPr>
              <w:t>20</w:t>
            </w:r>
            <w:r>
              <w:rPr>
                <w:rFonts w:hint="eastAsia"/>
              </w:rPr>
              <w:t>日</w:t>
            </w:r>
          </w:p>
          <w:p w:rsidR="0089226F" w:rsidRDefault="0089226F" w:rsidP="009E6FA2">
            <w:pPr>
              <w:spacing w:line="240" w:lineRule="auto"/>
              <w:jc w:val="distribute"/>
            </w:pPr>
            <w:r>
              <w:rPr>
                <w:rFonts w:hint="eastAsia"/>
              </w:rPr>
              <w:t>華總二榮字第</w:t>
            </w:r>
            <w:r>
              <w:rPr>
                <w:rFonts w:hint="eastAsia"/>
              </w:rPr>
              <w:t>106000</w:t>
            </w:r>
            <w:r w:rsidRPr="00CA3F26">
              <w:rPr>
                <w:rFonts w:hint="eastAsia"/>
              </w:rPr>
              <w:t>4</w:t>
            </w:r>
            <w:r>
              <w:rPr>
                <w:rFonts w:hint="eastAsia"/>
              </w:rPr>
              <w:t>7040</w:t>
            </w:r>
            <w:r>
              <w:rPr>
                <w:rFonts w:hint="eastAsia"/>
              </w:rPr>
              <w:t>號</w:t>
            </w:r>
          </w:p>
        </w:tc>
      </w:tr>
    </w:tbl>
    <w:p w:rsidR="0089226F" w:rsidRDefault="0089226F" w:rsidP="0089226F">
      <w:pPr>
        <w:pStyle w:val="ac"/>
        <w:spacing w:line="455" w:lineRule="exact"/>
      </w:pPr>
      <w:r>
        <w:rPr>
          <w:rFonts w:hint="eastAsia"/>
        </w:rPr>
        <w:t>美籍納莉‧艾默森（</w:t>
      </w:r>
      <w:r>
        <w:t>Nellie Gephardt Amondson</w:t>
      </w:r>
      <w:r>
        <w:rPr>
          <w:rFonts w:hint="eastAsia"/>
        </w:rPr>
        <w:t>）女士，真質通朗，明慧早達。少歲薫沐家風，崇尚自由民主；及長執教加州聖地牙哥梅薩學院近四十載，陶甄啟迪，勤劬作育。高雄「美麗島事件」萌起，旋即奔走美國重要城市進行遊說，弘宣事件歷史背景，開展國際救援要務，極瘁</w:t>
      </w:r>
      <w:r w:rsidRPr="0089226F">
        <w:rPr>
          <w:rFonts w:hint="eastAsia"/>
        </w:rPr>
        <w:t>殫精，弗遷其志。復積極尋求國務院暨國會議員支持，痛陳逮捕政治犯</w:t>
      </w:r>
      <w:r>
        <w:rPr>
          <w:rFonts w:hint="eastAsia"/>
        </w:rPr>
        <w:t>之不當，呼籲協濟臺灣爭取人權，義辭精微，時論風生。嗣決意變賣骨董家產，籌措海外應援經費；凝聚媒體關注焦點，蔚為國際正向能量，高情遠致，明若觀火；支策據梧，權時制宜，促令「美麗島大審」公開審理，誠迺臺灣政治民主化之重要推手，流風垂型，蓬島揚芬。遽聞遐齡溘逝，感念殊殷，應予明令褒揚，用表遺徽。</w:t>
      </w:r>
    </w:p>
    <w:p w:rsidR="0089226F" w:rsidRDefault="0089226F" w:rsidP="0089226F">
      <w:pPr>
        <w:spacing w:beforeLines="100" w:before="240"/>
      </w:pPr>
      <w:r>
        <w:rPr>
          <w:rFonts w:hint="eastAsia"/>
        </w:rPr>
        <w:t>總　　　統　蔡英文</w:t>
      </w:r>
    </w:p>
    <w:p w:rsidR="0089226F" w:rsidRDefault="0089226F" w:rsidP="0089226F">
      <w:pPr>
        <w:spacing w:beforeLines="30" w:before="72"/>
      </w:pPr>
      <w:r>
        <w:rPr>
          <w:rFonts w:hint="eastAsia"/>
        </w:rPr>
        <w:t>行政院院長　林　全</w:t>
      </w:r>
    </w:p>
    <w:p w:rsidR="00D20D21" w:rsidRDefault="0089226F" w:rsidP="00985C2C">
      <w:pPr>
        <w:spacing w:beforeLines="30" w:before="72"/>
      </w:pPr>
      <w:r>
        <w:rPr>
          <w:rFonts w:hint="eastAsia"/>
        </w:rPr>
        <w:t>外交部部長　李大維</w:t>
      </w:r>
    </w:p>
    <w:p w:rsidR="00004B55" w:rsidRDefault="00004B55" w:rsidP="00162746">
      <w:pPr>
        <w:spacing w:beforeLines="30" w:before="72" w:afterLines="50" w:after="120" w:line="240" w:lineRule="exact"/>
        <w:jc w:val="center"/>
        <w:rPr>
          <w:sz w:val="56"/>
        </w:rPr>
      </w:pPr>
      <w:r>
        <w:rPr>
          <w:rFonts w:hint="eastAsia"/>
          <w:b/>
          <w:spacing w:val="-100"/>
          <w:sz w:val="56"/>
        </w:rPr>
        <w:t>﹏﹏﹏﹏﹏﹏﹏﹏﹏﹏﹏﹏</w:t>
      </w:r>
    </w:p>
    <w:p w:rsidR="00004B55" w:rsidRDefault="00004B55" w:rsidP="002B35C3">
      <w:pPr>
        <w:spacing w:beforeLines="50" w:before="120" w:afterLines="50" w:after="120" w:line="560" w:lineRule="exact"/>
        <w:ind w:leftChars="50" w:left="140"/>
        <w:jc w:val="center"/>
        <w:rPr>
          <w:b/>
          <w:sz w:val="48"/>
        </w:rPr>
      </w:pPr>
      <w:r>
        <w:rPr>
          <w:rFonts w:hint="eastAsia"/>
          <w:b/>
          <w:sz w:val="48"/>
        </w:rPr>
        <w:t>專　　　　　載</w:t>
      </w:r>
    </w:p>
    <w:p w:rsidR="00004B55" w:rsidRDefault="00004B55" w:rsidP="00985C2C">
      <w:pPr>
        <w:spacing w:afterLines="50" w:after="120" w:line="240" w:lineRule="exact"/>
        <w:jc w:val="center"/>
        <w:rPr>
          <w:sz w:val="56"/>
        </w:rPr>
      </w:pPr>
      <w:r>
        <w:rPr>
          <w:rFonts w:hint="eastAsia"/>
          <w:b/>
          <w:spacing w:val="-100"/>
          <w:sz w:val="56"/>
        </w:rPr>
        <w:t>﹏﹏﹏﹏﹏﹏﹏﹏﹏﹏﹏﹏</w:t>
      </w:r>
    </w:p>
    <w:p w:rsidR="00023AF7" w:rsidRPr="00D20D21" w:rsidRDefault="00986BF9" w:rsidP="00023AF7">
      <w:pPr>
        <w:spacing w:line="475" w:lineRule="exact"/>
        <w:rPr>
          <w:b/>
          <w:spacing w:val="-10"/>
          <w:sz w:val="32"/>
        </w:rPr>
      </w:pPr>
      <w:r w:rsidRPr="00D20D21">
        <w:rPr>
          <w:rFonts w:hint="eastAsia"/>
          <w:b/>
          <w:spacing w:val="-10"/>
          <w:sz w:val="32"/>
        </w:rPr>
        <w:t>新任考試院副院長，行政院、考試院政務人員及駐外大使宣誓典禮</w:t>
      </w:r>
    </w:p>
    <w:p w:rsidR="00023AF7" w:rsidRDefault="00023AF7" w:rsidP="00986BF9">
      <w:pPr>
        <w:spacing w:line="440" w:lineRule="exact"/>
      </w:pPr>
      <w:r>
        <w:rPr>
          <w:rFonts w:hint="eastAsia"/>
        </w:rPr>
        <w:t xml:space="preserve">　　</w:t>
      </w:r>
      <w:r w:rsidR="00986BF9" w:rsidRPr="00986BF9">
        <w:rPr>
          <w:rFonts w:hint="eastAsia"/>
        </w:rPr>
        <w:t>新任考試院李副院長逸洋、陳考試委員慈陽、公務人員保障暨培訓委員會郭主任委員芳煜、外交部章政務次長文樑、教育部姚政務次長立德、科技部蘇政務次長芳慶、駐義大利侯大使清山、駐歐盟兼駐比利時曾大使厚仁及駐海地胡大使正浩於本</w:t>
      </w:r>
      <w:r w:rsidR="002B0D8F">
        <w:rPr>
          <w:rFonts w:hint="eastAsia"/>
        </w:rPr>
        <w:t>（</w:t>
      </w:r>
      <w:r w:rsidR="00986BF9" w:rsidRPr="00986BF9">
        <w:t>106</w:t>
      </w:r>
      <w:r w:rsidR="002B0D8F">
        <w:rPr>
          <w:rFonts w:hint="eastAsia"/>
        </w:rPr>
        <w:t>）</w:t>
      </w:r>
      <w:r w:rsidR="00986BF9" w:rsidRPr="00986BF9">
        <w:rPr>
          <w:rFonts w:hint="eastAsia"/>
        </w:rPr>
        <w:t>年</w:t>
      </w:r>
      <w:r w:rsidR="00986BF9" w:rsidRPr="00986BF9">
        <w:t>4</w:t>
      </w:r>
      <w:r w:rsidR="00986BF9" w:rsidRPr="00986BF9">
        <w:rPr>
          <w:rFonts w:hint="eastAsia"/>
        </w:rPr>
        <w:t>月</w:t>
      </w:r>
      <w:r w:rsidR="00986BF9" w:rsidRPr="00986BF9">
        <w:t>18</w:t>
      </w:r>
      <w:r w:rsidR="00986BF9" w:rsidRPr="00986BF9">
        <w:rPr>
          <w:rFonts w:hint="eastAsia"/>
        </w:rPr>
        <w:t>日（星期二）上午</w:t>
      </w:r>
      <w:r w:rsidR="00986BF9" w:rsidRPr="00986BF9">
        <w:t>10</w:t>
      </w:r>
      <w:r w:rsidR="00986BF9" w:rsidRPr="00986BF9">
        <w:rPr>
          <w:rFonts w:hint="eastAsia"/>
        </w:rPr>
        <w:t>時正在總統府</w:t>
      </w:r>
      <w:r w:rsidR="00986BF9" w:rsidRPr="00986BF9">
        <w:t>3</w:t>
      </w:r>
      <w:r w:rsidR="00986BF9" w:rsidRPr="00986BF9">
        <w:rPr>
          <w:rFonts w:hint="eastAsia"/>
        </w:rPr>
        <w:t>樓臺灣晴廳宣誓，由總統監誓，副總統、考試院</w:t>
      </w:r>
      <w:r w:rsidR="00986BF9" w:rsidRPr="002B0D8F">
        <w:rPr>
          <w:rFonts w:hint="eastAsia"/>
          <w:spacing w:val="-8"/>
        </w:rPr>
        <w:t>伍院長錦霖、總統府劉代理秘書長建忻及第三局李局長南陽等在場觀禮。</w:t>
      </w:r>
    </w:p>
    <w:p w:rsidR="00004B55" w:rsidRDefault="00004B55" w:rsidP="00D20D21">
      <w:pPr>
        <w:spacing w:beforeLines="100" w:before="240" w:afterLines="50" w:after="120" w:line="240" w:lineRule="exact"/>
        <w:jc w:val="center"/>
        <w:rPr>
          <w:sz w:val="56"/>
        </w:rPr>
      </w:pPr>
      <w:r>
        <w:rPr>
          <w:rFonts w:hint="eastAsia"/>
          <w:b/>
          <w:spacing w:val="-100"/>
          <w:sz w:val="56"/>
        </w:rPr>
        <w:t>﹏﹏﹏﹏﹏﹏﹏﹏﹏﹏﹏﹏</w:t>
      </w:r>
    </w:p>
    <w:p w:rsidR="00004B55" w:rsidRDefault="00004B55" w:rsidP="002B35C3">
      <w:pPr>
        <w:pStyle w:val="afc"/>
      </w:pPr>
      <w:r>
        <w:rPr>
          <w:rFonts w:hint="eastAsia"/>
        </w:rPr>
        <w:t>總統活動紀要</w:t>
      </w:r>
    </w:p>
    <w:p w:rsidR="00004B55" w:rsidRDefault="00004B55" w:rsidP="00D20D21">
      <w:pPr>
        <w:spacing w:afterLines="50" w:after="120" w:line="240" w:lineRule="exact"/>
        <w:jc w:val="center"/>
        <w:rPr>
          <w:sz w:val="56"/>
        </w:rPr>
      </w:pPr>
      <w:r>
        <w:rPr>
          <w:rFonts w:hint="eastAsia"/>
          <w:b/>
          <w:spacing w:val="-100"/>
          <w:sz w:val="56"/>
        </w:rPr>
        <w:t>﹏﹏﹏﹏﹏﹏﹏﹏﹏﹏﹏﹏</w:t>
      </w:r>
    </w:p>
    <w:p w:rsidR="00004B55" w:rsidRDefault="00004B55" w:rsidP="00D20D21">
      <w:pPr>
        <w:spacing w:line="420" w:lineRule="exact"/>
        <w:rPr>
          <w:b/>
          <w:bCs/>
          <w:sz w:val="32"/>
        </w:rPr>
      </w:pPr>
      <w:r>
        <w:rPr>
          <w:rFonts w:hint="eastAsia"/>
          <w:b/>
          <w:bCs/>
          <w:sz w:val="32"/>
        </w:rPr>
        <w:t>記事期間：</w:t>
      </w:r>
    </w:p>
    <w:p w:rsidR="00004B55" w:rsidRDefault="003D4CF6" w:rsidP="00D20D21">
      <w:pPr>
        <w:spacing w:line="420" w:lineRule="exact"/>
        <w:rPr>
          <w:b/>
          <w:sz w:val="32"/>
        </w:rPr>
      </w:pPr>
      <w:r>
        <w:rPr>
          <w:rFonts w:hint="eastAsia"/>
          <w:b/>
          <w:sz w:val="32"/>
        </w:rPr>
        <w:t>106</w:t>
      </w:r>
      <w:r w:rsidR="00004B55">
        <w:rPr>
          <w:rFonts w:hint="eastAsia"/>
          <w:b/>
          <w:sz w:val="32"/>
        </w:rPr>
        <w:t>年</w:t>
      </w:r>
      <w:r w:rsidR="00EE3C21">
        <w:rPr>
          <w:rFonts w:hint="eastAsia"/>
          <w:b/>
          <w:sz w:val="32"/>
        </w:rPr>
        <w:t>4</w:t>
      </w:r>
      <w:r w:rsidR="00004B55">
        <w:rPr>
          <w:rFonts w:hint="eastAsia"/>
          <w:b/>
          <w:sz w:val="32"/>
        </w:rPr>
        <w:t>月</w:t>
      </w:r>
      <w:r w:rsidR="00EE3C21">
        <w:rPr>
          <w:rFonts w:hint="eastAsia"/>
          <w:b/>
          <w:sz w:val="32"/>
        </w:rPr>
        <w:t>14</w:t>
      </w:r>
      <w:r w:rsidR="00004B55">
        <w:rPr>
          <w:rFonts w:hint="eastAsia"/>
          <w:b/>
          <w:sz w:val="32"/>
        </w:rPr>
        <w:t>日至</w:t>
      </w:r>
      <w:r>
        <w:rPr>
          <w:rFonts w:hint="eastAsia"/>
          <w:b/>
          <w:sz w:val="32"/>
        </w:rPr>
        <w:t>106</w:t>
      </w:r>
      <w:r w:rsidR="00004B55">
        <w:rPr>
          <w:rFonts w:hint="eastAsia"/>
          <w:b/>
          <w:sz w:val="32"/>
        </w:rPr>
        <w:t>年</w:t>
      </w:r>
      <w:r w:rsidR="00EE3C21">
        <w:rPr>
          <w:rFonts w:hint="eastAsia"/>
          <w:b/>
          <w:sz w:val="32"/>
        </w:rPr>
        <w:t>4</w:t>
      </w:r>
      <w:r w:rsidR="00004B55">
        <w:rPr>
          <w:rFonts w:hint="eastAsia"/>
          <w:b/>
          <w:sz w:val="32"/>
        </w:rPr>
        <w:t>月</w:t>
      </w:r>
      <w:r w:rsidR="00EE3C21">
        <w:rPr>
          <w:rFonts w:hint="eastAsia"/>
          <w:b/>
          <w:sz w:val="32"/>
        </w:rPr>
        <w:t>20</w:t>
      </w:r>
      <w:r w:rsidR="00004B55">
        <w:rPr>
          <w:rFonts w:hint="eastAsia"/>
          <w:b/>
          <w:sz w:val="32"/>
        </w:rPr>
        <w:t>日</w:t>
      </w:r>
    </w:p>
    <w:p w:rsidR="00ED67A2" w:rsidRPr="00ED67A2" w:rsidRDefault="00ED67A2" w:rsidP="00D20D21">
      <w:pPr>
        <w:adjustRightInd/>
        <w:spacing w:line="420" w:lineRule="exact"/>
        <w:jc w:val="left"/>
        <w:textAlignment w:val="auto"/>
        <w:rPr>
          <w:b/>
          <w:kern w:val="2"/>
          <w:szCs w:val="24"/>
        </w:rPr>
      </w:pPr>
      <w:r w:rsidRPr="00ED67A2">
        <w:rPr>
          <w:rFonts w:hint="eastAsia"/>
          <w:b/>
          <w:kern w:val="2"/>
          <w:szCs w:val="24"/>
        </w:rPr>
        <w:t>4</w:t>
      </w:r>
      <w:r w:rsidRPr="00ED67A2">
        <w:rPr>
          <w:rFonts w:hint="eastAsia"/>
          <w:b/>
          <w:kern w:val="2"/>
          <w:szCs w:val="24"/>
        </w:rPr>
        <w:t>月</w:t>
      </w:r>
      <w:r w:rsidRPr="00ED67A2">
        <w:rPr>
          <w:rFonts w:hint="eastAsia"/>
          <w:b/>
          <w:kern w:val="2"/>
          <w:szCs w:val="24"/>
        </w:rPr>
        <w:t>14</w:t>
      </w:r>
      <w:r w:rsidRPr="00ED67A2">
        <w:rPr>
          <w:rFonts w:hint="eastAsia"/>
          <w:b/>
          <w:kern w:val="2"/>
          <w:szCs w:val="24"/>
        </w:rPr>
        <w:t>日（星期五）</w:t>
      </w:r>
    </w:p>
    <w:p w:rsidR="00ED67A2" w:rsidRPr="00ED67A2" w:rsidRDefault="00ED67A2" w:rsidP="00D20D21">
      <w:pPr>
        <w:adjustRightInd/>
        <w:spacing w:line="420" w:lineRule="exact"/>
        <w:ind w:left="280" w:hangingChars="100" w:hanging="280"/>
        <w:jc w:val="left"/>
        <w:textAlignment w:val="auto"/>
        <w:rPr>
          <w:kern w:val="2"/>
          <w:szCs w:val="24"/>
        </w:rPr>
      </w:pPr>
      <w:r w:rsidRPr="00ED67A2">
        <w:rPr>
          <w:rFonts w:hint="eastAsia"/>
          <w:kern w:val="2"/>
          <w:szCs w:val="24"/>
        </w:rPr>
        <w:t>˙參訪「虎尾糖廠」</w:t>
      </w:r>
      <w:r w:rsidR="006036B9">
        <w:rPr>
          <w:rFonts w:hint="eastAsia"/>
          <w:kern w:val="2"/>
          <w:szCs w:val="24"/>
        </w:rPr>
        <w:t>聆聽五分車復駛計畫簡介、搭乘五分車、聽取台糖公司及雲林縣政府簡報並致詞</w:t>
      </w:r>
      <w:r w:rsidRPr="00ED67A2">
        <w:rPr>
          <w:rFonts w:hint="eastAsia"/>
          <w:kern w:val="2"/>
          <w:szCs w:val="24"/>
        </w:rPr>
        <w:t>（雲林縣虎尾鎮）</w:t>
      </w:r>
    </w:p>
    <w:p w:rsidR="00ED67A2" w:rsidRPr="00ED67A2" w:rsidRDefault="00ED67A2" w:rsidP="00D20D21">
      <w:pPr>
        <w:adjustRightInd/>
        <w:spacing w:line="420" w:lineRule="exact"/>
        <w:ind w:left="280" w:hangingChars="100" w:hanging="280"/>
        <w:jc w:val="left"/>
        <w:textAlignment w:val="auto"/>
        <w:rPr>
          <w:kern w:val="2"/>
          <w:szCs w:val="24"/>
        </w:rPr>
      </w:pPr>
      <w:r w:rsidRPr="00ED67A2">
        <w:rPr>
          <w:rFonts w:hint="eastAsia"/>
          <w:kern w:val="2"/>
          <w:szCs w:val="24"/>
        </w:rPr>
        <w:t>˙</w:t>
      </w:r>
      <w:r w:rsidR="000654D5">
        <w:rPr>
          <w:rFonts w:hint="eastAsia"/>
          <w:kern w:val="2"/>
          <w:szCs w:val="24"/>
        </w:rPr>
        <w:t>蒞臨</w:t>
      </w:r>
      <w:r w:rsidRPr="00ED67A2">
        <w:rPr>
          <w:rFonts w:hint="eastAsia"/>
          <w:kern w:val="2"/>
          <w:szCs w:val="24"/>
        </w:rPr>
        <w:t>「前瞻建設</w:t>
      </w:r>
      <w:r w:rsidRPr="00ED67A2">
        <w:rPr>
          <w:rFonts w:hint="eastAsia"/>
          <w:kern w:val="2"/>
          <w:szCs w:val="24"/>
        </w:rPr>
        <w:t xml:space="preserve"> </w:t>
      </w:r>
      <w:r w:rsidRPr="00ED67A2">
        <w:rPr>
          <w:rFonts w:hint="eastAsia"/>
          <w:kern w:val="2"/>
          <w:szCs w:val="24"/>
        </w:rPr>
        <w:t>風光大縣</w:t>
      </w:r>
      <w:r w:rsidRPr="00ED67A2">
        <w:rPr>
          <w:rFonts w:hint="eastAsia"/>
          <w:kern w:val="2"/>
          <w:szCs w:val="24"/>
        </w:rPr>
        <w:t xml:space="preserve"> </w:t>
      </w:r>
      <w:r w:rsidRPr="00ED67A2">
        <w:rPr>
          <w:rFonts w:hint="eastAsia"/>
          <w:kern w:val="2"/>
          <w:szCs w:val="24"/>
        </w:rPr>
        <w:t>彰化縣綠能發展暨建設計畫」活動</w:t>
      </w:r>
      <w:r w:rsidR="006036B9">
        <w:rPr>
          <w:rFonts w:hint="eastAsia"/>
          <w:kern w:val="2"/>
          <w:szCs w:val="24"/>
        </w:rPr>
        <w:t>聽取簡報並致詞</w:t>
      </w:r>
      <w:r w:rsidRPr="00ED67A2">
        <w:rPr>
          <w:rFonts w:hint="eastAsia"/>
          <w:kern w:val="2"/>
          <w:szCs w:val="24"/>
        </w:rPr>
        <w:t>（彰化縣彰化市彰化縣政府演藝廳）</w:t>
      </w:r>
    </w:p>
    <w:p w:rsidR="00ED67A2" w:rsidRPr="00ED67A2" w:rsidRDefault="00ED67A2" w:rsidP="00D20D21">
      <w:pPr>
        <w:adjustRightInd/>
        <w:spacing w:line="420" w:lineRule="exact"/>
        <w:jc w:val="left"/>
        <w:textAlignment w:val="auto"/>
        <w:rPr>
          <w:b/>
          <w:kern w:val="2"/>
          <w:szCs w:val="24"/>
        </w:rPr>
      </w:pPr>
      <w:r w:rsidRPr="00ED67A2">
        <w:rPr>
          <w:rFonts w:hint="eastAsia"/>
          <w:b/>
          <w:kern w:val="2"/>
          <w:szCs w:val="24"/>
        </w:rPr>
        <w:t>4</w:t>
      </w:r>
      <w:r w:rsidRPr="00ED67A2">
        <w:rPr>
          <w:rFonts w:hint="eastAsia"/>
          <w:b/>
          <w:kern w:val="2"/>
          <w:szCs w:val="24"/>
        </w:rPr>
        <w:t>月</w:t>
      </w:r>
      <w:r w:rsidRPr="00ED67A2">
        <w:rPr>
          <w:rFonts w:hint="eastAsia"/>
          <w:b/>
          <w:kern w:val="2"/>
          <w:szCs w:val="24"/>
        </w:rPr>
        <w:t>15</w:t>
      </w:r>
      <w:r w:rsidRPr="00ED67A2">
        <w:rPr>
          <w:rFonts w:hint="eastAsia"/>
          <w:b/>
          <w:kern w:val="2"/>
          <w:szCs w:val="24"/>
        </w:rPr>
        <w:t>日（星期六）</w:t>
      </w:r>
    </w:p>
    <w:p w:rsidR="00ED67A2" w:rsidRPr="00ED67A2" w:rsidRDefault="00ED67A2" w:rsidP="00D20D21">
      <w:pPr>
        <w:adjustRightInd/>
        <w:spacing w:line="420" w:lineRule="exact"/>
        <w:ind w:left="280" w:hangingChars="100" w:hanging="280"/>
        <w:jc w:val="left"/>
        <w:textAlignment w:val="auto"/>
        <w:rPr>
          <w:kern w:val="2"/>
          <w:szCs w:val="24"/>
        </w:rPr>
      </w:pPr>
      <w:r w:rsidRPr="00ED67A2">
        <w:rPr>
          <w:rFonts w:hint="eastAsia"/>
          <w:kern w:val="2"/>
          <w:szCs w:val="24"/>
        </w:rPr>
        <w:t>˙無公開行程</w:t>
      </w:r>
    </w:p>
    <w:p w:rsidR="00ED67A2" w:rsidRPr="00ED67A2" w:rsidRDefault="00ED67A2" w:rsidP="00D20D21">
      <w:pPr>
        <w:adjustRightInd/>
        <w:spacing w:line="420" w:lineRule="exact"/>
        <w:jc w:val="left"/>
        <w:textAlignment w:val="auto"/>
        <w:rPr>
          <w:b/>
          <w:kern w:val="2"/>
          <w:szCs w:val="24"/>
        </w:rPr>
      </w:pPr>
      <w:r w:rsidRPr="00ED67A2">
        <w:rPr>
          <w:rFonts w:hint="eastAsia"/>
          <w:b/>
          <w:kern w:val="2"/>
          <w:szCs w:val="24"/>
        </w:rPr>
        <w:t>4</w:t>
      </w:r>
      <w:r w:rsidRPr="00ED67A2">
        <w:rPr>
          <w:rFonts w:hint="eastAsia"/>
          <w:b/>
          <w:kern w:val="2"/>
          <w:szCs w:val="24"/>
        </w:rPr>
        <w:t>月</w:t>
      </w:r>
      <w:r w:rsidRPr="00ED67A2">
        <w:rPr>
          <w:rFonts w:hint="eastAsia"/>
          <w:b/>
          <w:kern w:val="2"/>
          <w:szCs w:val="24"/>
        </w:rPr>
        <w:t>16</w:t>
      </w:r>
      <w:r w:rsidRPr="00ED67A2">
        <w:rPr>
          <w:rFonts w:hint="eastAsia"/>
          <w:b/>
          <w:kern w:val="2"/>
          <w:szCs w:val="24"/>
        </w:rPr>
        <w:t>日（星期日）</w:t>
      </w:r>
    </w:p>
    <w:p w:rsidR="00ED67A2" w:rsidRPr="00ED67A2" w:rsidRDefault="00ED67A2" w:rsidP="00D20D21">
      <w:pPr>
        <w:adjustRightInd/>
        <w:spacing w:line="420" w:lineRule="exact"/>
        <w:jc w:val="left"/>
        <w:textAlignment w:val="auto"/>
        <w:rPr>
          <w:kern w:val="2"/>
          <w:szCs w:val="24"/>
        </w:rPr>
      </w:pPr>
      <w:r w:rsidRPr="00ED67A2">
        <w:rPr>
          <w:rFonts w:hint="eastAsia"/>
          <w:kern w:val="2"/>
          <w:szCs w:val="24"/>
        </w:rPr>
        <w:t>˙無公開行程</w:t>
      </w:r>
    </w:p>
    <w:p w:rsidR="00ED67A2" w:rsidRPr="00ED67A2" w:rsidRDefault="00ED67A2" w:rsidP="00D20D21">
      <w:pPr>
        <w:adjustRightInd/>
        <w:spacing w:line="420" w:lineRule="exact"/>
        <w:jc w:val="left"/>
        <w:textAlignment w:val="auto"/>
        <w:rPr>
          <w:b/>
          <w:kern w:val="2"/>
          <w:szCs w:val="24"/>
        </w:rPr>
      </w:pPr>
      <w:r w:rsidRPr="00ED67A2">
        <w:rPr>
          <w:rFonts w:hint="eastAsia"/>
          <w:b/>
          <w:kern w:val="2"/>
          <w:szCs w:val="24"/>
        </w:rPr>
        <w:t>4</w:t>
      </w:r>
      <w:r w:rsidRPr="00ED67A2">
        <w:rPr>
          <w:rFonts w:hint="eastAsia"/>
          <w:b/>
          <w:kern w:val="2"/>
          <w:szCs w:val="24"/>
        </w:rPr>
        <w:t>月</w:t>
      </w:r>
      <w:r w:rsidRPr="00ED67A2">
        <w:rPr>
          <w:rFonts w:hint="eastAsia"/>
          <w:b/>
          <w:kern w:val="2"/>
          <w:szCs w:val="24"/>
        </w:rPr>
        <w:t>17</w:t>
      </w:r>
      <w:r w:rsidRPr="00ED67A2">
        <w:rPr>
          <w:rFonts w:hint="eastAsia"/>
          <w:b/>
          <w:kern w:val="2"/>
          <w:szCs w:val="24"/>
        </w:rPr>
        <w:t>日（星期一）</w:t>
      </w:r>
    </w:p>
    <w:p w:rsidR="00ED67A2" w:rsidRPr="00ED67A2" w:rsidRDefault="00ED67A2" w:rsidP="00D20D21">
      <w:pPr>
        <w:adjustRightInd/>
        <w:spacing w:line="420" w:lineRule="exact"/>
        <w:jc w:val="left"/>
        <w:textAlignment w:val="auto"/>
        <w:rPr>
          <w:kern w:val="2"/>
          <w:szCs w:val="24"/>
        </w:rPr>
      </w:pPr>
      <w:r w:rsidRPr="00ED67A2">
        <w:rPr>
          <w:rFonts w:hint="eastAsia"/>
          <w:kern w:val="2"/>
          <w:szCs w:val="24"/>
        </w:rPr>
        <w:t>˙無公開行程</w:t>
      </w:r>
    </w:p>
    <w:p w:rsidR="003B2936" w:rsidRPr="003B2936" w:rsidRDefault="003B2936" w:rsidP="00D20D21">
      <w:pPr>
        <w:adjustRightInd/>
        <w:spacing w:line="420" w:lineRule="exact"/>
        <w:jc w:val="left"/>
        <w:textAlignment w:val="auto"/>
        <w:rPr>
          <w:b/>
          <w:kern w:val="2"/>
          <w:szCs w:val="24"/>
        </w:rPr>
      </w:pPr>
      <w:r w:rsidRPr="003B2936">
        <w:rPr>
          <w:rFonts w:hint="eastAsia"/>
          <w:b/>
          <w:kern w:val="2"/>
          <w:szCs w:val="24"/>
        </w:rPr>
        <w:t>4</w:t>
      </w:r>
      <w:r w:rsidRPr="003B2936">
        <w:rPr>
          <w:rFonts w:hint="eastAsia"/>
          <w:b/>
          <w:kern w:val="2"/>
          <w:szCs w:val="24"/>
        </w:rPr>
        <w:t>月</w:t>
      </w:r>
      <w:r w:rsidRPr="003B2936">
        <w:rPr>
          <w:rFonts w:hint="eastAsia"/>
          <w:b/>
          <w:kern w:val="2"/>
          <w:szCs w:val="24"/>
        </w:rPr>
        <w:t>18</w:t>
      </w:r>
      <w:r w:rsidRPr="003B2936">
        <w:rPr>
          <w:rFonts w:hint="eastAsia"/>
          <w:b/>
          <w:kern w:val="2"/>
          <w:szCs w:val="24"/>
        </w:rPr>
        <w:t>日（星期二）</w:t>
      </w:r>
    </w:p>
    <w:p w:rsidR="00004B55" w:rsidRDefault="003B2936" w:rsidP="00D20D21">
      <w:pPr>
        <w:adjustRightInd/>
        <w:spacing w:line="420" w:lineRule="exact"/>
        <w:ind w:left="280" w:hangingChars="100" w:hanging="280"/>
        <w:jc w:val="left"/>
        <w:textAlignment w:val="auto"/>
        <w:rPr>
          <w:kern w:val="2"/>
          <w:szCs w:val="24"/>
        </w:rPr>
      </w:pPr>
      <w:r w:rsidRPr="003B2936">
        <w:rPr>
          <w:rFonts w:hint="eastAsia"/>
          <w:kern w:val="2"/>
          <w:szCs w:val="24"/>
        </w:rPr>
        <w:t>˙主持「新任考試院副院長，行政院、考試院政務人員及駐外大使宣誓典禮」（總統府）</w:t>
      </w:r>
    </w:p>
    <w:p w:rsidR="00C23E40" w:rsidRPr="00C23E40" w:rsidRDefault="00C23E40" w:rsidP="00D20D21">
      <w:pPr>
        <w:adjustRightInd/>
        <w:spacing w:line="420" w:lineRule="exact"/>
        <w:jc w:val="left"/>
        <w:textAlignment w:val="auto"/>
        <w:rPr>
          <w:b/>
          <w:kern w:val="2"/>
          <w:szCs w:val="24"/>
        </w:rPr>
      </w:pPr>
      <w:r w:rsidRPr="00C23E40">
        <w:rPr>
          <w:rFonts w:hint="eastAsia"/>
          <w:b/>
          <w:kern w:val="2"/>
          <w:szCs w:val="24"/>
        </w:rPr>
        <w:t>4</w:t>
      </w:r>
      <w:r w:rsidRPr="00C23E40">
        <w:rPr>
          <w:rFonts w:hint="eastAsia"/>
          <w:b/>
          <w:kern w:val="2"/>
          <w:szCs w:val="24"/>
        </w:rPr>
        <w:t>月</w:t>
      </w:r>
      <w:r w:rsidRPr="00C23E40">
        <w:rPr>
          <w:rFonts w:hint="eastAsia"/>
          <w:b/>
          <w:kern w:val="2"/>
          <w:szCs w:val="24"/>
        </w:rPr>
        <w:t>19</w:t>
      </w:r>
      <w:r w:rsidRPr="00C23E40">
        <w:rPr>
          <w:rFonts w:hint="eastAsia"/>
          <w:b/>
          <w:kern w:val="2"/>
          <w:szCs w:val="24"/>
        </w:rPr>
        <w:t>日（星期三）</w:t>
      </w:r>
    </w:p>
    <w:p w:rsidR="00C23E40" w:rsidRDefault="00C23E40" w:rsidP="00D20D21">
      <w:pPr>
        <w:adjustRightInd/>
        <w:spacing w:line="420" w:lineRule="exact"/>
        <w:ind w:left="280" w:hangingChars="100" w:hanging="280"/>
        <w:jc w:val="left"/>
        <w:textAlignment w:val="auto"/>
        <w:rPr>
          <w:kern w:val="2"/>
          <w:szCs w:val="24"/>
        </w:rPr>
      </w:pPr>
      <w:r w:rsidRPr="00C23E40">
        <w:rPr>
          <w:rFonts w:hint="eastAsia"/>
          <w:kern w:val="2"/>
          <w:szCs w:val="24"/>
        </w:rPr>
        <w:t>˙無公開行程</w:t>
      </w:r>
    </w:p>
    <w:p w:rsidR="00C23E40" w:rsidRPr="00C23E40" w:rsidRDefault="00C23E40" w:rsidP="00D20D21">
      <w:pPr>
        <w:adjustRightInd/>
        <w:spacing w:line="420" w:lineRule="exact"/>
        <w:jc w:val="left"/>
        <w:textAlignment w:val="auto"/>
        <w:rPr>
          <w:b/>
          <w:kern w:val="2"/>
          <w:szCs w:val="24"/>
        </w:rPr>
      </w:pPr>
      <w:r w:rsidRPr="00C23E40">
        <w:rPr>
          <w:rFonts w:hint="eastAsia"/>
          <w:b/>
          <w:kern w:val="2"/>
          <w:szCs w:val="24"/>
        </w:rPr>
        <w:t>4</w:t>
      </w:r>
      <w:r w:rsidRPr="00C23E40">
        <w:rPr>
          <w:rFonts w:hint="eastAsia"/>
          <w:b/>
          <w:kern w:val="2"/>
          <w:szCs w:val="24"/>
        </w:rPr>
        <w:t>月</w:t>
      </w:r>
      <w:r w:rsidRPr="00C23E40">
        <w:rPr>
          <w:rFonts w:hint="eastAsia"/>
          <w:b/>
          <w:kern w:val="2"/>
          <w:szCs w:val="24"/>
        </w:rPr>
        <w:t>20</w:t>
      </w:r>
      <w:r w:rsidRPr="00C23E40">
        <w:rPr>
          <w:rFonts w:hint="eastAsia"/>
          <w:b/>
          <w:kern w:val="2"/>
          <w:szCs w:val="24"/>
        </w:rPr>
        <w:t>日（星期四）</w:t>
      </w:r>
    </w:p>
    <w:p w:rsidR="000C4DB9" w:rsidRDefault="000C4DB9" w:rsidP="00D20D21">
      <w:pPr>
        <w:adjustRightInd/>
        <w:spacing w:line="420" w:lineRule="exact"/>
        <w:ind w:left="280" w:hangingChars="100" w:hanging="280"/>
        <w:jc w:val="left"/>
        <w:textAlignment w:val="auto"/>
        <w:rPr>
          <w:kern w:val="2"/>
          <w:szCs w:val="24"/>
        </w:rPr>
      </w:pPr>
      <w:r w:rsidRPr="00C23E40">
        <w:rPr>
          <w:rFonts w:hint="eastAsia"/>
          <w:kern w:val="2"/>
          <w:szCs w:val="24"/>
        </w:rPr>
        <w:t>˙</w:t>
      </w:r>
      <w:r>
        <w:rPr>
          <w:rFonts w:hint="eastAsia"/>
          <w:kern w:val="2"/>
          <w:szCs w:val="24"/>
        </w:rPr>
        <w:t>接見「</w:t>
      </w:r>
      <w:r w:rsidRPr="00C7364B">
        <w:rPr>
          <w:kern w:val="2"/>
          <w:szCs w:val="24"/>
        </w:rPr>
        <w:t>巴拿馬</w:t>
      </w:r>
      <w:r w:rsidR="00F55707">
        <w:rPr>
          <w:rFonts w:hint="eastAsia"/>
          <w:kern w:val="2"/>
          <w:szCs w:val="24"/>
        </w:rPr>
        <w:t>駐台大使</w:t>
      </w:r>
      <w:r w:rsidRPr="00C7364B">
        <w:rPr>
          <w:kern w:val="2"/>
          <w:szCs w:val="24"/>
        </w:rPr>
        <w:t>馬締斯伉儷</w:t>
      </w:r>
      <w:r>
        <w:rPr>
          <w:rFonts w:hint="eastAsia"/>
          <w:kern w:val="2"/>
          <w:szCs w:val="24"/>
        </w:rPr>
        <w:t>」一行</w:t>
      </w:r>
    </w:p>
    <w:p w:rsidR="00C23E40" w:rsidRDefault="00C23E40" w:rsidP="00D20D21">
      <w:pPr>
        <w:adjustRightInd/>
        <w:spacing w:line="420" w:lineRule="exact"/>
        <w:ind w:left="280" w:hangingChars="100" w:hanging="280"/>
        <w:jc w:val="left"/>
        <w:textAlignment w:val="auto"/>
        <w:rPr>
          <w:kern w:val="2"/>
          <w:szCs w:val="24"/>
        </w:rPr>
      </w:pPr>
      <w:r w:rsidRPr="00C23E40">
        <w:rPr>
          <w:rFonts w:hint="eastAsia"/>
          <w:kern w:val="2"/>
          <w:szCs w:val="24"/>
        </w:rPr>
        <w:t>˙</w:t>
      </w:r>
      <w:r>
        <w:rPr>
          <w:rFonts w:hint="eastAsia"/>
          <w:kern w:val="2"/>
          <w:szCs w:val="24"/>
        </w:rPr>
        <w:t>接見「歐洲議會跨黨團議員團」一行</w:t>
      </w:r>
    </w:p>
    <w:p w:rsidR="00004B55" w:rsidRDefault="00004B55" w:rsidP="00D20D21">
      <w:pPr>
        <w:spacing w:line="240" w:lineRule="exact"/>
        <w:jc w:val="center"/>
        <w:rPr>
          <w:sz w:val="56"/>
        </w:rPr>
      </w:pPr>
      <w:r>
        <w:rPr>
          <w:rFonts w:hint="eastAsia"/>
          <w:b/>
          <w:spacing w:val="-100"/>
          <w:sz w:val="56"/>
        </w:rPr>
        <w:t>﹏﹏﹏﹏﹏﹏﹏﹏﹏﹏﹏﹏</w:t>
      </w:r>
    </w:p>
    <w:p w:rsidR="00004B55" w:rsidRDefault="00004B55" w:rsidP="002B35C3">
      <w:pPr>
        <w:pStyle w:val="afd"/>
      </w:pPr>
      <w:r>
        <w:rPr>
          <w:rFonts w:hint="eastAsia"/>
        </w:rPr>
        <w:t>副總統活動紀要</w:t>
      </w:r>
    </w:p>
    <w:p w:rsidR="00004B55" w:rsidRDefault="00004B55" w:rsidP="00D20D21">
      <w:pPr>
        <w:spacing w:line="240" w:lineRule="exact"/>
        <w:jc w:val="center"/>
        <w:rPr>
          <w:sz w:val="56"/>
        </w:rPr>
      </w:pPr>
      <w:r>
        <w:rPr>
          <w:rFonts w:hint="eastAsia"/>
          <w:b/>
          <w:spacing w:val="-100"/>
          <w:sz w:val="56"/>
        </w:rPr>
        <w:t>﹏﹏﹏﹏﹏﹏﹏﹏﹏﹏﹏﹏</w:t>
      </w:r>
    </w:p>
    <w:p w:rsidR="00004B55" w:rsidRDefault="00004B55" w:rsidP="00D20D21">
      <w:pPr>
        <w:spacing w:line="438" w:lineRule="exact"/>
        <w:rPr>
          <w:b/>
          <w:bCs/>
          <w:sz w:val="32"/>
        </w:rPr>
      </w:pPr>
      <w:r>
        <w:rPr>
          <w:rFonts w:hint="eastAsia"/>
          <w:b/>
          <w:bCs/>
          <w:sz w:val="32"/>
        </w:rPr>
        <w:t>記事期間：</w:t>
      </w:r>
    </w:p>
    <w:p w:rsidR="00004B55" w:rsidRDefault="003D4CF6" w:rsidP="00D20D21">
      <w:pPr>
        <w:spacing w:line="438" w:lineRule="exact"/>
        <w:rPr>
          <w:b/>
          <w:sz w:val="32"/>
        </w:rPr>
      </w:pPr>
      <w:r>
        <w:rPr>
          <w:rFonts w:hint="eastAsia"/>
          <w:b/>
          <w:sz w:val="32"/>
        </w:rPr>
        <w:t>106</w:t>
      </w:r>
      <w:r w:rsidR="003F4A70">
        <w:rPr>
          <w:rFonts w:hint="eastAsia"/>
          <w:b/>
          <w:sz w:val="32"/>
        </w:rPr>
        <w:t>年</w:t>
      </w:r>
      <w:r w:rsidR="00EE3C21">
        <w:rPr>
          <w:rFonts w:hint="eastAsia"/>
          <w:b/>
          <w:sz w:val="32"/>
        </w:rPr>
        <w:t>4</w:t>
      </w:r>
      <w:r w:rsidR="003F4A70">
        <w:rPr>
          <w:rFonts w:hint="eastAsia"/>
          <w:b/>
          <w:sz w:val="32"/>
        </w:rPr>
        <w:t>月</w:t>
      </w:r>
      <w:r w:rsidR="00EE3C21">
        <w:rPr>
          <w:rFonts w:hint="eastAsia"/>
          <w:b/>
          <w:sz w:val="32"/>
        </w:rPr>
        <w:t>14</w:t>
      </w:r>
      <w:r w:rsidR="003F4A70">
        <w:rPr>
          <w:rFonts w:hint="eastAsia"/>
          <w:b/>
          <w:sz w:val="32"/>
        </w:rPr>
        <w:t>日至</w:t>
      </w:r>
      <w:r>
        <w:rPr>
          <w:rFonts w:hint="eastAsia"/>
          <w:b/>
          <w:sz w:val="32"/>
        </w:rPr>
        <w:t>106</w:t>
      </w:r>
      <w:r w:rsidR="003F4A70">
        <w:rPr>
          <w:rFonts w:hint="eastAsia"/>
          <w:b/>
          <w:sz w:val="32"/>
        </w:rPr>
        <w:t>年</w:t>
      </w:r>
      <w:r w:rsidR="00EE3C21">
        <w:rPr>
          <w:rFonts w:hint="eastAsia"/>
          <w:b/>
          <w:sz w:val="32"/>
        </w:rPr>
        <w:t>4</w:t>
      </w:r>
      <w:r w:rsidR="003F4A70">
        <w:rPr>
          <w:rFonts w:hint="eastAsia"/>
          <w:b/>
          <w:sz w:val="32"/>
        </w:rPr>
        <w:t>月</w:t>
      </w:r>
      <w:r w:rsidR="00EE3C21">
        <w:rPr>
          <w:rFonts w:hint="eastAsia"/>
          <w:b/>
          <w:sz w:val="32"/>
        </w:rPr>
        <w:t>20</w:t>
      </w:r>
      <w:r w:rsidR="003F4A70">
        <w:rPr>
          <w:rFonts w:hint="eastAsia"/>
          <w:b/>
          <w:sz w:val="32"/>
        </w:rPr>
        <w:t>日</w:t>
      </w:r>
    </w:p>
    <w:p w:rsidR="00ED67A2" w:rsidRPr="00ED67A2" w:rsidRDefault="00ED67A2" w:rsidP="00D20D21">
      <w:pPr>
        <w:adjustRightInd/>
        <w:spacing w:line="438" w:lineRule="exact"/>
        <w:jc w:val="left"/>
        <w:textAlignment w:val="auto"/>
        <w:rPr>
          <w:b/>
          <w:kern w:val="2"/>
          <w:szCs w:val="24"/>
        </w:rPr>
      </w:pPr>
      <w:r w:rsidRPr="00ED67A2">
        <w:rPr>
          <w:rFonts w:hint="eastAsia"/>
          <w:b/>
          <w:kern w:val="2"/>
          <w:szCs w:val="24"/>
        </w:rPr>
        <w:t>4</w:t>
      </w:r>
      <w:r w:rsidRPr="00ED67A2">
        <w:rPr>
          <w:rFonts w:hint="eastAsia"/>
          <w:b/>
          <w:kern w:val="2"/>
          <w:szCs w:val="24"/>
        </w:rPr>
        <w:t>月</w:t>
      </w:r>
      <w:r w:rsidRPr="00ED67A2">
        <w:rPr>
          <w:rFonts w:hint="eastAsia"/>
          <w:b/>
          <w:kern w:val="2"/>
          <w:szCs w:val="24"/>
        </w:rPr>
        <w:t>14</w:t>
      </w:r>
      <w:r w:rsidRPr="00ED67A2">
        <w:rPr>
          <w:rFonts w:hint="eastAsia"/>
          <w:b/>
          <w:kern w:val="2"/>
          <w:szCs w:val="24"/>
        </w:rPr>
        <w:t>日（星期五）</w:t>
      </w:r>
    </w:p>
    <w:p w:rsidR="00ED67A2" w:rsidRPr="00ED67A2" w:rsidRDefault="00ED67A2" w:rsidP="00D20D21">
      <w:pPr>
        <w:adjustRightInd/>
        <w:spacing w:line="438" w:lineRule="exact"/>
        <w:jc w:val="left"/>
        <w:textAlignment w:val="auto"/>
        <w:rPr>
          <w:kern w:val="2"/>
          <w:szCs w:val="24"/>
        </w:rPr>
      </w:pPr>
      <w:r w:rsidRPr="00ED67A2">
        <w:rPr>
          <w:rFonts w:hint="eastAsia"/>
          <w:kern w:val="2"/>
          <w:szCs w:val="24"/>
        </w:rPr>
        <w:t>˙無公開行程</w:t>
      </w:r>
    </w:p>
    <w:p w:rsidR="00ED67A2" w:rsidRPr="00ED67A2" w:rsidRDefault="00ED67A2" w:rsidP="00D20D21">
      <w:pPr>
        <w:adjustRightInd/>
        <w:spacing w:line="438" w:lineRule="exact"/>
        <w:jc w:val="left"/>
        <w:textAlignment w:val="auto"/>
        <w:rPr>
          <w:b/>
          <w:kern w:val="2"/>
          <w:szCs w:val="24"/>
        </w:rPr>
      </w:pPr>
      <w:r w:rsidRPr="00ED67A2">
        <w:rPr>
          <w:rFonts w:hint="eastAsia"/>
          <w:b/>
          <w:kern w:val="2"/>
          <w:szCs w:val="24"/>
        </w:rPr>
        <w:t>4</w:t>
      </w:r>
      <w:r w:rsidRPr="00ED67A2">
        <w:rPr>
          <w:rFonts w:hint="eastAsia"/>
          <w:b/>
          <w:kern w:val="2"/>
          <w:szCs w:val="24"/>
        </w:rPr>
        <w:t>月</w:t>
      </w:r>
      <w:r w:rsidRPr="00ED67A2">
        <w:rPr>
          <w:rFonts w:hint="eastAsia"/>
          <w:b/>
          <w:kern w:val="2"/>
          <w:szCs w:val="24"/>
        </w:rPr>
        <w:t>15</w:t>
      </w:r>
      <w:r w:rsidRPr="00ED67A2">
        <w:rPr>
          <w:rFonts w:hint="eastAsia"/>
          <w:b/>
          <w:kern w:val="2"/>
          <w:szCs w:val="24"/>
        </w:rPr>
        <w:t>日（星期六）</w:t>
      </w:r>
    </w:p>
    <w:p w:rsidR="00ED67A2" w:rsidRPr="00ED67A2" w:rsidRDefault="00ED67A2" w:rsidP="00D20D21">
      <w:pPr>
        <w:adjustRightInd/>
        <w:spacing w:line="438" w:lineRule="exact"/>
        <w:jc w:val="left"/>
        <w:textAlignment w:val="auto"/>
        <w:rPr>
          <w:kern w:val="2"/>
          <w:szCs w:val="24"/>
        </w:rPr>
      </w:pPr>
      <w:r w:rsidRPr="00ED67A2">
        <w:rPr>
          <w:rFonts w:hint="eastAsia"/>
          <w:kern w:val="2"/>
          <w:szCs w:val="24"/>
        </w:rPr>
        <w:t>˙無公開行程</w:t>
      </w:r>
    </w:p>
    <w:p w:rsidR="00ED67A2" w:rsidRPr="00ED67A2" w:rsidRDefault="00ED67A2" w:rsidP="00D20D21">
      <w:pPr>
        <w:adjustRightInd/>
        <w:spacing w:line="438" w:lineRule="exact"/>
        <w:jc w:val="left"/>
        <w:textAlignment w:val="auto"/>
        <w:rPr>
          <w:b/>
          <w:kern w:val="2"/>
          <w:szCs w:val="24"/>
        </w:rPr>
      </w:pPr>
      <w:r w:rsidRPr="00ED67A2">
        <w:rPr>
          <w:rFonts w:hint="eastAsia"/>
          <w:b/>
          <w:kern w:val="2"/>
          <w:szCs w:val="24"/>
        </w:rPr>
        <w:t>4</w:t>
      </w:r>
      <w:r w:rsidRPr="00ED67A2">
        <w:rPr>
          <w:rFonts w:hint="eastAsia"/>
          <w:b/>
          <w:kern w:val="2"/>
          <w:szCs w:val="24"/>
        </w:rPr>
        <w:t>月</w:t>
      </w:r>
      <w:r w:rsidRPr="00ED67A2">
        <w:rPr>
          <w:rFonts w:hint="eastAsia"/>
          <w:b/>
          <w:kern w:val="2"/>
          <w:szCs w:val="24"/>
        </w:rPr>
        <w:t>16</w:t>
      </w:r>
      <w:r w:rsidRPr="00ED67A2">
        <w:rPr>
          <w:rFonts w:hint="eastAsia"/>
          <w:b/>
          <w:kern w:val="2"/>
          <w:szCs w:val="24"/>
        </w:rPr>
        <w:t>日（星期日）</w:t>
      </w:r>
    </w:p>
    <w:p w:rsidR="00ED67A2" w:rsidRPr="00ED67A2" w:rsidRDefault="00ED67A2" w:rsidP="00D20D21">
      <w:pPr>
        <w:adjustRightInd/>
        <w:spacing w:line="438" w:lineRule="exact"/>
        <w:jc w:val="left"/>
        <w:textAlignment w:val="auto"/>
        <w:rPr>
          <w:kern w:val="2"/>
          <w:szCs w:val="24"/>
        </w:rPr>
      </w:pPr>
      <w:r w:rsidRPr="00ED67A2">
        <w:rPr>
          <w:rFonts w:hint="eastAsia"/>
          <w:kern w:val="2"/>
          <w:szCs w:val="24"/>
        </w:rPr>
        <w:t>˙無公開行程</w:t>
      </w:r>
    </w:p>
    <w:p w:rsidR="00ED67A2" w:rsidRPr="00ED67A2" w:rsidRDefault="00ED67A2" w:rsidP="00D20D21">
      <w:pPr>
        <w:adjustRightInd/>
        <w:spacing w:line="438" w:lineRule="exact"/>
        <w:jc w:val="left"/>
        <w:textAlignment w:val="auto"/>
        <w:rPr>
          <w:b/>
          <w:kern w:val="2"/>
          <w:szCs w:val="24"/>
        </w:rPr>
      </w:pPr>
      <w:r w:rsidRPr="00ED67A2">
        <w:rPr>
          <w:rFonts w:hint="eastAsia"/>
          <w:b/>
          <w:kern w:val="2"/>
          <w:szCs w:val="24"/>
        </w:rPr>
        <w:t>4</w:t>
      </w:r>
      <w:r w:rsidRPr="00ED67A2">
        <w:rPr>
          <w:rFonts w:hint="eastAsia"/>
          <w:b/>
          <w:kern w:val="2"/>
          <w:szCs w:val="24"/>
        </w:rPr>
        <w:t>月</w:t>
      </w:r>
      <w:r w:rsidRPr="00ED67A2">
        <w:rPr>
          <w:rFonts w:hint="eastAsia"/>
          <w:b/>
          <w:kern w:val="2"/>
          <w:szCs w:val="24"/>
        </w:rPr>
        <w:t>17</w:t>
      </w:r>
      <w:r w:rsidRPr="00ED67A2">
        <w:rPr>
          <w:rFonts w:hint="eastAsia"/>
          <w:b/>
          <w:kern w:val="2"/>
          <w:szCs w:val="24"/>
        </w:rPr>
        <w:t>日（星期一）</w:t>
      </w:r>
    </w:p>
    <w:p w:rsidR="008B035D" w:rsidRPr="00ED67A2" w:rsidRDefault="00ED67A2" w:rsidP="00D20D21">
      <w:pPr>
        <w:adjustRightInd/>
        <w:spacing w:line="438" w:lineRule="exact"/>
        <w:jc w:val="left"/>
        <w:textAlignment w:val="auto"/>
        <w:rPr>
          <w:kern w:val="2"/>
          <w:szCs w:val="24"/>
        </w:rPr>
      </w:pPr>
      <w:r w:rsidRPr="00ED67A2">
        <w:rPr>
          <w:rFonts w:hint="eastAsia"/>
          <w:kern w:val="2"/>
          <w:szCs w:val="24"/>
        </w:rPr>
        <w:t>˙無公開行程</w:t>
      </w:r>
    </w:p>
    <w:p w:rsidR="003B2936" w:rsidRPr="003B2936" w:rsidRDefault="003B2936" w:rsidP="00D20D21">
      <w:pPr>
        <w:adjustRightInd/>
        <w:spacing w:line="438" w:lineRule="exact"/>
        <w:jc w:val="left"/>
        <w:textAlignment w:val="auto"/>
        <w:rPr>
          <w:b/>
          <w:kern w:val="2"/>
          <w:szCs w:val="24"/>
        </w:rPr>
      </w:pPr>
      <w:r w:rsidRPr="003B2936">
        <w:rPr>
          <w:rFonts w:hint="eastAsia"/>
          <w:b/>
          <w:kern w:val="2"/>
          <w:szCs w:val="24"/>
        </w:rPr>
        <w:t>4</w:t>
      </w:r>
      <w:r w:rsidRPr="003B2936">
        <w:rPr>
          <w:rFonts w:hint="eastAsia"/>
          <w:b/>
          <w:kern w:val="2"/>
          <w:szCs w:val="24"/>
        </w:rPr>
        <w:t>月</w:t>
      </w:r>
      <w:r w:rsidRPr="003B2936">
        <w:rPr>
          <w:rFonts w:hint="eastAsia"/>
          <w:b/>
          <w:kern w:val="2"/>
          <w:szCs w:val="24"/>
        </w:rPr>
        <w:t>18</w:t>
      </w:r>
      <w:r w:rsidRPr="003B2936">
        <w:rPr>
          <w:rFonts w:hint="eastAsia"/>
          <w:b/>
          <w:kern w:val="2"/>
          <w:szCs w:val="24"/>
        </w:rPr>
        <w:t>日（星期二）</w:t>
      </w:r>
    </w:p>
    <w:p w:rsidR="003B2936" w:rsidRPr="003B2936" w:rsidRDefault="003B2936" w:rsidP="00D20D21">
      <w:pPr>
        <w:adjustRightInd/>
        <w:spacing w:line="438" w:lineRule="exact"/>
        <w:ind w:left="280" w:hangingChars="100" w:hanging="280"/>
        <w:jc w:val="left"/>
        <w:textAlignment w:val="auto"/>
        <w:rPr>
          <w:kern w:val="2"/>
          <w:szCs w:val="24"/>
        </w:rPr>
      </w:pPr>
      <w:r w:rsidRPr="003B2936">
        <w:rPr>
          <w:rFonts w:hint="eastAsia"/>
          <w:kern w:val="2"/>
          <w:szCs w:val="24"/>
        </w:rPr>
        <w:t>˙出席「新任考試院副院長，行政院、考試院政務人員及駐外大使宣誓典禮」（總統府）</w:t>
      </w:r>
    </w:p>
    <w:p w:rsidR="003B2936" w:rsidRPr="003B2936" w:rsidRDefault="003B2936" w:rsidP="00D20D21">
      <w:pPr>
        <w:adjustRightInd/>
        <w:spacing w:line="438" w:lineRule="exact"/>
        <w:ind w:left="280" w:hangingChars="100" w:hanging="280"/>
        <w:jc w:val="left"/>
        <w:textAlignment w:val="auto"/>
        <w:rPr>
          <w:kern w:val="2"/>
          <w:szCs w:val="24"/>
        </w:rPr>
      </w:pPr>
      <w:r w:rsidRPr="003B2936">
        <w:rPr>
          <w:rFonts w:hint="eastAsia"/>
          <w:kern w:val="2"/>
          <w:szCs w:val="24"/>
        </w:rPr>
        <w:t>˙接見「加拿大國會議員訪問團」</w:t>
      </w:r>
      <w:r>
        <w:rPr>
          <w:rFonts w:hint="eastAsia"/>
          <w:kern w:val="2"/>
          <w:szCs w:val="24"/>
        </w:rPr>
        <w:t>一行</w:t>
      </w:r>
    </w:p>
    <w:p w:rsidR="00004B55" w:rsidRDefault="003B2936" w:rsidP="00D20D21">
      <w:pPr>
        <w:adjustRightInd/>
        <w:spacing w:line="438" w:lineRule="exact"/>
        <w:ind w:left="280" w:hangingChars="100" w:hanging="280"/>
        <w:jc w:val="left"/>
        <w:textAlignment w:val="auto"/>
        <w:rPr>
          <w:kern w:val="2"/>
          <w:szCs w:val="24"/>
        </w:rPr>
      </w:pPr>
      <w:r w:rsidRPr="003B2936">
        <w:rPr>
          <w:rFonts w:hint="eastAsia"/>
          <w:kern w:val="2"/>
          <w:szCs w:val="24"/>
        </w:rPr>
        <w:t>˙</w:t>
      </w:r>
      <w:r w:rsidRPr="00EF364C">
        <w:rPr>
          <w:rFonts w:hint="eastAsia"/>
          <w:spacing w:val="-4"/>
          <w:kern w:val="2"/>
          <w:szCs w:val="24"/>
        </w:rPr>
        <w:t>接見「聯合國『非政府組織</w:t>
      </w:r>
      <w:r w:rsidRPr="00EF364C">
        <w:rPr>
          <w:rFonts w:hint="eastAsia"/>
          <w:spacing w:val="-4"/>
          <w:kern w:val="2"/>
          <w:szCs w:val="24"/>
        </w:rPr>
        <w:t>/</w:t>
      </w:r>
      <w:r w:rsidRPr="00EF364C">
        <w:rPr>
          <w:rFonts w:hint="eastAsia"/>
          <w:spacing w:val="-4"/>
          <w:kern w:val="2"/>
          <w:szCs w:val="24"/>
        </w:rPr>
        <w:t>公共資訊部門』執委會主席納茲</w:t>
      </w:r>
      <w:r w:rsidR="00EF364C" w:rsidRPr="00EF364C">
        <w:rPr>
          <w:spacing w:val="-4"/>
          <w:kern w:val="2"/>
          <w:szCs w:val="24"/>
        </w:rPr>
        <w:t>（</w:t>
      </w:r>
      <w:r w:rsidR="00EF364C" w:rsidRPr="00EF364C">
        <w:rPr>
          <w:spacing w:val="-4"/>
          <w:kern w:val="2"/>
          <w:szCs w:val="24"/>
        </w:rPr>
        <w:t>Bruce</w:t>
      </w:r>
      <w:r w:rsidR="00EF364C" w:rsidRPr="00EF364C">
        <w:rPr>
          <w:kern w:val="2"/>
          <w:szCs w:val="24"/>
        </w:rPr>
        <w:t xml:space="preserve"> Knotts</w:t>
      </w:r>
      <w:r w:rsidR="00EF364C" w:rsidRPr="00EF364C">
        <w:rPr>
          <w:kern w:val="2"/>
          <w:szCs w:val="24"/>
        </w:rPr>
        <w:t>）</w:t>
      </w:r>
      <w:r w:rsidRPr="003B2936">
        <w:rPr>
          <w:rFonts w:hint="eastAsia"/>
          <w:kern w:val="2"/>
          <w:szCs w:val="24"/>
        </w:rPr>
        <w:t>」一行</w:t>
      </w:r>
    </w:p>
    <w:p w:rsidR="00C23E40" w:rsidRPr="00C23E40" w:rsidRDefault="00C23E40" w:rsidP="00D20D21">
      <w:pPr>
        <w:adjustRightInd/>
        <w:spacing w:line="438" w:lineRule="exact"/>
        <w:jc w:val="left"/>
        <w:textAlignment w:val="auto"/>
        <w:rPr>
          <w:b/>
          <w:kern w:val="2"/>
          <w:szCs w:val="24"/>
        </w:rPr>
      </w:pPr>
      <w:r w:rsidRPr="00C23E40">
        <w:rPr>
          <w:rFonts w:hint="eastAsia"/>
          <w:b/>
          <w:kern w:val="2"/>
          <w:szCs w:val="24"/>
        </w:rPr>
        <w:t>4</w:t>
      </w:r>
      <w:r w:rsidRPr="00C23E40">
        <w:rPr>
          <w:rFonts w:hint="eastAsia"/>
          <w:b/>
          <w:kern w:val="2"/>
          <w:szCs w:val="24"/>
        </w:rPr>
        <w:t>月</w:t>
      </w:r>
      <w:r w:rsidRPr="00C23E40">
        <w:rPr>
          <w:rFonts w:hint="eastAsia"/>
          <w:b/>
          <w:kern w:val="2"/>
          <w:szCs w:val="24"/>
        </w:rPr>
        <w:t>19</w:t>
      </w:r>
      <w:r w:rsidRPr="00C23E40">
        <w:rPr>
          <w:rFonts w:hint="eastAsia"/>
          <w:b/>
          <w:kern w:val="2"/>
          <w:szCs w:val="24"/>
        </w:rPr>
        <w:t>日（星期三）</w:t>
      </w:r>
    </w:p>
    <w:p w:rsidR="00C23E40" w:rsidRPr="00C23E40" w:rsidRDefault="00C23E40" w:rsidP="00D20D21">
      <w:pPr>
        <w:adjustRightInd/>
        <w:spacing w:line="438" w:lineRule="exact"/>
        <w:ind w:left="280" w:hangingChars="100" w:hanging="280"/>
        <w:jc w:val="left"/>
        <w:textAlignment w:val="auto"/>
        <w:rPr>
          <w:kern w:val="2"/>
          <w:szCs w:val="24"/>
        </w:rPr>
      </w:pPr>
      <w:r w:rsidRPr="00C23E40">
        <w:rPr>
          <w:rFonts w:hint="eastAsia"/>
          <w:kern w:val="2"/>
          <w:szCs w:val="24"/>
        </w:rPr>
        <w:t>˙</w:t>
      </w:r>
      <w:r w:rsidR="000654D5">
        <w:rPr>
          <w:rFonts w:hint="eastAsia"/>
          <w:kern w:val="2"/>
          <w:szCs w:val="24"/>
        </w:rPr>
        <w:t>蒞臨</w:t>
      </w:r>
      <w:r w:rsidRPr="00C23E40">
        <w:rPr>
          <w:rFonts w:hint="eastAsia"/>
          <w:kern w:val="2"/>
          <w:szCs w:val="24"/>
        </w:rPr>
        <w:t>「</w:t>
      </w:r>
      <w:r w:rsidRPr="00C23E40">
        <w:rPr>
          <w:rFonts w:hint="eastAsia"/>
          <w:kern w:val="2"/>
          <w:szCs w:val="24"/>
        </w:rPr>
        <w:t>2017</w:t>
      </w:r>
      <w:r w:rsidR="00F55707">
        <w:rPr>
          <w:rFonts w:hint="eastAsia"/>
          <w:kern w:val="2"/>
          <w:szCs w:val="24"/>
        </w:rPr>
        <w:t>台</w:t>
      </w:r>
      <w:r w:rsidRPr="00C23E40">
        <w:rPr>
          <w:rFonts w:hint="eastAsia"/>
          <w:kern w:val="2"/>
          <w:szCs w:val="24"/>
        </w:rPr>
        <w:t>灣國際文化創意產業博覽會</w:t>
      </w:r>
      <w:r w:rsidR="000654D5">
        <w:rPr>
          <w:rFonts w:hint="eastAsia"/>
          <w:kern w:val="2"/>
          <w:szCs w:val="24"/>
        </w:rPr>
        <w:t>開幕典禮</w:t>
      </w:r>
      <w:r w:rsidRPr="00C23E40">
        <w:rPr>
          <w:rFonts w:hint="eastAsia"/>
          <w:kern w:val="2"/>
          <w:szCs w:val="24"/>
        </w:rPr>
        <w:t>」</w:t>
      </w:r>
      <w:r w:rsidR="000654D5">
        <w:rPr>
          <w:rFonts w:hint="eastAsia"/>
          <w:kern w:val="2"/>
          <w:szCs w:val="24"/>
        </w:rPr>
        <w:t>致詞並參觀展場</w:t>
      </w:r>
      <w:r w:rsidRPr="00C23E40">
        <w:rPr>
          <w:rFonts w:hint="eastAsia"/>
          <w:kern w:val="2"/>
          <w:szCs w:val="24"/>
        </w:rPr>
        <w:t>（臺北市中正區華山</w:t>
      </w:r>
      <w:r w:rsidRPr="00C23E40">
        <w:rPr>
          <w:rFonts w:hint="eastAsia"/>
          <w:kern w:val="2"/>
          <w:szCs w:val="24"/>
        </w:rPr>
        <w:t>1914</w:t>
      </w:r>
      <w:r w:rsidRPr="00C23E40">
        <w:rPr>
          <w:rFonts w:hint="eastAsia"/>
          <w:kern w:val="2"/>
          <w:szCs w:val="24"/>
        </w:rPr>
        <w:t>文創園區）</w:t>
      </w:r>
    </w:p>
    <w:p w:rsidR="00C23E40" w:rsidRPr="00C23E40" w:rsidRDefault="00C23E40" w:rsidP="00D20D21">
      <w:pPr>
        <w:adjustRightInd/>
        <w:spacing w:line="438" w:lineRule="exact"/>
        <w:jc w:val="left"/>
        <w:textAlignment w:val="auto"/>
        <w:rPr>
          <w:b/>
          <w:kern w:val="2"/>
          <w:szCs w:val="24"/>
        </w:rPr>
      </w:pPr>
      <w:r w:rsidRPr="00C23E40">
        <w:rPr>
          <w:rFonts w:hint="eastAsia"/>
          <w:b/>
          <w:kern w:val="2"/>
          <w:szCs w:val="24"/>
        </w:rPr>
        <w:t>4</w:t>
      </w:r>
      <w:r w:rsidRPr="00C23E40">
        <w:rPr>
          <w:rFonts w:hint="eastAsia"/>
          <w:b/>
          <w:kern w:val="2"/>
          <w:szCs w:val="24"/>
        </w:rPr>
        <w:t>月</w:t>
      </w:r>
      <w:r w:rsidRPr="00C23E40">
        <w:rPr>
          <w:rFonts w:hint="eastAsia"/>
          <w:b/>
          <w:kern w:val="2"/>
          <w:szCs w:val="24"/>
        </w:rPr>
        <w:t>20</w:t>
      </w:r>
      <w:r w:rsidRPr="00C23E40">
        <w:rPr>
          <w:rFonts w:hint="eastAsia"/>
          <w:b/>
          <w:kern w:val="2"/>
          <w:szCs w:val="24"/>
        </w:rPr>
        <w:t>日（星期四）</w:t>
      </w:r>
    </w:p>
    <w:p w:rsidR="003F56FD" w:rsidRDefault="00C23E40" w:rsidP="00D20D21">
      <w:pPr>
        <w:adjustRightInd/>
        <w:spacing w:line="438" w:lineRule="exact"/>
        <w:ind w:left="280" w:hangingChars="100" w:hanging="280"/>
        <w:jc w:val="left"/>
        <w:textAlignment w:val="auto"/>
      </w:pPr>
      <w:r w:rsidRPr="00C23E40">
        <w:rPr>
          <w:rFonts w:hint="eastAsia"/>
          <w:kern w:val="2"/>
          <w:szCs w:val="24"/>
        </w:rPr>
        <w:t>˙無公開行程</w:t>
      </w:r>
    </w:p>
    <w:p w:rsidR="003F56FD" w:rsidRDefault="003F56FD" w:rsidP="003F56FD">
      <w:pPr>
        <w:sectPr w:rsidR="003F56FD">
          <w:headerReference w:type="even" r:id="rId6"/>
          <w:headerReference w:type="default" r:id="rId7"/>
          <w:footerReference w:type="even" r:id="rId8"/>
          <w:footerReference w:type="default" r:id="rId9"/>
          <w:footerReference w:type="first" r:id="rId10"/>
          <w:pgSz w:w="11912" w:h="16834" w:code="9"/>
          <w:pgMar w:top="2552" w:right="1701" w:bottom="2892" w:left="1701" w:header="1701" w:footer="1985" w:gutter="0"/>
          <w:pgNumType w:start="1"/>
          <w:cols w:sep="1" w:space="720"/>
          <w:titlePg/>
        </w:sectPr>
      </w:pPr>
    </w:p>
    <w:tbl>
      <w:tblPr>
        <w:tblW w:w="8567" w:type="dxa"/>
        <w:tblBorders>
          <w:top w:val="thickThinSmallGap" w:sz="12" w:space="0" w:color="auto"/>
          <w:bottom w:val="thinThickSmallGap"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478"/>
        <w:gridCol w:w="1225"/>
        <w:gridCol w:w="2540"/>
        <w:gridCol w:w="2324"/>
      </w:tblGrid>
      <w:tr w:rsidR="00004B55" w:rsidTr="00985C2C">
        <w:trPr>
          <w:trHeight w:val="3225"/>
        </w:trPr>
        <w:tc>
          <w:tcPr>
            <w:tcW w:w="8567" w:type="dxa"/>
            <w:gridSpan w:val="4"/>
            <w:tcBorders>
              <w:bottom w:val="single" w:sz="4" w:space="0" w:color="auto"/>
            </w:tcBorders>
          </w:tcPr>
          <w:p w:rsidR="00004B55" w:rsidRDefault="00004B55">
            <w:pPr>
              <w:rPr>
                <w:sz w:val="22"/>
              </w:rPr>
            </w:pPr>
            <w:r>
              <w:rPr>
                <w:rFonts w:hint="eastAsia"/>
                <w:sz w:val="22"/>
              </w:rPr>
              <w:t>編輯發行：總統府第二局</w:t>
            </w:r>
          </w:p>
          <w:p w:rsidR="00004B55" w:rsidRDefault="00004B55">
            <w:pPr>
              <w:rPr>
                <w:sz w:val="22"/>
              </w:rPr>
            </w:pPr>
            <w:r>
              <w:rPr>
                <w:rFonts w:hint="eastAsia"/>
                <w:sz w:val="22"/>
              </w:rPr>
              <w:t>地　　址：台北市重慶南路</w:t>
            </w:r>
            <w:r>
              <w:rPr>
                <w:rFonts w:hint="eastAsia"/>
                <w:sz w:val="22"/>
              </w:rPr>
              <w:t>1</w:t>
            </w:r>
            <w:r>
              <w:rPr>
                <w:rFonts w:hint="eastAsia"/>
                <w:sz w:val="22"/>
              </w:rPr>
              <w:t>段</w:t>
            </w:r>
            <w:r>
              <w:rPr>
                <w:rFonts w:hint="eastAsia"/>
                <w:sz w:val="22"/>
              </w:rPr>
              <w:t>122</w:t>
            </w:r>
            <w:r>
              <w:rPr>
                <w:rFonts w:hint="eastAsia"/>
                <w:sz w:val="22"/>
              </w:rPr>
              <w:t>號</w:t>
            </w:r>
          </w:p>
          <w:p w:rsidR="00004B55" w:rsidRDefault="00004B55">
            <w:pPr>
              <w:rPr>
                <w:sz w:val="22"/>
              </w:rPr>
            </w:pPr>
            <w:r>
              <w:rPr>
                <w:rFonts w:hint="eastAsia"/>
                <w:sz w:val="22"/>
              </w:rPr>
              <w:t>電　　話：（</w:t>
            </w:r>
            <w:r>
              <w:rPr>
                <w:rFonts w:hint="eastAsia"/>
                <w:sz w:val="22"/>
              </w:rPr>
              <w:t>02</w:t>
            </w:r>
            <w:r>
              <w:rPr>
                <w:rFonts w:hint="eastAsia"/>
                <w:sz w:val="22"/>
              </w:rPr>
              <w:t>）</w:t>
            </w:r>
            <w:r>
              <w:rPr>
                <w:rFonts w:hint="eastAsia"/>
                <w:sz w:val="22"/>
              </w:rPr>
              <w:t>23</w:t>
            </w:r>
            <w:r>
              <w:rPr>
                <w:sz w:val="22"/>
              </w:rPr>
              <w:t>206254</w:t>
            </w:r>
          </w:p>
          <w:p w:rsidR="00004B55" w:rsidRDefault="00004B55">
            <w:pPr>
              <w:rPr>
                <w:sz w:val="22"/>
              </w:rPr>
            </w:pPr>
            <w:r>
              <w:rPr>
                <w:rFonts w:hint="eastAsia"/>
                <w:sz w:val="22"/>
              </w:rPr>
              <w:t>印　　刷：九茹印刷有限公司</w:t>
            </w:r>
          </w:p>
          <w:p w:rsidR="00004B55" w:rsidRDefault="00004B55">
            <w:pPr>
              <w:rPr>
                <w:sz w:val="22"/>
              </w:rPr>
            </w:pPr>
            <w:r>
              <w:rPr>
                <w:rFonts w:hint="eastAsia"/>
                <w:sz w:val="22"/>
              </w:rPr>
              <w:t>本報每週三發行（另於非公報發行日公布法律時增刊）</w:t>
            </w:r>
          </w:p>
          <w:p w:rsidR="00004B55" w:rsidRDefault="00004B55">
            <w:pPr>
              <w:rPr>
                <w:sz w:val="22"/>
              </w:rPr>
            </w:pPr>
            <w:r>
              <w:rPr>
                <w:rFonts w:hint="eastAsia"/>
                <w:sz w:val="22"/>
              </w:rPr>
              <w:t>定　　價：每份新臺幣</w:t>
            </w:r>
            <w:r>
              <w:rPr>
                <w:rFonts w:hint="eastAsia"/>
                <w:sz w:val="22"/>
              </w:rPr>
              <w:t>35</w:t>
            </w:r>
            <w:r>
              <w:rPr>
                <w:rFonts w:hint="eastAsia"/>
                <w:sz w:val="22"/>
              </w:rPr>
              <w:t>元</w:t>
            </w:r>
          </w:p>
          <w:p w:rsidR="00004B55" w:rsidRDefault="00004B55">
            <w:pPr>
              <w:ind w:leftChars="390" w:left="1092"/>
              <w:rPr>
                <w:sz w:val="22"/>
              </w:rPr>
            </w:pPr>
            <w:r>
              <w:rPr>
                <w:rFonts w:hint="eastAsia"/>
                <w:sz w:val="22"/>
              </w:rPr>
              <w:t>半年新臺幣</w:t>
            </w:r>
            <w:r>
              <w:rPr>
                <w:rFonts w:hint="eastAsia"/>
                <w:sz w:val="22"/>
              </w:rPr>
              <w:t>936</w:t>
            </w:r>
            <w:r>
              <w:rPr>
                <w:rFonts w:hint="eastAsia"/>
                <w:sz w:val="22"/>
              </w:rPr>
              <w:t>元</w:t>
            </w:r>
          </w:p>
          <w:p w:rsidR="00004B55" w:rsidRDefault="00004B55">
            <w:pPr>
              <w:ind w:leftChars="390" w:left="1092"/>
              <w:rPr>
                <w:sz w:val="22"/>
              </w:rPr>
            </w:pPr>
            <w:r>
              <w:rPr>
                <w:rFonts w:hint="eastAsia"/>
                <w:sz w:val="22"/>
              </w:rPr>
              <w:t>全年新臺幣</w:t>
            </w:r>
            <w:r>
              <w:rPr>
                <w:rFonts w:hint="eastAsia"/>
                <w:sz w:val="22"/>
              </w:rPr>
              <w:t>1872</w:t>
            </w:r>
            <w:r>
              <w:rPr>
                <w:rFonts w:hint="eastAsia"/>
                <w:sz w:val="22"/>
              </w:rPr>
              <w:t>元</w:t>
            </w:r>
          </w:p>
          <w:p w:rsidR="00004B55" w:rsidRDefault="00004B55">
            <w:pPr>
              <w:rPr>
                <w:sz w:val="22"/>
              </w:rPr>
            </w:pPr>
            <w:r>
              <w:rPr>
                <w:rFonts w:hint="eastAsia"/>
                <w:sz w:val="22"/>
              </w:rPr>
              <w:t>國內郵寄資費內含</w:t>
            </w:r>
            <w:r>
              <w:rPr>
                <w:sz w:val="22"/>
              </w:rPr>
              <w:t>(</w:t>
            </w:r>
            <w:r>
              <w:rPr>
                <w:rFonts w:hint="eastAsia"/>
                <w:sz w:val="22"/>
              </w:rPr>
              <w:t>零購、掛號及國外郵資外加</w:t>
            </w:r>
            <w:r>
              <w:rPr>
                <w:rFonts w:hint="eastAsia"/>
                <w:sz w:val="22"/>
              </w:rPr>
              <w:t>)</w:t>
            </w:r>
          </w:p>
          <w:p w:rsidR="00004B55" w:rsidRDefault="00004B55">
            <w:pPr>
              <w:rPr>
                <w:sz w:val="22"/>
              </w:rPr>
            </w:pPr>
            <w:r>
              <w:rPr>
                <w:rFonts w:hint="eastAsia"/>
                <w:sz w:val="22"/>
              </w:rPr>
              <w:t>郵政劃撥儲金帳號：</w:t>
            </w:r>
            <w:r>
              <w:rPr>
                <w:rFonts w:hint="eastAsia"/>
                <w:sz w:val="22"/>
              </w:rPr>
              <w:t>18796835</w:t>
            </w:r>
          </w:p>
          <w:p w:rsidR="00004B55" w:rsidRDefault="00004B55">
            <w:r>
              <w:rPr>
                <w:rFonts w:hint="eastAsia"/>
                <w:sz w:val="22"/>
              </w:rPr>
              <w:t>戶　　名：總統府第二局</w:t>
            </w:r>
          </w:p>
        </w:tc>
      </w:tr>
      <w:tr w:rsidR="00004B55" w:rsidTr="00985C2C">
        <w:tblPrEx>
          <w:tblBorders>
            <w:top w:val="single" w:sz="4" w:space="0" w:color="auto"/>
            <w:left w:val="single" w:sz="4" w:space="0" w:color="auto"/>
            <w:bottom w:val="single" w:sz="4" w:space="0" w:color="auto"/>
            <w:right w:val="single" w:sz="4" w:space="0" w:color="auto"/>
          </w:tblBorders>
        </w:tblPrEx>
        <w:trPr>
          <w:cantSplit/>
        </w:trPr>
        <w:tc>
          <w:tcPr>
            <w:tcW w:w="8567" w:type="dxa"/>
            <w:gridSpan w:val="4"/>
            <w:tcBorders>
              <w:left w:val="nil"/>
              <w:bottom w:val="nil"/>
              <w:right w:val="nil"/>
            </w:tcBorders>
          </w:tcPr>
          <w:p w:rsidR="00004B55" w:rsidRDefault="00004B55">
            <w:pPr>
              <w:jc w:val="left"/>
            </w:pPr>
            <w:r>
              <w:rPr>
                <w:rFonts w:hint="eastAsia"/>
                <w:sz w:val="22"/>
              </w:rPr>
              <w:t>零購請洽總統府第二局或政府出版品展售門市</w:t>
            </w:r>
          </w:p>
        </w:tc>
      </w:tr>
      <w:tr w:rsidR="00004B55" w:rsidTr="00985C2C">
        <w:tblPrEx>
          <w:tblBorders>
            <w:top w:val="single" w:sz="4" w:space="0" w:color="auto"/>
            <w:left w:val="single" w:sz="4" w:space="0" w:color="auto"/>
            <w:bottom w:val="single" w:sz="4" w:space="0" w:color="auto"/>
            <w:right w:val="single" w:sz="4" w:space="0" w:color="auto"/>
          </w:tblBorders>
        </w:tblPrEx>
        <w:tc>
          <w:tcPr>
            <w:tcW w:w="2478" w:type="dxa"/>
            <w:tcBorders>
              <w:top w:val="nil"/>
              <w:left w:val="nil"/>
              <w:bottom w:val="nil"/>
              <w:right w:val="nil"/>
            </w:tcBorders>
          </w:tcPr>
          <w:p w:rsidR="00004B55" w:rsidRDefault="00004B55">
            <w:pPr>
              <w:jc w:val="left"/>
              <w:rPr>
                <w:spacing w:val="-6"/>
              </w:rPr>
            </w:pPr>
            <w:r>
              <w:rPr>
                <w:rFonts w:hint="eastAsia"/>
                <w:spacing w:val="-6"/>
                <w:sz w:val="22"/>
              </w:rPr>
              <w:t>國家書</w:t>
            </w:r>
            <w:r w:rsidR="00C52216">
              <w:rPr>
                <w:rFonts w:hint="eastAsia"/>
                <w:spacing w:val="-6"/>
                <w:sz w:val="22"/>
              </w:rPr>
              <w:t>店松江門市</w:t>
            </w:r>
          </w:p>
        </w:tc>
        <w:tc>
          <w:tcPr>
            <w:tcW w:w="3765" w:type="dxa"/>
            <w:gridSpan w:val="2"/>
            <w:tcBorders>
              <w:top w:val="nil"/>
              <w:left w:val="nil"/>
              <w:bottom w:val="nil"/>
              <w:right w:val="nil"/>
            </w:tcBorders>
          </w:tcPr>
          <w:p w:rsidR="00004B55" w:rsidRDefault="00004B55">
            <w:pPr>
              <w:jc w:val="left"/>
              <w:rPr>
                <w:spacing w:val="-6"/>
              </w:rPr>
            </w:pPr>
            <w:r>
              <w:rPr>
                <w:rFonts w:hint="eastAsia"/>
                <w:spacing w:val="-6"/>
                <w:sz w:val="22"/>
              </w:rPr>
              <w:t>/10</w:t>
            </w:r>
            <w:r w:rsidR="00C52216">
              <w:rPr>
                <w:rFonts w:hint="eastAsia"/>
                <w:spacing w:val="-6"/>
                <w:sz w:val="22"/>
              </w:rPr>
              <w:t>4</w:t>
            </w:r>
            <w:r>
              <w:rPr>
                <w:rFonts w:hint="eastAsia"/>
                <w:spacing w:val="-6"/>
                <w:sz w:val="22"/>
              </w:rPr>
              <w:t>台北市</w:t>
            </w:r>
            <w:r w:rsidR="001079FE">
              <w:rPr>
                <w:rFonts w:hint="eastAsia"/>
                <w:spacing w:val="-6"/>
                <w:sz w:val="22"/>
              </w:rPr>
              <w:t>中山區</w:t>
            </w:r>
            <w:r>
              <w:rPr>
                <w:rFonts w:hint="eastAsia"/>
                <w:spacing w:val="-6"/>
                <w:sz w:val="22"/>
              </w:rPr>
              <w:t>松</w:t>
            </w:r>
            <w:r w:rsidR="00C52216">
              <w:rPr>
                <w:rFonts w:hint="eastAsia"/>
                <w:spacing w:val="-6"/>
                <w:sz w:val="22"/>
              </w:rPr>
              <w:t>江路</w:t>
            </w:r>
            <w:r w:rsidR="00C52216">
              <w:rPr>
                <w:rFonts w:hint="eastAsia"/>
                <w:spacing w:val="-6"/>
                <w:sz w:val="22"/>
              </w:rPr>
              <w:t>209</w:t>
            </w:r>
            <w:r w:rsidR="00C52216">
              <w:rPr>
                <w:rFonts w:hint="eastAsia"/>
                <w:spacing w:val="-6"/>
                <w:sz w:val="22"/>
              </w:rPr>
              <w:t>號</w:t>
            </w:r>
            <w:r>
              <w:rPr>
                <w:spacing w:val="-6"/>
                <w:sz w:val="22"/>
              </w:rPr>
              <w:t>1</w:t>
            </w:r>
            <w:r w:rsidR="00C52216">
              <w:rPr>
                <w:rFonts w:hint="eastAsia"/>
                <w:spacing w:val="-6"/>
                <w:sz w:val="22"/>
              </w:rPr>
              <w:t>樓</w:t>
            </w:r>
          </w:p>
        </w:tc>
        <w:tc>
          <w:tcPr>
            <w:tcW w:w="2324" w:type="dxa"/>
            <w:tcBorders>
              <w:top w:val="nil"/>
              <w:left w:val="nil"/>
              <w:bottom w:val="nil"/>
              <w:right w:val="nil"/>
            </w:tcBorders>
          </w:tcPr>
          <w:p w:rsidR="00004B55" w:rsidRDefault="00004B55">
            <w:pPr>
              <w:jc w:val="left"/>
            </w:pPr>
            <w:r>
              <w:rPr>
                <w:spacing w:val="-6"/>
                <w:sz w:val="22"/>
              </w:rPr>
              <w:t>/</w:t>
            </w:r>
            <w:r>
              <w:rPr>
                <w:rFonts w:hint="eastAsia"/>
                <w:spacing w:val="-6"/>
                <w:sz w:val="22"/>
              </w:rPr>
              <w:t>（</w:t>
            </w:r>
            <w:r>
              <w:rPr>
                <w:spacing w:val="-6"/>
                <w:sz w:val="22"/>
              </w:rPr>
              <w:t>02</w:t>
            </w:r>
            <w:r>
              <w:rPr>
                <w:rFonts w:hint="eastAsia"/>
                <w:spacing w:val="-6"/>
                <w:sz w:val="22"/>
              </w:rPr>
              <w:t>）</w:t>
            </w:r>
            <w:r>
              <w:rPr>
                <w:spacing w:val="-6"/>
                <w:sz w:val="22"/>
              </w:rPr>
              <w:t>25</w:t>
            </w:r>
            <w:r w:rsidR="00C52216">
              <w:rPr>
                <w:rFonts w:hint="eastAsia"/>
                <w:spacing w:val="-6"/>
                <w:sz w:val="22"/>
              </w:rPr>
              <w:t>1</w:t>
            </w:r>
            <w:r>
              <w:rPr>
                <w:spacing w:val="-6"/>
                <w:sz w:val="22"/>
              </w:rPr>
              <w:t>8</w:t>
            </w:r>
            <w:r w:rsidR="00C52216">
              <w:rPr>
                <w:rFonts w:hint="eastAsia"/>
                <w:spacing w:val="-6"/>
                <w:sz w:val="22"/>
              </w:rPr>
              <w:t>0207</w:t>
            </w:r>
          </w:p>
        </w:tc>
      </w:tr>
      <w:tr w:rsidR="00004B55">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2478" w:type="dxa"/>
            <w:tcBorders>
              <w:top w:val="nil"/>
              <w:left w:val="nil"/>
              <w:bottom w:val="nil"/>
              <w:right w:val="nil"/>
            </w:tcBorders>
          </w:tcPr>
          <w:p w:rsidR="00004B55" w:rsidRDefault="00004B55">
            <w:pPr>
              <w:jc w:val="left"/>
              <w:rPr>
                <w:spacing w:val="-6"/>
              </w:rPr>
            </w:pPr>
            <w:r>
              <w:rPr>
                <w:rFonts w:hint="eastAsia"/>
                <w:spacing w:val="-6"/>
                <w:sz w:val="22"/>
                <w:lang w:val="af-ZA"/>
              </w:rPr>
              <w:t>五南文化廣場台中總店</w:t>
            </w:r>
          </w:p>
        </w:tc>
        <w:tc>
          <w:tcPr>
            <w:tcW w:w="3765" w:type="dxa"/>
            <w:gridSpan w:val="2"/>
          </w:tcPr>
          <w:p w:rsidR="00004B55" w:rsidRDefault="00004B55">
            <w:pPr>
              <w:jc w:val="left"/>
              <w:rPr>
                <w:spacing w:val="-6"/>
              </w:rPr>
            </w:pPr>
            <w:r>
              <w:rPr>
                <w:spacing w:val="-6"/>
                <w:sz w:val="22"/>
                <w:lang w:val="af-ZA"/>
              </w:rPr>
              <w:t>/400</w:t>
            </w:r>
            <w:r>
              <w:rPr>
                <w:rFonts w:hint="eastAsia"/>
                <w:spacing w:val="-6"/>
                <w:sz w:val="22"/>
                <w:lang w:val="af-ZA"/>
              </w:rPr>
              <w:t>台中市</w:t>
            </w:r>
            <w:r w:rsidR="001079FE">
              <w:rPr>
                <w:rFonts w:hint="eastAsia"/>
                <w:spacing w:val="-6"/>
                <w:sz w:val="22"/>
                <w:lang w:val="af-ZA"/>
              </w:rPr>
              <w:t>中區</w:t>
            </w:r>
            <w:r>
              <w:rPr>
                <w:rFonts w:hint="eastAsia"/>
                <w:spacing w:val="-6"/>
                <w:sz w:val="22"/>
                <w:lang w:val="af-ZA"/>
              </w:rPr>
              <w:t>中山路</w:t>
            </w:r>
            <w:r>
              <w:rPr>
                <w:spacing w:val="-6"/>
                <w:sz w:val="22"/>
                <w:lang w:val="af-ZA"/>
              </w:rPr>
              <w:t>6</w:t>
            </w:r>
            <w:r>
              <w:rPr>
                <w:rFonts w:hint="eastAsia"/>
                <w:spacing w:val="-6"/>
                <w:sz w:val="22"/>
                <w:lang w:val="af-ZA"/>
              </w:rPr>
              <w:t>號</w:t>
            </w:r>
          </w:p>
        </w:tc>
        <w:tc>
          <w:tcPr>
            <w:tcW w:w="2324" w:type="dxa"/>
            <w:tcBorders>
              <w:top w:val="nil"/>
              <w:bottom w:val="nil"/>
              <w:right w:val="nil"/>
            </w:tcBorders>
          </w:tcPr>
          <w:p w:rsidR="00004B55" w:rsidRDefault="00004B55">
            <w:pPr>
              <w:jc w:val="left"/>
            </w:pPr>
            <w:r>
              <w:rPr>
                <w:spacing w:val="-6"/>
                <w:sz w:val="22"/>
                <w:lang w:val="af-ZA"/>
              </w:rPr>
              <w:t>/</w:t>
            </w:r>
            <w:r>
              <w:rPr>
                <w:rFonts w:hint="eastAsia"/>
                <w:spacing w:val="-6"/>
                <w:sz w:val="22"/>
                <w:lang w:val="af-ZA"/>
              </w:rPr>
              <w:t>（</w:t>
            </w:r>
            <w:r>
              <w:rPr>
                <w:spacing w:val="-6"/>
                <w:sz w:val="22"/>
                <w:lang w:val="af-ZA"/>
              </w:rPr>
              <w:t>04</w:t>
            </w:r>
            <w:r>
              <w:rPr>
                <w:rFonts w:hint="eastAsia"/>
                <w:spacing w:val="-6"/>
                <w:sz w:val="22"/>
                <w:lang w:val="af-ZA"/>
              </w:rPr>
              <w:t>）</w:t>
            </w:r>
            <w:r>
              <w:rPr>
                <w:spacing w:val="-6"/>
                <w:sz w:val="22"/>
                <w:lang w:val="af-ZA"/>
              </w:rPr>
              <w:t>22260330</w:t>
            </w:r>
          </w:p>
        </w:tc>
      </w:tr>
      <w:tr w:rsidR="00004B55">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2478" w:type="dxa"/>
            <w:tcBorders>
              <w:top w:val="nil"/>
              <w:left w:val="nil"/>
              <w:bottom w:val="nil"/>
              <w:right w:val="nil"/>
            </w:tcBorders>
          </w:tcPr>
          <w:p w:rsidR="00004B55" w:rsidRDefault="00004B55">
            <w:pPr>
              <w:jc w:val="left"/>
              <w:rPr>
                <w:spacing w:val="-6"/>
              </w:rPr>
            </w:pPr>
          </w:p>
        </w:tc>
        <w:tc>
          <w:tcPr>
            <w:tcW w:w="3765" w:type="dxa"/>
            <w:gridSpan w:val="2"/>
          </w:tcPr>
          <w:p w:rsidR="00004B55" w:rsidRDefault="00004B55">
            <w:pPr>
              <w:jc w:val="left"/>
              <w:rPr>
                <w:spacing w:val="-6"/>
              </w:rPr>
            </w:pPr>
          </w:p>
        </w:tc>
        <w:tc>
          <w:tcPr>
            <w:tcW w:w="2324" w:type="dxa"/>
            <w:tcBorders>
              <w:top w:val="nil"/>
              <w:bottom w:val="nil"/>
              <w:right w:val="nil"/>
            </w:tcBorders>
            <w:textDirection w:val="lrTbV"/>
          </w:tcPr>
          <w:p w:rsidR="00004B55" w:rsidRDefault="00004B55">
            <w:pPr>
              <w:jc w:val="left"/>
            </w:pPr>
          </w:p>
        </w:tc>
      </w:tr>
      <w:tr w:rsidR="00004B55">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2478" w:type="dxa"/>
            <w:tcBorders>
              <w:top w:val="nil"/>
              <w:left w:val="nil"/>
              <w:bottom w:val="nil"/>
              <w:right w:val="nil"/>
            </w:tcBorders>
          </w:tcPr>
          <w:p w:rsidR="00004B55" w:rsidRDefault="00004B55">
            <w:pPr>
              <w:jc w:val="left"/>
              <w:rPr>
                <w:spacing w:val="-6"/>
              </w:rPr>
            </w:pPr>
          </w:p>
        </w:tc>
        <w:tc>
          <w:tcPr>
            <w:tcW w:w="3765" w:type="dxa"/>
            <w:gridSpan w:val="2"/>
          </w:tcPr>
          <w:p w:rsidR="00004B55" w:rsidRDefault="00004B55">
            <w:pPr>
              <w:jc w:val="left"/>
              <w:rPr>
                <w:spacing w:val="-6"/>
              </w:rPr>
            </w:pPr>
          </w:p>
        </w:tc>
        <w:tc>
          <w:tcPr>
            <w:tcW w:w="2324" w:type="dxa"/>
            <w:tcBorders>
              <w:top w:val="nil"/>
              <w:bottom w:val="nil"/>
              <w:right w:val="nil"/>
            </w:tcBorders>
            <w:textDirection w:val="lrTbV"/>
          </w:tcPr>
          <w:p w:rsidR="00004B55" w:rsidRDefault="00004B55">
            <w:pPr>
              <w:jc w:val="left"/>
            </w:pPr>
          </w:p>
        </w:tc>
      </w:tr>
      <w:tr w:rsidR="00004B55">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2478" w:type="dxa"/>
            <w:tcBorders>
              <w:top w:val="nil"/>
              <w:left w:val="nil"/>
              <w:bottom w:val="nil"/>
              <w:right w:val="nil"/>
            </w:tcBorders>
          </w:tcPr>
          <w:p w:rsidR="00004B55" w:rsidRDefault="00004B55">
            <w:pPr>
              <w:jc w:val="left"/>
              <w:rPr>
                <w:spacing w:val="-6"/>
              </w:rPr>
            </w:pPr>
          </w:p>
        </w:tc>
        <w:tc>
          <w:tcPr>
            <w:tcW w:w="3765" w:type="dxa"/>
            <w:gridSpan w:val="2"/>
          </w:tcPr>
          <w:p w:rsidR="00004B55" w:rsidRDefault="00004B55">
            <w:pPr>
              <w:jc w:val="left"/>
              <w:rPr>
                <w:spacing w:val="-6"/>
              </w:rPr>
            </w:pPr>
          </w:p>
        </w:tc>
        <w:tc>
          <w:tcPr>
            <w:tcW w:w="2324" w:type="dxa"/>
            <w:tcBorders>
              <w:top w:val="nil"/>
              <w:bottom w:val="nil"/>
              <w:right w:val="nil"/>
            </w:tcBorders>
            <w:textDirection w:val="lrTbV"/>
          </w:tcPr>
          <w:p w:rsidR="00004B55" w:rsidRDefault="00004B55">
            <w:pPr>
              <w:jc w:val="left"/>
            </w:pPr>
          </w:p>
        </w:tc>
      </w:tr>
      <w:tr w:rsidR="00004B55">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2478" w:type="dxa"/>
            <w:tcBorders>
              <w:top w:val="nil"/>
              <w:left w:val="nil"/>
              <w:bottom w:val="nil"/>
              <w:right w:val="nil"/>
            </w:tcBorders>
          </w:tcPr>
          <w:p w:rsidR="00004B55" w:rsidRDefault="00004B55">
            <w:pPr>
              <w:jc w:val="left"/>
              <w:rPr>
                <w:spacing w:val="-6"/>
              </w:rPr>
            </w:pPr>
          </w:p>
        </w:tc>
        <w:tc>
          <w:tcPr>
            <w:tcW w:w="3765" w:type="dxa"/>
            <w:gridSpan w:val="2"/>
          </w:tcPr>
          <w:p w:rsidR="00004B55" w:rsidRDefault="00004B55">
            <w:pPr>
              <w:jc w:val="left"/>
              <w:rPr>
                <w:spacing w:val="-6"/>
              </w:rPr>
            </w:pPr>
          </w:p>
        </w:tc>
        <w:tc>
          <w:tcPr>
            <w:tcW w:w="2324" w:type="dxa"/>
            <w:tcBorders>
              <w:top w:val="nil"/>
              <w:bottom w:val="nil"/>
              <w:right w:val="nil"/>
            </w:tcBorders>
            <w:textDirection w:val="lrTbV"/>
          </w:tcPr>
          <w:p w:rsidR="00004B55" w:rsidRDefault="00004B55">
            <w:pPr>
              <w:jc w:val="left"/>
            </w:pPr>
          </w:p>
        </w:tc>
      </w:tr>
      <w:tr w:rsidR="00004B55" w:rsidTr="00985C2C">
        <w:tblPrEx>
          <w:tblBorders>
            <w:top w:val="single" w:sz="4" w:space="0" w:color="auto"/>
            <w:left w:val="single" w:sz="4" w:space="0" w:color="auto"/>
            <w:bottom w:val="single" w:sz="4" w:space="0" w:color="auto"/>
            <w:right w:val="single" w:sz="4" w:space="0" w:color="auto"/>
          </w:tblBorders>
        </w:tblPrEx>
        <w:trPr>
          <w:cantSplit/>
          <w:trHeight w:val="411"/>
        </w:trPr>
        <w:tc>
          <w:tcPr>
            <w:tcW w:w="3703" w:type="dxa"/>
            <w:gridSpan w:val="2"/>
            <w:tcBorders>
              <w:top w:val="thinThickSmallGap" w:sz="12" w:space="0" w:color="auto"/>
              <w:left w:val="nil"/>
              <w:bottom w:val="nil"/>
              <w:right w:val="nil"/>
            </w:tcBorders>
          </w:tcPr>
          <w:p w:rsidR="00004B55" w:rsidRDefault="003656AE">
            <w:pPr>
              <w:spacing w:beforeLines="700" w:before="1680"/>
              <w:jc w:val="left"/>
            </w:pPr>
            <w:r>
              <w:rPr>
                <w:rFonts w:hint="eastAsia"/>
                <w:noProof/>
              </w:rPr>
              <w:drawing>
                <wp:inline distT="0" distB="0" distL="0" distR="0">
                  <wp:extent cx="1948180" cy="977900"/>
                  <wp:effectExtent l="0" t="0" r="0" b="0"/>
                  <wp:docPr id="1" name="圖片 1" descr="條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條碼"/>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48180" cy="977900"/>
                          </a:xfrm>
                          <a:prstGeom prst="rect">
                            <a:avLst/>
                          </a:prstGeom>
                          <a:noFill/>
                          <a:ln>
                            <a:noFill/>
                          </a:ln>
                        </pic:spPr>
                      </pic:pic>
                    </a:graphicData>
                  </a:graphic>
                </wp:inline>
              </w:drawing>
            </w:r>
          </w:p>
          <w:p w:rsidR="00004B55" w:rsidRDefault="00004B55">
            <w:pPr>
              <w:ind w:firstLineChars="50" w:firstLine="140"/>
            </w:pPr>
            <w:r>
              <w:t>GPN</w:t>
            </w:r>
            <w:r>
              <w:rPr>
                <w:rFonts w:hint="eastAsia"/>
              </w:rPr>
              <w:t>：</w:t>
            </w:r>
          </w:p>
          <w:p w:rsidR="00004B55" w:rsidRDefault="00004B55">
            <w:pPr>
              <w:ind w:firstLineChars="50" w:firstLine="140"/>
              <w:rPr>
                <w:spacing w:val="-12"/>
                <w:sz w:val="22"/>
                <w:lang w:val="af-ZA"/>
              </w:rPr>
            </w:pPr>
            <w:r>
              <w:t>2000100002</w:t>
            </w:r>
          </w:p>
        </w:tc>
        <w:tc>
          <w:tcPr>
            <w:tcW w:w="4864" w:type="dxa"/>
            <w:gridSpan w:val="2"/>
            <w:tcBorders>
              <w:top w:val="thinThickSmallGap" w:sz="12" w:space="0" w:color="auto"/>
              <w:left w:val="nil"/>
              <w:bottom w:val="nil"/>
              <w:right w:val="nil"/>
            </w:tcBorders>
          </w:tcPr>
          <w:p w:rsidR="00004B55" w:rsidRDefault="003656AE">
            <w:pPr>
              <w:jc w:val="left"/>
              <w:rPr>
                <w:spacing w:val="-6"/>
                <w:sz w:val="22"/>
              </w:rPr>
            </w:pPr>
            <w:r>
              <w:rPr>
                <w:noProof/>
                <w:sz w:val="20"/>
              </w:rPr>
              <mc:AlternateContent>
                <mc:Choice Requires="wps">
                  <w:drawing>
                    <wp:anchor distT="0" distB="0" distL="114300" distR="114300" simplePos="0" relativeHeight="251657728" behindDoc="0" locked="0" layoutInCell="1" allowOverlap="1">
                      <wp:simplePos x="0" y="0"/>
                      <wp:positionH relativeFrom="column">
                        <wp:posOffset>1292225</wp:posOffset>
                      </wp:positionH>
                      <wp:positionV relativeFrom="paragraph">
                        <wp:posOffset>374015</wp:posOffset>
                      </wp:positionV>
                      <wp:extent cx="1351915" cy="868680"/>
                      <wp:effectExtent l="0" t="0" r="0" b="0"/>
                      <wp:wrapNone/>
                      <wp:docPr id="2"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1915" cy="86868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80650" w:rsidRDefault="00880650">
                                  <w:pPr>
                                    <w:jc w:val="distribute"/>
                                    <w:rPr>
                                      <w:spacing w:val="20"/>
                                      <w:sz w:val="20"/>
                                    </w:rPr>
                                  </w:pPr>
                                  <w:r>
                                    <w:rPr>
                                      <w:rFonts w:hint="eastAsia"/>
                                      <w:spacing w:val="20"/>
                                      <w:sz w:val="20"/>
                                    </w:rPr>
                                    <w:t>中華郵政</w:t>
                                  </w:r>
                                </w:p>
                                <w:p w:rsidR="00880650" w:rsidRDefault="00880650">
                                  <w:pPr>
                                    <w:jc w:val="distribute"/>
                                    <w:rPr>
                                      <w:sz w:val="20"/>
                                    </w:rPr>
                                  </w:pPr>
                                  <w:r>
                                    <w:rPr>
                                      <w:rFonts w:hint="eastAsia"/>
                                      <w:spacing w:val="16"/>
                                      <w:sz w:val="20"/>
                                    </w:rPr>
                                    <w:t>台北誌字第</w:t>
                                  </w:r>
                                  <w:r>
                                    <w:rPr>
                                      <w:rFonts w:hint="eastAsia"/>
                                      <w:spacing w:val="16"/>
                                      <w:sz w:val="20"/>
                                    </w:rPr>
                                    <w:t>861</w:t>
                                  </w:r>
                                  <w:r>
                                    <w:rPr>
                                      <w:rFonts w:hint="eastAsia"/>
                                      <w:spacing w:val="16"/>
                                      <w:sz w:val="20"/>
                                    </w:rPr>
                                    <w:t>號</w:t>
                                  </w:r>
                                  <w:r>
                                    <w:rPr>
                                      <w:rFonts w:hint="eastAsia"/>
                                      <w:sz w:val="20"/>
                                    </w:rPr>
                                    <w:t>執照登記為雜誌交寄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0" o:spid="_x0000_s1026" type="#_x0000_t202" style="position:absolute;margin-left:101.75pt;margin-top:29.45pt;width:106.45pt;height:68.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">
                      <v:textbox>
                        <w:txbxContent>
                          <w:p w:rsidR="00880650" w:rsidRDefault="00880650">
                            <w:pPr>
                              <w:jc w:val="distribute"/>
                              <w:rPr>
                                <w:spacing w:val="20"/>
                                <w:sz w:val="20"/>
                              </w:rPr>
                            </w:pPr>
                            <w:r>
                              <w:rPr>
                                <w:rFonts w:hint="eastAsia"/>
                                <w:spacing w:val="20"/>
                                <w:sz w:val="20"/>
                              </w:rPr>
                              <w:t>中華郵政</w:t>
                            </w:r>
                          </w:p>
                          <w:p w:rsidR="00880650" w:rsidRDefault="00880650">
                            <w:pPr>
                              <w:jc w:val="distribute"/>
                              <w:rPr>
                                <w:sz w:val="20"/>
                              </w:rPr>
                            </w:pPr>
                            <w:r>
                              <w:rPr>
                                <w:rFonts w:hint="eastAsia"/>
                                <w:spacing w:val="16"/>
                                <w:sz w:val="20"/>
                              </w:rPr>
                              <w:t>台北</w:t>
                            </w:r>
                            <w:proofErr w:type="gramStart"/>
                            <w:r>
                              <w:rPr>
                                <w:rFonts w:hint="eastAsia"/>
                                <w:spacing w:val="16"/>
                                <w:sz w:val="20"/>
                              </w:rPr>
                              <w:t>誌</w:t>
                            </w:r>
                            <w:proofErr w:type="gramEnd"/>
                            <w:r>
                              <w:rPr>
                                <w:rFonts w:hint="eastAsia"/>
                                <w:spacing w:val="16"/>
                                <w:sz w:val="20"/>
                              </w:rPr>
                              <w:t>字第</w:t>
                            </w:r>
                            <w:r>
                              <w:rPr>
                                <w:rFonts w:hint="eastAsia"/>
                                <w:spacing w:val="16"/>
                                <w:sz w:val="20"/>
                              </w:rPr>
                              <w:t>861</w:t>
                            </w:r>
                            <w:r>
                              <w:rPr>
                                <w:rFonts w:hint="eastAsia"/>
                                <w:spacing w:val="16"/>
                                <w:sz w:val="20"/>
                              </w:rPr>
                              <w:t>號</w:t>
                            </w:r>
                            <w:r>
                              <w:rPr>
                                <w:rFonts w:hint="eastAsia"/>
                                <w:sz w:val="20"/>
                              </w:rPr>
                              <w:t>執照登記為雜誌交寄</w:t>
                            </w:r>
                          </w:p>
                        </w:txbxContent>
                      </v:textbox>
                    </v:shape>
                  </w:pict>
                </mc:Fallback>
              </mc:AlternateContent>
            </w:r>
          </w:p>
        </w:tc>
      </w:tr>
    </w:tbl>
    <w:p w:rsidR="00004B55" w:rsidRDefault="00004B55">
      <w:pPr>
        <w:tabs>
          <w:tab w:val="left" w:pos="3600"/>
          <w:tab w:val="left" w:pos="3960"/>
        </w:tabs>
        <w:spacing w:line="20" w:lineRule="exact"/>
      </w:pPr>
    </w:p>
    <w:sectPr w:rsidR="00004B55">
      <w:headerReference w:type="even" r:id="rId12"/>
      <w:headerReference w:type="default" r:id="rId13"/>
      <w:footerReference w:type="even" r:id="rId14"/>
      <w:footerReference w:type="default" r:id="rId15"/>
      <w:footerReference w:type="first" r:id="rId16"/>
      <w:pgSz w:w="11912" w:h="16834" w:code="9"/>
      <w:pgMar w:top="2552" w:right="1701" w:bottom="2892" w:left="1701" w:header="1701" w:footer="1985" w:gutter="0"/>
      <w:pgNumType w:start="0"/>
      <w:cols w:sep="1"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0650" w:rsidRDefault="00880650">
      <w:r>
        <w:separator/>
      </w:r>
    </w:p>
  </w:endnote>
  <w:endnote w:type="continuationSeparator" w:id="0">
    <w:p w:rsidR="00880650" w:rsidRDefault="008806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華康細明體">
    <w:panose1 w:val="02020309000000000000"/>
    <w:charset w:val="88"/>
    <w:family w:val="modern"/>
    <w:pitch w:val="fixed"/>
    <w:sig w:usb0="80000001" w:usb1="28091800" w:usb2="00000016" w:usb3="00000000" w:csb0="00100000"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0650" w:rsidRDefault="00880650">
    <w:pPr>
      <w:pStyle w:val="a4"/>
      <w:framePr w:wrap="around" w:vAnchor="text" w:hAnchor="margin" w:xAlign="center" w:y="1"/>
    </w:pPr>
    <w:r>
      <w:fldChar w:fldCharType="begin"/>
    </w:r>
    <w:r>
      <w:instrText xml:space="preserve">PAGE  </w:instrText>
    </w:r>
    <w:r>
      <w:fldChar w:fldCharType="separate"/>
    </w:r>
    <w:r>
      <w:rPr>
        <w:noProof/>
      </w:rPr>
      <w:t>2</w:t>
    </w:r>
    <w:r>
      <w:fldChar w:fldCharType="end"/>
    </w:r>
  </w:p>
  <w:p w:rsidR="00880650" w:rsidRDefault="00880650">
    <w:pPr>
      <w:spacing w:line="20" w:lineRule="exact"/>
    </w:pPr>
  </w:p>
  <w:p w:rsidR="00880650" w:rsidRDefault="00880650">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0650" w:rsidRDefault="00880650">
    <w:pPr>
      <w:pStyle w:val="a4"/>
      <w:framePr w:wrap="around" w:vAnchor="text" w:hAnchor="margin" w:xAlign="center" w:y="1"/>
    </w:pPr>
    <w:r>
      <w:fldChar w:fldCharType="begin"/>
    </w:r>
    <w:r>
      <w:instrText xml:space="preserve">PAGE  </w:instrText>
    </w:r>
    <w:r>
      <w:fldChar w:fldCharType="separate"/>
    </w:r>
    <w:r w:rsidR="0077058C">
      <w:rPr>
        <w:noProof/>
      </w:rPr>
      <w:t>21</w:t>
    </w:r>
    <w:r>
      <w:fldChar w:fldCharType="end"/>
    </w:r>
  </w:p>
  <w:p w:rsidR="00880650" w:rsidRDefault="00880650">
    <w:pPr>
      <w:pStyle w:val="a4"/>
      <w:jc w:val="both"/>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0650" w:rsidRDefault="00880650">
    <w:pPr>
      <w:tabs>
        <w:tab w:val="left" w:pos="5387"/>
        <w:tab w:val="left" w:pos="10490"/>
      </w:tabs>
      <w:spacing w:line="240" w:lineRule="auto"/>
      <w:jc w:val="center"/>
      <w:rPr>
        <w:sz w:val="24"/>
      </w:rPr>
    </w:pPr>
    <w:r>
      <w:rPr>
        <w:rFonts w:hint="eastAsia"/>
        <w:sz w:val="24"/>
      </w:rPr>
      <w:t>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0650" w:rsidRDefault="00880650">
    <w:pPr>
      <w:spacing w:line="20" w:lineRule="exact"/>
    </w:pPr>
  </w:p>
  <w:p w:rsidR="00880650" w:rsidRDefault="00880650">
    <w:pPr>
      <w:pStyle w:val="a4"/>
    </w:pPr>
    <w:r>
      <w:fldChar w:fldCharType="begin"/>
    </w:r>
    <w:r>
      <w:instrText xml:space="preserve"> PAGE </w:instrText>
    </w:r>
    <w:r>
      <w:fldChar w:fldCharType="separate"/>
    </w:r>
    <w:r>
      <w:rPr>
        <w:noProof/>
      </w:rPr>
      <w:t>2</w:t>
    </w:r>
    <w:r>
      <w:fldChar w:fldCharType="end"/>
    </w:r>
  </w:p>
  <w:p w:rsidR="00880650" w:rsidRDefault="00880650"/>
  <w:p w:rsidR="00880650" w:rsidRDefault="00880650"/>
  <w:p w:rsidR="00880650" w:rsidRDefault="00880650"/>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0650" w:rsidRDefault="00880650">
    <w:pPr>
      <w:pStyle w:val="a4"/>
    </w:pPr>
    <w:r>
      <w:fldChar w:fldCharType="begin"/>
    </w:r>
    <w:r>
      <w:instrText xml:space="preserve"> PAGE </w:instrText>
    </w:r>
    <w:r>
      <w:fldChar w:fldCharType="separate"/>
    </w:r>
    <w:r>
      <w:rPr>
        <w:noProof/>
      </w:rPr>
      <w:t>1</w:t>
    </w:r>
    <w:r>
      <w:fldChar w:fldCharType="end"/>
    </w:r>
  </w:p>
  <w:p w:rsidR="00880650" w:rsidRDefault="00880650">
    <w:pPr>
      <w:pStyle w:val="a4"/>
      <w:tabs>
        <w:tab w:val="clear" w:pos="4153"/>
        <w:tab w:val="clear" w:pos="8306"/>
        <w:tab w:val="left" w:pos="5387"/>
        <w:tab w:val="left" w:pos="10632"/>
      </w:tabs>
      <w:spacing w:before="120" w:line="240" w:lineRule="atLeast"/>
      <w:ind w:right="357"/>
    </w:pPr>
  </w:p>
  <w:p w:rsidR="00880650" w:rsidRDefault="00880650">
    <w:pPr>
      <w:pStyle w:val="a4"/>
      <w:tabs>
        <w:tab w:val="clear" w:pos="4153"/>
        <w:tab w:val="clear" w:pos="8306"/>
        <w:tab w:val="left" w:pos="5387"/>
        <w:tab w:val="left" w:pos="10632"/>
      </w:tabs>
      <w:spacing w:before="120" w:line="240" w:lineRule="atLeast"/>
      <w:ind w:right="357"/>
    </w:pPr>
  </w:p>
  <w:p w:rsidR="00880650" w:rsidRDefault="00880650">
    <w:pPr>
      <w:pStyle w:val="a4"/>
      <w:tabs>
        <w:tab w:val="clear" w:pos="4153"/>
        <w:tab w:val="clear" w:pos="8306"/>
        <w:tab w:val="left" w:pos="5387"/>
        <w:tab w:val="left" w:pos="10632"/>
      </w:tabs>
      <w:spacing w:before="120" w:line="240" w:lineRule="atLeast"/>
      <w:ind w:right="35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0650" w:rsidRDefault="00880650">
    <w:pPr>
      <w:tabs>
        <w:tab w:val="left" w:pos="5387"/>
        <w:tab w:val="left" w:pos="10490"/>
      </w:tabs>
      <w:spacing w:line="240" w:lineRule="auto"/>
      <w:jc w:val="center"/>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0650" w:rsidRDefault="00880650">
      <w:r>
        <w:separator/>
      </w:r>
    </w:p>
  </w:footnote>
  <w:footnote w:type="continuationSeparator" w:id="0">
    <w:p w:rsidR="00880650" w:rsidRDefault="008806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0650" w:rsidRDefault="00880650">
    <w:pPr>
      <w:tabs>
        <w:tab w:val="left" w:pos="5387"/>
        <w:tab w:val="left" w:pos="10490"/>
      </w:tabs>
      <w:spacing w:line="240" w:lineRule="atLeast"/>
    </w:pPr>
    <w:r>
      <w:rPr>
        <w:rFonts w:ascii="標楷體" w:hint="eastAsia"/>
        <w:sz w:val="24"/>
      </w:rPr>
      <w:t>總統府公報　　　　　　　　　　　　　　　　　　　　　　　　　　第</w:t>
    </w:r>
    <w:r>
      <w:rPr>
        <w:sz w:val="24"/>
      </w:rPr>
      <w:t>66</w:t>
    </w:r>
    <w:r>
      <w:rPr>
        <w:rFonts w:hint="eastAsia"/>
        <w:sz w:val="24"/>
      </w:rPr>
      <w:t>67</w:t>
    </w:r>
    <w:r>
      <w:rPr>
        <w:rFonts w:ascii="標楷體" w:hint="eastAsia"/>
        <w:sz w:val="24"/>
      </w:rPr>
      <w:t>號</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0650" w:rsidRDefault="00880650">
    <w:pPr>
      <w:pStyle w:val="a3"/>
    </w:pPr>
    <w:r>
      <w:rPr>
        <w:rFonts w:hint="eastAsia"/>
      </w:rPr>
      <w:t>總統府公報　　　　　　　　　　　　　　　　　　　　　　　　　　第</w:t>
    </w:r>
    <w:r>
      <w:rPr>
        <w:rFonts w:hint="eastAsia"/>
      </w:rPr>
      <w:t>7301</w:t>
    </w:r>
    <w:r>
      <w:rPr>
        <w:rFonts w:hint="eastAsia"/>
      </w:rPr>
      <w:t>號</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0650" w:rsidRDefault="00880650">
    <w:pPr>
      <w:pStyle w:val="a3"/>
      <w:framePr w:wrap="around" w:vAnchor="text" w:hAnchor="margin" w:xAlign="outside" w:y="1"/>
    </w:pPr>
    <w:r>
      <w:fldChar w:fldCharType="begin"/>
    </w:r>
    <w:r>
      <w:instrText xml:space="preserve">PAGE  </w:instrText>
    </w:r>
    <w:r>
      <w:fldChar w:fldCharType="separate"/>
    </w:r>
    <w:r>
      <w:rPr>
        <w:noProof/>
      </w:rPr>
      <w:t>2</w:t>
    </w:r>
    <w:r>
      <w:fldChar w:fldCharType="end"/>
    </w:r>
  </w:p>
  <w:p w:rsidR="00880650" w:rsidRDefault="00880650">
    <w:pPr>
      <w:tabs>
        <w:tab w:val="left" w:pos="5387"/>
        <w:tab w:val="left" w:pos="10490"/>
      </w:tabs>
      <w:spacing w:line="240" w:lineRule="atLeast"/>
    </w:pPr>
    <w:r>
      <w:rPr>
        <w:rFonts w:ascii="標楷體" w:hint="eastAsia"/>
        <w:sz w:val="24"/>
      </w:rPr>
      <w:t>總統府公報　　　　　　　　　　　　　　　　　　　　　　　　　　第</w:t>
    </w:r>
    <w:r>
      <w:rPr>
        <w:sz w:val="24"/>
      </w:rPr>
      <w:t>6631</w:t>
    </w:r>
    <w:r>
      <w:rPr>
        <w:rFonts w:ascii="標楷體" w:hint="eastAsia"/>
        <w:sz w:val="24"/>
      </w:rPr>
      <w:t>號</w:t>
    </w:r>
  </w:p>
  <w:p w:rsidR="00880650" w:rsidRDefault="00880650"/>
  <w:p w:rsidR="00880650" w:rsidRDefault="00880650"/>
  <w:p w:rsidR="00880650" w:rsidRDefault="00880650"/>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0650" w:rsidRDefault="00880650">
    <w:pPr>
      <w:pStyle w:val="a3"/>
      <w:framePr w:wrap="around" w:vAnchor="text" w:hAnchor="margin" w:xAlign="outside" w:y="1"/>
    </w:pPr>
    <w:r>
      <w:fldChar w:fldCharType="begin"/>
    </w:r>
    <w:r>
      <w:instrText xml:space="preserve">PAGE  </w:instrText>
    </w:r>
    <w:r>
      <w:fldChar w:fldCharType="separate"/>
    </w:r>
    <w:r>
      <w:rPr>
        <w:noProof/>
      </w:rPr>
      <w:t>1</w:t>
    </w:r>
    <w:r>
      <w:fldChar w:fldCharType="end"/>
    </w:r>
  </w:p>
  <w:p w:rsidR="00880650" w:rsidRDefault="00880650">
    <w:pPr>
      <w:pStyle w:val="a3"/>
      <w:spacing w:line="240" w:lineRule="atLeast"/>
    </w:pPr>
    <w:r>
      <w:rPr>
        <w:rFonts w:ascii="標楷體" w:hint="eastAsia"/>
      </w:rPr>
      <w:t>總統府公報　　　　　　　　　　　　　　　　　　　　　　　　　　第</w:t>
    </w:r>
    <w:r>
      <w:t>66</w:t>
    </w:r>
    <w:r>
      <w:rPr>
        <w:rFonts w:hint="eastAsia"/>
      </w:rPr>
      <w:t>67</w:t>
    </w:r>
    <w:r>
      <w:rPr>
        <w:rFonts w:ascii="標楷體" w:hint="eastAsia"/>
      </w:rPr>
      <w:t>號</w:t>
    </w:r>
  </w:p>
  <w:p w:rsidR="00880650" w:rsidRDefault="00880650"/>
  <w:p w:rsidR="00880650" w:rsidRDefault="00880650"/>
  <w:p w:rsidR="00880650" w:rsidRDefault="00880650"/>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gutterAtTop/>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79"/>
  <w:drawingGridHorizontalSpacing w:val="245"/>
  <w:displayVerticalDrawingGridEvery w:val="2"/>
  <w:characterSpacingControl w:val="compressPunctuation"/>
  <w:noLineBreaksAfter w:lang="zh-TW" w:val="([{£¥‘“‵〈《「『【〔〝︵︷︹︻︽︿﹁﹃﹙﹛﹝（｛"/>
  <w:noLineBreaksBefore w:lang="zh-TW" w:val="!),.:;?]}¢·–—’”•‥…‧′╴、。〉》」』】，"/>
  <w:hdrShapeDefaults>
    <o:shapedefaults v:ext="edit" spidmax="30721" fillcolor="white">
      <v:fill color="white"/>
      <v:textbox style="layout-flow:vertical-ideographic"/>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Lay" w:val="YES"/>
    <w:docVar w:name="HeaderDateTimeMode" w:val=" 0"/>
    <w:docVar w:name="HeaderDateTimeOpt" w:val=" 0"/>
    <w:docVar w:name="HeaderDocInfoMode" w:val=" 0"/>
    <w:docVar w:name="HeaderDocInfoOpt" w:val=" 0"/>
    <w:docVar w:name="HeaderPageNumberMode" w:val=" 0"/>
    <w:docVar w:name="ValidCPLLPP" w:val="0"/>
    <w:docVar w:name="ViewGrid" w:val="0"/>
    <w:docVar w:name="z24" w:val=" 1"/>
    <w:docVar w:name="z30" w:val=" 0"/>
    <w:docVar w:name="z33" w:val=" 0"/>
  </w:docVars>
  <w:rsids>
    <w:rsidRoot w:val="00682532"/>
    <w:rsid w:val="00004B55"/>
    <w:rsid w:val="00023AF7"/>
    <w:rsid w:val="00032EA5"/>
    <w:rsid w:val="00041AA5"/>
    <w:rsid w:val="0005059D"/>
    <w:rsid w:val="000654D5"/>
    <w:rsid w:val="0009189A"/>
    <w:rsid w:val="00094459"/>
    <w:rsid w:val="000C0929"/>
    <w:rsid w:val="000C4DB9"/>
    <w:rsid w:val="000D3C70"/>
    <w:rsid w:val="000D629C"/>
    <w:rsid w:val="000E04F4"/>
    <w:rsid w:val="000E2E44"/>
    <w:rsid w:val="000F249F"/>
    <w:rsid w:val="001079FE"/>
    <w:rsid w:val="001162ED"/>
    <w:rsid w:val="00117455"/>
    <w:rsid w:val="00126110"/>
    <w:rsid w:val="001439CD"/>
    <w:rsid w:val="0014587E"/>
    <w:rsid w:val="00151C16"/>
    <w:rsid w:val="00162746"/>
    <w:rsid w:val="00166B65"/>
    <w:rsid w:val="001672E5"/>
    <w:rsid w:val="00183BF7"/>
    <w:rsid w:val="001D347B"/>
    <w:rsid w:val="001E361D"/>
    <w:rsid w:val="001F39B5"/>
    <w:rsid w:val="00204FFE"/>
    <w:rsid w:val="00205E62"/>
    <w:rsid w:val="00206633"/>
    <w:rsid w:val="0023486E"/>
    <w:rsid w:val="002370E7"/>
    <w:rsid w:val="0024174C"/>
    <w:rsid w:val="00241F2F"/>
    <w:rsid w:val="00244DA4"/>
    <w:rsid w:val="002547C1"/>
    <w:rsid w:val="00261EA2"/>
    <w:rsid w:val="0026453E"/>
    <w:rsid w:val="002706A3"/>
    <w:rsid w:val="00275E34"/>
    <w:rsid w:val="002773C1"/>
    <w:rsid w:val="002814E0"/>
    <w:rsid w:val="00282781"/>
    <w:rsid w:val="00292C50"/>
    <w:rsid w:val="00297291"/>
    <w:rsid w:val="002B0D8F"/>
    <w:rsid w:val="002B35C3"/>
    <w:rsid w:val="002C4943"/>
    <w:rsid w:val="002E0701"/>
    <w:rsid w:val="002E1EAC"/>
    <w:rsid w:val="002E525F"/>
    <w:rsid w:val="002F29FC"/>
    <w:rsid w:val="002F2A70"/>
    <w:rsid w:val="00304834"/>
    <w:rsid w:val="0031098D"/>
    <w:rsid w:val="003173CF"/>
    <w:rsid w:val="003231EC"/>
    <w:rsid w:val="003257EF"/>
    <w:rsid w:val="00334CCC"/>
    <w:rsid w:val="00344E54"/>
    <w:rsid w:val="0034781B"/>
    <w:rsid w:val="003502C6"/>
    <w:rsid w:val="00352A87"/>
    <w:rsid w:val="003656AE"/>
    <w:rsid w:val="00372FCE"/>
    <w:rsid w:val="00380EC9"/>
    <w:rsid w:val="003962D5"/>
    <w:rsid w:val="003A430A"/>
    <w:rsid w:val="003B2936"/>
    <w:rsid w:val="003B2966"/>
    <w:rsid w:val="003D494A"/>
    <w:rsid w:val="003D4CF6"/>
    <w:rsid w:val="003E0F25"/>
    <w:rsid w:val="003F4A70"/>
    <w:rsid w:val="003F56FD"/>
    <w:rsid w:val="00415F83"/>
    <w:rsid w:val="00457FDE"/>
    <w:rsid w:val="00481DB5"/>
    <w:rsid w:val="00487353"/>
    <w:rsid w:val="004A252C"/>
    <w:rsid w:val="004A5EF1"/>
    <w:rsid w:val="004A7EC0"/>
    <w:rsid w:val="004B3C17"/>
    <w:rsid w:val="004E009F"/>
    <w:rsid w:val="004E4F8B"/>
    <w:rsid w:val="004F2E08"/>
    <w:rsid w:val="00500A77"/>
    <w:rsid w:val="00503877"/>
    <w:rsid w:val="005113EB"/>
    <w:rsid w:val="00517663"/>
    <w:rsid w:val="00520B22"/>
    <w:rsid w:val="005228D5"/>
    <w:rsid w:val="00554DD2"/>
    <w:rsid w:val="005877B0"/>
    <w:rsid w:val="00596D21"/>
    <w:rsid w:val="005A1D23"/>
    <w:rsid w:val="005A292A"/>
    <w:rsid w:val="005A53CD"/>
    <w:rsid w:val="005D6F35"/>
    <w:rsid w:val="005E2BF7"/>
    <w:rsid w:val="005E6ECE"/>
    <w:rsid w:val="006036B9"/>
    <w:rsid w:val="00604F55"/>
    <w:rsid w:val="00612A14"/>
    <w:rsid w:val="00644D70"/>
    <w:rsid w:val="006531C6"/>
    <w:rsid w:val="00654AB9"/>
    <w:rsid w:val="0066394A"/>
    <w:rsid w:val="00670081"/>
    <w:rsid w:val="00682532"/>
    <w:rsid w:val="00691730"/>
    <w:rsid w:val="006A54A5"/>
    <w:rsid w:val="006B0B29"/>
    <w:rsid w:val="006B0E99"/>
    <w:rsid w:val="006B101E"/>
    <w:rsid w:val="006C494C"/>
    <w:rsid w:val="006C72EA"/>
    <w:rsid w:val="006D3DCD"/>
    <w:rsid w:val="006D739B"/>
    <w:rsid w:val="006E0890"/>
    <w:rsid w:val="006E6406"/>
    <w:rsid w:val="0070522F"/>
    <w:rsid w:val="00707D0B"/>
    <w:rsid w:val="0071321E"/>
    <w:rsid w:val="00721719"/>
    <w:rsid w:val="00736CDB"/>
    <w:rsid w:val="007454B2"/>
    <w:rsid w:val="00751E72"/>
    <w:rsid w:val="0077058C"/>
    <w:rsid w:val="00775AC2"/>
    <w:rsid w:val="00777069"/>
    <w:rsid w:val="00795272"/>
    <w:rsid w:val="0079716B"/>
    <w:rsid w:val="007A271C"/>
    <w:rsid w:val="007A4C4D"/>
    <w:rsid w:val="007A7AC1"/>
    <w:rsid w:val="007C2856"/>
    <w:rsid w:val="007C3087"/>
    <w:rsid w:val="007F2500"/>
    <w:rsid w:val="00806975"/>
    <w:rsid w:val="00816BC7"/>
    <w:rsid w:val="008323F9"/>
    <w:rsid w:val="00833DC4"/>
    <w:rsid w:val="00836F4C"/>
    <w:rsid w:val="0085266F"/>
    <w:rsid w:val="008550DA"/>
    <w:rsid w:val="00864D09"/>
    <w:rsid w:val="00866C6B"/>
    <w:rsid w:val="00874522"/>
    <w:rsid w:val="00880650"/>
    <w:rsid w:val="00887B05"/>
    <w:rsid w:val="0089226F"/>
    <w:rsid w:val="00894004"/>
    <w:rsid w:val="008A0843"/>
    <w:rsid w:val="008B035D"/>
    <w:rsid w:val="008B24BD"/>
    <w:rsid w:val="008B7B05"/>
    <w:rsid w:val="008C0161"/>
    <w:rsid w:val="008C642F"/>
    <w:rsid w:val="008D5783"/>
    <w:rsid w:val="008E03D8"/>
    <w:rsid w:val="008F0216"/>
    <w:rsid w:val="008F03A3"/>
    <w:rsid w:val="008F4867"/>
    <w:rsid w:val="009114F1"/>
    <w:rsid w:val="0091351F"/>
    <w:rsid w:val="00913FEF"/>
    <w:rsid w:val="0091716A"/>
    <w:rsid w:val="009258E8"/>
    <w:rsid w:val="0092772C"/>
    <w:rsid w:val="00937D36"/>
    <w:rsid w:val="00941E1B"/>
    <w:rsid w:val="009475C5"/>
    <w:rsid w:val="00962F82"/>
    <w:rsid w:val="00985C2C"/>
    <w:rsid w:val="00986BF9"/>
    <w:rsid w:val="0099109F"/>
    <w:rsid w:val="009A0613"/>
    <w:rsid w:val="009A490C"/>
    <w:rsid w:val="009A65E3"/>
    <w:rsid w:val="009D4031"/>
    <w:rsid w:val="009D4E13"/>
    <w:rsid w:val="009E25A1"/>
    <w:rsid w:val="009F146C"/>
    <w:rsid w:val="009F1E38"/>
    <w:rsid w:val="009F4C96"/>
    <w:rsid w:val="00A071B9"/>
    <w:rsid w:val="00A120D3"/>
    <w:rsid w:val="00A17328"/>
    <w:rsid w:val="00A24278"/>
    <w:rsid w:val="00A41A67"/>
    <w:rsid w:val="00A4642F"/>
    <w:rsid w:val="00A467DE"/>
    <w:rsid w:val="00A50910"/>
    <w:rsid w:val="00A53825"/>
    <w:rsid w:val="00A72A9E"/>
    <w:rsid w:val="00A76F23"/>
    <w:rsid w:val="00A7738E"/>
    <w:rsid w:val="00A77B62"/>
    <w:rsid w:val="00A93C48"/>
    <w:rsid w:val="00AA3270"/>
    <w:rsid w:val="00AC0251"/>
    <w:rsid w:val="00AC4506"/>
    <w:rsid w:val="00AC7A9F"/>
    <w:rsid w:val="00AD23D3"/>
    <w:rsid w:val="00B00338"/>
    <w:rsid w:val="00B052D3"/>
    <w:rsid w:val="00B14441"/>
    <w:rsid w:val="00B20F3B"/>
    <w:rsid w:val="00B26ADE"/>
    <w:rsid w:val="00B5023F"/>
    <w:rsid w:val="00B642D1"/>
    <w:rsid w:val="00B72CFE"/>
    <w:rsid w:val="00BA1CC9"/>
    <w:rsid w:val="00BD44F2"/>
    <w:rsid w:val="00BD4970"/>
    <w:rsid w:val="00BE08A9"/>
    <w:rsid w:val="00BF2C4E"/>
    <w:rsid w:val="00BF6DB8"/>
    <w:rsid w:val="00BF7E4F"/>
    <w:rsid w:val="00C21584"/>
    <w:rsid w:val="00C239C5"/>
    <w:rsid w:val="00C23E40"/>
    <w:rsid w:val="00C52216"/>
    <w:rsid w:val="00C61247"/>
    <w:rsid w:val="00C72A06"/>
    <w:rsid w:val="00C7364B"/>
    <w:rsid w:val="00C9034E"/>
    <w:rsid w:val="00C91EEB"/>
    <w:rsid w:val="00C974D5"/>
    <w:rsid w:val="00CA1D1A"/>
    <w:rsid w:val="00CA3F26"/>
    <w:rsid w:val="00CB42C3"/>
    <w:rsid w:val="00CD50EE"/>
    <w:rsid w:val="00CE015C"/>
    <w:rsid w:val="00CE3049"/>
    <w:rsid w:val="00CF6644"/>
    <w:rsid w:val="00CF73D0"/>
    <w:rsid w:val="00D0152D"/>
    <w:rsid w:val="00D0192B"/>
    <w:rsid w:val="00D064BE"/>
    <w:rsid w:val="00D079B7"/>
    <w:rsid w:val="00D15DE1"/>
    <w:rsid w:val="00D20D21"/>
    <w:rsid w:val="00D22449"/>
    <w:rsid w:val="00D244AA"/>
    <w:rsid w:val="00D619F0"/>
    <w:rsid w:val="00D63B7E"/>
    <w:rsid w:val="00D931C8"/>
    <w:rsid w:val="00DD591D"/>
    <w:rsid w:val="00E017DB"/>
    <w:rsid w:val="00E03EF9"/>
    <w:rsid w:val="00E05AAD"/>
    <w:rsid w:val="00E16DE7"/>
    <w:rsid w:val="00E2051E"/>
    <w:rsid w:val="00E25CB5"/>
    <w:rsid w:val="00E43644"/>
    <w:rsid w:val="00E43DAF"/>
    <w:rsid w:val="00E57761"/>
    <w:rsid w:val="00E7000B"/>
    <w:rsid w:val="00E865CC"/>
    <w:rsid w:val="00E86ABD"/>
    <w:rsid w:val="00E92ADD"/>
    <w:rsid w:val="00E977A4"/>
    <w:rsid w:val="00EB155E"/>
    <w:rsid w:val="00EC15F0"/>
    <w:rsid w:val="00ED4C58"/>
    <w:rsid w:val="00ED67A2"/>
    <w:rsid w:val="00EE3C21"/>
    <w:rsid w:val="00EE4716"/>
    <w:rsid w:val="00EF2140"/>
    <w:rsid w:val="00EF2EC2"/>
    <w:rsid w:val="00EF364C"/>
    <w:rsid w:val="00EF4DF2"/>
    <w:rsid w:val="00F072C8"/>
    <w:rsid w:val="00F30B36"/>
    <w:rsid w:val="00F36905"/>
    <w:rsid w:val="00F51892"/>
    <w:rsid w:val="00F54085"/>
    <w:rsid w:val="00F55707"/>
    <w:rsid w:val="00F557CE"/>
    <w:rsid w:val="00F74C9C"/>
    <w:rsid w:val="00F8286F"/>
    <w:rsid w:val="00F8769D"/>
    <w:rsid w:val="00FA4EC3"/>
    <w:rsid w:val="00FC5395"/>
    <w:rsid w:val="00FE0764"/>
    <w:rsid w:val="00FF4BD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fillcolor="white">
      <v:fill color="white"/>
      <v:textbox style="layout-flow:vertical-ideographic"/>
    </o:shapedefaults>
    <o:shapelayout v:ext="edit">
      <o:idmap v:ext="edit" data="1"/>
    </o:shapelayout>
  </w:shapeDefaults>
  <w:decimalSymbol w:val="."/>
  <w:listSeparator w:val=","/>
  <w15:chartTrackingRefBased/>
  <w15:docId w15:val="{19E83818-794C-4144-8894-6FD5A8776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60" w:lineRule="exact"/>
      <w:jc w:val="both"/>
      <w:textAlignment w:val="baseline"/>
    </w:pPr>
    <w:rPr>
      <w:rFonts w:eastAsia="標楷體"/>
      <w:sz w:val="28"/>
    </w:rPr>
  </w:style>
  <w:style w:type="paragraph" w:styleId="1">
    <w:name w:val="heading 1"/>
    <w:basedOn w:val="a"/>
    <w:next w:val="a"/>
    <w:qFormat/>
    <w:pPr>
      <w:keepNext/>
      <w:tabs>
        <w:tab w:val="left" w:pos="5387"/>
      </w:tabs>
      <w:spacing w:line="240" w:lineRule="atLeast"/>
      <w:ind w:rightChars="500" w:right="1400"/>
      <w:jc w:val="center"/>
      <w:outlineLvl w:val="0"/>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pacing w:line="240" w:lineRule="auto"/>
    </w:pPr>
    <w:rPr>
      <w:sz w:val="24"/>
    </w:rPr>
  </w:style>
  <w:style w:type="paragraph" w:styleId="a4">
    <w:name w:val="footer"/>
    <w:basedOn w:val="a"/>
    <w:link w:val="a5"/>
    <w:pPr>
      <w:tabs>
        <w:tab w:val="center" w:pos="4153"/>
        <w:tab w:val="right" w:pos="8306"/>
      </w:tabs>
      <w:spacing w:line="240" w:lineRule="auto"/>
      <w:jc w:val="center"/>
    </w:pPr>
    <w:rPr>
      <w:sz w:val="24"/>
    </w:rPr>
  </w:style>
  <w:style w:type="paragraph" w:customStyle="1" w:styleId="a6">
    <w:name w:val="令.條"/>
    <w:basedOn w:val="a"/>
    <w:pPr>
      <w:spacing w:line="440" w:lineRule="exact"/>
      <w:ind w:left="500" w:hangingChars="500" w:hanging="500"/>
    </w:pPr>
  </w:style>
  <w:style w:type="paragraph" w:customStyle="1" w:styleId="a7">
    <w:name w:val="令.項"/>
    <w:basedOn w:val="a"/>
    <w:pPr>
      <w:spacing w:line="440" w:lineRule="exact"/>
      <w:ind w:leftChars="500" w:left="500" w:firstLineChars="200" w:firstLine="200"/>
    </w:pPr>
  </w:style>
  <w:style w:type="paragraph" w:customStyle="1" w:styleId="a8">
    <w:name w:val="令.章"/>
    <w:basedOn w:val="a"/>
    <w:pPr>
      <w:spacing w:beforeLines="50" w:before="50" w:afterLines="50" w:after="50" w:line="440" w:lineRule="exact"/>
      <w:ind w:leftChars="800" w:left="1200" w:hangingChars="400" w:hanging="400"/>
    </w:pPr>
    <w:rPr>
      <w:rFonts w:ascii="標楷體"/>
      <w:sz w:val="36"/>
    </w:rPr>
  </w:style>
  <w:style w:type="paragraph" w:customStyle="1" w:styleId="a9">
    <w:name w:val="特文"/>
    <w:basedOn w:val="a"/>
    <w:pPr>
      <w:spacing w:line="440" w:lineRule="exact"/>
      <w:ind w:firstLineChars="200" w:firstLine="200"/>
    </w:pPr>
    <w:rPr>
      <w:spacing w:val="10"/>
    </w:rPr>
  </w:style>
  <w:style w:type="paragraph" w:customStyle="1" w:styleId="10">
    <w:name w:val="令頭1"/>
    <w:basedOn w:val="a"/>
    <w:pPr>
      <w:spacing w:beforeLines="50" w:before="50" w:afterLines="50" w:after="50" w:line="440" w:lineRule="exact"/>
    </w:pPr>
  </w:style>
  <w:style w:type="paragraph" w:customStyle="1" w:styleId="aa">
    <w:name w:val="祝文"/>
    <w:basedOn w:val="a"/>
    <w:pPr>
      <w:spacing w:line="440" w:lineRule="exact"/>
      <w:ind w:firstLineChars="200" w:firstLine="200"/>
    </w:pPr>
  </w:style>
  <w:style w:type="paragraph" w:customStyle="1" w:styleId="ab">
    <w:name w:val="專文"/>
    <w:basedOn w:val="a"/>
    <w:pPr>
      <w:spacing w:line="440" w:lineRule="exact"/>
      <w:ind w:firstLineChars="200" w:firstLine="600"/>
    </w:pPr>
    <w:rPr>
      <w:spacing w:val="10"/>
    </w:rPr>
  </w:style>
  <w:style w:type="paragraph" w:customStyle="1" w:styleId="2">
    <w:name w:val="令頭2"/>
    <w:basedOn w:val="a"/>
    <w:pPr>
      <w:spacing w:beforeLines="50" w:before="50" w:afterLines="50" w:after="50" w:line="440" w:lineRule="exact"/>
    </w:pPr>
    <w:rPr>
      <w:sz w:val="32"/>
    </w:rPr>
  </w:style>
  <w:style w:type="paragraph" w:customStyle="1" w:styleId="ac">
    <w:name w:val="任文"/>
    <w:basedOn w:val="a"/>
    <w:pPr>
      <w:spacing w:line="440" w:lineRule="exact"/>
      <w:ind w:firstLineChars="200" w:firstLine="600"/>
    </w:pPr>
    <w:rPr>
      <w:color w:val="000000"/>
      <w:spacing w:val="10"/>
    </w:rPr>
  </w:style>
  <w:style w:type="paragraph" w:customStyle="1" w:styleId="ad">
    <w:name w:val="特標"/>
    <w:basedOn w:val="a"/>
    <w:pPr>
      <w:spacing w:line="240" w:lineRule="auto"/>
    </w:pPr>
    <w:rPr>
      <w:b/>
      <w:bCs/>
      <w:spacing w:val="-10"/>
      <w:sz w:val="40"/>
    </w:rPr>
  </w:style>
  <w:style w:type="paragraph" w:customStyle="1" w:styleId="ae">
    <w:name w:val="專標"/>
    <w:basedOn w:val="a"/>
    <w:pPr>
      <w:spacing w:afterLines="100" w:after="240" w:line="440" w:lineRule="exact"/>
    </w:pPr>
    <w:rPr>
      <w:b/>
      <w:bCs/>
      <w:sz w:val="32"/>
    </w:rPr>
  </w:style>
  <w:style w:type="paragraph" w:styleId="af">
    <w:name w:val="Date"/>
    <w:basedOn w:val="a"/>
    <w:next w:val="a"/>
    <w:pPr>
      <w:jc w:val="right"/>
    </w:pPr>
    <w:rPr>
      <w:spacing w:val="6"/>
    </w:rPr>
  </w:style>
  <w:style w:type="paragraph" w:customStyle="1" w:styleId="af0">
    <w:name w:val="法律目錄"/>
    <w:basedOn w:val="a"/>
    <w:pPr>
      <w:spacing w:line="240" w:lineRule="auto"/>
      <w:ind w:leftChars="260" w:left="728"/>
      <w:jc w:val="distribute"/>
    </w:pPr>
    <w:rPr>
      <w:sz w:val="32"/>
    </w:rPr>
  </w:style>
  <w:style w:type="paragraph" w:customStyle="1" w:styleId="af1">
    <w:name w:val="令.節"/>
    <w:basedOn w:val="a"/>
    <w:pPr>
      <w:spacing w:line="440" w:lineRule="exact"/>
      <w:ind w:leftChars="900" w:left="1300" w:hangingChars="400" w:hanging="400"/>
    </w:pPr>
    <w:rPr>
      <w:sz w:val="32"/>
    </w:rPr>
  </w:style>
  <w:style w:type="paragraph" w:customStyle="1" w:styleId="af2">
    <w:name w:val="新標"/>
    <w:basedOn w:val="a"/>
    <w:pPr>
      <w:spacing w:line="440" w:lineRule="exact"/>
    </w:pPr>
    <w:rPr>
      <w:b/>
      <w:sz w:val="32"/>
    </w:rPr>
  </w:style>
  <w:style w:type="paragraph" w:customStyle="1" w:styleId="af3">
    <w:name w:val="新文"/>
    <w:basedOn w:val="a"/>
    <w:pPr>
      <w:spacing w:line="440" w:lineRule="exact"/>
      <w:ind w:firstLineChars="200" w:firstLine="560"/>
    </w:pPr>
  </w:style>
  <w:style w:type="paragraph" w:customStyle="1" w:styleId="11">
    <w:name w:val="令.項1"/>
    <w:basedOn w:val="a"/>
    <w:pPr>
      <w:spacing w:line="440" w:lineRule="exact"/>
      <w:ind w:leftChars="700" w:left="800" w:hangingChars="100" w:hanging="100"/>
    </w:pPr>
  </w:style>
  <w:style w:type="paragraph" w:customStyle="1" w:styleId="af4">
    <w:name w:val="任授勳褒揚"/>
    <w:basedOn w:val="a"/>
    <w:pPr>
      <w:spacing w:line="440" w:lineRule="exact"/>
      <w:ind w:firstLineChars="200" w:firstLine="200"/>
    </w:pPr>
    <w:rPr>
      <w:spacing w:val="10"/>
    </w:rPr>
  </w:style>
  <w:style w:type="paragraph" w:customStyle="1" w:styleId="af5">
    <w:name w:val="活動"/>
    <w:basedOn w:val="a"/>
    <w:next w:val="a"/>
    <w:pPr>
      <w:autoSpaceDE w:val="0"/>
      <w:autoSpaceDN w:val="0"/>
      <w:spacing w:beforeLines="50" w:before="50" w:line="440" w:lineRule="exact"/>
      <w:ind w:leftChars="100" w:left="200" w:hangingChars="100" w:hanging="100"/>
    </w:pPr>
    <w:rPr>
      <w:spacing w:val="10"/>
    </w:rPr>
  </w:style>
  <w:style w:type="paragraph" w:customStyle="1" w:styleId="af6">
    <w:name w:val="院令"/>
    <w:basedOn w:val="a"/>
    <w:pPr>
      <w:spacing w:line="440" w:lineRule="exact"/>
    </w:pPr>
    <w:rPr>
      <w:rFonts w:ascii="標楷體"/>
      <w:b/>
      <w:sz w:val="32"/>
    </w:rPr>
  </w:style>
  <w:style w:type="paragraph" w:customStyle="1" w:styleId="af7">
    <w:name w:val="祝標"/>
    <w:basedOn w:val="a"/>
    <w:pPr>
      <w:spacing w:line="440" w:lineRule="exact"/>
    </w:pPr>
    <w:rPr>
      <w:b/>
      <w:sz w:val="36"/>
    </w:rPr>
  </w:style>
  <w:style w:type="paragraph" w:customStyle="1" w:styleId="20">
    <w:name w:val="令.項2"/>
    <w:basedOn w:val="a"/>
    <w:pPr>
      <w:spacing w:line="440" w:lineRule="exact"/>
      <w:ind w:leftChars="800" w:left="2800" w:hangingChars="200" w:hanging="560"/>
    </w:pPr>
    <w:rPr>
      <w:rFonts w:ascii="華康細明體"/>
    </w:rPr>
  </w:style>
  <w:style w:type="paragraph" w:styleId="af8">
    <w:name w:val="Note Heading"/>
    <w:basedOn w:val="a"/>
    <w:next w:val="a"/>
    <w:rsid w:val="003F56FD"/>
    <w:pPr>
      <w:adjustRightInd/>
      <w:spacing w:line="240" w:lineRule="auto"/>
      <w:jc w:val="center"/>
      <w:textAlignment w:val="auto"/>
    </w:pPr>
    <w:rPr>
      <w:rFonts w:eastAsia="新細明體"/>
      <w:kern w:val="2"/>
      <w:sz w:val="24"/>
      <w:szCs w:val="24"/>
    </w:rPr>
  </w:style>
  <w:style w:type="paragraph" w:customStyle="1" w:styleId="af9">
    <w:name w:val="總統令一"/>
    <w:basedOn w:val="a"/>
    <w:pPr>
      <w:spacing w:line="240" w:lineRule="auto"/>
    </w:pPr>
    <w:rPr>
      <w:b/>
      <w:bCs/>
      <w:sz w:val="40"/>
    </w:rPr>
  </w:style>
  <w:style w:type="paragraph" w:customStyle="1" w:styleId="afa">
    <w:name w:val="總統令二"/>
    <w:basedOn w:val="a"/>
    <w:pPr>
      <w:spacing w:line="240" w:lineRule="auto"/>
    </w:pPr>
    <w:rPr>
      <w:b/>
      <w:bCs/>
      <w:sz w:val="40"/>
    </w:rPr>
  </w:style>
  <w:style w:type="paragraph" w:customStyle="1" w:styleId="afb">
    <w:name w:val="總統令三"/>
    <w:basedOn w:val="a"/>
    <w:pPr>
      <w:spacing w:line="240" w:lineRule="auto"/>
    </w:pPr>
    <w:rPr>
      <w:b/>
      <w:bCs/>
      <w:sz w:val="40"/>
    </w:rPr>
  </w:style>
  <w:style w:type="paragraph" w:customStyle="1" w:styleId="afc">
    <w:name w:val="總統活動"/>
    <w:basedOn w:val="a"/>
    <w:pPr>
      <w:spacing w:beforeLines="50" w:before="120" w:afterLines="50" w:after="120" w:line="560" w:lineRule="exact"/>
      <w:ind w:leftChars="50" w:left="140"/>
      <w:jc w:val="center"/>
    </w:pPr>
    <w:rPr>
      <w:b/>
      <w:spacing w:val="40"/>
      <w:sz w:val="48"/>
    </w:rPr>
  </w:style>
  <w:style w:type="paragraph" w:customStyle="1" w:styleId="afd">
    <w:name w:val="副總統活動"/>
    <w:basedOn w:val="a"/>
    <w:pPr>
      <w:spacing w:beforeLines="50" w:before="120" w:afterLines="50" w:after="120" w:line="560" w:lineRule="exact"/>
      <w:ind w:leftChars="50" w:left="140"/>
      <w:jc w:val="center"/>
    </w:pPr>
    <w:rPr>
      <w:b/>
      <w:sz w:val="48"/>
    </w:rPr>
  </w:style>
  <w:style w:type="paragraph" w:customStyle="1" w:styleId="afe">
    <w:name w:val="府新聞稿"/>
    <w:basedOn w:val="a"/>
    <w:pPr>
      <w:spacing w:beforeLines="50" w:before="120" w:afterLines="50" w:after="120" w:line="560" w:lineRule="exact"/>
      <w:ind w:leftChars="50" w:left="140"/>
      <w:jc w:val="center"/>
    </w:pPr>
    <w:rPr>
      <w:b/>
      <w:spacing w:val="40"/>
      <w:sz w:val="48"/>
    </w:rPr>
  </w:style>
  <w:style w:type="paragraph" w:customStyle="1" w:styleId="aff">
    <w:name w:val="大法官解釋標"/>
    <w:basedOn w:val="a"/>
    <w:pPr>
      <w:autoSpaceDN w:val="0"/>
      <w:spacing w:line="434" w:lineRule="exact"/>
    </w:pPr>
    <w:rPr>
      <w:sz w:val="30"/>
    </w:rPr>
  </w:style>
  <w:style w:type="paragraph" w:customStyle="1" w:styleId="aff0">
    <w:name w:val="府令"/>
    <w:basedOn w:val="a"/>
    <w:pPr>
      <w:spacing w:beforeLines="50" w:before="120" w:afterLines="50" w:after="120" w:line="560" w:lineRule="exact"/>
      <w:ind w:leftChars="50" w:left="140"/>
      <w:jc w:val="center"/>
    </w:pPr>
    <w:rPr>
      <w:b/>
      <w:sz w:val="48"/>
    </w:rPr>
  </w:style>
  <w:style w:type="paragraph" w:customStyle="1" w:styleId="aff1">
    <w:name w:val="中央研究院令"/>
    <w:basedOn w:val="a"/>
    <w:pPr>
      <w:spacing w:beforeLines="50" w:before="120" w:afterLines="50" w:after="120" w:line="560" w:lineRule="exact"/>
      <w:ind w:leftChars="50" w:left="140"/>
      <w:jc w:val="center"/>
    </w:pPr>
    <w:rPr>
      <w:b/>
      <w:spacing w:val="40"/>
      <w:sz w:val="48"/>
    </w:rPr>
  </w:style>
  <w:style w:type="paragraph" w:customStyle="1" w:styleId="aff2">
    <w:name w:val="國安局令"/>
    <w:basedOn w:val="a"/>
    <w:pPr>
      <w:spacing w:beforeLines="50" w:before="120" w:afterLines="50" w:after="120" w:line="560" w:lineRule="exact"/>
      <w:ind w:leftChars="50" w:left="140"/>
      <w:jc w:val="center"/>
    </w:pPr>
    <w:rPr>
      <w:b/>
      <w:spacing w:val="40"/>
      <w:sz w:val="48"/>
    </w:rPr>
  </w:style>
  <w:style w:type="paragraph" w:customStyle="1" w:styleId="aff3">
    <w:name w:val="國安會令"/>
    <w:basedOn w:val="a"/>
    <w:pPr>
      <w:spacing w:beforeLines="50" w:before="120" w:afterLines="50" w:after="120" w:line="560" w:lineRule="exact"/>
      <w:ind w:leftChars="50" w:left="140"/>
      <w:jc w:val="center"/>
    </w:pPr>
    <w:rPr>
      <w:b/>
      <w:spacing w:val="-30"/>
      <w:sz w:val="48"/>
    </w:rPr>
  </w:style>
  <w:style w:type="character" w:customStyle="1" w:styleId="a5">
    <w:name w:val="頁尾 字元"/>
    <w:link w:val="a4"/>
    <w:locked/>
    <w:rsid w:val="00F51892"/>
    <w:rPr>
      <w:rFonts w:eastAsia="標楷體"/>
      <w:sz w:val="24"/>
      <w:lang w:val="en-US" w:eastAsia="zh-TW" w:bidi="ar-SA"/>
    </w:rPr>
  </w:style>
  <w:style w:type="character" w:styleId="aff4">
    <w:name w:val="page number"/>
    <w:rsid w:val="00F5189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6.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image" Target="media/image1.png"/><Relationship Id="rId5" Type="http://schemas.openxmlformats.org/officeDocument/2006/relationships/endnotes" Target="endnotes.xml"/><Relationship Id="rId15" Type="http://schemas.openxmlformats.org/officeDocument/2006/relationships/footer" Target="footer5.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D:\&#26700;&#38754;\&#32232;&#25490;&#20844;&#22577;&#31684;&#26412;1060217.dotx"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編排公報範本1060217.dotx</Template>
  <TotalTime>1660</TotalTime>
  <Pages>32</Pages>
  <Words>14760</Words>
  <Characters>1004</Characters>
  <Application>Microsoft Office Word</Application>
  <DocSecurity>0</DocSecurity>
  <Lines>8</Lines>
  <Paragraphs>31</Paragraphs>
  <ScaleCrop>false</ScaleCrop>
  <Company>總統府</Company>
  <LinksUpToDate>false</LinksUpToDate>
  <CharactersWithSpaces>15733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目　　　　錄</dc:title>
  <dc:subject/>
  <dc:creator>林靖敏</dc:creator>
  <cp:keywords/>
  <dc:description/>
  <cp:lastModifiedBy>林靖敏</cp:lastModifiedBy>
  <cp:revision>57</cp:revision>
  <cp:lastPrinted>2017-04-24T00:44:00Z</cp:lastPrinted>
  <dcterms:created xsi:type="dcterms:W3CDTF">2017-04-14T07:30:00Z</dcterms:created>
  <dcterms:modified xsi:type="dcterms:W3CDTF">2017-04-24T03:31:00Z</dcterms:modified>
</cp:coreProperties>
</file>