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D3D8" w14:textId="77777777" w:rsidR="00CE4F70" w:rsidRPr="00F66C28" w:rsidRDefault="00CE4F70" w:rsidP="00CE4F70">
      <w:pPr>
        <w:keepNext/>
        <w:spacing w:line="240" w:lineRule="exact"/>
        <w:jc w:val="left"/>
        <w:rPr>
          <w:sz w:val="56"/>
        </w:rPr>
      </w:pPr>
      <w:r w:rsidRPr="00F66C28">
        <w:rPr>
          <w:rFonts w:hint="eastAsia"/>
          <w:b/>
          <w:sz w:val="56"/>
        </w:rPr>
        <w:t>﹏﹏﹏﹏﹏﹏﹏﹏﹏﹏﹏﹏﹏﹏﹏</w:t>
      </w:r>
    </w:p>
    <w:tbl>
      <w:tblPr>
        <w:tblW w:w="0" w:type="auto"/>
        <w:tblLook w:val="04A0" w:firstRow="1" w:lastRow="0" w:firstColumn="1" w:lastColumn="0" w:noHBand="0" w:noVBand="1"/>
      </w:tblPr>
      <w:tblGrid>
        <w:gridCol w:w="3119"/>
        <w:gridCol w:w="5381"/>
      </w:tblGrid>
      <w:tr w:rsidR="00CE4F70" w:rsidRPr="00C5582F" w14:paraId="35B0B5F0" w14:textId="77777777" w:rsidTr="006453B8">
        <w:trPr>
          <w:trHeight w:val="1162"/>
        </w:trPr>
        <w:tc>
          <w:tcPr>
            <w:tcW w:w="3119" w:type="dxa"/>
            <w:shd w:val="clear" w:color="auto" w:fill="auto"/>
            <w:vAlign w:val="bottom"/>
          </w:tcPr>
          <w:p w14:paraId="2A0A0659" w14:textId="77777777" w:rsidR="00CE4F70" w:rsidRPr="00B430BB" w:rsidRDefault="00CE4F70" w:rsidP="006453B8">
            <w:pPr>
              <w:tabs>
                <w:tab w:val="right" w:pos="8505"/>
              </w:tabs>
              <w:spacing w:line="240" w:lineRule="auto"/>
              <w:rPr>
                <w:b/>
                <w:bCs/>
                <w:sz w:val="56"/>
              </w:rPr>
            </w:pPr>
            <w:r w:rsidRPr="00B430BB">
              <w:rPr>
                <w:rFonts w:hint="eastAsia"/>
                <w:b/>
                <w:bCs/>
                <w:sz w:val="56"/>
              </w:rPr>
              <w:t>總統府公報</w:t>
            </w:r>
          </w:p>
        </w:tc>
        <w:tc>
          <w:tcPr>
            <w:tcW w:w="5381" w:type="dxa"/>
            <w:shd w:val="clear" w:color="auto" w:fill="auto"/>
            <w:vAlign w:val="center"/>
          </w:tcPr>
          <w:p w14:paraId="5DA247FE" w14:textId="6E63A4EF" w:rsidR="00CE4F70" w:rsidRPr="00B430BB" w:rsidRDefault="00CE4F70" w:rsidP="006453B8">
            <w:pPr>
              <w:tabs>
                <w:tab w:val="right" w:pos="8505"/>
              </w:tabs>
              <w:spacing w:line="240" w:lineRule="auto"/>
              <w:jc w:val="right"/>
              <w:rPr>
                <w:b/>
                <w:bCs/>
                <w:sz w:val="56"/>
              </w:rPr>
            </w:pPr>
            <w:r w:rsidRPr="00B430BB">
              <w:rPr>
                <w:rFonts w:hint="eastAsia"/>
                <w:b/>
                <w:bCs/>
                <w:caps/>
                <w:sz w:val="36"/>
              </w:rPr>
              <w:t>第</w:t>
            </w:r>
            <w:r>
              <w:rPr>
                <w:rFonts w:hint="eastAsia"/>
                <w:b/>
                <w:bCs/>
                <w:caps/>
                <w:sz w:val="36"/>
              </w:rPr>
              <w:t>7695</w:t>
            </w:r>
            <w:r w:rsidRPr="00B430BB">
              <w:rPr>
                <w:rFonts w:hint="eastAsia"/>
                <w:b/>
                <w:bCs/>
                <w:caps/>
                <w:sz w:val="36"/>
              </w:rPr>
              <w:t>號</w:t>
            </w:r>
          </w:p>
        </w:tc>
      </w:tr>
      <w:tr w:rsidR="00CE4F70" w:rsidRPr="00C5582F" w14:paraId="61F2B670" w14:textId="77777777" w:rsidTr="006453B8">
        <w:trPr>
          <w:trHeight w:val="15"/>
        </w:trPr>
        <w:tc>
          <w:tcPr>
            <w:tcW w:w="8500" w:type="dxa"/>
            <w:gridSpan w:val="2"/>
            <w:shd w:val="clear" w:color="auto" w:fill="auto"/>
            <w:vAlign w:val="center"/>
          </w:tcPr>
          <w:p w14:paraId="574089C9" w14:textId="609E42C9" w:rsidR="00CE4F70" w:rsidRPr="00B430BB" w:rsidRDefault="00CE4F70" w:rsidP="006453B8">
            <w:pPr>
              <w:tabs>
                <w:tab w:val="right" w:pos="8505"/>
              </w:tabs>
              <w:spacing w:line="240" w:lineRule="auto"/>
              <w:jc w:val="right"/>
              <w:rPr>
                <w:b/>
                <w:bCs/>
                <w:caps/>
                <w:sz w:val="36"/>
              </w:rPr>
            </w:pPr>
            <w:r w:rsidRPr="006061F6">
              <w:rPr>
                <w:rFonts w:hint="eastAsia"/>
              </w:rPr>
              <w:t>中華民國</w:t>
            </w:r>
            <w:r w:rsidRPr="00A076CF">
              <w:rPr>
                <w:rFonts w:hint="eastAsia"/>
              </w:rPr>
              <w:t>11</w:t>
            </w:r>
            <w:r>
              <w:rPr>
                <w:rFonts w:hint="eastAsia"/>
              </w:rPr>
              <w:t>2</w:t>
            </w:r>
            <w:r w:rsidRPr="00A076CF">
              <w:rPr>
                <w:rFonts w:hint="eastAsia"/>
              </w:rPr>
              <w:t>年</w:t>
            </w:r>
            <w:r>
              <w:rPr>
                <w:rFonts w:hint="eastAsia"/>
              </w:rPr>
              <w:t>12</w:t>
            </w:r>
            <w:r w:rsidRPr="00A076CF">
              <w:t>月</w:t>
            </w:r>
            <w:r>
              <w:rPr>
                <w:rFonts w:hint="eastAsia"/>
              </w:rPr>
              <w:t>15</w:t>
            </w:r>
            <w:r w:rsidRPr="00A076CF">
              <w:rPr>
                <w:rFonts w:hint="eastAsia"/>
              </w:rPr>
              <w:t>日</w:t>
            </w:r>
            <w:r w:rsidRPr="006061F6">
              <w:rPr>
                <w:rFonts w:hint="eastAsia"/>
              </w:rPr>
              <w:t>（星期</w:t>
            </w:r>
            <w:r>
              <w:rPr>
                <w:rFonts w:hint="eastAsia"/>
              </w:rPr>
              <w:t>五</w:t>
            </w:r>
            <w:r w:rsidRPr="006061F6">
              <w:rPr>
                <w:rFonts w:hint="eastAsia"/>
              </w:rPr>
              <w:t>）</w:t>
            </w:r>
            <w:r>
              <w:rPr>
                <w:rFonts w:hint="eastAsia"/>
              </w:rPr>
              <w:t>【</w:t>
            </w:r>
            <w:r w:rsidRPr="00FA5EEF">
              <w:rPr>
                <w:rFonts w:hint="eastAsia"/>
                <w:eastAsianLayout w:id="-1529177088" w:combine="1"/>
              </w:rPr>
              <w:t>本日因公布法律，增加發行公報一號次</w:t>
            </w:r>
            <w:r>
              <w:rPr>
                <w:rFonts w:hint="eastAsia"/>
              </w:rPr>
              <w:t>】</w:t>
            </w:r>
          </w:p>
        </w:tc>
      </w:tr>
    </w:tbl>
    <w:p w14:paraId="374DDF66" w14:textId="77777777" w:rsidR="00CE4F70" w:rsidRPr="00F66C28" w:rsidRDefault="00CE4F70" w:rsidP="00CE4F70">
      <w:pPr>
        <w:spacing w:afterLines="50" w:after="120" w:line="240" w:lineRule="exact"/>
        <w:jc w:val="left"/>
        <w:rPr>
          <w:sz w:val="56"/>
        </w:rPr>
      </w:pPr>
      <w:r w:rsidRPr="00F66C28">
        <w:rPr>
          <w:rFonts w:hint="eastAsia"/>
          <w:b/>
          <w:sz w:val="56"/>
        </w:rPr>
        <w:t>﹏﹏﹏﹏﹏﹏﹏﹏﹏﹏﹏﹏﹏﹏﹏</w:t>
      </w:r>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5E0CE0EA" w:rsidR="007B6559" w:rsidRDefault="007B6559" w:rsidP="007B6559">
      <w:pPr>
        <w:pStyle w:val="011-"/>
        <w:spacing w:before="120" w:after="120"/>
      </w:pPr>
      <w:r>
        <w:rPr>
          <w:rFonts w:hint="eastAsia"/>
        </w:rPr>
        <w:t>總統令</w:t>
      </w:r>
    </w:p>
    <w:p w14:paraId="77E08D85" w14:textId="351B8CE1" w:rsidR="00C96D9D" w:rsidRDefault="00C96D9D" w:rsidP="00C96D9D">
      <w:pPr>
        <w:pStyle w:val="012-"/>
      </w:pPr>
      <w:r>
        <w:rPr>
          <w:rFonts w:hint="eastAsia"/>
        </w:rPr>
        <w:t>公布法律</w:t>
      </w:r>
    </w:p>
    <w:p w14:paraId="7CA230BB" w14:textId="6A107CA7" w:rsidR="00C96D9D" w:rsidRPr="005E3E24" w:rsidRDefault="00C96D9D" w:rsidP="00C96D9D">
      <w:pPr>
        <w:pStyle w:val="013-"/>
        <w:spacing w:before="60" w:line="440" w:lineRule="exact"/>
      </w:pPr>
      <w:r w:rsidRPr="005E3E24">
        <w:rPr>
          <w:rFonts w:hint="eastAsia"/>
        </w:rPr>
        <w:t>(</w:t>
      </w:r>
      <w:r w:rsidRPr="005E3E24">
        <w:rPr>
          <w:rFonts w:hint="eastAsia"/>
        </w:rPr>
        <w:t>一</w:t>
      </w:r>
      <w:r w:rsidRPr="005E3E24">
        <w:rPr>
          <w:rFonts w:hint="eastAsia"/>
        </w:rPr>
        <w:t>)</w:t>
      </w:r>
      <w:r w:rsidRPr="005E3E24">
        <w:rPr>
          <w:rFonts w:hint="eastAsia"/>
        </w:rPr>
        <w:t>制定道路交通安全基本法</w:t>
      </w:r>
      <w:r w:rsidRPr="005E3E24">
        <w:tab/>
      </w:r>
      <w:r w:rsidR="00452FF7">
        <w:rPr>
          <w:rFonts w:hint="eastAsia"/>
        </w:rPr>
        <w:t>2</w:t>
      </w:r>
    </w:p>
    <w:p w14:paraId="75347B3A" w14:textId="36F4C4FE" w:rsidR="00C96D9D" w:rsidRDefault="00C96D9D" w:rsidP="00C96D9D">
      <w:pPr>
        <w:pStyle w:val="013-"/>
        <w:spacing w:before="60" w:line="440" w:lineRule="exact"/>
      </w:pPr>
      <w:r w:rsidRPr="005E3E24">
        <w:rPr>
          <w:rFonts w:hint="eastAsia"/>
        </w:rPr>
        <w:t>(</w:t>
      </w:r>
      <w:r w:rsidRPr="005E3E24">
        <w:rPr>
          <w:rFonts w:hint="eastAsia"/>
        </w:rPr>
        <w:t>二</w:t>
      </w:r>
      <w:r w:rsidRPr="005E3E24">
        <w:rPr>
          <w:rFonts w:hint="eastAsia"/>
        </w:rPr>
        <w:t>)</w:t>
      </w:r>
      <w:r w:rsidRPr="005E3E24">
        <w:rPr>
          <w:rFonts w:hint="eastAsia"/>
        </w:rPr>
        <w:t>增訂並修正刑事訴訟法條文</w:t>
      </w:r>
      <w:r w:rsidRPr="005E3E24">
        <w:tab/>
      </w:r>
      <w:r w:rsidR="00A6067A">
        <w:rPr>
          <w:rFonts w:hint="eastAsia"/>
        </w:rPr>
        <w:t>6</w:t>
      </w:r>
    </w:p>
    <w:p w14:paraId="34751226" w14:textId="732FBFF7" w:rsidR="00EC3274" w:rsidRPr="005E3E24" w:rsidRDefault="00EC3274" w:rsidP="00C96D9D">
      <w:pPr>
        <w:pStyle w:val="013-"/>
        <w:spacing w:before="60" w:line="440" w:lineRule="exact"/>
      </w:pPr>
      <w:r w:rsidRPr="005E3E24">
        <w:rPr>
          <w:rFonts w:hint="eastAsia"/>
        </w:rPr>
        <w:t>(</w:t>
      </w:r>
      <w:r>
        <w:rPr>
          <w:rFonts w:hint="eastAsia"/>
        </w:rPr>
        <w:t>三</w:t>
      </w:r>
      <w:r w:rsidRPr="005E3E24">
        <w:rPr>
          <w:rFonts w:hint="eastAsia"/>
        </w:rPr>
        <w:t>)</w:t>
      </w:r>
      <w:r w:rsidRPr="005E3E24">
        <w:rPr>
          <w:rFonts w:hint="eastAsia"/>
        </w:rPr>
        <w:t>增訂並修正刑事訴訟法條文</w:t>
      </w:r>
      <w:r w:rsidRPr="005E3E24">
        <w:tab/>
      </w:r>
      <w:r w:rsidR="009B0C13">
        <w:rPr>
          <w:rFonts w:hint="eastAsia"/>
        </w:rPr>
        <w:t>10</w:t>
      </w:r>
    </w:p>
    <w:p w14:paraId="796865AA" w14:textId="6C0EF8F4" w:rsidR="00C96D9D" w:rsidRDefault="00C96D9D" w:rsidP="00C96D9D">
      <w:pPr>
        <w:pStyle w:val="013-"/>
        <w:spacing w:before="60" w:line="440" w:lineRule="exact"/>
      </w:pPr>
      <w:r w:rsidRPr="005E3E24">
        <w:rPr>
          <w:rFonts w:hint="eastAsia"/>
        </w:rPr>
        <w:t>(</w:t>
      </w:r>
      <w:r w:rsidR="00EC3274">
        <w:rPr>
          <w:rFonts w:hint="eastAsia"/>
        </w:rPr>
        <w:t>四</w:t>
      </w:r>
      <w:r w:rsidRPr="005E3E24">
        <w:rPr>
          <w:rFonts w:hint="eastAsia"/>
        </w:rPr>
        <w:t>)</w:t>
      </w:r>
      <w:r w:rsidRPr="005E3E24">
        <w:rPr>
          <w:rFonts w:hint="eastAsia"/>
        </w:rPr>
        <w:t>增訂刑事訴訟法施行法條文</w:t>
      </w:r>
      <w:r w:rsidRPr="005E3E24">
        <w:tab/>
      </w:r>
      <w:r w:rsidR="00D85FD5">
        <w:rPr>
          <w:rFonts w:hint="eastAsia"/>
        </w:rPr>
        <w:t>14</w:t>
      </w:r>
    </w:p>
    <w:p w14:paraId="5748D4C3" w14:textId="7AB3BB8F" w:rsidR="00EC3274" w:rsidRDefault="00EC3274" w:rsidP="00EC3274">
      <w:pPr>
        <w:pStyle w:val="013-"/>
        <w:spacing w:before="60" w:line="440" w:lineRule="exact"/>
      </w:pPr>
      <w:r w:rsidRPr="005E3E24">
        <w:rPr>
          <w:rFonts w:hint="eastAsia"/>
        </w:rPr>
        <w:t>(</w:t>
      </w:r>
      <w:r>
        <w:rPr>
          <w:rFonts w:hint="eastAsia"/>
        </w:rPr>
        <w:t>五</w:t>
      </w:r>
      <w:r w:rsidRPr="005E3E24">
        <w:rPr>
          <w:rFonts w:hint="eastAsia"/>
        </w:rPr>
        <w:t>)</w:t>
      </w:r>
      <w:r w:rsidRPr="005E3E24">
        <w:rPr>
          <w:rFonts w:hint="eastAsia"/>
        </w:rPr>
        <w:t>增訂刑事訴訟法施行法條文</w:t>
      </w:r>
      <w:r w:rsidRPr="005E3E24">
        <w:tab/>
      </w:r>
      <w:r w:rsidR="00D85FD5">
        <w:rPr>
          <w:rFonts w:hint="eastAsia"/>
        </w:rPr>
        <w:t>14</w:t>
      </w:r>
    </w:p>
    <w:p w14:paraId="373CFE3C" w14:textId="3126C645" w:rsidR="00A64DAE" w:rsidRDefault="00A64DAE" w:rsidP="00A64DAE">
      <w:pPr>
        <w:pStyle w:val="013-"/>
        <w:spacing w:before="60" w:line="440" w:lineRule="exact"/>
      </w:pPr>
      <w:r>
        <w:rPr>
          <w:rFonts w:hint="eastAsia"/>
        </w:rPr>
        <w:t>(</w:t>
      </w:r>
      <w:r w:rsidR="00EC3274">
        <w:rPr>
          <w:rFonts w:hint="eastAsia"/>
        </w:rPr>
        <w:t>六</w:t>
      </w:r>
      <w:r>
        <w:rPr>
          <w:rFonts w:hint="eastAsia"/>
        </w:rPr>
        <w:t>)</w:t>
      </w:r>
      <w:r>
        <w:rPr>
          <w:rFonts w:hint="eastAsia"/>
        </w:rPr>
        <w:t>增訂、</w:t>
      </w:r>
      <w:r w:rsidRPr="00A93C48">
        <w:rPr>
          <w:rFonts w:hint="eastAsia"/>
        </w:rPr>
        <w:t>刪除</w:t>
      </w:r>
      <w:r>
        <w:rPr>
          <w:rFonts w:hint="eastAsia"/>
        </w:rPr>
        <w:t>並修正</w:t>
      </w:r>
      <w:r w:rsidR="00C52C01" w:rsidRPr="00C52C01">
        <w:rPr>
          <w:rFonts w:hint="eastAsia"/>
        </w:rPr>
        <w:t>刑事補償法</w:t>
      </w:r>
      <w:r>
        <w:rPr>
          <w:rFonts w:hint="eastAsia"/>
        </w:rPr>
        <w:t>條文</w:t>
      </w:r>
      <w:r>
        <w:tab/>
      </w:r>
      <w:r w:rsidR="0036325D">
        <w:rPr>
          <w:rFonts w:hint="eastAsia"/>
        </w:rPr>
        <w:t>15</w:t>
      </w:r>
    </w:p>
    <w:p w14:paraId="438F104A" w14:textId="08DF9DE5" w:rsidR="008919D9" w:rsidRPr="004C73C1" w:rsidRDefault="008919D9" w:rsidP="008919D9">
      <w:pPr>
        <w:pStyle w:val="013-"/>
        <w:spacing w:before="60" w:line="440" w:lineRule="exact"/>
      </w:pPr>
      <w:r w:rsidRPr="004C73C1">
        <w:rPr>
          <w:rFonts w:hint="eastAsia"/>
        </w:rPr>
        <w:t>(</w:t>
      </w:r>
      <w:r w:rsidR="00EC3274">
        <w:rPr>
          <w:rFonts w:hint="eastAsia"/>
        </w:rPr>
        <w:t>七</w:t>
      </w:r>
      <w:r w:rsidRPr="004C73C1">
        <w:rPr>
          <w:rFonts w:hint="eastAsia"/>
        </w:rPr>
        <w:t>)</w:t>
      </w:r>
      <w:r w:rsidRPr="004C73C1">
        <w:rPr>
          <w:rFonts w:hint="eastAsia"/>
        </w:rPr>
        <w:t>修正</w:t>
      </w:r>
      <w:r w:rsidR="00C52C01" w:rsidRPr="00C52C01">
        <w:rPr>
          <w:rFonts w:hint="eastAsia"/>
        </w:rPr>
        <w:t>法務部調查局組織法</w:t>
      </w:r>
      <w:r w:rsidRPr="004C73C1">
        <w:rPr>
          <w:rFonts w:hint="eastAsia"/>
        </w:rPr>
        <w:t>條文</w:t>
      </w:r>
      <w:r w:rsidRPr="004C73C1">
        <w:tab/>
      </w:r>
      <w:r w:rsidR="0036325D">
        <w:rPr>
          <w:rFonts w:hint="eastAsia"/>
        </w:rPr>
        <w:t>19</w:t>
      </w:r>
    </w:p>
    <w:p w14:paraId="142D5BD3" w14:textId="24345170" w:rsidR="008919D9" w:rsidRPr="004C73C1" w:rsidRDefault="008919D9" w:rsidP="008919D9">
      <w:pPr>
        <w:pStyle w:val="013-"/>
        <w:spacing w:before="60" w:line="440" w:lineRule="exact"/>
      </w:pPr>
      <w:r w:rsidRPr="004C73C1">
        <w:rPr>
          <w:rFonts w:hint="eastAsia"/>
        </w:rPr>
        <w:t>(</w:t>
      </w:r>
      <w:r w:rsidR="00EC3274">
        <w:rPr>
          <w:rFonts w:hint="eastAsia"/>
        </w:rPr>
        <w:t>八</w:t>
      </w:r>
      <w:r w:rsidRPr="004C73C1">
        <w:rPr>
          <w:rFonts w:hint="eastAsia"/>
        </w:rPr>
        <w:t>)</w:t>
      </w:r>
      <w:r w:rsidRPr="004C73C1">
        <w:rPr>
          <w:rFonts w:hint="eastAsia"/>
        </w:rPr>
        <w:t>修正</w:t>
      </w:r>
      <w:r w:rsidR="00C52C01" w:rsidRPr="00C52C01">
        <w:rPr>
          <w:rFonts w:hint="eastAsia"/>
        </w:rPr>
        <w:t>勞動事件法</w:t>
      </w:r>
      <w:r w:rsidRPr="004C73C1">
        <w:rPr>
          <w:rFonts w:hint="eastAsia"/>
        </w:rPr>
        <w:t>條文</w:t>
      </w:r>
      <w:r w:rsidRPr="004C73C1">
        <w:tab/>
      </w:r>
      <w:r w:rsidR="0036325D">
        <w:rPr>
          <w:rFonts w:hint="eastAsia"/>
        </w:rPr>
        <w:t>19</w:t>
      </w:r>
    </w:p>
    <w:p w14:paraId="1E31EC8B" w14:textId="0504B16B" w:rsidR="008919D9" w:rsidRPr="00A768B1" w:rsidRDefault="008919D9" w:rsidP="008919D9">
      <w:pPr>
        <w:pStyle w:val="013-"/>
        <w:spacing w:before="60" w:line="440" w:lineRule="exact"/>
      </w:pPr>
      <w:r w:rsidRPr="00A768B1">
        <w:rPr>
          <w:rFonts w:hint="eastAsia"/>
        </w:rPr>
        <w:t>(</w:t>
      </w:r>
      <w:r w:rsidR="00EC3274">
        <w:rPr>
          <w:rFonts w:hint="eastAsia"/>
        </w:rPr>
        <w:t>九</w:t>
      </w:r>
      <w:r w:rsidRPr="00A768B1">
        <w:rPr>
          <w:rFonts w:hint="eastAsia"/>
        </w:rPr>
        <w:t>)</w:t>
      </w:r>
      <w:r w:rsidRPr="00A768B1">
        <w:rPr>
          <w:rFonts w:hint="eastAsia"/>
        </w:rPr>
        <w:t>修正</w:t>
      </w:r>
      <w:r w:rsidR="00C52C01" w:rsidRPr="00C52C01">
        <w:rPr>
          <w:rFonts w:hint="eastAsia"/>
        </w:rPr>
        <w:t>公教人員保險法</w:t>
      </w:r>
      <w:r w:rsidRPr="00A768B1">
        <w:rPr>
          <w:rFonts w:hint="eastAsia"/>
        </w:rPr>
        <w:t>條文</w:t>
      </w:r>
      <w:r w:rsidRPr="00A768B1">
        <w:tab/>
      </w:r>
      <w:r>
        <w:rPr>
          <w:rFonts w:hint="eastAsia"/>
        </w:rPr>
        <w:t>2</w:t>
      </w:r>
      <w:r w:rsidR="003A09F3">
        <w:rPr>
          <w:rFonts w:hint="eastAsia"/>
        </w:rPr>
        <w:t>1</w:t>
      </w:r>
    </w:p>
    <w:p w14:paraId="43E510C0" w14:textId="6DD1ACFB" w:rsidR="008919D9" w:rsidRPr="00A768B1" w:rsidRDefault="008919D9" w:rsidP="008919D9">
      <w:pPr>
        <w:pStyle w:val="013-"/>
        <w:spacing w:before="60" w:line="440" w:lineRule="exact"/>
      </w:pPr>
      <w:r w:rsidRPr="00A768B1">
        <w:rPr>
          <w:rFonts w:hint="eastAsia"/>
        </w:rPr>
        <w:t>(</w:t>
      </w:r>
      <w:r w:rsidR="00EC3274">
        <w:rPr>
          <w:rFonts w:hint="eastAsia"/>
        </w:rPr>
        <w:t>十</w:t>
      </w:r>
      <w:r w:rsidRPr="00A768B1">
        <w:rPr>
          <w:rFonts w:hint="eastAsia"/>
        </w:rPr>
        <w:t>)</w:t>
      </w:r>
      <w:r w:rsidRPr="00A768B1">
        <w:rPr>
          <w:rFonts w:hint="eastAsia"/>
        </w:rPr>
        <w:t>修正</w:t>
      </w:r>
      <w:r w:rsidR="00C52C01" w:rsidRPr="00C52C01">
        <w:rPr>
          <w:rFonts w:hint="eastAsia"/>
        </w:rPr>
        <w:t>法官法</w:t>
      </w:r>
      <w:r w:rsidRPr="00A768B1">
        <w:rPr>
          <w:rFonts w:hint="eastAsia"/>
        </w:rPr>
        <w:t>條文</w:t>
      </w:r>
      <w:r w:rsidRPr="00A768B1">
        <w:tab/>
      </w:r>
      <w:r>
        <w:rPr>
          <w:rFonts w:hint="eastAsia"/>
        </w:rPr>
        <w:t>2</w:t>
      </w:r>
      <w:r w:rsidR="00612F5D">
        <w:rPr>
          <w:rFonts w:hint="eastAsia"/>
        </w:rPr>
        <w:t>3</w:t>
      </w:r>
    </w:p>
    <w:p w14:paraId="74CE4213" w14:textId="555DEB45" w:rsidR="008919D9" w:rsidRPr="008919D9" w:rsidRDefault="008919D9" w:rsidP="008919D9">
      <w:pPr>
        <w:pStyle w:val="013-"/>
        <w:spacing w:before="60" w:line="440" w:lineRule="exact"/>
      </w:pPr>
      <w:r w:rsidRPr="00A768B1">
        <w:rPr>
          <w:rFonts w:hint="eastAsia"/>
        </w:rPr>
        <w:t>(</w:t>
      </w:r>
      <w:r w:rsidR="00EC3274">
        <w:rPr>
          <w:rFonts w:hint="eastAsia"/>
        </w:rPr>
        <w:t>十一</w:t>
      </w:r>
      <w:r w:rsidRPr="00A768B1">
        <w:rPr>
          <w:rFonts w:hint="eastAsia"/>
        </w:rPr>
        <w:t>)</w:t>
      </w:r>
      <w:r w:rsidRPr="00A768B1">
        <w:rPr>
          <w:rFonts w:hint="eastAsia"/>
        </w:rPr>
        <w:t>修正</w:t>
      </w:r>
      <w:r w:rsidR="00C52C01" w:rsidRPr="00C52C01">
        <w:rPr>
          <w:rFonts w:hint="eastAsia"/>
        </w:rPr>
        <w:t>司法人員人事條例</w:t>
      </w:r>
      <w:r w:rsidRPr="00A768B1">
        <w:rPr>
          <w:rFonts w:hint="eastAsia"/>
        </w:rPr>
        <w:t>條文</w:t>
      </w:r>
      <w:r w:rsidRPr="00A768B1">
        <w:tab/>
      </w:r>
      <w:r>
        <w:rPr>
          <w:rFonts w:hint="eastAsia"/>
        </w:rPr>
        <w:t>2</w:t>
      </w:r>
      <w:r w:rsidR="00612F5D">
        <w:rPr>
          <w:rFonts w:hint="eastAsia"/>
        </w:rPr>
        <w:t>5</w:t>
      </w:r>
    </w:p>
    <w:p w14:paraId="3F88F23E" w14:textId="77777777"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5C6CCBF9" w14:textId="4B5B67EC" w:rsidR="000A7CB8" w:rsidRPr="00D23638" w:rsidRDefault="007B6559" w:rsidP="00D23638">
      <w:pPr>
        <w:spacing w:afterLines="100" w:after="240" w:line="240" w:lineRule="exact"/>
        <w:jc w:val="center"/>
        <w:rPr>
          <w:b/>
          <w:sz w:val="56"/>
        </w:rPr>
      </w:pPr>
      <w:r w:rsidRPr="00F6105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062AA" w:rsidRPr="007062AA" w14:paraId="53C0746F" w14:textId="77777777" w:rsidTr="006A0898">
        <w:trPr>
          <w:trHeight w:hRule="exact" w:val="851"/>
        </w:trPr>
        <w:tc>
          <w:tcPr>
            <w:tcW w:w="1988" w:type="dxa"/>
            <w:vAlign w:val="center"/>
          </w:tcPr>
          <w:p w14:paraId="209FC72B" w14:textId="77777777" w:rsidR="00FA6B04" w:rsidRPr="007062AA" w:rsidRDefault="00FA6B04" w:rsidP="006A0898">
            <w:pPr>
              <w:pStyle w:val="022"/>
            </w:pPr>
            <w:r w:rsidRPr="007062AA">
              <w:rPr>
                <w:rFonts w:hint="eastAsia"/>
              </w:rPr>
              <w:t>總統令</w:t>
            </w:r>
          </w:p>
        </w:tc>
        <w:tc>
          <w:tcPr>
            <w:tcW w:w="4759" w:type="dxa"/>
            <w:vAlign w:val="center"/>
          </w:tcPr>
          <w:p w14:paraId="2CA8817C" w14:textId="22863328" w:rsidR="00FA6B04" w:rsidRPr="007062AA" w:rsidRDefault="00FA6B04" w:rsidP="006A0898">
            <w:pPr>
              <w:pStyle w:val="0220"/>
            </w:pPr>
            <w:r w:rsidRPr="007062AA">
              <w:rPr>
                <w:rFonts w:hint="eastAsia"/>
              </w:rPr>
              <w:t>中華民國</w:t>
            </w:r>
            <w:r w:rsidRPr="007062AA">
              <w:rPr>
                <w:rFonts w:hint="eastAsia"/>
              </w:rPr>
              <w:t>112</w:t>
            </w:r>
            <w:r w:rsidRPr="007062AA">
              <w:rPr>
                <w:rFonts w:hint="eastAsia"/>
              </w:rPr>
              <w:t>年</w:t>
            </w:r>
            <w:r w:rsidRPr="007062AA">
              <w:rPr>
                <w:rFonts w:hint="eastAsia"/>
              </w:rPr>
              <w:t>12</w:t>
            </w:r>
            <w:r w:rsidRPr="007062AA">
              <w:rPr>
                <w:rFonts w:hint="eastAsia"/>
              </w:rPr>
              <w:t>月</w:t>
            </w:r>
            <w:r w:rsidR="005D58AF">
              <w:rPr>
                <w:rFonts w:hint="eastAsia"/>
              </w:rPr>
              <w:t>15</w:t>
            </w:r>
            <w:r w:rsidRPr="007062AA">
              <w:rPr>
                <w:rFonts w:hint="eastAsia"/>
              </w:rPr>
              <w:t>日</w:t>
            </w:r>
          </w:p>
          <w:p w14:paraId="577C39C1" w14:textId="412DC950" w:rsidR="00FA6B04" w:rsidRPr="007062AA" w:rsidRDefault="00FA6B04" w:rsidP="006A0898">
            <w:pPr>
              <w:pStyle w:val="0220"/>
              <w:rPr>
                <w:spacing w:val="-8"/>
              </w:rPr>
            </w:pPr>
            <w:r w:rsidRPr="007062AA">
              <w:rPr>
                <w:rFonts w:hint="eastAsia"/>
              </w:rPr>
              <w:t>華總一義字第</w:t>
            </w:r>
            <w:r w:rsidRPr="007062AA">
              <w:rPr>
                <w:rFonts w:hint="eastAsia"/>
              </w:rPr>
              <w:t>1120010</w:t>
            </w:r>
            <w:r w:rsidR="00250995" w:rsidRPr="007062AA">
              <w:rPr>
                <w:rFonts w:hint="eastAsia"/>
              </w:rPr>
              <w:t>988</w:t>
            </w:r>
            <w:r w:rsidRPr="007062AA">
              <w:rPr>
                <w:rFonts w:hint="eastAsia"/>
              </w:rPr>
              <w:t>1</w:t>
            </w:r>
            <w:r w:rsidRPr="007062AA">
              <w:rPr>
                <w:rFonts w:hint="eastAsia"/>
              </w:rPr>
              <w:t>號</w:t>
            </w:r>
          </w:p>
        </w:tc>
      </w:tr>
    </w:tbl>
    <w:p w14:paraId="193F9F91" w14:textId="1BED2631" w:rsidR="00FA6B04" w:rsidRPr="007062AA" w:rsidRDefault="00FA6B04" w:rsidP="00FA6B04">
      <w:pPr>
        <w:pStyle w:val="024"/>
        <w:spacing w:line="480" w:lineRule="exact"/>
        <w:rPr>
          <w:spacing w:val="10"/>
        </w:rPr>
      </w:pPr>
      <w:r w:rsidRPr="007062AA">
        <w:rPr>
          <w:rFonts w:hint="eastAsia"/>
          <w:spacing w:val="10"/>
        </w:rPr>
        <w:t>茲制定</w:t>
      </w:r>
      <w:r w:rsidR="007062AA" w:rsidRPr="007062AA">
        <w:rPr>
          <w:rFonts w:hint="eastAsia"/>
          <w:spacing w:val="10"/>
        </w:rPr>
        <w:t>道路交通安全基本法</w:t>
      </w:r>
      <w:r w:rsidRPr="007062AA">
        <w:rPr>
          <w:rFonts w:hint="eastAsia"/>
          <w:spacing w:val="10"/>
        </w:rPr>
        <w:t>，公布之。</w:t>
      </w:r>
    </w:p>
    <w:p w14:paraId="6EED0804" w14:textId="77777777" w:rsidR="00E703E1" w:rsidRPr="007062AA" w:rsidRDefault="00E703E1" w:rsidP="00E703E1">
      <w:pPr>
        <w:pStyle w:val="025"/>
      </w:pPr>
      <w:r w:rsidRPr="007062AA">
        <w:rPr>
          <w:rFonts w:hint="eastAsia"/>
        </w:rPr>
        <w:t>總　　　統　蔡英文</w:t>
      </w:r>
      <w:r w:rsidRPr="007062AA">
        <w:br/>
      </w:r>
      <w:r w:rsidRPr="007062AA">
        <w:rPr>
          <w:rFonts w:hint="eastAsia"/>
        </w:rPr>
        <w:t>行政院院長　陳建仁</w:t>
      </w:r>
      <w:r w:rsidRPr="007062AA">
        <w:br/>
      </w:r>
      <w:r w:rsidRPr="007062AA">
        <w:rPr>
          <w:rFonts w:hint="eastAsia"/>
        </w:rPr>
        <w:t>交通部部長　王國材</w:t>
      </w:r>
    </w:p>
    <w:p w14:paraId="012B00BB" w14:textId="620CB871" w:rsidR="00FA6B04" w:rsidRPr="007062AA" w:rsidRDefault="007062AA" w:rsidP="00FA6B04">
      <w:pPr>
        <w:pStyle w:val="031"/>
        <w:spacing w:beforeLines="50" w:before="120"/>
      </w:pPr>
      <w:r w:rsidRPr="007062AA">
        <w:rPr>
          <w:rFonts w:hint="eastAsia"/>
        </w:rPr>
        <w:t>道路交通安全基本法</w:t>
      </w:r>
    </w:p>
    <w:p w14:paraId="69C7AACC" w14:textId="10BDE30F" w:rsidR="008F13CF" w:rsidRPr="007062AA" w:rsidRDefault="00FA6B04" w:rsidP="00FA6B04">
      <w:pPr>
        <w:pStyle w:val="032"/>
        <w:spacing w:afterLines="50" w:after="120"/>
      </w:pPr>
      <w:r w:rsidRPr="007062AA">
        <w:rPr>
          <w:rFonts w:hint="eastAsia"/>
        </w:rPr>
        <w:t>中</w:t>
      </w:r>
      <w:r w:rsidRPr="007062AA">
        <w:t>華民國</w:t>
      </w:r>
      <w:r w:rsidRPr="007062AA">
        <w:rPr>
          <w:rFonts w:hint="eastAsia"/>
        </w:rPr>
        <w:t>112</w:t>
      </w:r>
      <w:r w:rsidRPr="007062AA">
        <w:rPr>
          <w:rFonts w:hint="eastAsia"/>
        </w:rPr>
        <w:t>年</w:t>
      </w:r>
      <w:r w:rsidRPr="007062AA">
        <w:rPr>
          <w:rFonts w:hint="eastAsia"/>
        </w:rPr>
        <w:t>12</w:t>
      </w:r>
      <w:r w:rsidRPr="007062AA">
        <w:rPr>
          <w:rFonts w:hint="eastAsia"/>
        </w:rPr>
        <w:t>月</w:t>
      </w:r>
      <w:r w:rsidR="005D58AF">
        <w:rPr>
          <w:rFonts w:hint="eastAsia"/>
        </w:rPr>
        <w:t>15</w:t>
      </w:r>
      <w:r w:rsidRPr="007062AA">
        <w:t>日公布</w:t>
      </w:r>
    </w:p>
    <w:p w14:paraId="09E0AE94" w14:textId="77777777" w:rsidR="00BD2A01" w:rsidRPr="00BD2A01" w:rsidRDefault="00BD2A01" w:rsidP="008F391D">
      <w:pPr>
        <w:pStyle w:val="033"/>
        <w:spacing w:afterLines="30" w:after="72"/>
        <w:ind w:left="3570" w:hanging="641"/>
      </w:pPr>
      <w:r w:rsidRPr="00BD2A01">
        <w:rPr>
          <w:rFonts w:hint="eastAsia"/>
        </w:rPr>
        <w:t>第一章　總　　則</w:t>
      </w:r>
    </w:p>
    <w:p w14:paraId="0B9613B9" w14:textId="77777777" w:rsidR="00BD2A01" w:rsidRPr="00BD2A01" w:rsidRDefault="00BD2A01" w:rsidP="009F2F24">
      <w:pPr>
        <w:pStyle w:val="034"/>
        <w:spacing w:line="454" w:lineRule="exact"/>
      </w:pPr>
      <w:r w:rsidRPr="00B64FC8">
        <w:rPr>
          <w:rFonts w:hint="eastAsia"/>
          <w:fitText w:val="1400" w:id="-1133771520"/>
        </w:rPr>
        <w:t>第　一　條</w:t>
      </w:r>
      <w:r w:rsidRPr="00BD2A01">
        <w:rPr>
          <w:rFonts w:hint="eastAsia"/>
        </w:rPr>
        <w:t xml:space="preserve">　　為提升道路交通安全，確立道路交通安全基本政策及推動體制，以達道路交通事故零死亡願景，特制定本法。</w:t>
      </w:r>
    </w:p>
    <w:p w14:paraId="177F5D47" w14:textId="77777777" w:rsidR="00BD2A01" w:rsidRPr="00BD2A01" w:rsidRDefault="00BD2A01" w:rsidP="009F2F24">
      <w:pPr>
        <w:pStyle w:val="034"/>
        <w:spacing w:line="454" w:lineRule="exact"/>
      </w:pPr>
      <w:r w:rsidRPr="008601CF">
        <w:rPr>
          <w:rFonts w:hint="eastAsia"/>
          <w:fitText w:val="1400" w:id="-1133771519"/>
        </w:rPr>
        <w:t>第　二　條</w:t>
      </w:r>
      <w:r w:rsidRPr="00F8222C">
        <w:rPr>
          <w:rFonts w:hint="eastAsia"/>
          <w:spacing w:val="2"/>
        </w:rPr>
        <w:t xml:space="preserve">　　各級政府、事業及國民應共同維護改善道路交通安全，建立以人為本、傷害最低、公共運輸優先、緊急車輛可通行、無障礙設計及落實道路公共使用等安全之用路環境及文化。</w:t>
      </w:r>
    </w:p>
    <w:p w14:paraId="0C2A21B2" w14:textId="77777777" w:rsidR="00BD2A01" w:rsidRPr="00BD2A01" w:rsidRDefault="00BD2A01" w:rsidP="009F2F24">
      <w:pPr>
        <w:pStyle w:val="034"/>
        <w:spacing w:line="454" w:lineRule="exact"/>
      </w:pPr>
      <w:r w:rsidRPr="008601CF">
        <w:rPr>
          <w:rFonts w:hint="eastAsia"/>
          <w:fitText w:val="1400" w:id="-1133771264"/>
        </w:rPr>
        <w:t>第　三　條</w:t>
      </w:r>
      <w:r w:rsidRPr="00BD2A01">
        <w:rPr>
          <w:rFonts w:hint="eastAsia"/>
        </w:rPr>
        <w:t xml:space="preserve">　　中央政府應制（訂）定、推動實施道路交通安全相關法規、道路交通安全政策與綱要計畫、推動計畫，並定期評估檢討及公布道路交通安全政策推動狀況。</w:t>
      </w:r>
    </w:p>
    <w:p w14:paraId="475B6648" w14:textId="77777777" w:rsidR="00BD2A01" w:rsidRPr="00BD2A01" w:rsidRDefault="00BD2A01" w:rsidP="009F2F24">
      <w:pPr>
        <w:pStyle w:val="0342"/>
        <w:spacing w:line="454" w:lineRule="exact"/>
        <w:ind w:leftChars="0" w:left="1418"/>
      </w:pPr>
      <w:r w:rsidRPr="00BD2A01">
        <w:rPr>
          <w:rFonts w:hint="eastAsia"/>
        </w:rPr>
        <w:t>中央政府應督導及協助地方政府，落實執行道路交通安全事務。</w:t>
      </w:r>
    </w:p>
    <w:p w14:paraId="186FAFFA" w14:textId="77777777" w:rsidR="00BD2A01" w:rsidRPr="00BD2A01" w:rsidRDefault="00BD2A01" w:rsidP="009F2F24">
      <w:pPr>
        <w:pStyle w:val="034"/>
        <w:spacing w:line="454" w:lineRule="exact"/>
      </w:pPr>
      <w:r w:rsidRPr="008601CF">
        <w:rPr>
          <w:rFonts w:hint="eastAsia"/>
          <w:fitText w:val="1400" w:id="-1133771263"/>
        </w:rPr>
        <w:t>第　四　條</w:t>
      </w:r>
      <w:r w:rsidRPr="00BD2A01">
        <w:rPr>
          <w:rFonts w:hint="eastAsia"/>
        </w:rPr>
        <w:t xml:space="preserve">　　直轄市政府、縣（市）政府應訂定所屬道路交通安全執</w:t>
      </w:r>
      <w:r w:rsidRPr="00BD2A01">
        <w:rPr>
          <w:rFonts w:hint="eastAsia"/>
        </w:rPr>
        <w:lastRenderedPageBreak/>
        <w:t>行計畫，定期評估及公布檢討道路交通安全狀況。</w:t>
      </w:r>
    </w:p>
    <w:p w14:paraId="0FBEB8CE" w14:textId="77777777" w:rsidR="00BD2A01" w:rsidRPr="00BD2A01" w:rsidRDefault="00BD2A01" w:rsidP="004E322D">
      <w:pPr>
        <w:pStyle w:val="034"/>
        <w:spacing w:line="446" w:lineRule="exact"/>
      </w:pPr>
      <w:r w:rsidRPr="008601CF">
        <w:rPr>
          <w:rFonts w:hint="eastAsia"/>
          <w:fitText w:val="1400" w:id="-1133771262"/>
        </w:rPr>
        <w:t>第　五　條</w:t>
      </w:r>
      <w:r w:rsidRPr="00BD2A01">
        <w:rPr>
          <w:rFonts w:hint="eastAsia"/>
        </w:rPr>
        <w:t xml:space="preserve">　　車輛或零組件之製造、銷售、維修者應盡力促進、維持其製造、銷售、維修車輛或零組件之結構、設備及裝置之安全性，並遵守法令及配合相關政策。</w:t>
      </w:r>
    </w:p>
    <w:p w14:paraId="22C4660B" w14:textId="77777777" w:rsidR="00BD2A01" w:rsidRPr="00BD2A01" w:rsidRDefault="00BD2A01" w:rsidP="004E322D">
      <w:pPr>
        <w:pStyle w:val="034"/>
        <w:spacing w:line="446" w:lineRule="exact"/>
      </w:pPr>
      <w:r w:rsidRPr="008601CF">
        <w:rPr>
          <w:rFonts w:hint="eastAsia"/>
          <w:fitText w:val="1400" w:id="-1133771261"/>
        </w:rPr>
        <w:t>第　六　條</w:t>
      </w:r>
      <w:r w:rsidRPr="00BD2A01">
        <w:rPr>
          <w:rFonts w:hint="eastAsia"/>
        </w:rPr>
        <w:t xml:space="preserve">　　車輛所有人應依法確保使用交通工具之駕駛或操作安全，並採取必要之安全預防措施。</w:t>
      </w:r>
    </w:p>
    <w:p w14:paraId="638B781B" w14:textId="77777777" w:rsidR="00BD2A01" w:rsidRPr="00BD2A01" w:rsidRDefault="00BD2A01" w:rsidP="004E322D">
      <w:pPr>
        <w:pStyle w:val="034"/>
        <w:spacing w:line="446" w:lineRule="exact"/>
      </w:pPr>
      <w:r w:rsidRPr="008601CF">
        <w:rPr>
          <w:rFonts w:hint="eastAsia"/>
          <w:fitText w:val="1400" w:id="-1133771008"/>
        </w:rPr>
        <w:t>第　七　條</w:t>
      </w:r>
      <w:r w:rsidRPr="00BD2A01">
        <w:rPr>
          <w:rFonts w:hint="eastAsia"/>
        </w:rPr>
        <w:t xml:space="preserve">　　車輛駕駛人應依法進行安全檢查相關工作，並確保安全駕駛車輛，防止自己、行人及其他用路人遭受傷害。</w:t>
      </w:r>
    </w:p>
    <w:p w14:paraId="788B81EA" w14:textId="77777777" w:rsidR="00BD2A01" w:rsidRPr="00BD2A01" w:rsidRDefault="00BD2A01" w:rsidP="004E322D">
      <w:pPr>
        <w:pStyle w:val="034"/>
        <w:spacing w:line="446" w:lineRule="exact"/>
      </w:pPr>
      <w:r w:rsidRPr="008601CF">
        <w:rPr>
          <w:rFonts w:hint="eastAsia"/>
          <w:fitText w:val="1400" w:id="-1133771007"/>
        </w:rPr>
        <w:t>第　八　條</w:t>
      </w:r>
      <w:r w:rsidRPr="00BD2A01">
        <w:rPr>
          <w:rFonts w:hint="eastAsia"/>
        </w:rPr>
        <w:t xml:space="preserve">　　行人應遵守道路通行相關法規。</w:t>
      </w:r>
    </w:p>
    <w:p w14:paraId="1B03F39C" w14:textId="77777777" w:rsidR="00BD2A01" w:rsidRPr="00BD2A01" w:rsidRDefault="00BD2A01" w:rsidP="008F391D">
      <w:pPr>
        <w:pStyle w:val="033"/>
        <w:spacing w:beforeLines="30" w:before="72" w:afterLines="30" w:after="72"/>
        <w:ind w:left="3570" w:hanging="641"/>
      </w:pPr>
      <w:r w:rsidRPr="00BD2A01">
        <w:rPr>
          <w:rFonts w:hint="eastAsia"/>
        </w:rPr>
        <w:t>第二章　道路交通安全基本政策</w:t>
      </w:r>
    </w:p>
    <w:p w14:paraId="01A5560E" w14:textId="77777777" w:rsidR="00BD2A01" w:rsidRPr="00BD2A01" w:rsidRDefault="00BD2A01" w:rsidP="004E322D">
      <w:pPr>
        <w:pStyle w:val="034"/>
        <w:spacing w:line="446" w:lineRule="exact"/>
      </w:pPr>
      <w:r w:rsidRPr="008601CF">
        <w:rPr>
          <w:rFonts w:hint="eastAsia"/>
          <w:fitText w:val="1400" w:id="-1133771006"/>
        </w:rPr>
        <w:t>第　九　條</w:t>
      </w:r>
      <w:r w:rsidRPr="00BD2A01">
        <w:rPr>
          <w:rFonts w:hint="eastAsia"/>
        </w:rPr>
        <w:t xml:space="preserve">　　中央政府為確保車輛駕駛人具備安全駕駛之技能及知識，應建立完善之駕駛人訓練、考驗及資格管理制度。</w:t>
      </w:r>
    </w:p>
    <w:p w14:paraId="3EE31B45" w14:textId="77777777" w:rsidR="00BD2A01" w:rsidRPr="00BD2A01" w:rsidRDefault="00BD2A01" w:rsidP="004E322D">
      <w:pPr>
        <w:pStyle w:val="034"/>
        <w:spacing w:line="446" w:lineRule="exact"/>
        <w:rPr>
          <w:highlight w:val="yellow"/>
        </w:rPr>
      </w:pPr>
      <w:r w:rsidRPr="008601CF">
        <w:rPr>
          <w:rFonts w:hint="eastAsia"/>
          <w:fitText w:val="1400" w:id="-1133771005"/>
        </w:rPr>
        <w:t>第　十　條</w:t>
      </w:r>
      <w:r w:rsidRPr="004E6748">
        <w:rPr>
          <w:rFonts w:hint="eastAsia"/>
          <w:spacing w:val="2"/>
        </w:rPr>
        <w:t xml:space="preserve">　　中央政府為提升車輛安全性，應調和國際車輛安全法規，訂定車輛安全檢測基準，並完善車輛安全審驗及檢驗制度。</w:t>
      </w:r>
    </w:p>
    <w:p w14:paraId="299A0B26" w14:textId="77777777" w:rsidR="00BD2A01" w:rsidRPr="00F8222C" w:rsidRDefault="00BD2A01" w:rsidP="004E322D">
      <w:pPr>
        <w:pStyle w:val="034"/>
        <w:spacing w:line="446" w:lineRule="exact"/>
      </w:pPr>
      <w:r w:rsidRPr="008601CF">
        <w:rPr>
          <w:rFonts w:hint="eastAsia"/>
          <w:fitText w:val="1400" w:id="-1133771004"/>
        </w:rPr>
        <w:t>第</w:t>
      </w:r>
      <w:r w:rsidRPr="008601CF">
        <w:rPr>
          <w:rFonts w:hint="eastAsia"/>
          <w:fitText w:val="1400" w:id="-1133771004"/>
        </w:rPr>
        <w:t xml:space="preserve"> </w:t>
      </w:r>
      <w:r w:rsidRPr="008601CF">
        <w:rPr>
          <w:rFonts w:hint="eastAsia"/>
          <w:fitText w:val="1400" w:id="-1133771004"/>
        </w:rPr>
        <w:t>十一</w:t>
      </w:r>
      <w:r w:rsidRPr="008601CF">
        <w:rPr>
          <w:rFonts w:hint="eastAsia"/>
          <w:fitText w:val="1400" w:id="-1133771004"/>
        </w:rPr>
        <w:t xml:space="preserve"> </w:t>
      </w:r>
      <w:r w:rsidRPr="008601CF">
        <w:rPr>
          <w:rFonts w:hint="eastAsia"/>
          <w:fitText w:val="1400" w:id="-1133771004"/>
        </w:rPr>
        <w:t>條</w:t>
      </w:r>
      <w:r w:rsidRPr="00F8222C">
        <w:rPr>
          <w:rFonts w:hint="eastAsia"/>
        </w:rPr>
        <w:t xml:space="preserve">　　各級政府為建立以人為本之安全用路環境，應完備道路交通設施、道路設計規範、道路養護與改善制度、道路交通安全法規、道路交通安全檢核機制及相關管理措施。</w:t>
      </w:r>
    </w:p>
    <w:p w14:paraId="15AA7105" w14:textId="77777777" w:rsidR="00BD2A01" w:rsidRPr="00F8222C" w:rsidRDefault="00BD2A01" w:rsidP="004E322D">
      <w:pPr>
        <w:pStyle w:val="034"/>
        <w:spacing w:line="446" w:lineRule="exact"/>
      </w:pPr>
      <w:r w:rsidRPr="008601CF">
        <w:rPr>
          <w:rFonts w:hint="eastAsia"/>
          <w:fitText w:val="1400" w:id="-1133771003"/>
        </w:rPr>
        <w:t>第</w:t>
      </w:r>
      <w:r w:rsidRPr="008601CF">
        <w:rPr>
          <w:rFonts w:hint="eastAsia"/>
          <w:fitText w:val="1400" w:id="-1133771003"/>
        </w:rPr>
        <w:t xml:space="preserve"> </w:t>
      </w:r>
      <w:r w:rsidRPr="008601CF">
        <w:rPr>
          <w:rFonts w:hint="eastAsia"/>
          <w:fitText w:val="1400" w:id="-1133771003"/>
        </w:rPr>
        <w:t>十二</w:t>
      </w:r>
      <w:r w:rsidRPr="008601CF">
        <w:rPr>
          <w:rFonts w:hint="eastAsia"/>
          <w:fitText w:val="1400" w:id="-1133771003"/>
        </w:rPr>
        <w:t xml:space="preserve"> </w:t>
      </w:r>
      <w:r w:rsidRPr="008601CF">
        <w:rPr>
          <w:rFonts w:hint="eastAsia"/>
          <w:fitText w:val="1400" w:id="-1133771003"/>
        </w:rPr>
        <w:t>條</w:t>
      </w:r>
      <w:r w:rsidRPr="00F8222C">
        <w:rPr>
          <w:rFonts w:hint="eastAsia"/>
        </w:rPr>
        <w:t xml:space="preserve">　　各級政府為提升汽車運輸業營運安全，應健全汽車運輸業相關管理法規，落實監督管理，並強化汽車運輸業安全治理。</w:t>
      </w:r>
    </w:p>
    <w:p w14:paraId="46BE99D8" w14:textId="77777777" w:rsidR="00BD2A01" w:rsidRPr="00F8222C" w:rsidRDefault="00BD2A01" w:rsidP="004E322D">
      <w:pPr>
        <w:pStyle w:val="034"/>
        <w:spacing w:line="446" w:lineRule="exact"/>
      </w:pPr>
      <w:r w:rsidRPr="008601CF">
        <w:rPr>
          <w:rFonts w:hint="eastAsia"/>
          <w:fitText w:val="1400" w:id="-1133771002"/>
        </w:rPr>
        <w:t>第</w:t>
      </w:r>
      <w:r w:rsidRPr="008601CF">
        <w:rPr>
          <w:rFonts w:hint="eastAsia"/>
          <w:fitText w:val="1400" w:id="-1133771002"/>
        </w:rPr>
        <w:t xml:space="preserve"> </w:t>
      </w:r>
      <w:r w:rsidRPr="008601CF">
        <w:rPr>
          <w:rFonts w:hint="eastAsia"/>
          <w:fitText w:val="1400" w:id="-1133771002"/>
        </w:rPr>
        <w:t>十三</w:t>
      </w:r>
      <w:r w:rsidRPr="008601CF">
        <w:rPr>
          <w:rFonts w:hint="eastAsia"/>
          <w:fitText w:val="1400" w:id="-1133771002"/>
        </w:rPr>
        <w:t xml:space="preserve"> </w:t>
      </w:r>
      <w:r w:rsidRPr="008601CF">
        <w:rPr>
          <w:rFonts w:hint="eastAsia"/>
          <w:fitText w:val="1400" w:id="-1133771002"/>
        </w:rPr>
        <w:t>條</w:t>
      </w:r>
      <w:r w:rsidRPr="00F8222C">
        <w:rPr>
          <w:rFonts w:hint="eastAsia"/>
        </w:rPr>
        <w:t xml:space="preserve">　　各級政府為充實與形塑全民道路交通安全知能及文化，應於各教育階段提供道路交通安全教育，鼓勵設立道路交通安全專業機構及推廣道路交通安全宣導活動。</w:t>
      </w:r>
    </w:p>
    <w:p w14:paraId="1920C2D2" w14:textId="77777777" w:rsidR="00BD2A01" w:rsidRPr="00F8222C" w:rsidRDefault="00BD2A01" w:rsidP="004E322D">
      <w:pPr>
        <w:pStyle w:val="034"/>
        <w:spacing w:line="446" w:lineRule="exact"/>
      </w:pPr>
      <w:r w:rsidRPr="008601CF">
        <w:rPr>
          <w:rFonts w:hint="eastAsia"/>
          <w:fitText w:val="1400" w:id="-1133771001"/>
        </w:rPr>
        <w:t>第</w:t>
      </w:r>
      <w:r w:rsidRPr="008601CF">
        <w:rPr>
          <w:rFonts w:hint="eastAsia"/>
          <w:fitText w:val="1400" w:id="-1133771001"/>
        </w:rPr>
        <w:t xml:space="preserve"> </w:t>
      </w:r>
      <w:r w:rsidRPr="008601CF">
        <w:rPr>
          <w:rFonts w:hint="eastAsia"/>
          <w:fitText w:val="1400" w:id="-1133771001"/>
        </w:rPr>
        <w:t>十四</w:t>
      </w:r>
      <w:r w:rsidRPr="008601CF">
        <w:rPr>
          <w:rFonts w:hint="eastAsia"/>
          <w:fitText w:val="1400" w:id="-1133771001"/>
        </w:rPr>
        <w:t xml:space="preserve"> </w:t>
      </w:r>
      <w:r w:rsidRPr="008601CF">
        <w:rPr>
          <w:rFonts w:hint="eastAsia"/>
          <w:fitText w:val="1400" w:id="-1133771001"/>
        </w:rPr>
        <w:t>條</w:t>
      </w:r>
      <w:r w:rsidRPr="00F8222C">
        <w:rPr>
          <w:rFonts w:hint="eastAsia"/>
        </w:rPr>
        <w:t xml:space="preserve">　　各級政府為維持道路交通安全及秩序，應依法規執行</w:t>
      </w:r>
      <w:r w:rsidRPr="00F8222C">
        <w:rPr>
          <w:rFonts w:hint="eastAsia"/>
        </w:rPr>
        <w:lastRenderedPageBreak/>
        <w:t>道路交通事件之稽查取締、處罰。</w:t>
      </w:r>
    </w:p>
    <w:p w14:paraId="18DEB37B" w14:textId="77777777" w:rsidR="00BD2A01" w:rsidRPr="00F8222C" w:rsidRDefault="00BD2A01" w:rsidP="00F8222C">
      <w:pPr>
        <w:pStyle w:val="034"/>
      </w:pPr>
      <w:r w:rsidRPr="008601CF">
        <w:rPr>
          <w:rFonts w:hint="eastAsia"/>
          <w:fitText w:val="1400" w:id="-1133770752"/>
        </w:rPr>
        <w:t>第</w:t>
      </w:r>
      <w:r w:rsidRPr="008601CF">
        <w:rPr>
          <w:rFonts w:hint="eastAsia"/>
          <w:fitText w:val="1400" w:id="-1133770752"/>
        </w:rPr>
        <w:t xml:space="preserve"> </w:t>
      </w:r>
      <w:r w:rsidRPr="008601CF">
        <w:rPr>
          <w:rFonts w:hint="eastAsia"/>
          <w:fitText w:val="1400" w:id="-1133770752"/>
        </w:rPr>
        <w:t>十五</w:t>
      </w:r>
      <w:r w:rsidRPr="008601CF">
        <w:rPr>
          <w:rFonts w:hint="eastAsia"/>
          <w:fitText w:val="1400" w:id="-1133770752"/>
        </w:rPr>
        <w:t xml:space="preserve"> </w:t>
      </w:r>
      <w:r w:rsidRPr="008601CF">
        <w:rPr>
          <w:rFonts w:hint="eastAsia"/>
          <w:fitText w:val="1400" w:id="-1133770752"/>
        </w:rPr>
        <w:t>條</w:t>
      </w:r>
      <w:r w:rsidRPr="00F8222C">
        <w:rPr>
          <w:rFonts w:hint="eastAsia"/>
        </w:rPr>
        <w:t xml:space="preserve">　　各級政府為確保道路交通事故傷患之生命及健康，應健全緊急醫療救護體系。</w:t>
      </w:r>
    </w:p>
    <w:p w14:paraId="32982A36" w14:textId="77777777" w:rsidR="00BD2A01" w:rsidRPr="00AB1931" w:rsidRDefault="00BD2A01" w:rsidP="00AB1931">
      <w:pPr>
        <w:pStyle w:val="034"/>
      </w:pPr>
      <w:r w:rsidRPr="008601CF">
        <w:rPr>
          <w:rFonts w:hint="eastAsia"/>
          <w:fitText w:val="1400" w:id="-1133770750"/>
        </w:rPr>
        <w:t>第</w:t>
      </w:r>
      <w:r w:rsidRPr="008601CF">
        <w:rPr>
          <w:rFonts w:hint="eastAsia"/>
          <w:fitText w:val="1400" w:id="-1133770750"/>
        </w:rPr>
        <w:t xml:space="preserve"> </w:t>
      </w:r>
      <w:r w:rsidRPr="008601CF">
        <w:rPr>
          <w:rFonts w:hint="eastAsia"/>
          <w:fitText w:val="1400" w:id="-1133770750"/>
        </w:rPr>
        <w:t>十六</w:t>
      </w:r>
      <w:r w:rsidRPr="008601CF">
        <w:rPr>
          <w:rFonts w:hint="eastAsia"/>
          <w:fitText w:val="1400" w:id="-1133770750"/>
        </w:rPr>
        <w:t xml:space="preserve"> </w:t>
      </w:r>
      <w:r w:rsidRPr="008601CF">
        <w:rPr>
          <w:rFonts w:hint="eastAsia"/>
          <w:fitText w:val="1400" w:id="-1133770750"/>
        </w:rPr>
        <w:t>條</w:t>
      </w:r>
      <w:r w:rsidRPr="00AB1931">
        <w:rPr>
          <w:rFonts w:hint="eastAsia"/>
        </w:rPr>
        <w:t xml:space="preserve">　中央政府為提升用路人之交通安全意識，應規劃辦理道路交通事故之保險制度及其他相關措施。</w:t>
      </w:r>
    </w:p>
    <w:p w14:paraId="129819C2" w14:textId="77777777" w:rsidR="00BD2A01" w:rsidRPr="00BD2A01" w:rsidRDefault="00BD2A01" w:rsidP="00AB1931">
      <w:pPr>
        <w:pStyle w:val="034"/>
      </w:pPr>
      <w:r w:rsidRPr="008601CF">
        <w:rPr>
          <w:rFonts w:hint="eastAsia"/>
          <w:fitText w:val="1400" w:id="-1133770749"/>
        </w:rPr>
        <w:t>第</w:t>
      </w:r>
      <w:r w:rsidRPr="008601CF">
        <w:rPr>
          <w:rFonts w:hint="eastAsia"/>
          <w:fitText w:val="1400" w:id="-1133770749"/>
        </w:rPr>
        <w:t xml:space="preserve"> </w:t>
      </w:r>
      <w:r w:rsidRPr="008601CF">
        <w:rPr>
          <w:rFonts w:hint="eastAsia"/>
          <w:fitText w:val="1400" w:id="-1133770749"/>
        </w:rPr>
        <w:t>十七</w:t>
      </w:r>
      <w:r w:rsidRPr="008601CF">
        <w:rPr>
          <w:rFonts w:hint="eastAsia"/>
          <w:fitText w:val="1400" w:id="-1133770749"/>
        </w:rPr>
        <w:t xml:space="preserve"> </w:t>
      </w:r>
      <w:r w:rsidRPr="008601CF">
        <w:rPr>
          <w:rFonts w:hint="eastAsia"/>
          <w:fitText w:val="1400" w:id="-1133770749"/>
        </w:rPr>
        <w:t>條</w:t>
      </w:r>
      <w:r w:rsidRPr="00AB1931">
        <w:rPr>
          <w:rFonts w:hint="eastAsia"/>
        </w:rPr>
        <w:t xml:space="preserve">　　各級政府為善用科學技術提升道路交通安全，應推動與促進相關之研究及科學技術發展。</w:t>
      </w:r>
    </w:p>
    <w:p w14:paraId="7020ED88" w14:textId="77777777" w:rsidR="00BD2A01" w:rsidRPr="00BD2A01" w:rsidRDefault="00BD2A01" w:rsidP="008F391D">
      <w:pPr>
        <w:pStyle w:val="033"/>
        <w:spacing w:beforeLines="30" w:before="72" w:afterLines="30" w:after="72"/>
        <w:ind w:left="3570" w:hanging="641"/>
        <w:rPr>
          <w:highlight w:val="yellow"/>
        </w:rPr>
      </w:pPr>
      <w:r w:rsidRPr="00BD2A01">
        <w:rPr>
          <w:rFonts w:hint="eastAsia"/>
        </w:rPr>
        <w:t>第三章　道路交通安全計畫</w:t>
      </w:r>
    </w:p>
    <w:p w14:paraId="3A45743E" w14:textId="77777777" w:rsidR="00BD2A01" w:rsidRPr="00AB1931" w:rsidRDefault="00BD2A01" w:rsidP="00AB1931">
      <w:pPr>
        <w:pStyle w:val="034"/>
      </w:pPr>
      <w:r w:rsidRPr="008601CF">
        <w:rPr>
          <w:rFonts w:hint="eastAsia"/>
          <w:fitText w:val="1400" w:id="-1133770751"/>
        </w:rPr>
        <w:t>第</w:t>
      </w:r>
      <w:r w:rsidRPr="008601CF">
        <w:rPr>
          <w:rFonts w:hint="eastAsia"/>
          <w:fitText w:val="1400" w:id="-1133770751"/>
        </w:rPr>
        <w:t xml:space="preserve"> </w:t>
      </w:r>
      <w:r w:rsidRPr="008601CF">
        <w:rPr>
          <w:rFonts w:hint="eastAsia"/>
          <w:fitText w:val="1400" w:id="-1133770751"/>
        </w:rPr>
        <w:t>十八</w:t>
      </w:r>
      <w:r w:rsidRPr="008601CF">
        <w:rPr>
          <w:rFonts w:hint="eastAsia"/>
          <w:fitText w:val="1400" w:id="-1133770751"/>
        </w:rPr>
        <w:t xml:space="preserve"> </w:t>
      </w:r>
      <w:r w:rsidRPr="008601CF">
        <w:rPr>
          <w:rFonts w:hint="eastAsia"/>
          <w:fitText w:val="1400" w:id="-1133770751"/>
        </w:rPr>
        <w:t>條</w:t>
      </w:r>
      <w:r w:rsidRPr="00AB1931">
        <w:rPr>
          <w:rFonts w:hint="eastAsia"/>
        </w:rPr>
        <w:t xml:space="preserve">　　中央各目的事業主管機關應依第二章道路交通安全基本政策研議部門權責政策及計畫，送交通部統合研提國家道路交通安全綱要計畫，報請行政院核定後實施。</w:t>
      </w:r>
    </w:p>
    <w:p w14:paraId="15892F7D" w14:textId="77777777" w:rsidR="00BD2A01" w:rsidRPr="00AB1931" w:rsidRDefault="00BD2A01" w:rsidP="00AB1931">
      <w:pPr>
        <w:pStyle w:val="0342"/>
        <w:ind w:left="1417"/>
      </w:pPr>
      <w:r w:rsidRPr="00AB1931">
        <w:rPr>
          <w:rFonts w:hint="eastAsia"/>
        </w:rPr>
        <w:t>前項國家道路交通安全綱要計畫應依據第二章道路交通安全基本政策，擬訂綜合性、長期性施政大綱與其他關於維護及提升道路交通安全施政之必要事項，並至少每四年檢討修正。</w:t>
      </w:r>
    </w:p>
    <w:p w14:paraId="4AEF9465" w14:textId="77777777" w:rsidR="00BD2A01" w:rsidRPr="00AB1931" w:rsidRDefault="00BD2A01" w:rsidP="00865F11">
      <w:pPr>
        <w:pStyle w:val="034"/>
      </w:pPr>
      <w:r w:rsidRPr="008601CF">
        <w:rPr>
          <w:rFonts w:hint="eastAsia"/>
          <w:fitText w:val="1400" w:id="-1133770748"/>
        </w:rPr>
        <w:t>第</w:t>
      </w:r>
      <w:r w:rsidRPr="008601CF">
        <w:rPr>
          <w:rFonts w:hint="eastAsia"/>
          <w:fitText w:val="1400" w:id="-1133770748"/>
        </w:rPr>
        <w:t xml:space="preserve"> </w:t>
      </w:r>
      <w:r w:rsidRPr="008601CF">
        <w:rPr>
          <w:rFonts w:hint="eastAsia"/>
          <w:fitText w:val="1400" w:id="-1133770748"/>
        </w:rPr>
        <w:t>十九</w:t>
      </w:r>
      <w:r w:rsidRPr="008601CF">
        <w:rPr>
          <w:rFonts w:hint="eastAsia"/>
          <w:fitText w:val="1400" w:id="-1133770748"/>
        </w:rPr>
        <w:t xml:space="preserve"> </w:t>
      </w:r>
      <w:r w:rsidRPr="008601CF">
        <w:rPr>
          <w:rFonts w:hint="eastAsia"/>
          <w:fitText w:val="1400" w:id="-1133770748"/>
        </w:rPr>
        <w:t>條</w:t>
      </w:r>
      <w:r w:rsidRPr="00AB1931">
        <w:rPr>
          <w:rFonts w:hint="eastAsia"/>
        </w:rPr>
        <w:t xml:space="preserve">　　中央各目的事業主管機關應依前條國家道路交通安全綱要計畫，訂定年度道路交通安全推動計畫，規劃每年度應辦理之道路交通安全事項。</w:t>
      </w:r>
    </w:p>
    <w:p w14:paraId="641CB331" w14:textId="77777777" w:rsidR="00BD2A01" w:rsidRPr="00AB1931" w:rsidRDefault="00BD2A01" w:rsidP="00865F11">
      <w:pPr>
        <w:pStyle w:val="0342"/>
        <w:ind w:left="1417"/>
      </w:pPr>
      <w:r w:rsidRPr="00AB1931">
        <w:rPr>
          <w:rFonts w:hint="eastAsia"/>
        </w:rPr>
        <w:t>中央各目的事業主管機關為擬訂前項年度道路交通安全推動計畫，應相互配合提供相關職掌資料。</w:t>
      </w:r>
    </w:p>
    <w:p w14:paraId="3C134A19" w14:textId="77777777" w:rsidR="00BD2A01" w:rsidRPr="00BD2A01" w:rsidRDefault="00BD2A01" w:rsidP="00865F11">
      <w:pPr>
        <w:pStyle w:val="034"/>
      </w:pPr>
      <w:r w:rsidRPr="008601CF">
        <w:rPr>
          <w:rFonts w:hint="eastAsia"/>
          <w:fitText w:val="1400" w:id="-1133770496"/>
        </w:rPr>
        <w:t>第</w:t>
      </w:r>
      <w:r w:rsidRPr="008601CF">
        <w:rPr>
          <w:rFonts w:hint="eastAsia"/>
          <w:fitText w:val="1400" w:id="-1133770496"/>
        </w:rPr>
        <w:t xml:space="preserve"> </w:t>
      </w:r>
      <w:r w:rsidRPr="008601CF">
        <w:rPr>
          <w:rFonts w:hint="eastAsia"/>
          <w:fitText w:val="1400" w:id="-1133770496"/>
        </w:rPr>
        <w:t>二十</w:t>
      </w:r>
      <w:r w:rsidRPr="008601CF">
        <w:rPr>
          <w:rFonts w:hint="eastAsia"/>
          <w:fitText w:val="1400" w:id="-1133770496"/>
        </w:rPr>
        <w:t xml:space="preserve"> </w:t>
      </w:r>
      <w:r w:rsidRPr="008601CF">
        <w:rPr>
          <w:rFonts w:hint="eastAsia"/>
          <w:fitText w:val="1400" w:id="-1133770496"/>
        </w:rPr>
        <w:t>條</w:t>
      </w:r>
      <w:r w:rsidRPr="00AB1931">
        <w:rPr>
          <w:rFonts w:hint="eastAsia"/>
        </w:rPr>
        <w:t xml:space="preserve">　　直轄</w:t>
      </w:r>
      <w:r w:rsidRPr="00BD2A01">
        <w:rPr>
          <w:rFonts w:hint="eastAsia"/>
        </w:rPr>
        <w:t>市政府、縣（市）政府每年應依第十八條國家道路交通安全綱要計畫及前條道路交通安全推動計畫，訂定年度道路交通安全執行計畫，並落實執行。</w:t>
      </w:r>
    </w:p>
    <w:p w14:paraId="4B0E7F1E" w14:textId="77777777" w:rsidR="00BD2A01" w:rsidRPr="00BD2A01" w:rsidRDefault="00BD2A01" w:rsidP="008F391D">
      <w:pPr>
        <w:pStyle w:val="033"/>
        <w:spacing w:beforeLines="30" w:before="72" w:afterLines="30" w:after="72"/>
        <w:ind w:left="3570" w:hanging="641"/>
      </w:pPr>
      <w:r w:rsidRPr="00BD2A01">
        <w:rPr>
          <w:rFonts w:hint="eastAsia"/>
        </w:rPr>
        <w:t>第四章　道路交通安全會報</w:t>
      </w:r>
    </w:p>
    <w:p w14:paraId="062F7A2B" w14:textId="77777777" w:rsidR="00BD2A01" w:rsidRPr="00BD2A01" w:rsidRDefault="00BD2A01" w:rsidP="00594717">
      <w:pPr>
        <w:pStyle w:val="034"/>
        <w:spacing w:line="446" w:lineRule="exact"/>
      </w:pPr>
      <w:r w:rsidRPr="008601CF">
        <w:rPr>
          <w:rFonts w:hint="eastAsia"/>
          <w:fitText w:val="1400" w:id="-1133770495"/>
        </w:rPr>
        <w:t>第二十一條</w:t>
      </w:r>
      <w:r w:rsidRPr="00BD2A01">
        <w:rPr>
          <w:rFonts w:hint="eastAsia"/>
        </w:rPr>
        <w:t xml:space="preserve">　　行政院應召開中央道路交通安全會報，由行政院院長</w:t>
      </w:r>
      <w:r w:rsidRPr="00BD2A01">
        <w:rPr>
          <w:rFonts w:hint="eastAsia"/>
        </w:rPr>
        <w:lastRenderedPageBreak/>
        <w:t>召集學者專家、道路交通安全相關民間團體、政務委員、相關機關首長或代表、直轄市及縣（市）政府首長組成，協調、推動及督導全國道路交通安全事務，並審議國家道路交通安全綱要計畫。</w:t>
      </w:r>
    </w:p>
    <w:p w14:paraId="666E760C" w14:textId="77777777" w:rsidR="00BD2A01" w:rsidRPr="00BD2A01" w:rsidRDefault="00BD2A01" w:rsidP="00DC69A0">
      <w:pPr>
        <w:pStyle w:val="0342"/>
        <w:spacing w:line="446" w:lineRule="exact"/>
        <w:ind w:left="1417"/>
      </w:pPr>
      <w:r w:rsidRPr="00BD2A01">
        <w:rPr>
          <w:rFonts w:hint="eastAsia"/>
        </w:rPr>
        <w:t>前項會報之幕僚作業，由交通部辦理。</w:t>
      </w:r>
    </w:p>
    <w:p w14:paraId="36B38D91" w14:textId="77777777" w:rsidR="00BD2A01" w:rsidRPr="00BD2A01" w:rsidRDefault="00BD2A01" w:rsidP="00DC69A0">
      <w:pPr>
        <w:pStyle w:val="034"/>
        <w:spacing w:line="446" w:lineRule="exact"/>
      </w:pPr>
      <w:r w:rsidRPr="008601CF">
        <w:rPr>
          <w:rFonts w:hint="eastAsia"/>
          <w:fitText w:val="1400" w:id="-1133770494"/>
        </w:rPr>
        <w:t>第二十二條</w:t>
      </w:r>
      <w:r w:rsidRPr="00BD2A01">
        <w:rPr>
          <w:rFonts w:hint="eastAsia"/>
        </w:rPr>
        <w:t xml:space="preserve">　　直轄市政府、縣（市）政府應召開地方道路交通安全會報，由直轄市政府、縣（市）政府首長召集學者專家、道路交通安全相關民間團體、相關機關代表組成，審議道路交通安全執行計畫及其他地方交通安全重要措施，並督導執行情形。</w:t>
      </w:r>
    </w:p>
    <w:p w14:paraId="214ABA09" w14:textId="77777777" w:rsidR="00BD2A01" w:rsidRPr="00BD2A01" w:rsidRDefault="00BD2A01" w:rsidP="00DC69A0">
      <w:pPr>
        <w:pStyle w:val="033"/>
        <w:spacing w:beforeLines="30" w:before="72" w:afterLines="30" w:after="72"/>
        <w:ind w:left="3570" w:hanging="641"/>
      </w:pPr>
      <w:r w:rsidRPr="00BD2A01">
        <w:rPr>
          <w:rFonts w:hint="eastAsia"/>
        </w:rPr>
        <w:t>第五章　附　　則</w:t>
      </w:r>
    </w:p>
    <w:p w14:paraId="4ACFB440" w14:textId="77777777" w:rsidR="00BD2A01" w:rsidRPr="00BD2A01" w:rsidRDefault="00BD2A01" w:rsidP="00DC69A0">
      <w:pPr>
        <w:pStyle w:val="034"/>
        <w:spacing w:line="452" w:lineRule="exact"/>
      </w:pPr>
      <w:r w:rsidRPr="008601CF">
        <w:rPr>
          <w:rFonts w:hint="eastAsia"/>
          <w:fitText w:val="1400" w:id="-1133770493"/>
        </w:rPr>
        <w:t>第二十三條</w:t>
      </w:r>
      <w:r w:rsidRPr="00BD2A01">
        <w:rPr>
          <w:rFonts w:hint="eastAsia"/>
        </w:rPr>
        <w:t xml:space="preserve">　　各級政府為執行道路交通安全所需之政策或措施，應規劃及提供足夠經費，並視實際需要合理分配之。</w:t>
      </w:r>
    </w:p>
    <w:p w14:paraId="1D42D1F2" w14:textId="77777777" w:rsidR="00BD2A01" w:rsidRPr="00BD2A01" w:rsidRDefault="00BD2A01" w:rsidP="00DC69A0">
      <w:pPr>
        <w:pStyle w:val="034"/>
        <w:spacing w:line="452" w:lineRule="exact"/>
      </w:pPr>
      <w:r w:rsidRPr="008601CF">
        <w:rPr>
          <w:rFonts w:hint="eastAsia"/>
          <w:fitText w:val="1400" w:id="-1133770492"/>
        </w:rPr>
        <w:t>第二十四條</w:t>
      </w:r>
      <w:r w:rsidRPr="00BD2A01">
        <w:rPr>
          <w:rFonts w:hint="eastAsia"/>
        </w:rPr>
        <w:t xml:space="preserve">　　各級政府應定期公布道路交通安全相關計畫等必要資訊，並精進、整合、公開道路交通安全狀況、事故統計資料及各級政府道路交通安全會報之會議紀錄，以增進人民對道路交通安全瞭解及監督。</w:t>
      </w:r>
    </w:p>
    <w:p w14:paraId="277CEA76" w14:textId="77777777" w:rsidR="00BD2A01" w:rsidRPr="00BD2A01" w:rsidRDefault="00BD2A01" w:rsidP="00DC69A0">
      <w:pPr>
        <w:pStyle w:val="0342"/>
        <w:spacing w:line="452" w:lineRule="exact"/>
        <w:ind w:leftChars="0" w:left="1418"/>
      </w:pPr>
      <w:r w:rsidRPr="00BD2A01">
        <w:rPr>
          <w:rFonts w:hint="eastAsia"/>
        </w:rPr>
        <w:t>前項道路交通安全相關計畫公布時，應同時檢討執行成效。</w:t>
      </w:r>
    </w:p>
    <w:p w14:paraId="7E3B7785" w14:textId="77777777" w:rsidR="00BD2A01" w:rsidRPr="00BD2A01" w:rsidRDefault="00BD2A01" w:rsidP="00DC69A0">
      <w:pPr>
        <w:pStyle w:val="034"/>
        <w:spacing w:line="452" w:lineRule="exact"/>
      </w:pPr>
      <w:r w:rsidRPr="008601CF">
        <w:rPr>
          <w:rFonts w:hint="eastAsia"/>
          <w:fitText w:val="1400" w:id="-1133770240"/>
        </w:rPr>
        <w:t>第二十五條</w:t>
      </w:r>
      <w:r w:rsidRPr="00BD2A01">
        <w:rPr>
          <w:rFonts w:hint="eastAsia"/>
        </w:rPr>
        <w:t xml:space="preserve">　　各級政府為執行道路交通安全業務，得協調有關機關提供資料或其他必要之協助。</w:t>
      </w:r>
    </w:p>
    <w:p w14:paraId="4A653488" w14:textId="77777777" w:rsidR="00BD2A01" w:rsidRPr="00BD2A01" w:rsidRDefault="00BD2A01" w:rsidP="00DC69A0">
      <w:pPr>
        <w:pStyle w:val="034"/>
        <w:spacing w:line="452" w:lineRule="exact"/>
      </w:pPr>
      <w:r w:rsidRPr="008601CF">
        <w:rPr>
          <w:rFonts w:hint="eastAsia"/>
          <w:fitText w:val="1400" w:id="-1133770239"/>
        </w:rPr>
        <w:t>第二十六條</w:t>
      </w:r>
      <w:r w:rsidRPr="00BD2A01">
        <w:rPr>
          <w:rFonts w:hint="eastAsia"/>
        </w:rPr>
        <w:t xml:space="preserve">　　各級政府應聘請道路交通安全維護有關之機關（構）、法人、團體代表及學者專家備供諮詢，並得邀請個人或團體共同參與，以加強推動道路交通安全相關措施。</w:t>
      </w:r>
    </w:p>
    <w:p w14:paraId="279D3221" w14:textId="77777777" w:rsidR="00BD2A01" w:rsidRPr="00BD2A01" w:rsidRDefault="00BD2A01" w:rsidP="00DC69A0">
      <w:pPr>
        <w:pStyle w:val="034"/>
        <w:spacing w:line="452" w:lineRule="exact"/>
      </w:pPr>
      <w:r w:rsidRPr="008601CF">
        <w:rPr>
          <w:rFonts w:hint="eastAsia"/>
          <w:fitText w:val="1400" w:id="-1133770238"/>
        </w:rPr>
        <w:t>第二十七條</w:t>
      </w:r>
      <w:r w:rsidRPr="00BD2A01">
        <w:rPr>
          <w:rFonts w:hint="eastAsia"/>
        </w:rPr>
        <w:t xml:space="preserve">　　本法施行後，各級政府應依本法之規定修正、廢止或制</w:t>
      </w:r>
      <w:r w:rsidRPr="00BD2A01">
        <w:rPr>
          <w:rFonts w:hint="eastAsia"/>
        </w:rPr>
        <w:lastRenderedPageBreak/>
        <w:t>（訂）定相關法規。</w:t>
      </w:r>
    </w:p>
    <w:p w14:paraId="0E8D1B7C" w14:textId="55147D47" w:rsidR="008F13CF" w:rsidRDefault="00BD2A01" w:rsidP="00D0724D">
      <w:pPr>
        <w:pStyle w:val="034"/>
        <w:spacing w:afterLines="50" w:after="120"/>
      </w:pPr>
      <w:r w:rsidRPr="008601CF">
        <w:rPr>
          <w:rFonts w:hint="eastAsia"/>
          <w:fitText w:val="1400" w:id="-1133770237"/>
        </w:rPr>
        <w:t>第二十八條</w:t>
      </w:r>
      <w:r w:rsidRPr="00BD2A01">
        <w:rPr>
          <w:rFonts w:hint="eastAsia"/>
        </w:rPr>
        <w:t xml:space="preserve">　　本法施行日期，由行政院定之。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203AC" w:rsidRPr="005203AC" w14:paraId="47E7F7AF" w14:textId="77777777" w:rsidTr="006A0898">
        <w:trPr>
          <w:trHeight w:hRule="exact" w:val="851"/>
        </w:trPr>
        <w:tc>
          <w:tcPr>
            <w:tcW w:w="1988" w:type="dxa"/>
            <w:vAlign w:val="center"/>
          </w:tcPr>
          <w:p w14:paraId="7F56A82D" w14:textId="77777777" w:rsidR="00E703E1" w:rsidRPr="005203AC" w:rsidRDefault="00E703E1" w:rsidP="00E703E1">
            <w:pPr>
              <w:pStyle w:val="022"/>
            </w:pPr>
            <w:r w:rsidRPr="005203AC">
              <w:rPr>
                <w:rFonts w:hint="eastAsia"/>
              </w:rPr>
              <w:t>總統令</w:t>
            </w:r>
          </w:p>
        </w:tc>
        <w:tc>
          <w:tcPr>
            <w:tcW w:w="4759" w:type="dxa"/>
            <w:vAlign w:val="center"/>
          </w:tcPr>
          <w:p w14:paraId="3A7ECC78" w14:textId="7B17588A" w:rsidR="00E703E1" w:rsidRPr="005203AC" w:rsidRDefault="00E703E1" w:rsidP="00E703E1">
            <w:pPr>
              <w:pStyle w:val="0220"/>
            </w:pPr>
            <w:r w:rsidRPr="005203AC">
              <w:rPr>
                <w:rFonts w:hint="eastAsia"/>
              </w:rPr>
              <w:t>中華民國</w:t>
            </w:r>
            <w:r w:rsidRPr="005203AC">
              <w:rPr>
                <w:rFonts w:hint="eastAsia"/>
              </w:rPr>
              <w:t>112</w:t>
            </w:r>
            <w:r w:rsidRPr="005203AC">
              <w:rPr>
                <w:rFonts w:hint="eastAsia"/>
              </w:rPr>
              <w:t>年</w:t>
            </w:r>
            <w:r w:rsidRPr="005203AC">
              <w:rPr>
                <w:rFonts w:hint="eastAsia"/>
              </w:rPr>
              <w:t>12</w:t>
            </w:r>
            <w:r w:rsidRPr="005203AC">
              <w:rPr>
                <w:rFonts w:hint="eastAsia"/>
              </w:rPr>
              <w:t>月</w:t>
            </w:r>
            <w:r w:rsidR="00D0724D">
              <w:rPr>
                <w:rFonts w:hint="eastAsia"/>
              </w:rPr>
              <w:t>15</w:t>
            </w:r>
            <w:r w:rsidRPr="005203AC">
              <w:rPr>
                <w:rFonts w:hint="eastAsia"/>
              </w:rPr>
              <w:t>日</w:t>
            </w:r>
          </w:p>
          <w:p w14:paraId="2D76F6D4" w14:textId="0A262D6F" w:rsidR="00E703E1" w:rsidRPr="005203AC" w:rsidRDefault="00E703E1" w:rsidP="00E703E1">
            <w:pPr>
              <w:pStyle w:val="0220"/>
              <w:rPr>
                <w:spacing w:val="-8"/>
              </w:rPr>
            </w:pPr>
            <w:r w:rsidRPr="005203AC">
              <w:rPr>
                <w:rFonts w:hint="eastAsia"/>
              </w:rPr>
              <w:t>華總一義字第</w:t>
            </w:r>
            <w:r w:rsidRPr="005203AC">
              <w:rPr>
                <w:rFonts w:hint="eastAsia"/>
              </w:rPr>
              <w:t>1120010</w:t>
            </w:r>
            <w:r w:rsidR="005203AC" w:rsidRPr="005203AC">
              <w:rPr>
                <w:rFonts w:hint="eastAsia"/>
              </w:rPr>
              <w:t>989</w:t>
            </w:r>
            <w:r w:rsidRPr="005203AC">
              <w:rPr>
                <w:rFonts w:hint="eastAsia"/>
              </w:rPr>
              <w:t>1</w:t>
            </w:r>
            <w:r w:rsidRPr="005203AC">
              <w:rPr>
                <w:rFonts w:hint="eastAsia"/>
              </w:rPr>
              <w:t>號</w:t>
            </w:r>
          </w:p>
        </w:tc>
      </w:tr>
    </w:tbl>
    <w:p w14:paraId="2915D828" w14:textId="30BDBB7B" w:rsidR="00E703E1" w:rsidRPr="005203AC" w:rsidRDefault="00E703E1" w:rsidP="006A0898">
      <w:pPr>
        <w:pStyle w:val="024"/>
        <w:spacing w:line="460" w:lineRule="exact"/>
        <w:rPr>
          <w:spacing w:val="10"/>
        </w:rPr>
      </w:pPr>
      <w:r w:rsidRPr="005203AC">
        <w:rPr>
          <w:rFonts w:hint="eastAsia"/>
          <w:spacing w:val="10"/>
        </w:rPr>
        <w:t>茲增訂</w:t>
      </w:r>
      <w:r w:rsidR="004D3D1C" w:rsidRPr="004D3D1C">
        <w:rPr>
          <w:rFonts w:hint="eastAsia"/>
          <w:spacing w:val="10"/>
        </w:rPr>
        <w:t>刑事訴訟法第二百九十八條之一條文；並修正第二十七條、第三十一條、第三十五條、第九十三條之一、第一百八十二條、第一百八十六條、第二百五十三條之二、第二百九十四條及第二百九十八條條文</w:t>
      </w:r>
      <w:r w:rsidRPr="005203AC">
        <w:rPr>
          <w:rFonts w:hint="eastAsia"/>
          <w:spacing w:val="10"/>
        </w:rPr>
        <w:t>，公布之。</w:t>
      </w:r>
    </w:p>
    <w:p w14:paraId="4612395E" w14:textId="0079F6AF" w:rsidR="00E703E1" w:rsidRPr="005203AC" w:rsidRDefault="00E703E1" w:rsidP="006A0898">
      <w:pPr>
        <w:pStyle w:val="025"/>
      </w:pPr>
      <w:r w:rsidRPr="005203AC">
        <w:rPr>
          <w:rFonts w:hint="eastAsia"/>
        </w:rPr>
        <w:t>總　　　統　蔡英文</w:t>
      </w:r>
      <w:r w:rsidRPr="005203AC">
        <w:br/>
      </w:r>
      <w:r w:rsidRPr="005203AC">
        <w:rPr>
          <w:rFonts w:hint="eastAsia"/>
        </w:rPr>
        <w:t>行政院院長　陳建仁</w:t>
      </w:r>
    </w:p>
    <w:p w14:paraId="442FA5E3" w14:textId="00461591" w:rsidR="00E703E1" w:rsidRPr="005203AC" w:rsidRDefault="004D3D1C" w:rsidP="006A0898">
      <w:pPr>
        <w:pStyle w:val="031"/>
      </w:pPr>
      <w:r w:rsidRPr="00F315E3">
        <w:rPr>
          <w:rFonts w:hint="eastAsia"/>
          <w:spacing w:val="-4"/>
        </w:rPr>
        <w:t>刑事訴訟法增訂第二百九十八條之一條文；並修正第二十七條、</w:t>
      </w:r>
      <w:r w:rsidRPr="004D3D1C">
        <w:rPr>
          <w:rFonts w:hint="eastAsia"/>
        </w:rPr>
        <w:t>第三十一條、第三十五條、第九十三條之一、第一百八十二條、第一百八十六條、第二百五十三條之二、第二百九十四條及第二百九十八條條文</w:t>
      </w:r>
    </w:p>
    <w:p w14:paraId="72FBCE07" w14:textId="60ABEAF4" w:rsidR="00E703E1" w:rsidRDefault="00E703E1" w:rsidP="00A17859">
      <w:pPr>
        <w:pStyle w:val="032"/>
        <w:spacing w:afterLines="50" w:after="120" w:line="452" w:lineRule="exact"/>
      </w:pPr>
      <w:r w:rsidRPr="005203AC">
        <w:rPr>
          <w:rFonts w:hint="eastAsia"/>
        </w:rPr>
        <w:t>中</w:t>
      </w:r>
      <w:r w:rsidRPr="005203AC">
        <w:t>華民國</w:t>
      </w:r>
      <w:r w:rsidRPr="005203AC">
        <w:rPr>
          <w:rFonts w:hint="eastAsia"/>
        </w:rPr>
        <w:t>112</w:t>
      </w:r>
      <w:r w:rsidRPr="005203AC">
        <w:rPr>
          <w:rFonts w:hint="eastAsia"/>
        </w:rPr>
        <w:t>年</w:t>
      </w:r>
      <w:r w:rsidRPr="005203AC">
        <w:rPr>
          <w:rFonts w:hint="eastAsia"/>
        </w:rPr>
        <w:t>12</w:t>
      </w:r>
      <w:r w:rsidRPr="005203AC">
        <w:rPr>
          <w:rFonts w:hint="eastAsia"/>
        </w:rPr>
        <w:t>月</w:t>
      </w:r>
      <w:r w:rsidR="00D0724D">
        <w:rPr>
          <w:rFonts w:hint="eastAsia"/>
        </w:rPr>
        <w:t>15</w:t>
      </w:r>
      <w:r w:rsidRPr="005203AC">
        <w:t>日公布</w:t>
      </w:r>
    </w:p>
    <w:p w14:paraId="1969E819" w14:textId="77777777" w:rsidR="00AE7FEF" w:rsidRPr="00EA6E8B" w:rsidRDefault="00AE7FEF" w:rsidP="00AE7FEF">
      <w:pPr>
        <w:pStyle w:val="034"/>
      </w:pPr>
      <w:r w:rsidRPr="00AE7FEF">
        <w:rPr>
          <w:rFonts w:hint="eastAsia"/>
          <w:fitText w:val="1400" w:id="-1133769472"/>
        </w:rPr>
        <w:t>第二十七條</w:t>
      </w:r>
      <w:r w:rsidRPr="00EA6E8B">
        <w:rPr>
          <w:rFonts w:hint="eastAsia"/>
        </w:rPr>
        <w:t xml:space="preserve">　　被告得隨時選任辯護人。犯罪嫌疑人受司法警察官或司法警察調查者，亦同。</w:t>
      </w:r>
    </w:p>
    <w:p w14:paraId="0EF9C593" w14:textId="77777777" w:rsidR="00AE7FEF" w:rsidRPr="00EA6E8B" w:rsidRDefault="00AE7FEF" w:rsidP="00AE7FEF">
      <w:pPr>
        <w:pStyle w:val="0342"/>
        <w:ind w:left="1417"/>
      </w:pPr>
      <w:r w:rsidRPr="00EA6E8B">
        <w:rPr>
          <w:rFonts w:hint="eastAsia"/>
        </w:rPr>
        <w:t>被告或犯罪嫌疑人之法定代理人、配偶、直系或三親等內旁系血親或家長、家屬，得獨立為被告或犯罪嫌疑人選任辯護人。</w:t>
      </w:r>
    </w:p>
    <w:p w14:paraId="1F1D5E9D" w14:textId="77777777" w:rsidR="00AE7FEF" w:rsidRPr="00EA6E8B" w:rsidRDefault="00AE7FEF" w:rsidP="00AE7FEF">
      <w:pPr>
        <w:pStyle w:val="0342"/>
        <w:ind w:left="1417"/>
      </w:pPr>
      <w:r w:rsidRPr="00EA6E8B">
        <w:rPr>
          <w:rFonts w:hint="eastAsia"/>
        </w:rPr>
        <w:t>被告或犯罪嫌疑人因身心障礙，致無法為完全之陳述者，應通知前項之人得為被告或犯罪嫌疑人選任辯護人。但不能通知者，不在此限。</w:t>
      </w:r>
    </w:p>
    <w:p w14:paraId="44C36814" w14:textId="77777777" w:rsidR="00AE7FEF" w:rsidRPr="00EA6E8B" w:rsidRDefault="00AE7FEF" w:rsidP="00AE7FEF">
      <w:pPr>
        <w:pStyle w:val="034"/>
      </w:pPr>
      <w:r w:rsidRPr="00AE7FEF">
        <w:rPr>
          <w:rFonts w:hint="eastAsia"/>
          <w:fitText w:val="1400" w:id="-1133769216"/>
        </w:rPr>
        <w:t>第三十一條</w:t>
      </w:r>
      <w:r w:rsidRPr="00EA6E8B">
        <w:rPr>
          <w:rFonts w:hint="eastAsia"/>
        </w:rPr>
        <w:t xml:space="preserve">　　有下列情形之一，於審判中未經選任辯護人者，審判長</w:t>
      </w:r>
      <w:r w:rsidRPr="00EA6E8B">
        <w:rPr>
          <w:rFonts w:hint="eastAsia"/>
        </w:rPr>
        <w:lastRenderedPageBreak/>
        <w:t>應指定公設辯護人或律師為被告辯護：</w:t>
      </w:r>
    </w:p>
    <w:p w14:paraId="177CA634" w14:textId="3DC649CB" w:rsidR="00AE7FEF" w:rsidRPr="00EA6E8B" w:rsidRDefault="00AE7FEF" w:rsidP="00112C6A">
      <w:pPr>
        <w:pStyle w:val="035"/>
        <w:spacing w:line="438" w:lineRule="exact"/>
      </w:pPr>
      <w:r w:rsidRPr="00EA6E8B">
        <w:rPr>
          <w:rFonts w:hint="eastAsia"/>
        </w:rPr>
        <w:t>一、</w:t>
      </w:r>
      <w:r>
        <w:tab/>
      </w:r>
      <w:r w:rsidRPr="00EA6E8B">
        <w:rPr>
          <w:rFonts w:hint="eastAsia"/>
        </w:rPr>
        <w:t>最輕本刑為三年以上有期徒刑案件。</w:t>
      </w:r>
    </w:p>
    <w:p w14:paraId="2400D1B0" w14:textId="7B09BD2B" w:rsidR="00AE7FEF" w:rsidRPr="00EA6E8B" w:rsidRDefault="00AE7FEF" w:rsidP="00112C6A">
      <w:pPr>
        <w:pStyle w:val="035"/>
        <w:spacing w:line="438" w:lineRule="exact"/>
      </w:pPr>
      <w:r w:rsidRPr="00EA6E8B">
        <w:rPr>
          <w:rFonts w:hint="eastAsia"/>
        </w:rPr>
        <w:t>二、</w:t>
      </w:r>
      <w:r>
        <w:tab/>
      </w:r>
      <w:r w:rsidRPr="00EA6E8B">
        <w:rPr>
          <w:rFonts w:hint="eastAsia"/>
        </w:rPr>
        <w:t>高等法院管轄第一審案件。</w:t>
      </w:r>
    </w:p>
    <w:p w14:paraId="4E791AA3" w14:textId="3FAB2550" w:rsidR="00AE7FEF" w:rsidRPr="00EA6E8B" w:rsidRDefault="00AE7FEF" w:rsidP="00112C6A">
      <w:pPr>
        <w:pStyle w:val="035"/>
        <w:spacing w:line="438" w:lineRule="exact"/>
      </w:pPr>
      <w:r w:rsidRPr="00EA6E8B">
        <w:rPr>
          <w:rFonts w:hint="eastAsia"/>
        </w:rPr>
        <w:t>三、</w:t>
      </w:r>
      <w:r>
        <w:tab/>
      </w:r>
      <w:r w:rsidRPr="00EA6E8B">
        <w:rPr>
          <w:rFonts w:hint="eastAsia"/>
        </w:rPr>
        <w:t>被告因身心障礙，致無法為完全之陳述。</w:t>
      </w:r>
    </w:p>
    <w:p w14:paraId="16FFC6EB" w14:textId="23C3504C" w:rsidR="00AE7FEF" w:rsidRPr="00EA6E8B" w:rsidRDefault="00AE7FEF" w:rsidP="00112C6A">
      <w:pPr>
        <w:pStyle w:val="035"/>
        <w:spacing w:line="438" w:lineRule="exact"/>
      </w:pPr>
      <w:r w:rsidRPr="00EA6E8B">
        <w:rPr>
          <w:rFonts w:hint="eastAsia"/>
        </w:rPr>
        <w:t>四、</w:t>
      </w:r>
      <w:r>
        <w:tab/>
      </w:r>
      <w:r w:rsidRPr="00EA6E8B">
        <w:rPr>
          <w:rFonts w:hint="eastAsia"/>
        </w:rPr>
        <w:t>被告具原住民身分，經依通常程序起訴或審判。</w:t>
      </w:r>
    </w:p>
    <w:p w14:paraId="6D7EE7D4" w14:textId="16EC2C1C" w:rsidR="00AE7FEF" w:rsidRPr="00EA6E8B" w:rsidRDefault="00AE7FEF" w:rsidP="00112C6A">
      <w:pPr>
        <w:pStyle w:val="035"/>
        <w:spacing w:line="438" w:lineRule="exact"/>
      </w:pPr>
      <w:r w:rsidRPr="00EA6E8B">
        <w:rPr>
          <w:rFonts w:hint="eastAsia"/>
        </w:rPr>
        <w:t>五、</w:t>
      </w:r>
      <w:r>
        <w:tab/>
      </w:r>
      <w:r w:rsidRPr="00EA6E8B">
        <w:rPr>
          <w:rFonts w:hint="eastAsia"/>
        </w:rPr>
        <w:t>被告為低收入戶或中低收入戶而聲請指定。</w:t>
      </w:r>
    </w:p>
    <w:p w14:paraId="3890B4A4" w14:textId="7D64DFFF" w:rsidR="00AE7FEF" w:rsidRPr="00EA6E8B" w:rsidRDefault="00AE7FEF" w:rsidP="00112C6A">
      <w:pPr>
        <w:pStyle w:val="035"/>
        <w:spacing w:line="438" w:lineRule="exact"/>
      </w:pPr>
      <w:r w:rsidRPr="00EA6E8B">
        <w:rPr>
          <w:rFonts w:hint="eastAsia"/>
        </w:rPr>
        <w:t>六、</w:t>
      </w:r>
      <w:r>
        <w:tab/>
      </w:r>
      <w:r w:rsidRPr="00EA6E8B">
        <w:rPr>
          <w:rFonts w:hint="eastAsia"/>
        </w:rPr>
        <w:t>其他審判案件，審判長認有必要。</w:t>
      </w:r>
    </w:p>
    <w:p w14:paraId="226EBE8A" w14:textId="77777777" w:rsidR="00AE7FEF" w:rsidRPr="00EA6E8B" w:rsidRDefault="00AE7FEF" w:rsidP="00112C6A">
      <w:pPr>
        <w:pStyle w:val="0342"/>
        <w:spacing w:line="438" w:lineRule="exact"/>
        <w:ind w:left="1417"/>
      </w:pPr>
      <w:r w:rsidRPr="00EA6E8B">
        <w:rPr>
          <w:rFonts w:hint="eastAsia"/>
        </w:rPr>
        <w:t>前項案件選任辯護人於審判期日無正當理由而不到庭者，審判長得指定公設辯護人或律師。</w:t>
      </w:r>
    </w:p>
    <w:p w14:paraId="0D906823" w14:textId="77777777" w:rsidR="00AE7FEF" w:rsidRPr="00EA6E8B" w:rsidRDefault="00AE7FEF" w:rsidP="00112C6A">
      <w:pPr>
        <w:pStyle w:val="0342"/>
        <w:spacing w:line="438" w:lineRule="exact"/>
        <w:ind w:left="1417"/>
      </w:pPr>
      <w:r w:rsidRPr="00EA6E8B">
        <w:rPr>
          <w:rFonts w:hint="eastAsia"/>
        </w:rPr>
        <w:t>被告有數人者，得指定一人辯護。但各被告之利害相反者，不在此限。</w:t>
      </w:r>
    </w:p>
    <w:p w14:paraId="77F7BC6F" w14:textId="77777777" w:rsidR="00AE7FEF" w:rsidRPr="00EA6E8B" w:rsidRDefault="00AE7FEF" w:rsidP="00112C6A">
      <w:pPr>
        <w:pStyle w:val="0342"/>
        <w:spacing w:line="438" w:lineRule="exact"/>
        <w:ind w:left="1417"/>
      </w:pPr>
      <w:r w:rsidRPr="00EA6E8B">
        <w:rPr>
          <w:rFonts w:hint="eastAsia"/>
        </w:rPr>
        <w:t>指定辯護人後，經選任律師為辯護人者，得將指定之辯護人撤銷。</w:t>
      </w:r>
    </w:p>
    <w:p w14:paraId="7604F797" w14:textId="77777777" w:rsidR="00AE7FEF" w:rsidRPr="00AE7FEF" w:rsidRDefault="00AE7FEF" w:rsidP="00112C6A">
      <w:pPr>
        <w:pStyle w:val="0342"/>
        <w:spacing w:line="438" w:lineRule="exact"/>
        <w:ind w:left="1417" w:firstLine="568"/>
        <w:rPr>
          <w:spacing w:val="2"/>
        </w:rPr>
      </w:pPr>
      <w:r w:rsidRPr="00AE7FEF">
        <w:rPr>
          <w:rFonts w:hint="eastAsia"/>
          <w:spacing w:val="2"/>
        </w:rPr>
        <w:t>被告或犯罪嫌疑人因身心障礙，致無法為完全之陳述，或具原住民身分，於偵查中未經選任辯護人，檢察官、司法警察官或司法警察應通知依法設立之法律扶助機構指派律師到場為其辯護。但經被告或犯罪嫌疑人主動請求立即訊問或詢問，或等候律師逾四小時未到場者，得逕行訊問或詢問。</w:t>
      </w:r>
    </w:p>
    <w:p w14:paraId="379B5311" w14:textId="77777777" w:rsidR="00AE7FEF" w:rsidRPr="00EA6E8B" w:rsidRDefault="00AE7FEF" w:rsidP="00112C6A">
      <w:pPr>
        <w:pStyle w:val="034"/>
        <w:spacing w:line="438" w:lineRule="exact"/>
      </w:pPr>
      <w:r w:rsidRPr="00B21C67">
        <w:rPr>
          <w:rFonts w:hint="eastAsia"/>
          <w:fitText w:val="1400" w:id="-1133769215"/>
        </w:rPr>
        <w:t>第三十五條</w:t>
      </w:r>
      <w:r w:rsidRPr="00EA6E8B">
        <w:rPr>
          <w:rFonts w:hint="eastAsia"/>
        </w:rPr>
        <w:t xml:space="preserve">　　被告或自訴人之配偶、直系或三親等內旁系血親或家長、家屬或被告之法定代理人於起訴後，得向法院以書狀或於審判期日以言詞陳明為被告或自訴人之輔佐人。</w:t>
      </w:r>
    </w:p>
    <w:p w14:paraId="5CCE8CB7" w14:textId="77777777" w:rsidR="00AE7FEF" w:rsidRPr="00EA6E8B" w:rsidRDefault="00AE7FEF" w:rsidP="00112C6A">
      <w:pPr>
        <w:pStyle w:val="0342"/>
        <w:spacing w:line="438" w:lineRule="exact"/>
        <w:ind w:left="1417"/>
      </w:pPr>
      <w:r w:rsidRPr="00EA6E8B">
        <w:rPr>
          <w:rFonts w:hint="eastAsia"/>
        </w:rPr>
        <w:t>輔佐人得為本法所定之訴訟行為，並得在法院陳述意見。但不得與被告或自訴人明示之意思相反。</w:t>
      </w:r>
    </w:p>
    <w:p w14:paraId="7AF924A4" w14:textId="77777777" w:rsidR="00AE7FEF" w:rsidRPr="00EA6E8B" w:rsidRDefault="00AE7FEF" w:rsidP="00112C6A">
      <w:pPr>
        <w:pStyle w:val="0342"/>
        <w:spacing w:line="438" w:lineRule="exact"/>
        <w:ind w:left="1417"/>
      </w:pPr>
      <w:r w:rsidRPr="00EA6E8B">
        <w:rPr>
          <w:rFonts w:hint="eastAsia"/>
        </w:rPr>
        <w:t>被告或犯罪嫌疑人因身心障礙，致無法為完全之陳述者，應有第一項得為輔佐人之人或其委任之人或主管機關、</w:t>
      </w:r>
      <w:r w:rsidRPr="00EA6E8B">
        <w:rPr>
          <w:rFonts w:hint="eastAsia"/>
        </w:rPr>
        <w:lastRenderedPageBreak/>
        <w:t>相關社福機構指派之社工人員或其他專業人員為輔佐人陪同在場。但經合法通知無正當理由不到場者，不在此限。</w:t>
      </w:r>
    </w:p>
    <w:p w14:paraId="42FF9174" w14:textId="77777777" w:rsidR="00AE7FEF" w:rsidRPr="00EA6E8B" w:rsidRDefault="00AE7FEF" w:rsidP="00112C6A">
      <w:pPr>
        <w:pStyle w:val="034-7"/>
        <w:spacing w:line="438" w:lineRule="exact"/>
      </w:pPr>
      <w:r w:rsidRPr="00B21C67">
        <w:rPr>
          <w:rFonts w:hint="eastAsia"/>
          <w:spacing w:val="1"/>
          <w:w w:val="71"/>
          <w:fitText w:val="1400" w:id="-1133769214"/>
        </w:rPr>
        <w:t>第</w:t>
      </w:r>
      <w:r w:rsidRPr="00B21C67">
        <w:rPr>
          <w:rFonts w:hint="eastAsia"/>
          <w:w w:val="71"/>
          <w:fitText w:val="1400" w:id="-1133769214"/>
        </w:rPr>
        <w:t>九十三條之一</w:t>
      </w:r>
      <w:r w:rsidRPr="00B21C67">
        <w:rPr>
          <w:rFonts w:hint="eastAsia"/>
          <w:spacing w:val="2"/>
        </w:rPr>
        <w:t xml:space="preserve">　　第九十一條及前條第二項所定之二十四小時，有下列情形之一者，其經過之時間不予計入。但不得有不必要之遲延：</w:t>
      </w:r>
    </w:p>
    <w:p w14:paraId="617BDBF1" w14:textId="558103BE" w:rsidR="00AE7FEF" w:rsidRPr="00EA6E8B" w:rsidRDefault="00AE7FEF" w:rsidP="00112C6A">
      <w:pPr>
        <w:pStyle w:val="035"/>
        <w:spacing w:line="438" w:lineRule="exact"/>
      </w:pPr>
      <w:r w:rsidRPr="00EA6E8B">
        <w:rPr>
          <w:rFonts w:hint="eastAsia"/>
        </w:rPr>
        <w:t>一、</w:t>
      </w:r>
      <w:r w:rsidR="00B21C67">
        <w:tab/>
      </w:r>
      <w:r w:rsidRPr="00B21C67">
        <w:rPr>
          <w:rFonts w:hint="eastAsia"/>
          <w:spacing w:val="4"/>
        </w:rPr>
        <w:t>因交通障礙或其他不可抗力事由所生不得已之遲滯。</w:t>
      </w:r>
    </w:p>
    <w:p w14:paraId="67B18D5B" w14:textId="51796E0F" w:rsidR="00AE7FEF" w:rsidRPr="00EA6E8B" w:rsidRDefault="00AE7FEF" w:rsidP="00112C6A">
      <w:pPr>
        <w:pStyle w:val="035"/>
        <w:spacing w:line="438" w:lineRule="exact"/>
      </w:pPr>
      <w:r w:rsidRPr="00EA6E8B">
        <w:rPr>
          <w:rFonts w:hint="eastAsia"/>
        </w:rPr>
        <w:t>二、</w:t>
      </w:r>
      <w:r w:rsidR="00B21C67">
        <w:tab/>
      </w:r>
      <w:r w:rsidRPr="00EA6E8B">
        <w:rPr>
          <w:rFonts w:hint="eastAsia"/>
        </w:rPr>
        <w:t>在途解送時間。</w:t>
      </w:r>
    </w:p>
    <w:p w14:paraId="2188CFFA" w14:textId="3A800DB7" w:rsidR="00AE7FEF" w:rsidRPr="00EA6E8B" w:rsidRDefault="00AE7FEF" w:rsidP="00112C6A">
      <w:pPr>
        <w:pStyle w:val="035"/>
        <w:spacing w:line="438" w:lineRule="exact"/>
      </w:pPr>
      <w:r w:rsidRPr="00EA6E8B">
        <w:rPr>
          <w:rFonts w:hint="eastAsia"/>
        </w:rPr>
        <w:t>三、</w:t>
      </w:r>
      <w:r w:rsidR="00B21C67">
        <w:tab/>
      </w:r>
      <w:r w:rsidRPr="00EA6E8B">
        <w:rPr>
          <w:rFonts w:hint="eastAsia"/>
        </w:rPr>
        <w:t>依第一百條之三第一項規定不得為詢問。</w:t>
      </w:r>
    </w:p>
    <w:p w14:paraId="189F5D39" w14:textId="5D9AFE45" w:rsidR="00AE7FEF" w:rsidRPr="00EA6E8B" w:rsidRDefault="00AE7FEF" w:rsidP="00112C6A">
      <w:pPr>
        <w:pStyle w:val="035"/>
        <w:spacing w:line="438" w:lineRule="exact"/>
      </w:pPr>
      <w:r w:rsidRPr="00EA6E8B">
        <w:rPr>
          <w:rFonts w:hint="eastAsia"/>
        </w:rPr>
        <w:t>四、</w:t>
      </w:r>
      <w:r w:rsidR="00B21C67">
        <w:tab/>
      </w:r>
      <w:r w:rsidRPr="00EA6E8B">
        <w:rPr>
          <w:rFonts w:hint="eastAsia"/>
        </w:rPr>
        <w:t>因被告或犯罪嫌疑人身體健康突發之事由，事實上不能訊問。</w:t>
      </w:r>
    </w:p>
    <w:p w14:paraId="34C81E69" w14:textId="1E198046" w:rsidR="00AE7FEF" w:rsidRPr="00EA6E8B" w:rsidRDefault="00AE7FEF" w:rsidP="00112C6A">
      <w:pPr>
        <w:pStyle w:val="035"/>
        <w:spacing w:line="438" w:lineRule="exact"/>
      </w:pPr>
      <w:r w:rsidRPr="00EA6E8B">
        <w:rPr>
          <w:rFonts w:hint="eastAsia"/>
        </w:rPr>
        <w:t>五、</w:t>
      </w:r>
      <w:r w:rsidR="00B21C67">
        <w:tab/>
      </w:r>
      <w:r w:rsidRPr="00EA6E8B">
        <w:rPr>
          <w:rFonts w:hint="eastAsia"/>
        </w:rPr>
        <w:t>被告或犯罪嫌疑人因表示選任辯護人之意思，而等候辯護人到場致未予訊問。但等候時間不得逾四小時。其等候第三十一條第五項律師到場致未予訊問，或因身心障礙，致無法為完全之陳述，因等候第三十五條第三項經通知陪同在場之人到場致未予訊問，亦同。</w:t>
      </w:r>
    </w:p>
    <w:p w14:paraId="7C437FA7" w14:textId="535AC3C9" w:rsidR="00AE7FEF" w:rsidRPr="00EA6E8B" w:rsidRDefault="00AE7FEF" w:rsidP="00112C6A">
      <w:pPr>
        <w:pStyle w:val="035"/>
        <w:spacing w:line="438" w:lineRule="exact"/>
      </w:pPr>
      <w:r w:rsidRPr="00EA6E8B">
        <w:rPr>
          <w:rFonts w:hint="eastAsia"/>
        </w:rPr>
        <w:t>六、</w:t>
      </w:r>
      <w:r w:rsidR="00B21C67">
        <w:tab/>
      </w:r>
      <w:r w:rsidRPr="00EA6E8B">
        <w:rPr>
          <w:rFonts w:hint="eastAsia"/>
        </w:rPr>
        <w:t>被告或犯罪嫌疑人須由通譯傳譯，因等候其通譯到場致未予訊問。但等候時間不得逾六小時。</w:t>
      </w:r>
    </w:p>
    <w:p w14:paraId="44851DE2" w14:textId="5C15E55D" w:rsidR="00AE7FEF" w:rsidRPr="00EA6E8B" w:rsidRDefault="00AE7FEF" w:rsidP="00112C6A">
      <w:pPr>
        <w:pStyle w:val="035"/>
        <w:spacing w:line="438" w:lineRule="exact"/>
      </w:pPr>
      <w:r w:rsidRPr="00EA6E8B">
        <w:rPr>
          <w:rFonts w:hint="eastAsia"/>
        </w:rPr>
        <w:t>七、</w:t>
      </w:r>
      <w:r w:rsidR="00B21C67">
        <w:tab/>
      </w:r>
      <w:r w:rsidRPr="00EA6E8B">
        <w:rPr>
          <w:rFonts w:hint="eastAsia"/>
        </w:rPr>
        <w:t>經檢察官命具保或責付之被告，在候保或候責付中。但候保或候責付時間不得逾四小時。</w:t>
      </w:r>
    </w:p>
    <w:p w14:paraId="41D83673" w14:textId="4F0CF77A" w:rsidR="00AE7FEF" w:rsidRPr="00EA6E8B" w:rsidRDefault="00AE7FEF" w:rsidP="00112C6A">
      <w:pPr>
        <w:pStyle w:val="035"/>
        <w:spacing w:line="438" w:lineRule="exact"/>
      </w:pPr>
      <w:r w:rsidRPr="00EA6E8B">
        <w:rPr>
          <w:rFonts w:hint="eastAsia"/>
        </w:rPr>
        <w:t>八、</w:t>
      </w:r>
      <w:r w:rsidR="00B21C67">
        <w:tab/>
      </w:r>
      <w:r w:rsidRPr="00EA6E8B">
        <w:rPr>
          <w:rFonts w:hint="eastAsia"/>
        </w:rPr>
        <w:t>犯罪嫌疑人經法院提審之期間。</w:t>
      </w:r>
    </w:p>
    <w:p w14:paraId="1EADC155" w14:textId="77777777" w:rsidR="00AE7FEF" w:rsidRPr="00EA6E8B" w:rsidRDefault="00AE7FEF" w:rsidP="00112C6A">
      <w:pPr>
        <w:pStyle w:val="0342"/>
        <w:spacing w:line="438" w:lineRule="exact"/>
        <w:ind w:left="1417"/>
      </w:pPr>
      <w:r w:rsidRPr="00EA6E8B">
        <w:rPr>
          <w:rFonts w:hint="eastAsia"/>
        </w:rPr>
        <w:t>前項各款情形之經過時間內不得訊問。</w:t>
      </w:r>
    </w:p>
    <w:p w14:paraId="0ADE8E68" w14:textId="77777777" w:rsidR="00AE7FEF" w:rsidRPr="00EA6E8B" w:rsidRDefault="00AE7FEF" w:rsidP="00112C6A">
      <w:pPr>
        <w:pStyle w:val="0342"/>
        <w:spacing w:line="438" w:lineRule="exact"/>
        <w:ind w:left="1417"/>
      </w:pPr>
      <w:r w:rsidRPr="00EA6E8B">
        <w:rPr>
          <w:rFonts w:hint="eastAsia"/>
        </w:rPr>
        <w:t>因第一項之法定障礙事由致二十四小時內無法移送該管法院者，檢察官聲請羈押時，並應釋明其事由。</w:t>
      </w:r>
    </w:p>
    <w:p w14:paraId="1709EBEC" w14:textId="77777777" w:rsidR="00AE7FEF" w:rsidRPr="00EA6E8B" w:rsidRDefault="00AE7FEF" w:rsidP="00112C6A">
      <w:pPr>
        <w:pStyle w:val="034-7"/>
        <w:spacing w:line="438" w:lineRule="exact"/>
      </w:pPr>
      <w:r w:rsidRPr="00B21C67">
        <w:rPr>
          <w:rFonts w:hint="eastAsia"/>
          <w:spacing w:val="1"/>
          <w:w w:val="71"/>
          <w:fitText w:val="1400" w:id="-1133768960"/>
        </w:rPr>
        <w:t>第</w:t>
      </w:r>
      <w:r w:rsidRPr="00B21C67">
        <w:rPr>
          <w:rFonts w:hint="eastAsia"/>
          <w:w w:val="71"/>
          <w:fitText w:val="1400" w:id="-1133768960"/>
        </w:rPr>
        <w:t>一百八十二條</w:t>
      </w:r>
      <w:r w:rsidRPr="00EA6E8B">
        <w:rPr>
          <w:rFonts w:hint="eastAsia"/>
        </w:rPr>
        <w:t xml:space="preserve">　　證人為醫師、藥師、心理師、助產士、宗教師、律師、</w:t>
      </w:r>
      <w:r w:rsidRPr="00EA6E8B">
        <w:rPr>
          <w:rFonts w:hint="eastAsia"/>
        </w:rPr>
        <w:lastRenderedPageBreak/>
        <w:t>辯護人、公證人、會計師或其業務上佐理人或曾任此等職務之人，就其因業務所知悉有關他人秘密之事項受訊問者，除經本人允許者外，得拒絕證言。</w:t>
      </w:r>
    </w:p>
    <w:p w14:paraId="72AC82CA" w14:textId="77777777" w:rsidR="00AE7FEF" w:rsidRPr="00EA6E8B" w:rsidRDefault="00AE7FEF" w:rsidP="00112C6A">
      <w:pPr>
        <w:pStyle w:val="034-7"/>
        <w:spacing w:line="438" w:lineRule="exact"/>
      </w:pPr>
      <w:r w:rsidRPr="00BA0BE4">
        <w:rPr>
          <w:rFonts w:hint="eastAsia"/>
          <w:spacing w:val="1"/>
          <w:w w:val="71"/>
          <w:fitText w:val="1400" w:id="-1133768704"/>
        </w:rPr>
        <w:t>第</w:t>
      </w:r>
      <w:r w:rsidRPr="00BA0BE4">
        <w:rPr>
          <w:rFonts w:hint="eastAsia"/>
          <w:w w:val="71"/>
          <w:fitText w:val="1400" w:id="-1133768704"/>
        </w:rPr>
        <w:t>一百八十六條</w:t>
      </w:r>
      <w:r w:rsidRPr="00EA6E8B">
        <w:rPr>
          <w:rFonts w:hint="eastAsia"/>
        </w:rPr>
        <w:t xml:space="preserve">　　證人應命具結。但有下列情形之一者，不得令其具結：</w:t>
      </w:r>
    </w:p>
    <w:p w14:paraId="5F227937" w14:textId="2C66980E" w:rsidR="00AE7FEF" w:rsidRPr="00EA6E8B" w:rsidRDefault="00AE7FEF" w:rsidP="00112C6A">
      <w:pPr>
        <w:pStyle w:val="035"/>
        <w:spacing w:line="438" w:lineRule="exact"/>
      </w:pPr>
      <w:r w:rsidRPr="00EA6E8B">
        <w:rPr>
          <w:rFonts w:hint="eastAsia"/>
        </w:rPr>
        <w:t>一、</w:t>
      </w:r>
      <w:r w:rsidR="0095705F">
        <w:tab/>
      </w:r>
      <w:r w:rsidRPr="00EA6E8B">
        <w:rPr>
          <w:rFonts w:hint="eastAsia"/>
        </w:rPr>
        <w:t>未滿十六歲。</w:t>
      </w:r>
    </w:p>
    <w:p w14:paraId="48911A4E" w14:textId="76E417BE" w:rsidR="00AE7FEF" w:rsidRPr="00EA6E8B" w:rsidRDefault="00AE7FEF" w:rsidP="00112C6A">
      <w:pPr>
        <w:pStyle w:val="035"/>
        <w:spacing w:line="438" w:lineRule="exact"/>
      </w:pPr>
      <w:r w:rsidRPr="00EA6E8B">
        <w:rPr>
          <w:rFonts w:hint="eastAsia"/>
        </w:rPr>
        <w:t>二、</w:t>
      </w:r>
      <w:r w:rsidR="0095705F">
        <w:tab/>
      </w:r>
      <w:r w:rsidRPr="00EA6E8B">
        <w:rPr>
          <w:rFonts w:hint="eastAsia"/>
        </w:rPr>
        <w:t>因精神或其他心智障礙，致不解具結意義及效果。</w:t>
      </w:r>
    </w:p>
    <w:p w14:paraId="01AB0EB0" w14:textId="77777777" w:rsidR="00AE7FEF" w:rsidRPr="00EA6E8B" w:rsidRDefault="00AE7FEF" w:rsidP="00112C6A">
      <w:pPr>
        <w:pStyle w:val="0342"/>
        <w:spacing w:line="438" w:lineRule="exact"/>
        <w:ind w:left="1417"/>
      </w:pPr>
      <w:r w:rsidRPr="00EA6E8B">
        <w:rPr>
          <w:rFonts w:hint="eastAsia"/>
        </w:rPr>
        <w:t>證人有第一百八十一條之情形者，應告以得拒絕證言。</w:t>
      </w:r>
    </w:p>
    <w:p w14:paraId="1A5F1C14" w14:textId="77777777" w:rsidR="00AE7FEF" w:rsidRPr="0085706C" w:rsidRDefault="00AE7FEF" w:rsidP="00112C6A">
      <w:pPr>
        <w:pStyle w:val="034-10"/>
        <w:spacing w:line="438" w:lineRule="exact"/>
        <w:ind w:left="1383" w:hangingChars="900" w:hanging="1383"/>
      </w:pPr>
      <w:r w:rsidRPr="002E3A30">
        <w:rPr>
          <w:rFonts w:hint="eastAsia"/>
          <w:w w:val="55"/>
          <w:fitText w:val="1400" w:id="-1133768192"/>
        </w:rPr>
        <w:t>第二百五十三條之</w:t>
      </w:r>
      <w:r w:rsidRPr="002E3A30">
        <w:rPr>
          <w:rFonts w:hint="eastAsia"/>
          <w:spacing w:val="8"/>
          <w:w w:val="55"/>
          <w:fitText w:val="1400" w:id="-1133768192"/>
        </w:rPr>
        <w:t>二</w:t>
      </w:r>
      <w:r w:rsidRPr="0085706C">
        <w:rPr>
          <w:rFonts w:hint="eastAsia"/>
        </w:rPr>
        <w:t xml:space="preserve">　　</w:t>
      </w:r>
      <w:r w:rsidRPr="00637845">
        <w:rPr>
          <w:rFonts w:hint="eastAsia"/>
        </w:rPr>
        <w:t>檢察官為緩起訴處分者，得命被告於一定期間內遵守或履行下列各款事項：</w:t>
      </w:r>
    </w:p>
    <w:p w14:paraId="4DC4F034" w14:textId="5206894E" w:rsidR="00AE7FEF" w:rsidRPr="00EA6E8B" w:rsidRDefault="00AE7FEF" w:rsidP="00112C6A">
      <w:pPr>
        <w:pStyle w:val="035"/>
        <w:spacing w:line="438" w:lineRule="exact"/>
      </w:pPr>
      <w:r w:rsidRPr="00EA6E8B">
        <w:rPr>
          <w:rFonts w:hint="eastAsia"/>
        </w:rPr>
        <w:t>一、</w:t>
      </w:r>
      <w:r w:rsidR="0063134E">
        <w:tab/>
      </w:r>
      <w:r w:rsidRPr="00EA6E8B">
        <w:rPr>
          <w:rFonts w:hint="eastAsia"/>
        </w:rPr>
        <w:t>向被害人道歉。</w:t>
      </w:r>
    </w:p>
    <w:p w14:paraId="173FC991" w14:textId="5FCE59E3" w:rsidR="00AE7FEF" w:rsidRPr="00EA6E8B" w:rsidRDefault="00AE7FEF" w:rsidP="00112C6A">
      <w:pPr>
        <w:pStyle w:val="035"/>
        <w:spacing w:line="438" w:lineRule="exact"/>
      </w:pPr>
      <w:r w:rsidRPr="00EA6E8B">
        <w:rPr>
          <w:rFonts w:hint="eastAsia"/>
        </w:rPr>
        <w:t>二、</w:t>
      </w:r>
      <w:r w:rsidR="0063134E">
        <w:tab/>
      </w:r>
      <w:r w:rsidRPr="00EA6E8B">
        <w:rPr>
          <w:rFonts w:hint="eastAsia"/>
        </w:rPr>
        <w:t>立悔過書。</w:t>
      </w:r>
    </w:p>
    <w:p w14:paraId="05248EE1" w14:textId="0A5B5088" w:rsidR="00AE7FEF" w:rsidRPr="00EA6E8B" w:rsidRDefault="00AE7FEF" w:rsidP="00112C6A">
      <w:pPr>
        <w:pStyle w:val="035"/>
        <w:spacing w:line="438" w:lineRule="exact"/>
      </w:pPr>
      <w:r w:rsidRPr="00EA6E8B">
        <w:rPr>
          <w:rFonts w:hint="eastAsia"/>
        </w:rPr>
        <w:t>三、</w:t>
      </w:r>
      <w:r w:rsidR="0063134E">
        <w:tab/>
      </w:r>
      <w:r w:rsidRPr="00EA6E8B">
        <w:rPr>
          <w:rFonts w:hint="eastAsia"/>
        </w:rPr>
        <w:t>向被害人支付相當數額之財產或非財產上之損害賠償。</w:t>
      </w:r>
    </w:p>
    <w:p w14:paraId="668A00FD" w14:textId="6C2D1691" w:rsidR="00AE7FEF" w:rsidRPr="00EA6E8B" w:rsidRDefault="00AE7FEF" w:rsidP="00112C6A">
      <w:pPr>
        <w:pStyle w:val="035"/>
        <w:spacing w:line="438" w:lineRule="exact"/>
      </w:pPr>
      <w:r w:rsidRPr="00EA6E8B">
        <w:rPr>
          <w:rFonts w:hint="eastAsia"/>
        </w:rPr>
        <w:t>四、</w:t>
      </w:r>
      <w:r w:rsidR="0063134E">
        <w:tab/>
      </w:r>
      <w:r w:rsidRPr="0063134E">
        <w:rPr>
          <w:rFonts w:hint="eastAsia"/>
          <w:spacing w:val="-2"/>
        </w:rPr>
        <w:t>向公庫支付一定金額，並得由該管檢察署依規定提撥一定比率補助相關公益團體或地方自治團體。</w:t>
      </w:r>
    </w:p>
    <w:p w14:paraId="5754CD0A" w14:textId="18C7BC7A" w:rsidR="00AE7FEF" w:rsidRPr="00EA6E8B" w:rsidRDefault="00AE7FEF" w:rsidP="00112C6A">
      <w:pPr>
        <w:pStyle w:val="035"/>
        <w:spacing w:line="438" w:lineRule="exact"/>
      </w:pPr>
      <w:r w:rsidRPr="00EA6E8B">
        <w:rPr>
          <w:rFonts w:hint="eastAsia"/>
        </w:rPr>
        <w:t>五、</w:t>
      </w:r>
      <w:r w:rsidR="0063134E">
        <w:tab/>
      </w:r>
      <w:r w:rsidRPr="00EA6E8B">
        <w:rPr>
          <w:rFonts w:hint="eastAsia"/>
        </w:rPr>
        <w:t>向該管檢察署指定之政府機關、政府機構、行政法人、社區或其他符合公益目的之機構或團體提供四十小時以上二百四十小時以下之義務勞務。</w:t>
      </w:r>
    </w:p>
    <w:p w14:paraId="6B4ADE62" w14:textId="41965B47" w:rsidR="00AE7FEF" w:rsidRPr="00EA6E8B" w:rsidRDefault="00AE7FEF" w:rsidP="00112C6A">
      <w:pPr>
        <w:pStyle w:val="035"/>
        <w:spacing w:line="438" w:lineRule="exact"/>
      </w:pPr>
      <w:r w:rsidRPr="00EA6E8B">
        <w:rPr>
          <w:rFonts w:hint="eastAsia"/>
        </w:rPr>
        <w:t>六、</w:t>
      </w:r>
      <w:r w:rsidR="0063134E">
        <w:tab/>
      </w:r>
      <w:r w:rsidRPr="00EA6E8B">
        <w:rPr>
          <w:rFonts w:hint="eastAsia"/>
        </w:rPr>
        <w:t>完成戒癮治療、精神治療、心理治療、心理諮商、心理輔導或其他適當之處遇措施。</w:t>
      </w:r>
    </w:p>
    <w:p w14:paraId="32424911" w14:textId="40388D28" w:rsidR="00AE7FEF" w:rsidRPr="00EA6E8B" w:rsidRDefault="00AE7FEF" w:rsidP="00112C6A">
      <w:pPr>
        <w:pStyle w:val="035"/>
        <w:spacing w:line="438" w:lineRule="exact"/>
      </w:pPr>
      <w:r w:rsidRPr="00EA6E8B">
        <w:rPr>
          <w:rFonts w:hint="eastAsia"/>
        </w:rPr>
        <w:t>七、</w:t>
      </w:r>
      <w:r w:rsidR="0063134E">
        <w:tab/>
      </w:r>
      <w:r w:rsidRPr="00EA6E8B">
        <w:rPr>
          <w:rFonts w:hint="eastAsia"/>
        </w:rPr>
        <w:t>保護被害人安全之必要命令。</w:t>
      </w:r>
    </w:p>
    <w:p w14:paraId="33F9E792" w14:textId="548C139E" w:rsidR="00AE7FEF" w:rsidRPr="00EA6E8B" w:rsidRDefault="00AE7FEF" w:rsidP="00112C6A">
      <w:pPr>
        <w:pStyle w:val="035"/>
        <w:spacing w:line="438" w:lineRule="exact"/>
      </w:pPr>
      <w:r w:rsidRPr="00EA6E8B">
        <w:rPr>
          <w:rFonts w:hint="eastAsia"/>
        </w:rPr>
        <w:t>八、</w:t>
      </w:r>
      <w:r w:rsidR="0063134E">
        <w:tab/>
      </w:r>
      <w:r w:rsidRPr="00EA6E8B">
        <w:rPr>
          <w:rFonts w:hint="eastAsia"/>
        </w:rPr>
        <w:t>預防再犯所為之必要命令。</w:t>
      </w:r>
    </w:p>
    <w:p w14:paraId="15359014" w14:textId="77777777" w:rsidR="00AE7FEF" w:rsidRPr="00EA6E8B" w:rsidRDefault="00AE7FEF" w:rsidP="00112C6A">
      <w:pPr>
        <w:pStyle w:val="0342"/>
        <w:spacing w:line="438" w:lineRule="exact"/>
        <w:ind w:left="1417"/>
      </w:pPr>
      <w:r w:rsidRPr="00EA6E8B">
        <w:rPr>
          <w:rFonts w:hint="eastAsia"/>
        </w:rPr>
        <w:t>檢察官命被告遵守或履行前項第三款至第六款之事項，應得被告之同意；第三款、第四款並得為民事強制執行名義。</w:t>
      </w:r>
    </w:p>
    <w:p w14:paraId="42E5000B" w14:textId="77777777" w:rsidR="00AE7FEF" w:rsidRPr="00EA6E8B" w:rsidRDefault="00AE7FEF" w:rsidP="00AE7FEF">
      <w:pPr>
        <w:pStyle w:val="0342"/>
        <w:ind w:left="1417"/>
      </w:pPr>
      <w:r w:rsidRPr="00EA6E8B">
        <w:rPr>
          <w:rFonts w:hint="eastAsia"/>
        </w:rPr>
        <w:t>第一項情形，應附記於緩起訴處分書內。</w:t>
      </w:r>
    </w:p>
    <w:p w14:paraId="663F8959" w14:textId="77777777" w:rsidR="00AE7FEF" w:rsidRPr="00EA6E8B" w:rsidRDefault="00AE7FEF" w:rsidP="00AE7FEF">
      <w:pPr>
        <w:pStyle w:val="0342"/>
        <w:ind w:left="1417"/>
      </w:pPr>
      <w:r w:rsidRPr="00EA6E8B">
        <w:rPr>
          <w:rFonts w:hint="eastAsia"/>
        </w:rPr>
        <w:lastRenderedPageBreak/>
        <w:t>第一項之期間，不得逾緩起訴期間。</w:t>
      </w:r>
    </w:p>
    <w:p w14:paraId="2E8515FE" w14:textId="77777777" w:rsidR="00AE7FEF" w:rsidRPr="00EA6E8B" w:rsidRDefault="00AE7FEF" w:rsidP="00AE7FEF">
      <w:pPr>
        <w:pStyle w:val="0342"/>
        <w:ind w:left="1417"/>
      </w:pPr>
      <w:r w:rsidRPr="00EA6E8B">
        <w:rPr>
          <w:rFonts w:hint="eastAsia"/>
        </w:rPr>
        <w:t>第一項第四款提撥比率、收支運用及監督管理辦法，由行政院會同司法院另定之。</w:t>
      </w:r>
    </w:p>
    <w:p w14:paraId="42A97203" w14:textId="77777777" w:rsidR="00AE7FEF" w:rsidRPr="00EA6E8B" w:rsidRDefault="00AE7FEF" w:rsidP="00BA0BE4">
      <w:pPr>
        <w:pStyle w:val="034-7"/>
      </w:pPr>
      <w:r w:rsidRPr="00BA0BE4">
        <w:rPr>
          <w:rFonts w:hint="eastAsia"/>
          <w:spacing w:val="1"/>
          <w:w w:val="71"/>
          <w:fitText w:val="1400" w:id="-1133767936"/>
        </w:rPr>
        <w:t>第</w:t>
      </w:r>
      <w:r w:rsidRPr="00BA0BE4">
        <w:rPr>
          <w:rFonts w:hint="eastAsia"/>
          <w:w w:val="71"/>
          <w:fitText w:val="1400" w:id="-1133767936"/>
        </w:rPr>
        <w:t>二百九十四條</w:t>
      </w:r>
      <w:r w:rsidRPr="00EA6E8B">
        <w:rPr>
          <w:rFonts w:hint="eastAsia"/>
        </w:rPr>
        <w:t xml:space="preserve">　　被告因精神或其他心智障礙，致不解訴訟行為意義或欠缺依其理解而為訴訟行為之能力者，應於其回復以前停止審判。</w:t>
      </w:r>
    </w:p>
    <w:p w14:paraId="7987B487" w14:textId="77777777" w:rsidR="00AE7FEF" w:rsidRPr="00EA6E8B" w:rsidRDefault="00AE7FEF" w:rsidP="00AE7FEF">
      <w:pPr>
        <w:pStyle w:val="0342"/>
        <w:ind w:left="1417"/>
      </w:pPr>
      <w:r w:rsidRPr="00EA6E8B">
        <w:rPr>
          <w:rFonts w:hint="eastAsia"/>
        </w:rPr>
        <w:t>被告因疾病不能到庭者，應於其能到庭以前停止審判。</w:t>
      </w:r>
    </w:p>
    <w:p w14:paraId="66259E45" w14:textId="77777777" w:rsidR="00AE7FEF" w:rsidRPr="00EA6E8B" w:rsidRDefault="00AE7FEF" w:rsidP="00AE7FEF">
      <w:pPr>
        <w:pStyle w:val="0342"/>
        <w:ind w:left="1417"/>
      </w:pPr>
      <w:r w:rsidRPr="00EA6E8B">
        <w:rPr>
          <w:rFonts w:hint="eastAsia"/>
        </w:rPr>
        <w:t>前二項被告顯有應諭知無罪或免刑判決之情形者，得不待其到庭，逕行判決。</w:t>
      </w:r>
    </w:p>
    <w:p w14:paraId="4C35A764" w14:textId="77777777" w:rsidR="00AE7FEF" w:rsidRPr="00BA0BE4" w:rsidRDefault="00AE7FEF" w:rsidP="00AE7FEF">
      <w:pPr>
        <w:pStyle w:val="0342"/>
        <w:ind w:left="1417" w:firstLine="544"/>
        <w:rPr>
          <w:spacing w:val="-4"/>
        </w:rPr>
      </w:pPr>
      <w:r w:rsidRPr="00BA0BE4">
        <w:rPr>
          <w:rFonts w:hint="eastAsia"/>
          <w:spacing w:val="-4"/>
        </w:rPr>
        <w:t>許用代理人案件委任有代理人者，不適用前三項之規定。</w:t>
      </w:r>
    </w:p>
    <w:p w14:paraId="41637780" w14:textId="77777777" w:rsidR="00AE7FEF" w:rsidRPr="00EA6E8B" w:rsidRDefault="00AE7FEF" w:rsidP="00420BD5">
      <w:pPr>
        <w:pStyle w:val="0342"/>
        <w:tabs>
          <w:tab w:val="left" w:pos="1560"/>
        </w:tabs>
        <w:ind w:left="1417"/>
      </w:pPr>
      <w:r w:rsidRPr="00EA6E8B">
        <w:rPr>
          <w:rFonts w:hint="eastAsia"/>
        </w:rPr>
        <w:t>有第一項或第二項停止審判之原因者，當事人、辯護人或輔佐人得聲請停止審判。</w:t>
      </w:r>
    </w:p>
    <w:p w14:paraId="1FEC50FA" w14:textId="77777777" w:rsidR="00AE7FEF" w:rsidRPr="00EA6E8B" w:rsidRDefault="00AE7FEF" w:rsidP="00BA0BE4">
      <w:pPr>
        <w:pStyle w:val="034-7"/>
      </w:pPr>
      <w:r w:rsidRPr="00BA0BE4">
        <w:rPr>
          <w:rFonts w:hint="eastAsia"/>
          <w:spacing w:val="1"/>
          <w:w w:val="71"/>
          <w:fitText w:val="1400" w:id="-1133767680"/>
        </w:rPr>
        <w:t>第</w:t>
      </w:r>
      <w:r w:rsidRPr="00BA0BE4">
        <w:rPr>
          <w:rFonts w:hint="eastAsia"/>
          <w:w w:val="71"/>
          <w:fitText w:val="1400" w:id="-1133767680"/>
        </w:rPr>
        <w:t>二百九十八條</w:t>
      </w:r>
      <w:r w:rsidRPr="00EA6E8B">
        <w:rPr>
          <w:rFonts w:hint="eastAsia"/>
        </w:rPr>
        <w:t xml:space="preserve">　　第二百九十四條第一項、第二項及第二百九十五條至第二百九十七條停止審判之原因消滅時，法院應繼續審判，當事人、辯護人或輔佐人亦得聲請法院繼續審判。</w:t>
      </w:r>
    </w:p>
    <w:p w14:paraId="2191EB13" w14:textId="527B774E" w:rsidR="00E703E1" w:rsidRDefault="00AE7FEF" w:rsidP="00112C6A">
      <w:pPr>
        <w:pStyle w:val="034-10"/>
        <w:spacing w:afterLines="50" w:after="120"/>
        <w:ind w:left="1383" w:hangingChars="900" w:hanging="1383"/>
        <w:rPr>
          <w:color w:val="FF0000"/>
        </w:rPr>
      </w:pPr>
      <w:r w:rsidRPr="00637845">
        <w:rPr>
          <w:rFonts w:hint="eastAsia"/>
          <w:w w:val="55"/>
          <w:fitText w:val="1400" w:id="-1133767679"/>
        </w:rPr>
        <w:t>第二百九十八條之</w:t>
      </w:r>
      <w:r w:rsidRPr="00637845">
        <w:rPr>
          <w:rFonts w:hint="eastAsia"/>
          <w:spacing w:val="8"/>
          <w:w w:val="55"/>
          <w:fitText w:val="1400" w:id="-1133767679"/>
        </w:rPr>
        <w:t>一</w:t>
      </w:r>
      <w:r w:rsidRPr="00637845">
        <w:rPr>
          <w:rFonts w:hint="eastAsia"/>
        </w:rPr>
        <w:t xml:space="preserve">　　對於第二百九十四條第一項、第二項及前四條停止或繼續審判之裁定，或駁回第二百九十四條第五項或前條聲請之裁定，得提起抗告。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C3D36" w:rsidRPr="005C3D36" w14:paraId="74385CCE" w14:textId="77777777" w:rsidTr="00AB4686">
        <w:trPr>
          <w:trHeight w:hRule="exact" w:val="851"/>
        </w:trPr>
        <w:tc>
          <w:tcPr>
            <w:tcW w:w="1988" w:type="dxa"/>
            <w:vAlign w:val="center"/>
          </w:tcPr>
          <w:p w14:paraId="7CF7CDE7" w14:textId="77777777" w:rsidR="005C3D36" w:rsidRPr="005C3D36" w:rsidRDefault="005C3D36" w:rsidP="00AB4686">
            <w:pPr>
              <w:pStyle w:val="022"/>
            </w:pPr>
            <w:r w:rsidRPr="005C3D36">
              <w:rPr>
                <w:rFonts w:hint="eastAsia"/>
              </w:rPr>
              <w:t>總統令</w:t>
            </w:r>
          </w:p>
        </w:tc>
        <w:tc>
          <w:tcPr>
            <w:tcW w:w="4759" w:type="dxa"/>
            <w:vAlign w:val="center"/>
          </w:tcPr>
          <w:p w14:paraId="49A30C41" w14:textId="43A2C7E1" w:rsidR="005C3D36" w:rsidRPr="005C3D36" w:rsidRDefault="005C3D36" w:rsidP="00AB4686">
            <w:pPr>
              <w:pStyle w:val="0220"/>
            </w:pPr>
            <w:r w:rsidRPr="005C3D36">
              <w:rPr>
                <w:rFonts w:hint="eastAsia"/>
              </w:rPr>
              <w:t>中華民國</w:t>
            </w:r>
            <w:r w:rsidRPr="005C3D36">
              <w:rPr>
                <w:rFonts w:hint="eastAsia"/>
              </w:rPr>
              <w:t>112</w:t>
            </w:r>
            <w:r w:rsidRPr="005C3D36">
              <w:rPr>
                <w:rFonts w:hint="eastAsia"/>
              </w:rPr>
              <w:t>年</w:t>
            </w:r>
            <w:r w:rsidRPr="005C3D36">
              <w:rPr>
                <w:rFonts w:hint="eastAsia"/>
              </w:rPr>
              <w:t>12</w:t>
            </w:r>
            <w:r w:rsidRPr="005C3D36">
              <w:rPr>
                <w:rFonts w:hint="eastAsia"/>
              </w:rPr>
              <w:t>月</w:t>
            </w:r>
            <w:r w:rsidR="0034788F">
              <w:rPr>
                <w:rFonts w:hint="eastAsia"/>
              </w:rPr>
              <w:t>15</w:t>
            </w:r>
            <w:r w:rsidRPr="005C3D36">
              <w:rPr>
                <w:rFonts w:hint="eastAsia"/>
              </w:rPr>
              <w:t>日</w:t>
            </w:r>
          </w:p>
          <w:p w14:paraId="0F1A04D7" w14:textId="77777777" w:rsidR="005C3D36" w:rsidRPr="005C3D36" w:rsidRDefault="005C3D36" w:rsidP="00AB4686">
            <w:pPr>
              <w:pStyle w:val="0220"/>
              <w:rPr>
                <w:spacing w:val="-8"/>
              </w:rPr>
            </w:pPr>
            <w:r w:rsidRPr="005C3D36">
              <w:rPr>
                <w:rFonts w:hint="eastAsia"/>
              </w:rPr>
              <w:t>華總一義字第</w:t>
            </w:r>
            <w:r w:rsidRPr="005C3D36">
              <w:rPr>
                <w:rFonts w:hint="eastAsia"/>
              </w:rPr>
              <w:t>11200109901</w:t>
            </w:r>
            <w:r w:rsidRPr="005C3D36">
              <w:rPr>
                <w:rFonts w:hint="eastAsia"/>
              </w:rPr>
              <w:t>號</w:t>
            </w:r>
          </w:p>
        </w:tc>
      </w:tr>
    </w:tbl>
    <w:p w14:paraId="314D4D96" w14:textId="76266177" w:rsidR="005C3D36" w:rsidRPr="005C3D36" w:rsidRDefault="005C3D36" w:rsidP="005C3D36">
      <w:pPr>
        <w:pStyle w:val="024"/>
        <w:spacing w:line="460" w:lineRule="exact"/>
        <w:rPr>
          <w:spacing w:val="10"/>
        </w:rPr>
      </w:pPr>
      <w:r w:rsidRPr="005C3D36">
        <w:rPr>
          <w:rFonts w:hint="eastAsia"/>
          <w:spacing w:val="10"/>
        </w:rPr>
        <w:t>茲增訂刑事訴訟法第一百九十八條之一、第一百九十八條之二及第二百十一條之一條文；並修正第一百九十八條、第二百零六條及第二百零八條條文，公布之。</w:t>
      </w:r>
    </w:p>
    <w:p w14:paraId="7DA64BFB" w14:textId="77777777" w:rsidR="005C3D36" w:rsidRPr="005C3D36" w:rsidRDefault="005C3D36" w:rsidP="00112C6A">
      <w:pPr>
        <w:pStyle w:val="025"/>
        <w:spacing w:afterLines="0" w:after="0"/>
      </w:pPr>
      <w:r w:rsidRPr="005C3D36">
        <w:rPr>
          <w:rFonts w:hint="eastAsia"/>
        </w:rPr>
        <w:t>總　　　統　蔡英文</w:t>
      </w:r>
      <w:r w:rsidRPr="005C3D36">
        <w:br/>
      </w:r>
      <w:r w:rsidRPr="005C3D36">
        <w:rPr>
          <w:rFonts w:hint="eastAsia"/>
        </w:rPr>
        <w:t>行政院院長　陳建仁</w:t>
      </w:r>
    </w:p>
    <w:p w14:paraId="6FBDC9E0" w14:textId="77777777" w:rsidR="005C3D36" w:rsidRPr="005C3D36" w:rsidRDefault="005C3D36" w:rsidP="000333C7">
      <w:pPr>
        <w:pStyle w:val="031"/>
        <w:spacing w:beforeLines="50" w:before="120" w:line="460" w:lineRule="exact"/>
      </w:pPr>
      <w:r w:rsidRPr="005C3D36">
        <w:rPr>
          <w:rFonts w:hint="eastAsia"/>
        </w:rPr>
        <w:lastRenderedPageBreak/>
        <w:t>刑事訴訟法增訂第一百九十八條之一、第一百九十八條之二及第二百十一條之一條文；並修正第一百九十八條、第二百零六條及第二百零八條條文</w:t>
      </w:r>
    </w:p>
    <w:p w14:paraId="5EF69394" w14:textId="03EDFDFB" w:rsidR="005C3D36" w:rsidRPr="005C3D36" w:rsidRDefault="005C3D36" w:rsidP="005C3D36">
      <w:pPr>
        <w:pStyle w:val="032"/>
        <w:spacing w:afterLines="50" w:after="120"/>
      </w:pPr>
      <w:r w:rsidRPr="005C3D36">
        <w:rPr>
          <w:rFonts w:hint="eastAsia"/>
        </w:rPr>
        <w:t>中</w:t>
      </w:r>
      <w:r w:rsidRPr="005C3D36">
        <w:t>華民國</w:t>
      </w:r>
      <w:r w:rsidRPr="005C3D36">
        <w:rPr>
          <w:rFonts w:hint="eastAsia"/>
        </w:rPr>
        <w:t>112</w:t>
      </w:r>
      <w:r w:rsidRPr="005C3D36">
        <w:rPr>
          <w:rFonts w:hint="eastAsia"/>
        </w:rPr>
        <w:t>年</w:t>
      </w:r>
      <w:r w:rsidRPr="005C3D36">
        <w:rPr>
          <w:rFonts w:hint="eastAsia"/>
        </w:rPr>
        <w:t>12</w:t>
      </w:r>
      <w:r w:rsidRPr="005C3D36">
        <w:rPr>
          <w:rFonts w:hint="eastAsia"/>
        </w:rPr>
        <w:t>月</w:t>
      </w:r>
      <w:r w:rsidR="0034788F">
        <w:rPr>
          <w:rFonts w:hint="eastAsia"/>
        </w:rPr>
        <w:t>15</w:t>
      </w:r>
      <w:r w:rsidRPr="005C3D36">
        <w:t>日公布</w:t>
      </w:r>
    </w:p>
    <w:p w14:paraId="59944DB3" w14:textId="77777777" w:rsidR="001325AE" w:rsidRPr="00C56B0E" w:rsidRDefault="001325AE" w:rsidP="00B578D9">
      <w:pPr>
        <w:pStyle w:val="034-7"/>
        <w:spacing w:line="458" w:lineRule="exact"/>
      </w:pPr>
      <w:r w:rsidRPr="001325AE">
        <w:rPr>
          <w:rFonts w:hint="eastAsia"/>
          <w:spacing w:val="1"/>
          <w:w w:val="71"/>
          <w:fitText w:val="1400" w:id="-1133766400"/>
        </w:rPr>
        <w:t>第一百九十八</w:t>
      </w:r>
      <w:r w:rsidRPr="001325AE">
        <w:rPr>
          <w:rFonts w:hint="eastAsia"/>
          <w:w w:val="71"/>
          <w:fitText w:val="1400" w:id="-1133766400"/>
        </w:rPr>
        <w:t>條</w:t>
      </w:r>
      <w:r w:rsidRPr="00C56B0E">
        <w:rPr>
          <w:rFonts w:hint="eastAsia"/>
        </w:rPr>
        <w:t xml:space="preserve">　　鑑定人由審判長、受命法官或檢察官就下列之人選任一人或數人充之：</w:t>
      </w:r>
    </w:p>
    <w:p w14:paraId="2975A9C4" w14:textId="0860157C" w:rsidR="001325AE" w:rsidRPr="00C56B0E" w:rsidRDefault="001325AE" w:rsidP="00B578D9">
      <w:pPr>
        <w:pStyle w:val="035"/>
        <w:spacing w:line="458" w:lineRule="exact"/>
      </w:pPr>
      <w:r w:rsidRPr="00C56B0E">
        <w:rPr>
          <w:rFonts w:hint="eastAsia"/>
        </w:rPr>
        <w:t>一、</w:t>
      </w:r>
      <w:r>
        <w:tab/>
      </w:r>
      <w:r w:rsidRPr="00C56B0E">
        <w:rPr>
          <w:rFonts w:hint="eastAsia"/>
        </w:rPr>
        <w:t>因學識、技術、經驗、訓練或教育而就鑑定事項具有專業能力者。</w:t>
      </w:r>
    </w:p>
    <w:p w14:paraId="21FE8099" w14:textId="6924FE0C" w:rsidR="001325AE" w:rsidRPr="00C56B0E" w:rsidRDefault="001325AE" w:rsidP="00B578D9">
      <w:pPr>
        <w:pStyle w:val="035"/>
        <w:spacing w:line="458" w:lineRule="exact"/>
      </w:pPr>
      <w:r w:rsidRPr="00C56B0E">
        <w:rPr>
          <w:rFonts w:hint="eastAsia"/>
        </w:rPr>
        <w:t>二、</w:t>
      </w:r>
      <w:r>
        <w:tab/>
      </w:r>
      <w:r w:rsidRPr="00C56B0E">
        <w:rPr>
          <w:rFonts w:hint="eastAsia"/>
        </w:rPr>
        <w:t>經政府機關委任有鑑定職務者。</w:t>
      </w:r>
    </w:p>
    <w:p w14:paraId="3B98307E" w14:textId="77777777" w:rsidR="001325AE" w:rsidRPr="00C56B0E" w:rsidRDefault="001325AE" w:rsidP="00B578D9">
      <w:pPr>
        <w:pStyle w:val="0342"/>
        <w:spacing w:line="458" w:lineRule="exact"/>
        <w:ind w:left="1417"/>
      </w:pPr>
      <w:r w:rsidRPr="00C56B0E">
        <w:rPr>
          <w:rFonts w:hint="eastAsia"/>
        </w:rPr>
        <w:t>鑑定人就本案相關專業意見或資料之準備或提出，應揭露下列資訊：</w:t>
      </w:r>
    </w:p>
    <w:p w14:paraId="5889337B" w14:textId="4B32F9EE" w:rsidR="001325AE" w:rsidRPr="00C56B0E" w:rsidRDefault="001325AE" w:rsidP="00B578D9">
      <w:pPr>
        <w:pStyle w:val="035"/>
        <w:spacing w:line="458" w:lineRule="exact"/>
      </w:pPr>
      <w:r w:rsidRPr="00C56B0E">
        <w:rPr>
          <w:rFonts w:hint="eastAsia"/>
        </w:rPr>
        <w:t>一、</w:t>
      </w:r>
      <w:r>
        <w:tab/>
      </w:r>
      <w:r w:rsidRPr="00C56B0E">
        <w:rPr>
          <w:rFonts w:hint="eastAsia"/>
        </w:rPr>
        <w:t>與被告、自訴人、代理人、辯護人、輔佐人或其他訴訟關係人有無分工或合作關係。</w:t>
      </w:r>
    </w:p>
    <w:p w14:paraId="2288CA21" w14:textId="7DAAF27A" w:rsidR="001325AE" w:rsidRPr="00C56B0E" w:rsidRDefault="001325AE" w:rsidP="00B578D9">
      <w:pPr>
        <w:pStyle w:val="035"/>
        <w:spacing w:line="458" w:lineRule="exact"/>
      </w:pPr>
      <w:r w:rsidRPr="00C56B0E">
        <w:rPr>
          <w:rFonts w:hint="eastAsia"/>
        </w:rPr>
        <w:t>二、</w:t>
      </w:r>
      <w:r w:rsidRPr="001325AE">
        <w:rPr>
          <w:spacing w:val="-2"/>
        </w:rPr>
        <w:tab/>
      </w:r>
      <w:r w:rsidRPr="001325AE">
        <w:rPr>
          <w:rFonts w:hint="eastAsia"/>
          <w:spacing w:val="-2"/>
        </w:rPr>
        <w:t>有無受前款之人金錢報酬或資助及其金額或價值。</w:t>
      </w:r>
    </w:p>
    <w:p w14:paraId="74BF22A9" w14:textId="22253C6A" w:rsidR="001325AE" w:rsidRPr="00C56B0E" w:rsidRDefault="001325AE" w:rsidP="00B578D9">
      <w:pPr>
        <w:pStyle w:val="035"/>
        <w:spacing w:line="458" w:lineRule="exact"/>
      </w:pPr>
      <w:r w:rsidRPr="00C56B0E">
        <w:rPr>
          <w:rFonts w:hint="eastAsia"/>
        </w:rPr>
        <w:t>三、</w:t>
      </w:r>
      <w:r>
        <w:tab/>
      </w:r>
      <w:r w:rsidRPr="00C56B0E">
        <w:rPr>
          <w:rFonts w:hint="eastAsia"/>
        </w:rPr>
        <w:t>前項以外其他提供金錢報酬或資助者之身分及其金額或價值。</w:t>
      </w:r>
    </w:p>
    <w:p w14:paraId="63A1A2F5" w14:textId="77777777" w:rsidR="001325AE" w:rsidRPr="00C56B0E" w:rsidRDefault="001325AE" w:rsidP="00B578D9">
      <w:pPr>
        <w:pStyle w:val="034-10"/>
        <w:spacing w:line="458" w:lineRule="exact"/>
        <w:ind w:left="1419" w:hangingChars="900" w:hanging="1419"/>
      </w:pPr>
      <w:r w:rsidRPr="001325AE">
        <w:rPr>
          <w:rFonts w:hint="eastAsia"/>
          <w:spacing w:val="2"/>
          <w:w w:val="55"/>
          <w:fitText w:val="1400" w:id="-1133766144"/>
        </w:rPr>
        <w:t>第一百九十八條之</w:t>
      </w:r>
      <w:r w:rsidRPr="001325AE">
        <w:rPr>
          <w:rFonts w:hint="eastAsia"/>
          <w:spacing w:val="-7"/>
          <w:w w:val="55"/>
          <w:fitText w:val="1400" w:id="-1133766144"/>
        </w:rPr>
        <w:t>一</w:t>
      </w:r>
      <w:r w:rsidRPr="00C56B0E">
        <w:rPr>
          <w:rFonts w:hint="eastAsia"/>
        </w:rPr>
        <w:t xml:space="preserve">　　被告、辯護人及得為被告輔佐人之人於偵查中得請求鑑定，並得請求檢察官選任前條第一項之人為鑑定。</w:t>
      </w:r>
    </w:p>
    <w:p w14:paraId="4AF56AB1" w14:textId="77777777" w:rsidR="001325AE" w:rsidRPr="00C56B0E" w:rsidRDefault="001325AE" w:rsidP="00B578D9">
      <w:pPr>
        <w:pStyle w:val="0342"/>
        <w:spacing w:line="458" w:lineRule="exact"/>
        <w:ind w:left="1417"/>
      </w:pPr>
      <w:r w:rsidRPr="00C56B0E">
        <w:rPr>
          <w:rFonts w:hint="eastAsia"/>
        </w:rPr>
        <w:t>第一百六十三條之一第一項第一款、第二款、第三項及第四項前段規定，於前項請求準用之。</w:t>
      </w:r>
    </w:p>
    <w:p w14:paraId="440AF266" w14:textId="77777777" w:rsidR="001325AE" w:rsidRPr="00C56B0E" w:rsidRDefault="001325AE" w:rsidP="00B578D9">
      <w:pPr>
        <w:pStyle w:val="0342"/>
        <w:spacing w:line="458" w:lineRule="exact"/>
        <w:ind w:left="1417"/>
      </w:pPr>
      <w:r w:rsidRPr="00C56B0E">
        <w:rPr>
          <w:rFonts w:hint="eastAsia"/>
        </w:rPr>
        <w:t>當事人於審判中得向法院聲請選任前條第一項之人為鑑定。</w:t>
      </w:r>
    </w:p>
    <w:p w14:paraId="730214AF" w14:textId="77777777" w:rsidR="001325AE" w:rsidRPr="00C56B0E" w:rsidRDefault="001325AE" w:rsidP="00B578D9">
      <w:pPr>
        <w:pStyle w:val="034-10"/>
        <w:spacing w:line="458" w:lineRule="exact"/>
        <w:ind w:left="1383" w:hangingChars="900" w:hanging="1383"/>
      </w:pPr>
      <w:r w:rsidRPr="000333C7">
        <w:rPr>
          <w:rFonts w:hint="eastAsia"/>
          <w:w w:val="55"/>
          <w:fitText w:val="1400" w:id="-1133765888"/>
        </w:rPr>
        <w:t>第一百九十八條之</w:t>
      </w:r>
      <w:r w:rsidRPr="000333C7">
        <w:rPr>
          <w:rFonts w:hint="eastAsia"/>
          <w:spacing w:val="8"/>
          <w:w w:val="55"/>
          <w:fitText w:val="1400" w:id="-1133765888"/>
        </w:rPr>
        <w:t>二</w:t>
      </w:r>
      <w:r w:rsidRPr="00C56B0E">
        <w:rPr>
          <w:rFonts w:hint="eastAsia"/>
        </w:rPr>
        <w:t xml:space="preserve">　　檢察官於偵查中選任鑑定人前，得予被告及其辯護人陳述意見之機會。</w:t>
      </w:r>
    </w:p>
    <w:p w14:paraId="31E0716A" w14:textId="77777777" w:rsidR="001325AE" w:rsidRPr="00C56B0E" w:rsidRDefault="001325AE" w:rsidP="00BF7862">
      <w:pPr>
        <w:pStyle w:val="0342"/>
        <w:spacing w:line="484" w:lineRule="exact"/>
        <w:ind w:left="1417"/>
      </w:pPr>
      <w:r w:rsidRPr="00C56B0E">
        <w:rPr>
          <w:rFonts w:hint="eastAsia"/>
        </w:rPr>
        <w:lastRenderedPageBreak/>
        <w:t>審判長、受命法官於審判中選任鑑定人前，當事人、代理人、辯護人或輔佐人得陳述意見。</w:t>
      </w:r>
    </w:p>
    <w:p w14:paraId="0A6BC275" w14:textId="77777777" w:rsidR="001325AE" w:rsidRPr="00C56B0E" w:rsidRDefault="001325AE" w:rsidP="00BF7862">
      <w:pPr>
        <w:pStyle w:val="034-6"/>
        <w:spacing w:line="484" w:lineRule="exact"/>
      </w:pPr>
      <w:r w:rsidRPr="004D1EF2">
        <w:rPr>
          <w:rFonts w:hint="eastAsia"/>
          <w:w w:val="83"/>
          <w:fitText w:val="1400" w:id="-1133765887"/>
        </w:rPr>
        <w:t>第二百零六條</w:t>
      </w:r>
      <w:r w:rsidRPr="00C56B0E">
        <w:rPr>
          <w:rFonts w:hint="eastAsia"/>
        </w:rPr>
        <w:t xml:space="preserve">　　鑑定之經過及其結果，應命鑑定人以言詞或書面報告。</w:t>
      </w:r>
    </w:p>
    <w:p w14:paraId="630FB8E6" w14:textId="77777777" w:rsidR="001325AE" w:rsidRPr="00C56B0E" w:rsidRDefault="001325AE" w:rsidP="00BF7862">
      <w:pPr>
        <w:pStyle w:val="0342"/>
        <w:spacing w:line="484" w:lineRule="exact"/>
        <w:ind w:left="1417"/>
      </w:pPr>
      <w:r w:rsidRPr="00C56B0E">
        <w:rPr>
          <w:rFonts w:hint="eastAsia"/>
        </w:rPr>
        <w:t>鑑定人有數人時，得使其共同報告之。但意見不同者，應使其各別報告。</w:t>
      </w:r>
    </w:p>
    <w:p w14:paraId="6D354ACF" w14:textId="77777777" w:rsidR="001325AE" w:rsidRPr="00C56B0E" w:rsidRDefault="001325AE" w:rsidP="00BF7862">
      <w:pPr>
        <w:pStyle w:val="0342"/>
        <w:spacing w:line="484" w:lineRule="exact"/>
        <w:ind w:left="1417"/>
      </w:pPr>
      <w:r w:rsidRPr="00C56B0E">
        <w:rPr>
          <w:rFonts w:hint="eastAsia"/>
        </w:rPr>
        <w:t>第一項之言詞或書面報告，應包括以下事項：</w:t>
      </w:r>
    </w:p>
    <w:p w14:paraId="3083DFAF" w14:textId="44342982" w:rsidR="001325AE" w:rsidRPr="00C56B0E" w:rsidRDefault="001325AE" w:rsidP="00BF7862">
      <w:pPr>
        <w:pStyle w:val="035"/>
        <w:spacing w:line="484" w:lineRule="exact"/>
      </w:pPr>
      <w:r w:rsidRPr="00C56B0E">
        <w:rPr>
          <w:rFonts w:hint="eastAsia"/>
        </w:rPr>
        <w:t>一、</w:t>
      </w:r>
      <w:r w:rsidR="004D1EF2">
        <w:tab/>
      </w:r>
      <w:r w:rsidRPr="00C56B0E">
        <w:rPr>
          <w:rFonts w:hint="eastAsia"/>
        </w:rPr>
        <w:t>鑑定人之專業能力有助於事實認定。</w:t>
      </w:r>
    </w:p>
    <w:p w14:paraId="4E291969" w14:textId="20292ED4" w:rsidR="001325AE" w:rsidRPr="00C56B0E" w:rsidRDefault="001325AE" w:rsidP="00BF7862">
      <w:pPr>
        <w:pStyle w:val="035"/>
        <w:spacing w:line="484" w:lineRule="exact"/>
      </w:pPr>
      <w:r w:rsidRPr="00C56B0E">
        <w:rPr>
          <w:rFonts w:hint="eastAsia"/>
        </w:rPr>
        <w:t>二、</w:t>
      </w:r>
      <w:r w:rsidR="004D1EF2">
        <w:tab/>
      </w:r>
      <w:r w:rsidRPr="00C56B0E">
        <w:rPr>
          <w:rFonts w:hint="eastAsia"/>
        </w:rPr>
        <w:t>鑑定係以足夠之事實或資料為基礎。</w:t>
      </w:r>
    </w:p>
    <w:p w14:paraId="19C0AD02" w14:textId="66F6433F" w:rsidR="001325AE" w:rsidRPr="00C56B0E" w:rsidRDefault="001325AE" w:rsidP="00BF7862">
      <w:pPr>
        <w:pStyle w:val="035"/>
        <w:spacing w:line="484" w:lineRule="exact"/>
      </w:pPr>
      <w:r w:rsidRPr="00C56B0E">
        <w:rPr>
          <w:rFonts w:hint="eastAsia"/>
        </w:rPr>
        <w:t>三、</w:t>
      </w:r>
      <w:r w:rsidR="004D1EF2">
        <w:tab/>
      </w:r>
      <w:r w:rsidRPr="00C56B0E">
        <w:rPr>
          <w:rFonts w:hint="eastAsia"/>
        </w:rPr>
        <w:t>鑑定係以可靠之原理及方法作成。</w:t>
      </w:r>
    </w:p>
    <w:p w14:paraId="0FB9F3BB" w14:textId="107EA5A0" w:rsidR="001325AE" w:rsidRPr="00C56B0E" w:rsidRDefault="001325AE" w:rsidP="00BF7862">
      <w:pPr>
        <w:pStyle w:val="035"/>
        <w:spacing w:line="484" w:lineRule="exact"/>
      </w:pPr>
      <w:r w:rsidRPr="00C56B0E">
        <w:rPr>
          <w:rFonts w:hint="eastAsia"/>
        </w:rPr>
        <w:t>四、</w:t>
      </w:r>
      <w:r w:rsidR="004D1EF2">
        <w:tab/>
      </w:r>
      <w:r w:rsidRPr="004D1EF2">
        <w:rPr>
          <w:rFonts w:hint="eastAsia"/>
          <w:spacing w:val="-2"/>
        </w:rPr>
        <w:t>前款之原理及方法係以可靠方式適用於鑑定事項。</w:t>
      </w:r>
    </w:p>
    <w:p w14:paraId="6BC803C7" w14:textId="77777777" w:rsidR="001325AE" w:rsidRPr="004D1EF2" w:rsidRDefault="001325AE" w:rsidP="00BF7862">
      <w:pPr>
        <w:pStyle w:val="0342"/>
        <w:spacing w:line="484" w:lineRule="exact"/>
        <w:ind w:left="1417" w:firstLine="552"/>
        <w:rPr>
          <w:spacing w:val="-2"/>
        </w:rPr>
      </w:pPr>
      <w:r w:rsidRPr="004D1EF2">
        <w:rPr>
          <w:rFonts w:hint="eastAsia"/>
          <w:spacing w:val="-2"/>
        </w:rPr>
        <w:t>以書面報告者，於審判中應使實施鑑定之人到庭以言詞說明。但經當事人明示同意書面報告得為證據者，不在此限。</w:t>
      </w:r>
    </w:p>
    <w:p w14:paraId="7345E7FE" w14:textId="77777777" w:rsidR="001325AE" w:rsidRPr="00C56B0E" w:rsidRDefault="001325AE" w:rsidP="00BF7862">
      <w:pPr>
        <w:pStyle w:val="0342"/>
        <w:spacing w:line="484" w:lineRule="exact"/>
        <w:ind w:left="1417"/>
      </w:pPr>
      <w:r w:rsidRPr="00C56B0E">
        <w:rPr>
          <w:rFonts w:hint="eastAsia"/>
        </w:rPr>
        <w:t>前項書面報告如經實施鑑定之人於審判中以言詞陳述該書面報告之作成為真正者，得為證據。</w:t>
      </w:r>
    </w:p>
    <w:p w14:paraId="5BE20178" w14:textId="77777777" w:rsidR="001325AE" w:rsidRPr="00C56B0E" w:rsidRDefault="001325AE" w:rsidP="00BF7862">
      <w:pPr>
        <w:pStyle w:val="034-6"/>
        <w:spacing w:line="484" w:lineRule="exact"/>
      </w:pPr>
      <w:r w:rsidRPr="004D1EF2">
        <w:rPr>
          <w:rFonts w:hint="eastAsia"/>
          <w:w w:val="83"/>
          <w:fitText w:val="1400" w:id="-1133765886"/>
        </w:rPr>
        <w:t>第二百零八條</w:t>
      </w:r>
      <w:r w:rsidRPr="00C56B0E">
        <w:rPr>
          <w:rFonts w:hint="eastAsia"/>
        </w:rPr>
        <w:t xml:space="preserve">　　法院或檢察官得囑託醫院、學校或其他相當之機關、機構或團體為鑑定，或審查他人之鑑定，除本條另有規定外，準用第二百零三條至第二百零六條之一之規定；其須以言詞報告或說明時，得命實施鑑定或審查之人為之。</w:t>
      </w:r>
    </w:p>
    <w:p w14:paraId="085F3EBA" w14:textId="77777777" w:rsidR="001325AE" w:rsidRPr="00C56B0E" w:rsidRDefault="001325AE" w:rsidP="00BF7862">
      <w:pPr>
        <w:pStyle w:val="0342"/>
        <w:spacing w:line="484" w:lineRule="exact"/>
        <w:ind w:left="1417"/>
      </w:pPr>
      <w:r w:rsidRPr="00C56B0E">
        <w:rPr>
          <w:rFonts w:hint="eastAsia"/>
        </w:rPr>
        <w:t>前項情形，其實施鑑定或審查之人，應由第一百九十八條第一項之人充之，並準用第二百零二條之規定，及應於書面報告具名。</w:t>
      </w:r>
    </w:p>
    <w:p w14:paraId="48F608C9" w14:textId="77777777" w:rsidR="001325AE" w:rsidRPr="00C56B0E" w:rsidRDefault="001325AE" w:rsidP="00BF7862">
      <w:pPr>
        <w:pStyle w:val="0342"/>
        <w:spacing w:line="484" w:lineRule="exact"/>
        <w:ind w:left="1417"/>
      </w:pPr>
      <w:r w:rsidRPr="00C56B0E">
        <w:rPr>
          <w:rFonts w:hint="eastAsia"/>
        </w:rPr>
        <w:t>第一項之書面報告有下列情形之一者，得為證據：</w:t>
      </w:r>
    </w:p>
    <w:p w14:paraId="21BBEF19" w14:textId="65A4A784" w:rsidR="001325AE" w:rsidRPr="00C56B0E" w:rsidRDefault="001325AE" w:rsidP="00BF7862">
      <w:pPr>
        <w:pStyle w:val="035"/>
        <w:spacing w:line="484" w:lineRule="exact"/>
      </w:pPr>
      <w:r w:rsidRPr="00C56B0E">
        <w:rPr>
          <w:rFonts w:hint="eastAsia"/>
        </w:rPr>
        <w:t>一、</w:t>
      </w:r>
      <w:r w:rsidR="004D1EF2">
        <w:tab/>
      </w:r>
      <w:r w:rsidRPr="00C56B0E">
        <w:rPr>
          <w:rFonts w:hint="eastAsia"/>
        </w:rPr>
        <w:t>當事人明示同意。</w:t>
      </w:r>
    </w:p>
    <w:p w14:paraId="41D05106" w14:textId="78BB5C39" w:rsidR="001325AE" w:rsidRPr="00C56B0E" w:rsidRDefault="001325AE" w:rsidP="00BF7862">
      <w:pPr>
        <w:pStyle w:val="035"/>
        <w:spacing w:line="455" w:lineRule="exact"/>
      </w:pPr>
      <w:r w:rsidRPr="00C56B0E">
        <w:rPr>
          <w:rFonts w:hint="eastAsia"/>
        </w:rPr>
        <w:lastRenderedPageBreak/>
        <w:t>二、</w:t>
      </w:r>
      <w:r w:rsidR="004D1EF2">
        <w:tab/>
      </w:r>
      <w:r w:rsidRPr="00C56B0E">
        <w:rPr>
          <w:rFonts w:hint="eastAsia"/>
        </w:rPr>
        <w:t>依法令具有執掌鑑定、鑑識或檢驗等業務之機關所實施之鑑定。</w:t>
      </w:r>
    </w:p>
    <w:p w14:paraId="6FC11CD5" w14:textId="46CDFEC7" w:rsidR="001325AE" w:rsidRPr="00C56B0E" w:rsidRDefault="001325AE" w:rsidP="00BF7862">
      <w:pPr>
        <w:pStyle w:val="035"/>
        <w:spacing w:line="455" w:lineRule="exact"/>
      </w:pPr>
      <w:r w:rsidRPr="00C56B0E">
        <w:rPr>
          <w:rFonts w:hint="eastAsia"/>
        </w:rPr>
        <w:t>三、</w:t>
      </w:r>
      <w:r w:rsidR="004D1EF2">
        <w:tab/>
      </w:r>
      <w:r w:rsidRPr="00C56B0E">
        <w:rPr>
          <w:rFonts w:hint="eastAsia"/>
        </w:rPr>
        <w:t>經主管機關認證之機構或團體所實施之鑑定。</w:t>
      </w:r>
    </w:p>
    <w:p w14:paraId="5E7C066C" w14:textId="77777777" w:rsidR="001325AE" w:rsidRPr="00C56B0E" w:rsidRDefault="001325AE" w:rsidP="00BF7862">
      <w:pPr>
        <w:pStyle w:val="0342"/>
        <w:spacing w:line="455" w:lineRule="exact"/>
        <w:ind w:left="1417"/>
      </w:pPr>
      <w:r w:rsidRPr="00C56B0E">
        <w:rPr>
          <w:rFonts w:hint="eastAsia"/>
        </w:rPr>
        <w:t>當事人於審判中得向法院聲請囑託醫院、學校或其他相當之機關、機構或團體為鑑定或審查他人之鑑定，並準用第一百九十八條第二項之規定。</w:t>
      </w:r>
    </w:p>
    <w:p w14:paraId="570F3E91" w14:textId="77777777" w:rsidR="001325AE" w:rsidRPr="00C56B0E" w:rsidRDefault="001325AE" w:rsidP="00BF7862">
      <w:pPr>
        <w:pStyle w:val="0342"/>
        <w:spacing w:line="455" w:lineRule="exact"/>
        <w:ind w:left="1417"/>
      </w:pPr>
      <w:r w:rsidRPr="00C56B0E">
        <w:rPr>
          <w:rFonts w:hint="eastAsia"/>
        </w:rPr>
        <w:t>當事人於審判中得委任醫院、學校或其他相當之機關、機構或團體為鑑定或審查他人之鑑定，並準用第一項至第三項及第一百九十八條第二項之規定。</w:t>
      </w:r>
    </w:p>
    <w:p w14:paraId="7EE018A3" w14:textId="77777777" w:rsidR="001325AE" w:rsidRPr="00C56B0E" w:rsidRDefault="001325AE" w:rsidP="00BF7862">
      <w:pPr>
        <w:pStyle w:val="0342"/>
        <w:spacing w:line="455" w:lineRule="exact"/>
        <w:ind w:left="1417"/>
      </w:pPr>
      <w:r w:rsidRPr="00C56B0E">
        <w:rPr>
          <w:rFonts w:hint="eastAsia"/>
        </w:rPr>
        <w:t>前項情形，當事人得因鑑定之必要，向審判長或受命法官聲請將關於鑑定之物，交付受委任之醫院、學校或其他相當之機關、機構或團體，並準用第一百六十三條至第一百六十三條之二之規定。</w:t>
      </w:r>
    </w:p>
    <w:p w14:paraId="761E2EDB" w14:textId="77777777" w:rsidR="001325AE" w:rsidRPr="00C56B0E" w:rsidRDefault="001325AE" w:rsidP="00BF7862">
      <w:pPr>
        <w:pStyle w:val="0342"/>
        <w:spacing w:line="455" w:lineRule="exact"/>
        <w:ind w:left="1417"/>
      </w:pPr>
      <w:r w:rsidRPr="00C56B0E">
        <w:rPr>
          <w:rFonts w:hint="eastAsia"/>
        </w:rPr>
        <w:t>因第五項委任鑑定或審查他人之鑑定所生之費用，由委任之人負擔。</w:t>
      </w:r>
    </w:p>
    <w:p w14:paraId="7EF87B52" w14:textId="77777777" w:rsidR="001325AE" w:rsidRPr="004D1EF2" w:rsidRDefault="001325AE" w:rsidP="00BF7862">
      <w:pPr>
        <w:pStyle w:val="0342"/>
        <w:spacing w:line="455" w:lineRule="exact"/>
        <w:ind w:left="1417" w:firstLine="552"/>
        <w:rPr>
          <w:spacing w:val="-2"/>
        </w:rPr>
      </w:pPr>
      <w:r w:rsidRPr="004D1EF2">
        <w:rPr>
          <w:rFonts w:hint="eastAsia"/>
          <w:spacing w:val="-2"/>
        </w:rPr>
        <w:t>第一百六十三條第一項、第一百六十六條至第一百六十七條之七、第二百零二條之規定，於第一項、第四項及第五項由實施鑑定或審查之人為言詞報告或說明之情形準用之。</w:t>
      </w:r>
    </w:p>
    <w:p w14:paraId="1D9FEB0F" w14:textId="77777777" w:rsidR="001325AE" w:rsidRPr="00C56B0E" w:rsidRDefault="001325AE" w:rsidP="00BF7862">
      <w:pPr>
        <w:pStyle w:val="034-7"/>
        <w:spacing w:line="455" w:lineRule="exact"/>
        <w:ind w:left="1408" w:hangingChars="803" w:hanging="1408"/>
      </w:pPr>
      <w:r w:rsidRPr="004D1EF2">
        <w:rPr>
          <w:rFonts w:hint="eastAsia"/>
          <w:spacing w:val="1"/>
          <w:w w:val="62"/>
          <w:fitText w:val="1400" w:id="-1133765632"/>
        </w:rPr>
        <w:t>第二百十一條之</w:t>
      </w:r>
      <w:r w:rsidRPr="004D1EF2">
        <w:rPr>
          <w:rFonts w:hint="eastAsia"/>
          <w:w w:val="62"/>
          <w:fitText w:val="1400" w:id="-1133765632"/>
        </w:rPr>
        <w:t>一</w:t>
      </w:r>
      <w:r w:rsidRPr="00C56B0E">
        <w:rPr>
          <w:rFonts w:hint="eastAsia"/>
        </w:rPr>
        <w:t xml:space="preserve">　　法院認有必要時，得依職權或依當事人、代理人、辯護人或輔佐人之聲請，就案件之專業法律問題選任專家學者，以書面或於審判期日到場陳述其法律上意見。</w:t>
      </w:r>
    </w:p>
    <w:p w14:paraId="1B095214" w14:textId="77777777" w:rsidR="001325AE" w:rsidRPr="00C56B0E" w:rsidRDefault="001325AE" w:rsidP="00BF7862">
      <w:pPr>
        <w:pStyle w:val="0342"/>
        <w:spacing w:line="455" w:lineRule="exact"/>
        <w:ind w:left="1417"/>
      </w:pPr>
      <w:r w:rsidRPr="00C56B0E">
        <w:rPr>
          <w:rFonts w:hint="eastAsia"/>
        </w:rPr>
        <w:t>前項意見，於辯論終結前應告知當事人及辯護人使為辯論。</w:t>
      </w:r>
    </w:p>
    <w:p w14:paraId="1E995FAA" w14:textId="213D5CF0" w:rsidR="005C3D36" w:rsidRPr="00C454F8" w:rsidRDefault="001325AE" w:rsidP="00BF7862">
      <w:pPr>
        <w:pStyle w:val="0342"/>
        <w:spacing w:afterLines="50" w:after="120" w:line="455" w:lineRule="exact"/>
        <w:ind w:left="1417" w:firstLine="576"/>
        <w:rPr>
          <w:spacing w:val="4"/>
        </w:rPr>
      </w:pPr>
      <w:r w:rsidRPr="004050A3">
        <w:rPr>
          <w:rFonts w:hint="eastAsia"/>
          <w:spacing w:val="4"/>
        </w:rPr>
        <w:t>本節之規定，除第二百零二條外，於前二項之情形準用之。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34BE6" w:rsidRPr="00E34BE6" w14:paraId="3E0E2495" w14:textId="77777777" w:rsidTr="006A0898">
        <w:trPr>
          <w:trHeight w:hRule="exact" w:val="851"/>
        </w:trPr>
        <w:tc>
          <w:tcPr>
            <w:tcW w:w="1988" w:type="dxa"/>
            <w:vAlign w:val="center"/>
          </w:tcPr>
          <w:p w14:paraId="737F2DF5" w14:textId="77777777" w:rsidR="008F13CF" w:rsidRPr="00E34BE6" w:rsidRDefault="008F13CF" w:rsidP="006A0898">
            <w:pPr>
              <w:pStyle w:val="022"/>
            </w:pPr>
            <w:r w:rsidRPr="00E34BE6">
              <w:rPr>
                <w:rFonts w:hint="eastAsia"/>
              </w:rPr>
              <w:lastRenderedPageBreak/>
              <w:t>總統令</w:t>
            </w:r>
          </w:p>
        </w:tc>
        <w:tc>
          <w:tcPr>
            <w:tcW w:w="4759" w:type="dxa"/>
            <w:vAlign w:val="center"/>
          </w:tcPr>
          <w:p w14:paraId="7112FEF8" w14:textId="70906396" w:rsidR="008F13CF" w:rsidRPr="00E34BE6" w:rsidRDefault="008F13CF" w:rsidP="006A0898">
            <w:pPr>
              <w:pStyle w:val="0220"/>
            </w:pPr>
            <w:r w:rsidRPr="00E34BE6">
              <w:rPr>
                <w:rFonts w:hint="eastAsia"/>
              </w:rPr>
              <w:t>中華民國</w:t>
            </w:r>
            <w:r w:rsidRPr="00E34BE6">
              <w:rPr>
                <w:rFonts w:hint="eastAsia"/>
              </w:rPr>
              <w:t>112</w:t>
            </w:r>
            <w:r w:rsidRPr="00E34BE6">
              <w:rPr>
                <w:rFonts w:hint="eastAsia"/>
              </w:rPr>
              <w:t>年</w:t>
            </w:r>
            <w:r w:rsidRPr="00E34BE6">
              <w:rPr>
                <w:rFonts w:hint="eastAsia"/>
              </w:rPr>
              <w:t>12</w:t>
            </w:r>
            <w:r w:rsidRPr="00E34BE6">
              <w:rPr>
                <w:rFonts w:hint="eastAsia"/>
              </w:rPr>
              <w:t>月</w:t>
            </w:r>
            <w:r w:rsidR="00756997">
              <w:rPr>
                <w:rFonts w:hint="eastAsia"/>
              </w:rPr>
              <w:t>15</w:t>
            </w:r>
            <w:r w:rsidRPr="00E34BE6">
              <w:rPr>
                <w:rFonts w:hint="eastAsia"/>
              </w:rPr>
              <w:t>日</w:t>
            </w:r>
          </w:p>
          <w:p w14:paraId="00CC70C0" w14:textId="546C3D83" w:rsidR="008F13CF" w:rsidRPr="00E34BE6" w:rsidRDefault="008F13CF" w:rsidP="006A0898">
            <w:pPr>
              <w:pStyle w:val="0220"/>
              <w:rPr>
                <w:spacing w:val="-8"/>
              </w:rPr>
            </w:pPr>
            <w:r w:rsidRPr="00E34BE6">
              <w:rPr>
                <w:rFonts w:hint="eastAsia"/>
              </w:rPr>
              <w:t>華總一義字第</w:t>
            </w:r>
            <w:r w:rsidRPr="00E34BE6">
              <w:rPr>
                <w:rFonts w:hint="eastAsia"/>
              </w:rPr>
              <w:t>1120010</w:t>
            </w:r>
            <w:r w:rsidR="00E34BE6" w:rsidRPr="00E34BE6">
              <w:rPr>
                <w:rFonts w:hint="eastAsia"/>
              </w:rPr>
              <w:t>991</w:t>
            </w:r>
            <w:r w:rsidRPr="00E34BE6">
              <w:rPr>
                <w:rFonts w:hint="eastAsia"/>
              </w:rPr>
              <w:t>1</w:t>
            </w:r>
            <w:r w:rsidRPr="00E34BE6">
              <w:rPr>
                <w:rFonts w:hint="eastAsia"/>
              </w:rPr>
              <w:t>號</w:t>
            </w:r>
          </w:p>
        </w:tc>
      </w:tr>
    </w:tbl>
    <w:p w14:paraId="3F9E2FC3" w14:textId="2B0FD5AF" w:rsidR="008F13CF" w:rsidRPr="00E34BE6" w:rsidRDefault="008F13CF" w:rsidP="008F13CF">
      <w:pPr>
        <w:pStyle w:val="024"/>
        <w:spacing w:line="460" w:lineRule="exact"/>
        <w:rPr>
          <w:spacing w:val="10"/>
        </w:rPr>
      </w:pPr>
      <w:r w:rsidRPr="00E34BE6">
        <w:rPr>
          <w:rFonts w:hint="eastAsia"/>
          <w:spacing w:val="10"/>
        </w:rPr>
        <w:t>茲增訂</w:t>
      </w:r>
      <w:r w:rsidR="00E34BE6" w:rsidRPr="00E34BE6">
        <w:rPr>
          <w:rFonts w:hint="eastAsia"/>
          <w:spacing w:val="10"/>
        </w:rPr>
        <w:t>刑事訴訟法施行法第七條之十八條文</w:t>
      </w:r>
      <w:r w:rsidRPr="00E34BE6">
        <w:rPr>
          <w:rFonts w:hint="eastAsia"/>
          <w:spacing w:val="10"/>
        </w:rPr>
        <w:t>，公布之。</w:t>
      </w:r>
    </w:p>
    <w:p w14:paraId="329B23A8" w14:textId="7C2BB87D" w:rsidR="008F13CF" w:rsidRPr="00E34BE6" w:rsidRDefault="008F13CF" w:rsidP="008F13CF">
      <w:pPr>
        <w:pStyle w:val="025"/>
        <w:spacing w:beforeLines="50" w:before="120" w:afterLines="0" w:after="0"/>
      </w:pPr>
      <w:r w:rsidRPr="00E34BE6">
        <w:rPr>
          <w:rFonts w:hint="eastAsia"/>
        </w:rPr>
        <w:t>總　　　統　蔡英文</w:t>
      </w:r>
      <w:r w:rsidRPr="00E34BE6">
        <w:br/>
      </w:r>
      <w:r w:rsidRPr="00E34BE6">
        <w:rPr>
          <w:rFonts w:hint="eastAsia"/>
        </w:rPr>
        <w:t>行政院院長　陳建仁</w:t>
      </w:r>
    </w:p>
    <w:p w14:paraId="04B3B961" w14:textId="6556D689" w:rsidR="008F13CF" w:rsidRPr="00E34BE6" w:rsidRDefault="00E34BE6" w:rsidP="008F13CF">
      <w:pPr>
        <w:pStyle w:val="031"/>
        <w:spacing w:beforeLines="50" w:before="120"/>
      </w:pPr>
      <w:bookmarkStart w:id="0" w:name="_Hlk153442540"/>
      <w:r w:rsidRPr="00E34BE6">
        <w:rPr>
          <w:rFonts w:hint="eastAsia"/>
        </w:rPr>
        <w:t>刑事訴訟法施行法增訂第七條之十八條文</w:t>
      </w:r>
    </w:p>
    <w:bookmarkEnd w:id="0"/>
    <w:p w14:paraId="7DDB6D71" w14:textId="4ED46E2B" w:rsidR="00387F06" w:rsidRDefault="008F13CF" w:rsidP="008F13CF">
      <w:pPr>
        <w:pStyle w:val="032"/>
        <w:spacing w:afterLines="50" w:after="120"/>
      </w:pPr>
      <w:r w:rsidRPr="009B5C81">
        <w:rPr>
          <w:rFonts w:hint="eastAsia"/>
        </w:rPr>
        <w:t>中</w:t>
      </w:r>
      <w:r w:rsidRPr="009B5C81">
        <w:t>華民國</w:t>
      </w:r>
      <w:r w:rsidRPr="009B5C81">
        <w:rPr>
          <w:rFonts w:hint="eastAsia"/>
        </w:rPr>
        <w:t>112</w:t>
      </w:r>
      <w:r w:rsidRPr="009B5C81">
        <w:rPr>
          <w:rFonts w:hint="eastAsia"/>
        </w:rPr>
        <w:t>年</w:t>
      </w:r>
      <w:r w:rsidRPr="009B5C81">
        <w:rPr>
          <w:rFonts w:hint="eastAsia"/>
        </w:rPr>
        <w:t>12</w:t>
      </w:r>
      <w:r w:rsidRPr="009B5C81">
        <w:rPr>
          <w:rFonts w:hint="eastAsia"/>
        </w:rPr>
        <w:t>月</w:t>
      </w:r>
      <w:r w:rsidR="00756997">
        <w:rPr>
          <w:rFonts w:hint="eastAsia"/>
        </w:rPr>
        <w:t>15</w:t>
      </w:r>
      <w:r w:rsidRPr="009B5C81">
        <w:t>日公布</w:t>
      </w:r>
    </w:p>
    <w:p w14:paraId="1A4C6F40" w14:textId="1414CA28" w:rsidR="00387F06" w:rsidRDefault="003C477A" w:rsidP="00C454F8">
      <w:pPr>
        <w:pStyle w:val="034-6"/>
        <w:spacing w:afterLines="50" w:after="120"/>
      </w:pPr>
      <w:r w:rsidRPr="003C477A">
        <w:rPr>
          <w:rFonts w:hint="eastAsia"/>
          <w:w w:val="83"/>
          <w:fitText w:val="1400" w:id="-1133764608"/>
        </w:rPr>
        <w:t>第七條之十八</w:t>
      </w:r>
      <w:r w:rsidRPr="00E01BD2">
        <w:rPr>
          <w:rFonts w:hint="eastAsia"/>
        </w:rPr>
        <w:t xml:space="preserve">　　中華民國一百十二年十二月一日修正通過之刑事訴訟法施行前，已為刑事訴訟法第二百九十四條第一項、第二項及第二百九十五條至第二百九十八條停止、繼續審判或駁回繼續審判聲請之裁定者，仍適用刑事訴訟法第四百零四條第一項本文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E42D8" w:rsidRPr="00E34BE6" w14:paraId="65FA6A75" w14:textId="77777777" w:rsidTr="00AB4686">
        <w:trPr>
          <w:trHeight w:hRule="exact" w:val="851"/>
        </w:trPr>
        <w:tc>
          <w:tcPr>
            <w:tcW w:w="1988" w:type="dxa"/>
            <w:vAlign w:val="center"/>
          </w:tcPr>
          <w:p w14:paraId="33656AF9" w14:textId="77777777" w:rsidR="001E42D8" w:rsidRPr="00E34BE6" w:rsidRDefault="001E42D8" w:rsidP="00AB4686">
            <w:pPr>
              <w:pStyle w:val="022"/>
            </w:pPr>
            <w:r w:rsidRPr="00E34BE6">
              <w:rPr>
                <w:rFonts w:hint="eastAsia"/>
              </w:rPr>
              <w:t>總統令</w:t>
            </w:r>
          </w:p>
        </w:tc>
        <w:tc>
          <w:tcPr>
            <w:tcW w:w="4759" w:type="dxa"/>
            <w:vAlign w:val="center"/>
          </w:tcPr>
          <w:p w14:paraId="54C59C09" w14:textId="668CB718" w:rsidR="001E42D8" w:rsidRPr="00E34BE6" w:rsidRDefault="001E42D8" w:rsidP="00AB4686">
            <w:pPr>
              <w:pStyle w:val="0220"/>
            </w:pPr>
            <w:r w:rsidRPr="00E34BE6">
              <w:rPr>
                <w:rFonts w:hint="eastAsia"/>
              </w:rPr>
              <w:t>中華民國</w:t>
            </w:r>
            <w:r w:rsidRPr="00E34BE6">
              <w:rPr>
                <w:rFonts w:hint="eastAsia"/>
              </w:rPr>
              <w:t>112</w:t>
            </w:r>
            <w:r w:rsidRPr="00E34BE6">
              <w:rPr>
                <w:rFonts w:hint="eastAsia"/>
              </w:rPr>
              <w:t>年</w:t>
            </w:r>
            <w:r w:rsidRPr="00E34BE6">
              <w:rPr>
                <w:rFonts w:hint="eastAsia"/>
              </w:rPr>
              <w:t>12</w:t>
            </w:r>
            <w:r w:rsidRPr="00E34BE6">
              <w:rPr>
                <w:rFonts w:hint="eastAsia"/>
              </w:rPr>
              <w:t>月</w:t>
            </w:r>
            <w:r w:rsidR="007C56CB">
              <w:rPr>
                <w:rFonts w:hint="eastAsia"/>
              </w:rPr>
              <w:t>15</w:t>
            </w:r>
            <w:r w:rsidRPr="00E34BE6">
              <w:rPr>
                <w:rFonts w:hint="eastAsia"/>
              </w:rPr>
              <w:t>日</w:t>
            </w:r>
          </w:p>
          <w:p w14:paraId="3BFFF8D9" w14:textId="31A522C9" w:rsidR="001E42D8" w:rsidRPr="00E34BE6" w:rsidRDefault="001E42D8" w:rsidP="00AB4686">
            <w:pPr>
              <w:pStyle w:val="0220"/>
              <w:rPr>
                <w:spacing w:val="-8"/>
              </w:rPr>
            </w:pPr>
            <w:r w:rsidRPr="00E34BE6">
              <w:rPr>
                <w:rFonts w:hint="eastAsia"/>
              </w:rPr>
              <w:t>華總一義字第</w:t>
            </w:r>
            <w:r w:rsidRPr="00E34BE6">
              <w:rPr>
                <w:rFonts w:hint="eastAsia"/>
              </w:rPr>
              <w:t>112001099</w:t>
            </w:r>
            <w:r>
              <w:rPr>
                <w:rFonts w:hint="eastAsia"/>
              </w:rPr>
              <w:t>2</w:t>
            </w:r>
            <w:r w:rsidRPr="00E34BE6">
              <w:rPr>
                <w:rFonts w:hint="eastAsia"/>
              </w:rPr>
              <w:t>1</w:t>
            </w:r>
            <w:r w:rsidRPr="00E34BE6">
              <w:rPr>
                <w:rFonts w:hint="eastAsia"/>
              </w:rPr>
              <w:t>號</w:t>
            </w:r>
          </w:p>
        </w:tc>
      </w:tr>
    </w:tbl>
    <w:p w14:paraId="52D2EB3C" w14:textId="25328016" w:rsidR="001E42D8" w:rsidRPr="00E34BE6" w:rsidRDefault="001E42D8" w:rsidP="001E42D8">
      <w:pPr>
        <w:pStyle w:val="024"/>
        <w:spacing w:line="460" w:lineRule="exact"/>
        <w:rPr>
          <w:spacing w:val="10"/>
        </w:rPr>
      </w:pPr>
      <w:r w:rsidRPr="00E34BE6">
        <w:rPr>
          <w:rFonts w:hint="eastAsia"/>
          <w:spacing w:val="10"/>
        </w:rPr>
        <w:t>茲增訂</w:t>
      </w:r>
      <w:r w:rsidRPr="001E42D8">
        <w:rPr>
          <w:rFonts w:hint="eastAsia"/>
          <w:spacing w:val="10"/>
        </w:rPr>
        <w:t>刑事訴訟法施行法第七條之十九條文</w:t>
      </w:r>
      <w:r w:rsidRPr="00E34BE6">
        <w:rPr>
          <w:rFonts w:hint="eastAsia"/>
          <w:spacing w:val="10"/>
        </w:rPr>
        <w:t>，公布之。</w:t>
      </w:r>
    </w:p>
    <w:p w14:paraId="009749BF" w14:textId="77777777" w:rsidR="001E42D8" w:rsidRPr="00E34BE6" w:rsidRDefault="001E42D8" w:rsidP="001E42D8">
      <w:pPr>
        <w:pStyle w:val="025"/>
        <w:spacing w:beforeLines="50" w:before="120" w:afterLines="0" w:after="0"/>
      </w:pPr>
      <w:r w:rsidRPr="00E34BE6">
        <w:rPr>
          <w:rFonts w:hint="eastAsia"/>
        </w:rPr>
        <w:t>總　　　統　蔡英文</w:t>
      </w:r>
      <w:r w:rsidRPr="00E34BE6">
        <w:br/>
      </w:r>
      <w:r w:rsidRPr="00E34BE6">
        <w:rPr>
          <w:rFonts w:hint="eastAsia"/>
        </w:rPr>
        <w:t>行政院院長　陳建仁</w:t>
      </w:r>
    </w:p>
    <w:p w14:paraId="46F4DBE9" w14:textId="54BFA19A" w:rsidR="001E42D8" w:rsidRPr="00E34BE6" w:rsidRDefault="001E42D8" w:rsidP="001E42D8">
      <w:pPr>
        <w:pStyle w:val="031"/>
        <w:spacing w:beforeLines="50" w:before="120"/>
      </w:pPr>
      <w:bookmarkStart w:id="1" w:name="_Hlk153377631"/>
      <w:bookmarkStart w:id="2" w:name="_Hlk153442617"/>
      <w:r w:rsidRPr="001E42D8">
        <w:rPr>
          <w:rFonts w:hint="eastAsia"/>
        </w:rPr>
        <w:t>刑事訴訟法施行法</w:t>
      </w:r>
      <w:bookmarkEnd w:id="1"/>
      <w:r w:rsidRPr="001E42D8">
        <w:rPr>
          <w:rFonts w:hint="eastAsia"/>
        </w:rPr>
        <w:t>增訂</w:t>
      </w:r>
      <w:bookmarkStart w:id="3" w:name="_Hlk153377650"/>
      <w:r w:rsidRPr="001E42D8">
        <w:rPr>
          <w:rFonts w:hint="eastAsia"/>
        </w:rPr>
        <w:t>第七條之十九條文</w:t>
      </w:r>
      <w:bookmarkEnd w:id="3"/>
    </w:p>
    <w:bookmarkEnd w:id="2"/>
    <w:p w14:paraId="3AA543FA" w14:textId="0FDF7707" w:rsidR="001E42D8" w:rsidRDefault="001E42D8" w:rsidP="001E42D8">
      <w:pPr>
        <w:pStyle w:val="032"/>
        <w:spacing w:afterLines="50" w:after="120"/>
      </w:pPr>
      <w:r w:rsidRPr="009B5C81">
        <w:rPr>
          <w:rFonts w:hint="eastAsia"/>
        </w:rPr>
        <w:t>中</w:t>
      </w:r>
      <w:r w:rsidRPr="009B5C81">
        <w:t>華民國</w:t>
      </w:r>
      <w:r w:rsidRPr="009B5C81">
        <w:rPr>
          <w:rFonts w:hint="eastAsia"/>
        </w:rPr>
        <w:t>112</w:t>
      </w:r>
      <w:r w:rsidRPr="009B5C81">
        <w:rPr>
          <w:rFonts w:hint="eastAsia"/>
        </w:rPr>
        <w:t>年</w:t>
      </w:r>
      <w:r w:rsidRPr="009B5C81">
        <w:rPr>
          <w:rFonts w:hint="eastAsia"/>
        </w:rPr>
        <w:t>12</w:t>
      </w:r>
      <w:r w:rsidRPr="009B5C81">
        <w:rPr>
          <w:rFonts w:hint="eastAsia"/>
        </w:rPr>
        <w:t>月</w:t>
      </w:r>
      <w:r w:rsidR="007C56CB">
        <w:rPr>
          <w:rFonts w:hint="eastAsia"/>
        </w:rPr>
        <w:t>15</w:t>
      </w:r>
      <w:r w:rsidRPr="009B5C81">
        <w:t>日公布</w:t>
      </w:r>
    </w:p>
    <w:p w14:paraId="51458950" w14:textId="77777777" w:rsidR="001E42D8" w:rsidRPr="00A70885" w:rsidRDefault="001E42D8" w:rsidP="001E42D8">
      <w:pPr>
        <w:pStyle w:val="034-6"/>
      </w:pPr>
      <w:r w:rsidRPr="001E42D8">
        <w:rPr>
          <w:rFonts w:hint="eastAsia"/>
          <w:w w:val="83"/>
          <w:fitText w:val="1400" w:id="-1133764096"/>
        </w:rPr>
        <w:t>第七條之十九</w:t>
      </w:r>
      <w:r w:rsidRPr="00A70885">
        <w:rPr>
          <w:rFonts w:hint="eastAsia"/>
        </w:rPr>
        <w:t xml:space="preserve">　　</w:t>
      </w:r>
      <w:r w:rsidRPr="001E42D8">
        <w:rPr>
          <w:rFonts w:hint="eastAsia"/>
          <w:spacing w:val="2"/>
        </w:rPr>
        <w:t>中華民國一百十二年十二月一日修正通過之刑事訴訟法部分條文，除第二百零六條第四項、第五項、第二百零八條、第二百十一條之一自公布後五個月施行外，自公布日施行。</w:t>
      </w:r>
    </w:p>
    <w:p w14:paraId="013D9AB9" w14:textId="4A022354" w:rsidR="001E42D8" w:rsidRDefault="001E42D8" w:rsidP="00C454F8">
      <w:pPr>
        <w:pStyle w:val="0342"/>
        <w:spacing w:afterLines="50" w:after="120"/>
        <w:ind w:left="1417"/>
      </w:pPr>
      <w:r w:rsidRPr="00A70885">
        <w:rPr>
          <w:rFonts w:hint="eastAsia"/>
        </w:rPr>
        <w:t>中華民國一百十二年十二月一日修正通過之刑事訴訟</w:t>
      </w:r>
      <w:r w:rsidRPr="00A70885">
        <w:rPr>
          <w:rFonts w:hint="eastAsia"/>
        </w:rPr>
        <w:lastRenderedPageBreak/>
        <w:t>法施行前，已繫屬於各級法院之案件，其以後之訴訟程序，除本法另有規定外，應依修正刑事訴訟法終結之。但修正刑事訴訟法施行前已依法定程序進行之訴訟程序，其效力不受影響。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C4497" w:rsidRPr="000C4497" w14:paraId="239FC6A0" w14:textId="77777777" w:rsidTr="00283393">
        <w:trPr>
          <w:trHeight w:hRule="exact" w:val="851"/>
        </w:trPr>
        <w:tc>
          <w:tcPr>
            <w:tcW w:w="1988" w:type="dxa"/>
            <w:vAlign w:val="center"/>
          </w:tcPr>
          <w:p w14:paraId="5295C9BA" w14:textId="77777777" w:rsidR="007806C0" w:rsidRPr="000C4497" w:rsidRDefault="007806C0" w:rsidP="00283393">
            <w:pPr>
              <w:pStyle w:val="022"/>
            </w:pPr>
            <w:r w:rsidRPr="000C4497">
              <w:rPr>
                <w:rFonts w:hint="eastAsia"/>
              </w:rPr>
              <w:t>總統令</w:t>
            </w:r>
          </w:p>
        </w:tc>
        <w:tc>
          <w:tcPr>
            <w:tcW w:w="4759" w:type="dxa"/>
            <w:vAlign w:val="center"/>
          </w:tcPr>
          <w:p w14:paraId="5768D004" w14:textId="09A476B7" w:rsidR="007806C0" w:rsidRPr="000C4497" w:rsidRDefault="007806C0" w:rsidP="00283393">
            <w:pPr>
              <w:pStyle w:val="0220"/>
            </w:pPr>
            <w:r w:rsidRPr="000C4497">
              <w:rPr>
                <w:rFonts w:hint="eastAsia"/>
              </w:rPr>
              <w:t>中華民國</w:t>
            </w:r>
            <w:r w:rsidRPr="000C4497">
              <w:rPr>
                <w:rFonts w:hint="eastAsia"/>
              </w:rPr>
              <w:t>112</w:t>
            </w:r>
            <w:r w:rsidRPr="000C4497">
              <w:rPr>
                <w:rFonts w:hint="eastAsia"/>
              </w:rPr>
              <w:t>年</w:t>
            </w:r>
            <w:r w:rsidRPr="000C4497">
              <w:rPr>
                <w:rFonts w:hint="eastAsia"/>
              </w:rPr>
              <w:t>12</w:t>
            </w:r>
            <w:r w:rsidRPr="000C4497">
              <w:rPr>
                <w:rFonts w:hint="eastAsia"/>
              </w:rPr>
              <w:t>月</w:t>
            </w:r>
            <w:r w:rsidR="00C454F8">
              <w:rPr>
                <w:rFonts w:hint="eastAsia"/>
              </w:rPr>
              <w:t>15</w:t>
            </w:r>
            <w:r w:rsidRPr="000C4497">
              <w:rPr>
                <w:rFonts w:hint="eastAsia"/>
              </w:rPr>
              <w:t>日</w:t>
            </w:r>
          </w:p>
          <w:p w14:paraId="6B01156C" w14:textId="2AE68083" w:rsidR="007806C0" w:rsidRPr="000C4497" w:rsidRDefault="007806C0" w:rsidP="00283393">
            <w:pPr>
              <w:pStyle w:val="0220"/>
              <w:rPr>
                <w:spacing w:val="-8"/>
              </w:rPr>
            </w:pPr>
            <w:r w:rsidRPr="000C4497">
              <w:rPr>
                <w:rFonts w:hint="eastAsia"/>
              </w:rPr>
              <w:t>華總一義字第</w:t>
            </w:r>
            <w:r w:rsidRPr="000C4497">
              <w:rPr>
                <w:rFonts w:hint="eastAsia"/>
              </w:rPr>
              <w:t>11200</w:t>
            </w:r>
            <w:r w:rsidR="000C4497" w:rsidRPr="000C4497">
              <w:rPr>
                <w:rFonts w:hint="eastAsia"/>
              </w:rPr>
              <w:t>10993</w:t>
            </w:r>
            <w:r w:rsidRPr="000C4497">
              <w:rPr>
                <w:rFonts w:hint="eastAsia"/>
              </w:rPr>
              <w:t>1</w:t>
            </w:r>
            <w:r w:rsidRPr="000C4497">
              <w:rPr>
                <w:rFonts w:hint="eastAsia"/>
              </w:rPr>
              <w:t>號</w:t>
            </w:r>
          </w:p>
        </w:tc>
      </w:tr>
    </w:tbl>
    <w:p w14:paraId="43939B4D" w14:textId="346736D9" w:rsidR="007806C0" w:rsidRPr="000C4497" w:rsidRDefault="007806C0" w:rsidP="007806C0">
      <w:pPr>
        <w:pStyle w:val="024"/>
        <w:spacing w:line="460" w:lineRule="exact"/>
        <w:rPr>
          <w:spacing w:val="10"/>
        </w:rPr>
      </w:pPr>
      <w:r w:rsidRPr="000C4497">
        <w:rPr>
          <w:rFonts w:hint="eastAsia"/>
          <w:spacing w:val="10"/>
        </w:rPr>
        <w:t>茲增訂</w:t>
      </w:r>
      <w:r w:rsidR="000C4497" w:rsidRPr="000C4497">
        <w:rPr>
          <w:rFonts w:hint="eastAsia"/>
          <w:spacing w:val="10"/>
        </w:rPr>
        <w:t>刑事補償法第二十七條之一及第四十條之一條文；刪除第七條及第三十六條條文；並修正第四條、第六條、第八條、第十條、第十三條、第十七條、第十八條、第二十一條及第四十一條條文</w:t>
      </w:r>
      <w:r w:rsidRPr="000C4497">
        <w:rPr>
          <w:rFonts w:hint="eastAsia"/>
          <w:spacing w:val="10"/>
        </w:rPr>
        <w:t>，公布之。</w:t>
      </w:r>
    </w:p>
    <w:p w14:paraId="639299D4" w14:textId="77777777" w:rsidR="00FC07D2" w:rsidRPr="000C4497" w:rsidRDefault="00FC07D2" w:rsidP="000C4497">
      <w:pPr>
        <w:pStyle w:val="025"/>
      </w:pPr>
      <w:r w:rsidRPr="000C4497">
        <w:rPr>
          <w:rFonts w:hint="eastAsia"/>
        </w:rPr>
        <w:t>總　　　統　蔡英文</w:t>
      </w:r>
      <w:r w:rsidRPr="000C4497">
        <w:br/>
      </w:r>
      <w:r w:rsidRPr="000C4497">
        <w:rPr>
          <w:rFonts w:hint="eastAsia"/>
        </w:rPr>
        <w:t>行政院院長　陳建仁</w:t>
      </w:r>
      <w:r w:rsidRPr="000C4497">
        <w:br/>
      </w:r>
      <w:r w:rsidRPr="000C4497">
        <w:rPr>
          <w:rFonts w:hint="eastAsia"/>
        </w:rPr>
        <w:t>法務部部長　蔡</w:t>
      </w:r>
      <w:r w:rsidRPr="000C4497">
        <w:t>清祥</w:t>
      </w:r>
    </w:p>
    <w:p w14:paraId="3F66C33A" w14:textId="4A2A9E13" w:rsidR="007806C0" w:rsidRPr="000C4497" w:rsidRDefault="000C4497" w:rsidP="007806C0">
      <w:pPr>
        <w:pStyle w:val="031"/>
      </w:pPr>
      <w:r w:rsidRPr="000C4497">
        <w:rPr>
          <w:rFonts w:hint="eastAsia"/>
        </w:rPr>
        <w:t>刑事補償法增訂第二十七條之一及第四十條之一條文；刪除第七條及第三十六條條文；並修正第四條、第六條、第八條、第十條、第十三條、第十七條、第十八條、第二十一條及第四十一條條文</w:t>
      </w:r>
    </w:p>
    <w:p w14:paraId="645C54CC" w14:textId="658D29B7" w:rsidR="00C57911" w:rsidRDefault="007806C0" w:rsidP="00724A80">
      <w:pPr>
        <w:pStyle w:val="032"/>
        <w:spacing w:afterLines="50" w:after="120"/>
      </w:pPr>
      <w:r w:rsidRPr="000C4497">
        <w:rPr>
          <w:rFonts w:hint="eastAsia"/>
        </w:rPr>
        <w:t>中</w:t>
      </w:r>
      <w:r w:rsidRPr="000C4497">
        <w:t>華民國</w:t>
      </w:r>
      <w:r w:rsidRPr="000C4497">
        <w:rPr>
          <w:rFonts w:hint="eastAsia"/>
        </w:rPr>
        <w:t>112</w:t>
      </w:r>
      <w:r w:rsidRPr="000C4497">
        <w:rPr>
          <w:rFonts w:hint="eastAsia"/>
        </w:rPr>
        <w:t>年</w:t>
      </w:r>
      <w:r w:rsidR="00FC07D2" w:rsidRPr="000C4497">
        <w:rPr>
          <w:rFonts w:hint="eastAsia"/>
        </w:rPr>
        <w:t>12</w:t>
      </w:r>
      <w:r w:rsidRPr="000C4497">
        <w:rPr>
          <w:rFonts w:hint="eastAsia"/>
        </w:rPr>
        <w:t>月</w:t>
      </w:r>
      <w:r w:rsidR="00C454F8">
        <w:rPr>
          <w:rFonts w:hint="eastAsia"/>
        </w:rPr>
        <w:t>15</w:t>
      </w:r>
      <w:r w:rsidRPr="000C4497">
        <w:t>日公布</w:t>
      </w:r>
    </w:p>
    <w:p w14:paraId="0CAAF7B6" w14:textId="77777777" w:rsidR="005168C2" w:rsidRPr="00F64CB2" w:rsidRDefault="005168C2" w:rsidP="00724A80">
      <w:pPr>
        <w:pStyle w:val="034"/>
        <w:spacing w:line="460" w:lineRule="exact"/>
      </w:pPr>
      <w:r w:rsidRPr="00AD01F3">
        <w:rPr>
          <w:rFonts w:hint="eastAsia"/>
          <w:fitText w:val="1400" w:id="-1133763584"/>
        </w:rPr>
        <w:t>第　四　條</w:t>
      </w:r>
      <w:r w:rsidRPr="00F64CB2">
        <w:rPr>
          <w:rFonts w:hint="eastAsia"/>
        </w:rPr>
        <w:t xml:space="preserve">　　補償請求之事由係因受害人意圖招致犯罪嫌疑，而為下列誤導偵查或審判行為之一所致者，受理補償事件之機關得不為補償：</w:t>
      </w:r>
    </w:p>
    <w:p w14:paraId="15EDC78D" w14:textId="1D1A3DBE" w:rsidR="005168C2" w:rsidRPr="00F64CB2" w:rsidRDefault="005168C2" w:rsidP="00724A80">
      <w:pPr>
        <w:pStyle w:val="035"/>
        <w:spacing w:line="460" w:lineRule="exact"/>
      </w:pPr>
      <w:r w:rsidRPr="00F64CB2">
        <w:rPr>
          <w:rFonts w:hint="eastAsia"/>
        </w:rPr>
        <w:t>一、</w:t>
      </w:r>
      <w:r w:rsidR="00AD01F3">
        <w:tab/>
      </w:r>
      <w:r w:rsidRPr="00F64CB2">
        <w:rPr>
          <w:rFonts w:hint="eastAsia"/>
        </w:rPr>
        <w:t>虛偽自白。</w:t>
      </w:r>
    </w:p>
    <w:p w14:paraId="5E0D3C2B" w14:textId="12BF5859" w:rsidR="005168C2" w:rsidRPr="00F64CB2" w:rsidRDefault="005168C2" w:rsidP="00724A80">
      <w:pPr>
        <w:pStyle w:val="035"/>
        <w:spacing w:line="460" w:lineRule="exact"/>
      </w:pPr>
      <w:r w:rsidRPr="00F64CB2">
        <w:rPr>
          <w:rFonts w:hint="eastAsia"/>
        </w:rPr>
        <w:t>二、</w:t>
      </w:r>
      <w:r w:rsidR="00AD01F3">
        <w:tab/>
      </w:r>
      <w:r w:rsidRPr="00F64CB2">
        <w:rPr>
          <w:rFonts w:hint="eastAsia"/>
        </w:rPr>
        <w:t>湮滅、偽造、變造或隱匿證據。</w:t>
      </w:r>
    </w:p>
    <w:p w14:paraId="3CCA368E" w14:textId="51AD1C42" w:rsidR="005168C2" w:rsidRPr="00F64CB2" w:rsidRDefault="005168C2" w:rsidP="00724A80">
      <w:pPr>
        <w:pStyle w:val="035"/>
        <w:spacing w:line="460" w:lineRule="exact"/>
      </w:pPr>
      <w:r w:rsidRPr="00F64CB2">
        <w:rPr>
          <w:rFonts w:hint="eastAsia"/>
        </w:rPr>
        <w:t>三、</w:t>
      </w:r>
      <w:r w:rsidR="00AD01F3">
        <w:tab/>
      </w:r>
      <w:r w:rsidRPr="00F64CB2">
        <w:rPr>
          <w:rFonts w:hint="eastAsia"/>
        </w:rPr>
        <w:t>勾串共犯、證人。</w:t>
      </w:r>
    </w:p>
    <w:p w14:paraId="349BC5DF" w14:textId="7921E637" w:rsidR="005168C2" w:rsidRPr="00F64CB2" w:rsidRDefault="005168C2" w:rsidP="002A373A">
      <w:pPr>
        <w:pStyle w:val="035"/>
        <w:spacing w:line="454" w:lineRule="exact"/>
      </w:pPr>
      <w:r w:rsidRPr="00F64CB2">
        <w:rPr>
          <w:rFonts w:hint="eastAsia"/>
        </w:rPr>
        <w:lastRenderedPageBreak/>
        <w:t>四、</w:t>
      </w:r>
      <w:r w:rsidR="00AD01F3">
        <w:tab/>
      </w:r>
      <w:r w:rsidRPr="00F64CB2">
        <w:rPr>
          <w:rFonts w:hint="eastAsia"/>
        </w:rPr>
        <w:t>其他足資證明有頂替真正犯罪行為人之行為。</w:t>
      </w:r>
    </w:p>
    <w:p w14:paraId="5702BF25" w14:textId="77777777" w:rsidR="005168C2" w:rsidRPr="00F64CB2" w:rsidRDefault="005168C2" w:rsidP="002A373A">
      <w:pPr>
        <w:pStyle w:val="0342"/>
        <w:spacing w:line="454" w:lineRule="exact"/>
        <w:ind w:left="1417"/>
      </w:pPr>
      <w:r w:rsidRPr="00F64CB2">
        <w:rPr>
          <w:rFonts w:hint="eastAsia"/>
        </w:rPr>
        <w:t>前項受害人之行為，應有經合法調查之證據證明之。</w:t>
      </w:r>
    </w:p>
    <w:p w14:paraId="1F6BE50E" w14:textId="77777777" w:rsidR="005168C2" w:rsidRPr="00F64CB2" w:rsidRDefault="005168C2" w:rsidP="002A373A">
      <w:pPr>
        <w:pStyle w:val="034"/>
        <w:spacing w:line="454" w:lineRule="exact"/>
      </w:pPr>
      <w:r w:rsidRPr="00AD01F3">
        <w:rPr>
          <w:rFonts w:hint="eastAsia"/>
          <w:fitText w:val="1400" w:id="-1133763583"/>
        </w:rPr>
        <w:t>第　六　條</w:t>
      </w:r>
      <w:r w:rsidRPr="00F64CB2">
        <w:rPr>
          <w:rFonts w:hint="eastAsia"/>
        </w:rPr>
        <w:t xml:space="preserve">　　羈押、鑑定留置、收容及徒刑、拘役、感化教育或拘束人身自由保安處分執行之補償，依其羈押、鑑定留置、收容或執行之日數，以新臺幣三千元以上五千元以下折算一日支付之。</w:t>
      </w:r>
    </w:p>
    <w:p w14:paraId="093F122C" w14:textId="77777777" w:rsidR="005168C2" w:rsidRPr="00F64CB2" w:rsidRDefault="005168C2" w:rsidP="002A373A">
      <w:pPr>
        <w:pStyle w:val="0342"/>
        <w:spacing w:line="454" w:lineRule="exact"/>
        <w:ind w:left="1417"/>
      </w:pPr>
      <w:r w:rsidRPr="00F64CB2">
        <w:rPr>
          <w:rFonts w:hint="eastAsia"/>
        </w:rPr>
        <w:t>罰金及易科罰金執行之補償，應依已繳罰金一點五倍至二倍金額附加依法定利率計算之利息返還之。</w:t>
      </w:r>
    </w:p>
    <w:p w14:paraId="53A8CB6B" w14:textId="77777777" w:rsidR="005168C2" w:rsidRPr="00F64CB2" w:rsidRDefault="005168C2" w:rsidP="002A373A">
      <w:pPr>
        <w:pStyle w:val="0342"/>
        <w:spacing w:line="454" w:lineRule="exact"/>
        <w:ind w:left="1417"/>
      </w:pPr>
      <w:r w:rsidRPr="00F64CB2">
        <w:rPr>
          <w:rFonts w:hint="eastAsia"/>
        </w:rPr>
        <w:t>易服勞役執行之補償，準用第一項規定支付之。</w:t>
      </w:r>
    </w:p>
    <w:p w14:paraId="0D90B2DF" w14:textId="77777777" w:rsidR="005168C2" w:rsidRPr="00F64CB2" w:rsidRDefault="005168C2" w:rsidP="002A373A">
      <w:pPr>
        <w:pStyle w:val="0342"/>
        <w:spacing w:line="454" w:lineRule="exact"/>
        <w:ind w:left="1417"/>
      </w:pPr>
      <w:r w:rsidRPr="00F64CB2">
        <w:rPr>
          <w:rFonts w:hint="eastAsia"/>
        </w:rPr>
        <w:t>易服社會勞動執行之補償，依其執行折算之日數，以新臺幣七百五十元以上一千五百元以下折算一日支付之。</w:t>
      </w:r>
    </w:p>
    <w:p w14:paraId="032AD72D" w14:textId="77777777" w:rsidR="005168C2" w:rsidRPr="00F64CB2" w:rsidRDefault="005168C2" w:rsidP="002A373A">
      <w:pPr>
        <w:pStyle w:val="0342"/>
        <w:spacing w:line="454" w:lineRule="exact"/>
        <w:ind w:left="1417"/>
      </w:pPr>
      <w:r w:rsidRPr="00F64CB2">
        <w:rPr>
          <w:rFonts w:hint="eastAsia"/>
        </w:rPr>
        <w:t>沒收、追徵、追繳或抵償執行之補償，除應銷燬者外，應返還之；其已拍賣者，應支付與賣得價金一倍至二倍之金額，並附加依法定利率計算之利息。</w:t>
      </w:r>
    </w:p>
    <w:p w14:paraId="1D8D9BBD" w14:textId="77777777" w:rsidR="005168C2" w:rsidRPr="00F64CB2" w:rsidRDefault="005168C2" w:rsidP="002A373A">
      <w:pPr>
        <w:pStyle w:val="0342"/>
        <w:spacing w:line="454" w:lineRule="exact"/>
        <w:ind w:left="1417"/>
      </w:pPr>
      <w:r w:rsidRPr="00F64CB2">
        <w:rPr>
          <w:rFonts w:hint="eastAsia"/>
        </w:rPr>
        <w:t>死刑執行之補償，除其羈押依第一項規定補償外，並應按受刑人執行死刑當年度國人平均餘命計算受刑人餘命，以新臺幣五千元折算一日支付撫慰金。但其總額不得低於新臺幣一千萬元。</w:t>
      </w:r>
    </w:p>
    <w:p w14:paraId="5C9C5297" w14:textId="77777777" w:rsidR="005168C2" w:rsidRPr="00F64CB2" w:rsidRDefault="005168C2" w:rsidP="002A373A">
      <w:pPr>
        <w:pStyle w:val="0342"/>
        <w:spacing w:line="454" w:lineRule="exact"/>
        <w:ind w:left="1417"/>
      </w:pPr>
      <w:r w:rsidRPr="00F64CB2">
        <w:rPr>
          <w:rFonts w:hint="eastAsia"/>
        </w:rPr>
        <w:t>羈押、鑑定留置或收容之日數，應自拘提、同行或逮捕時起算。</w:t>
      </w:r>
    </w:p>
    <w:p w14:paraId="74194CC9" w14:textId="77777777" w:rsidR="005168C2" w:rsidRPr="00F64CB2" w:rsidRDefault="005168C2" w:rsidP="002A373A">
      <w:pPr>
        <w:pStyle w:val="034"/>
        <w:spacing w:line="454" w:lineRule="exact"/>
      </w:pPr>
      <w:r w:rsidRPr="00AD01F3">
        <w:rPr>
          <w:rFonts w:hint="eastAsia"/>
          <w:fitText w:val="1400" w:id="-1133763582"/>
        </w:rPr>
        <w:t>第　七　條</w:t>
      </w:r>
      <w:r w:rsidRPr="00F64CB2">
        <w:rPr>
          <w:rFonts w:hint="eastAsia"/>
        </w:rPr>
        <w:t xml:space="preserve">　　（刪除）</w:t>
      </w:r>
    </w:p>
    <w:p w14:paraId="09A3A45F" w14:textId="77777777" w:rsidR="005168C2" w:rsidRPr="00F64CB2" w:rsidRDefault="005168C2" w:rsidP="002A373A">
      <w:pPr>
        <w:pStyle w:val="034"/>
        <w:spacing w:line="454" w:lineRule="exact"/>
      </w:pPr>
      <w:r w:rsidRPr="00AD01F3">
        <w:rPr>
          <w:rFonts w:hint="eastAsia"/>
          <w:fitText w:val="1400" w:id="-1133763328"/>
        </w:rPr>
        <w:t>第　八　條</w:t>
      </w:r>
      <w:r w:rsidRPr="00F64CB2">
        <w:rPr>
          <w:rFonts w:hint="eastAsia"/>
        </w:rPr>
        <w:t xml:space="preserve">　　受理補償事件之機關決定補償金額時，應審酌一切情狀，尤應注意下列事項：</w:t>
      </w:r>
    </w:p>
    <w:p w14:paraId="65E592F9" w14:textId="2489CECF" w:rsidR="005168C2" w:rsidRPr="00F64CB2" w:rsidRDefault="005168C2" w:rsidP="002A373A">
      <w:pPr>
        <w:pStyle w:val="035"/>
        <w:spacing w:line="454" w:lineRule="exact"/>
      </w:pPr>
      <w:r w:rsidRPr="00F64CB2">
        <w:rPr>
          <w:rFonts w:hint="eastAsia"/>
        </w:rPr>
        <w:t>一、</w:t>
      </w:r>
      <w:r w:rsidR="00AD01F3">
        <w:tab/>
      </w:r>
      <w:r w:rsidRPr="00F64CB2">
        <w:rPr>
          <w:rFonts w:hint="eastAsia"/>
        </w:rPr>
        <w:t>公務員行為違法或不當。</w:t>
      </w:r>
    </w:p>
    <w:p w14:paraId="334438B8" w14:textId="55CF945E" w:rsidR="005168C2" w:rsidRPr="00F64CB2" w:rsidRDefault="005168C2" w:rsidP="002A373A">
      <w:pPr>
        <w:pStyle w:val="035"/>
        <w:spacing w:line="454" w:lineRule="exact"/>
      </w:pPr>
      <w:r w:rsidRPr="00F64CB2">
        <w:rPr>
          <w:rFonts w:hint="eastAsia"/>
        </w:rPr>
        <w:t>二、</w:t>
      </w:r>
      <w:r w:rsidR="00AD01F3">
        <w:tab/>
      </w:r>
      <w:r w:rsidRPr="00F64CB2">
        <w:rPr>
          <w:rFonts w:hint="eastAsia"/>
        </w:rPr>
        <w:t>受害人所受損失。</w:t>
      </w:r>
    </w:p>
    <w:p w14:paraId="5B40B1A6" w14:textId="177BCAB2" w:rsidR="005168C2" w:rsidRPr="00F64CB2" w:rsidRDefault="005168C2" w:rsidP="00EC3F8A">
      <w:pPr>
        <w:pStyle w:val="035"/>
        <w:spacing w:line="434" w:lineRule="exact"/>
      </w:pPr>
      <w:r w:rsidRPr="00F64CB2">
        <w:rPr>
          <w:rFonts w:hint="eastAsia"/>
        </w:rPr>
        <w:lastRenderedPageBreak/>
        <w:t>三、</w:t>
      </w:r>
      <w:r w:rsidR="00AD01F3">
        <w:tab/>
      </w:r>
      <w:r w:rsidRPr="00F64CB2">
        <w:rPr>
          <w:rFonts w:hint="eastAsia"/>
        </w:rPr>
        <w:t>受害人經命具保後逃亡或藏匿、故意干擾證據調查或其他事由而可歸責。</w:t>
      </w:r>
    </w:p>
    <w:p w14:paraId="5BEC2018" w14:textId="77777777" w:rsidR="005168C2" w:rsidRPr="00F64CB2" w:rsidRDefault="005168C2" w:rsidP="00EC3F8A">
      <w:pPr>
        <w:pStyle w:val="034"/>
        <w:spacing w:line="434" w:lineRule="exact"/>
      </w:pPr>
      <w:r w:rsidRPr="00AD01F3">
        <w:rPr>
          <w:rFonts w:hint="eastAsia"/>
          <w:fitText w:val="1400" w:id="-1133763327"/>
        </w:rPr>
        <w:t>第　十　條</w:t>
      </w:r>
      <w:r w:rsidRPr="00F64CB2">
        <w:rPr>
          <w:rFonts w:hint="eastAsia"/>
        </w:rPr>
        <w:t xml:space="preserve">　　</w:t>
      </w:r>
      <w:r w:rsidRPr="00AD01F3">
        <w:rPr>
          <w:rFonts w:hint="eastAsia"/>
          <w:spacing w:val="2"/>
        </w:rPr>
        <w:t>補償之請求，應以書狀記載下列事項，向管轄機關提出之：</w:t>
      </w:r>
    </w:p>
    <w:p w14:paraId="0C981D0D" w14:textId="3A810B2D" w:rsidR="005168C2" w:rsidRPr="00F64CB2" w:rsidRDefault="005168C2" w:rsidP="00EC3F8A">
      <w:pPr>
        <w:pStyle w:val="035"/>
        <w:spacing w:line="434" w:lineRule="exact"/>
      </w:pPr>
      <w:r w:rsidRPr="00F64CB2">
        <w:rPr>
          <w:rFonts w:hint="eastAsia"/>
        </w:rPr>
        <w:t>一、</w:t>
      </w:r>
      <w:r w:rsidR="00AD01F3">
        <w:tab/>
      </w:r>
      <w:r w:rsidRPr="00F64CB2">
        <w:rPr>
          <w:rFonts w:hint="eastAsia"/>
        </w:rPr>
        <w:t>補償請求人姓名、性別、年齡、住所或居所。</w:t>
      </w:r>
    </w:p>
    <w:p w14:paraId="429F3784" w14:textId="03969731" w:rsidR="005168C2" w:rsidRPr="00F64CB2" w:rsidRDefault="005168C2" w:rsidP="00EC3F8A">
      <w:pPr>
        <w:pStyle w:val="035"/>
        <w:spacing w:line="434" w:lineRule="exact"/>
      </w:pPr>
      <w:r w:rsidRPr="00F64CB2">
        <w:rPr>
          <w:rFonts w:hint="eastAsia"/>
        </w:rPr>
        <w:t>二、</w:t>
      </w:r>
      <w:r w:rsidR="00AD01F3">
        <w:tab/>
      </w:r>
      <w:r w:rsidRPr="00F64CB2">
        <w:rPr>
          <w:rFonts w:hint="eastAsia"/>
        </w:rPr>
        <w:t>有代理人者，其姓名、性別、年齡、住所或居所。</w:t>
      </w:r>
    </w:p>
    <w:p w14:paraId="71219AD7" w14:textId="4332DE1C" w:rsidR="005168C2" w:rsidRPr="00F64CB2" w:rsidRDefault="005168C2" w:rsidP="00EC3F8A">
      <w:pPr>
        <w:pStyle w:val="035"/>
        <w:spacing w:line="434" w:lineRule="exact"/>
      </w:pPr>
      <w:r w:rsidRPr="00F64CB2">
        <w:rPr>
          <w:rFonts w:hint="eastAsia"/>
        </w:rPr>
        <w:t>三、</w:t>
      </w:r>
      <w:r w:rsidR="00AD01F3">
        <w:tab/>
      </w:r>
      <w:r w:rsidRPr="00F64CB2">
        <w:rPr>
          <w:rFonts w:hint="eastAsia"/>
        </w:rPr>
        <w:t>請求補償之標的。如請求為分期支付，其分期方式及金額。</w:t>
      </w:r>
    </w:p>
    <w:p w14:paraId="313E2CC8" w14:textId="117FB191" w:rsidR="005168C2" w:rsidRPr="00F64CB2" w:rsidRDefault="005168C2" w:rsidP="00EC3F8A">
      <w:pPr>
        <w:pStyle w:val="035"/>
        <w:spacing w:line="434" w:lineRule="exact"/>
      </w:pPr>
      <w:r w:rsidRPr="00F64CB2">
        <w:rPr>
          <w:rFonts w:hint="eastAsia"/>
        </w:rPr>
        <w:t>四、</w:t>
      </w:r>
      <w:r w:rsidR="00AD01F3">
        <w:tab/>
      </w:r>
      <w:r w:rsidRPr="00F64CB2">
        <w:rPr>
          <w:rFonts w:hint="eastAsia"/>
        </w:rPr>
        <w:t>事實及理由，並應附具請求補償所憑之不起訴處分書、撤回起訴書，或裁判書之正本或其他相關之證明文件。</w:t>
      </w:r>
    </w:p>
    <w:p w14:paraId="3948C61B" w14:textId="6ACBAF89" w:rsidR="005168C2" w:rsidRPr="00F64CB2" w:rsidRDefault="005168C2" w:rsidP="00EC3F8A">
      <w:pPr>
        <w:pStyle w:val="035"/>
        <w:spacing w:line="434" w:lineRule="exact"/>
      </w:pPr>
      <w:r w:rsidRPr="00F64CB2">
        <w:rPr>
          <w:rFonts w:hint="eastAsia"/>
        </w:rPr>
        <w:t>五、</w:t>
      </w:r>
      <w:r w:rsidR="00AD01F3">
        <w:tab/>
      </w:r>
      <w:r w:rsidRPr="00F64CB2">
        <w:rPr>
          <w:rFonts w:hint="eastAsia"/>
        </w:rPr>
        <w:t>管轄機關。</w:t>
      </w:r>
    </w:p>
    <w:p w14:paraId="37E4BE4B" w14:textId="231A0CE3" w:rsidR="005168C2" w:rsidRPr="00F64CB2" w:rsidRDefault="005168C2" w:rsidP="00EC3F8A">
      <w:pPr>
        <w:pStyle w:val="035"/>
        <w:spacing w:line="434" w:lineRule="exact"/>
        <w:rPr>
          <w:highlight w:val="yellow"/>
        </w:rPr>
      </w:pPr>
      <w:r w:rsidRPr="00F64CB2">
        <w:rPr>
          <w:rFonts w:hint="eastAsia"/>
        </w:rPr>
        <w:t>六、</w:t>
      </w:r>
      <w:r w:rsidR="00AD01F3">
        <w:tab/>
      </w:r>
      <w:r w:rsidRPr="00F64CB2">
        <w:rPr>
          <w:rFonts w:hint="eastAsia"/>
        </w:rPr>
        <w:t>年、月、日。</w:t>
      </w:r>
    </w:p>
    <w:p w14:paraId="5D651DD5" w14:textId="77777777" w:rsidR="005168C2" w:rsidRPr="00AD01F3" w:rsidRDefault="005168C2" w:rsidP="00EC3F8A">
      <w:pPr>
        <w:pStyle w:val="034"/>
        <w:spacing w:line="434" w:lineRule="exact"/>
      </w:pPr>
      <w:r w:rsidRPr="00AD01F3">
        <w:rPr>
          <w:rFonts w:hint="eastAsia"/>
          <w:fitText w:val="1400" w:id="-1133763326"/>
        </w:rPr>
        <w:t>第</w:t>
      </w:r>
      <w:r w:rsidRPr="00AD01F3">
        <w:rPr>
          <w:rFonts w:hint="eastAsia"/>
          <w:fitText w:val="1400" w:id="-1133763326"/>
        </w:rPr>
        <w:t xml:space="preserve"> </w:t>
      </w:r>
      <w:r w:rsidRPr="00AD01F3">
        <w:rPr>
          <w:rFonts w:hint="eastAsia"/>
          <w:fitText w:val="1400" w:id="-1133763326"/>
        </w:rPr>
        <w:t>十三</w:t>
      </w:r>
      <w:r w:rsidRPr="00AD01F3">
        <w:rPr>
          <w:rFonts w:hint="eastAsia"/>
          <w:fitText w:val="1400" w:id="-1133763326"/>
        </w:rPr>
        <w:t xml:space="preserve"> </w:t>
      </w:r>
      <w:r w:rsidRPr="00AD01F3">
        <w:rPr>
          <w:rFonts w:hint="eastAsia"/>
          <w:fitText w:val="1400" w:id="-1133763326"/>
        </w:rPr>
        <w:t>條</w:t>
      </w:r>
      <w:r w:rsidRPr="00AD01F3">
        <w:rPr>
          <w:rFonts w:hint="eastAsia"/>
        </w:rPr>
        <w:t xml:space="preserve">　　補償之請求，應於不起訴處分、撤回起訴或駁回起訴、無罪、免訴、不受理、不付審理、不付保護處分、撤銷保安處分或駁回保安處分之聲請、第一條第五款或第六款之裁判確定日起二年內，向管轄機關為之。但依第一條第七款規定請求者，自停止羈押、鑑定留置、收容或執行之日起算。</w:t>
      </w:r>
    </w:p>
    <w:p w14:paraId="0B366560" w14:textId="77777777" w:rsidR="005168C2" w:rsidRPr="00AD01F3" w:rsidRDefault="005168C2" w:rsidP="00EC3F8A">
      <w:pPr>
        <w:pStyle w:val="0342"/>
        <w:spacing w:line="434" w:lineRule="exact"/>
        <w:ind w:left="1417"/>
      </w:pPr>
      <w:r w:rsidRPr="00AD01F3">
        <w:rPr>
          <w:rFonts w:hint="eastAsia"/>
        </w:rPr>
        <w:t>前項不起訴處分、撤回起訴或裁判確定之事實，因不可歸責於受害人之事由而知悉在後者，自知悉時起算。但自不起訴處分、撤回起訴或裁判確定後已逾五年者，不得請求。</w:t>
      </w:r>
    </w:p>
    <w:p w14:paraId="40DBC40E" w14:textId="77777777" w:rsidR="005168C2" w:rsidRPr="00F64CB2" w:rsidRDefault="005168C2" w:rsidP="00EC3F8A">
      <w:pPr>
        <w:pStyle w:val="034"/>
        <w:spacing w:line="434" w:lineRule="exact"/>
      </w:pPr>
      <w:r w:rsidRPr="00AD01F3">
        <w:rPr>
          <w:rFonts w:hint="eastAsia"/>
          <w:fitText w:val="1400" w:id="-1133763325"/>
        </w:rPr>
        <w:t>第</w:t>
      </w:r>
      <w:r w:rsidRPr="00AD01F3">
        <w:rPr>
          <w:rFonts w:hint="eastAsia"/>
          <w:fitText w:val="1400" w:id="-1133763325"/>
        </w:rPr>
        <w:t xml:space="preserve"> </w:t>
      </w:r>
      <w:r w:rsidRPr="00AD01F3">
        <w:rPr>
          <w:rFonts w:hint="eastAsia"/>
          <w:fitText w:val="1400" w:id="-1133763325"/>
        </w:rPr>
        <w:t>十七</w:t>
      </w:r>
      <w:r w:rsidRPr="00AD01F3">
        <w:rPr>
          <w:rFonts w:hint="eastAsia"/>
          <w:fitText w:val="1400" w:id="-1133763325"/>
        </w:rPr>
        <w:t xml:space="preserve"> </w:t>
      </w:r>
      <w:r w:rsidRPr="00AD01F3">
        <w:rPr>
          <w:rFonts w:hint="eastAsia"/>
          <w:fitText w:val="1400" w:id="-1133763325"/>
        </w:rPr>
        <w:t>條</w:t>
      </w:r>
      <w:r w:rsidRPr="00AD01F3">
        <w:rPr>
          <w:rFonts w:hint="eastAsia"/>
        </w:rPr>
        <w:t xml:space="preserve">　　受理補償事件之機關認為無管轄權者，應諭知移送於管轄機關；認為已逾請求期間或請求無理由者，應以決定駁回之；認為請求有理由者，應為補償之決定。</w:t>
      </w:r>
    </w:p>
    <w:p w14:paraId="49FD1F0F" w14:textId="77777777" w:rsidR="005168C2" w:rsidRPr="00F64CB2" w:rsidRDefault="005168C2" w:rsidP="00EC3F8A">
      <w:pPr>
        <w:pStyle w:val="0342"/>
        <w:spacing w:line="434" w:lineRule="exact"/>
        <w:ind w:left="1417"/>
      </w:pPr>
      <w:r w:rsidRPr="00F64CB2">
        <w:rPr>
          <w:rFonts w:hint="eastAsia"/>
        </w:rPr>
        <w:t>前項機關，應於收到補償請求後三個月內，製作決定書，送達於最高檢察署及補償請求人。</w:t>
      </w:r>
    </w:p>
    <w:p w14:paraId="0E9D515A" w14:textId="77777777" w:rsidR="005168C2" w:rsidRPr="00F64CB2" w:rsidRDefault="005168C2" w:rsidP="00EC3F8A">
      <w:pPr>
        <w:pStyle w:val="0342"/>
        <w:spacing w:line="434" w:lineRule="exact"/>
        <w:ind w:left="1417"/>
      </w:pPr>
      <w:r w:rsidRPr="00F64CB2">
        <w:rPr>
          <w:rFonts w:hint="eastAsia"/>
        </w:rPr>
        <w:lastRenderedPageBreak/>
        <w:t>前項之送達，準用刑事訴訟法之規定。</w:t>
      </w:r>
    </w:p>
    <w:p w14:paraId="4446A770" w14:textId="77777777" w:rsidR="005168C2" w:rsidRPr="00F64CB2" w:rsidRDefault="005168C2" w:rsidP="00EC3F8A">
      <w:pPr>
        <w:pStyle w:val="0342"/>
        <w:spacing w:line="434" w:lineRule="exact"/>
        <w:ind w:left="1417"/>
        <w:rPr>
          <w:highlight w:val="yellow"/>
        </w:rPr>
      </w:pPr>
      <w:r w:rsidRPr="00F64CB2">
        <w:rPr>
          <w:rFonts w:hint="eastAsia"/>
        </w:rPr>
        <w:t>補償之請求，經受理機關決定後，不得以同一事由，更行請求。</w:t>
      </w:r>
    </w:p>
    <w:p w14:paraId="659240F0" w14:textId="77777777" w:rsidR="005168C2" w:rsidRPr="00F64CB2" w:rsidRDefault="005168C2" w:rsidP="00EC3F8A">
      <w:pPr>
        <w:pStyle w:val="034"/>
        <w:spacing w:line="434" w:lineRule="exact"/>
      </w:pPr>
      <w:r w:rsidRPr="00AD01F3">
        <w:rPr>
          <w:rFonts w:hint="eastAsia"/>
          <w:fitText w:val="1400" w:id="-1133763072"/>
        </w:rPr>
        <w:t>第</w:t>
      </w:r>
      <w:r w:rsidRPr="00AD01F3">
        <w:rPr>
          <w:rFonts w:hint="eastAsia"/>
          <w:fitText w:val="1400" w:id="-1133763072"/>
        </w:rPr>
        <w:t xml:space="preserve"> </w:t>
      </w:r>
      <w:r w:rsidRPr="00AD01F3">
        <w:rPr>
          <w:rFonts w:hint="eastAsia"/>
          <w:fitText w:val="1400" w:id="-1133763072"/>
        </w:rPr>
        <w:t>十八</w:t>
      </w:r>
      <w:r w:rsidRPr="00AD01F3">
        <w:rPr>
          <w:rFonts w:hint="eastAsia"/>
          <w:fitText w:val="1400" w:id="-1133763072"/>
        </w:rPr>
        <w:t xml:space="preserve"> </w:t>
      </w:r>
      <w:r w:rsidRPr="00AD01F3">
        <w:rPr>
          <w:rFonts w:hint="eastAsia"/>
          <w:fitText w:val="1400" w:id="-1133763072"/>
        </w:rPr>
        <w:t>條</w:t>
      </w:r>
      <w:r w:rsidRPr="00AD01F3">
        <w:rPr>
          <w:rFonts w:hint="eastAsia"/>
        </w:rPr>
        <w:t xml:space="preserve">　　補償請求人不服前條第一項機關之決定者，得聲請司法院刑事補償法庭覆審。</w:t>
      </w:r>
    </w:p>
    <w:p w14:paraId="36D21B71" w14:textId="77777777" w:rsidR="005168C2" w:rsidRPr="00F64CB2" w:rsidRDefault="005168C2" w:rsidP="00EC3F8A">
      <w:pPr>
        <w:pStyle w:val="0342"/>
        <w:spacing w:line="434" w:lineRule="exact"/>
        <w:ind w:left="1417"/>
      </w:pPr>
      <w:r w:rsidRPr="00F64CB2">
        <w:rPr>
          <w:rFonts w:hint="eastAsia"/>
        </w:rPr>
        <w:t>補償決定違反第一條至第三條規定，或有其他依法不應補償而補償之情形者，最高檢察署亦得聲請覆審。</w:t>
      </w:r>
    </w:p>
    <w:p w14:paraId="3573993D" w14:textId="77777777" w:rsidR="005168C2" w:rsidRPr="00F64CB2" w:rsidRDefault="005168C2" w:rsidP="00EC3F8A">
      <w:pPr>
        <w:pStyle w:val="034"/>
        <w:spacing w:line="434" w:lineRule="exact"/>
      </w:pPr>
      <w:r w:rsidRPr="00AD01F3">
        <w:rPr>
          <w:rFonts w:hint="eastAsia"/>
          <w:fitText w:val="1400" w:id="-1133763071"/>
        </w:rPr>
        <w:t>第二十一條</w:t>
      </w:r>
      <w:r w:rsidRPr="00F64CB2">
        <w:rPr>
          <w:rFonts w:hint="eastAsia"/>
        </w:rPr>
        <w:t xml:space="preserve">　　不利於補償請求人之決定確定後，有下列情形之一，足以影響原決定之結果者，原補償請求人、或其法定代理人或法定繼承人得向為原確定決定機關聲請重審：</w:t>
      </w:r>
    </w:p>
    <w:p w14:paraId="2ECA952C" w14:textId="396D2C85" w:rsidR="005168C2" w:rsidRPr="00F64CB2" w:rsidRDefault="005168C2" w:rsidP="00EC3F8A">
      <w:pPr>
        <w:pStyle w:val="035"/>
        <w:spacing w:line="434" w:lineRule="exact"/>
      </w:pPr>
      <w:r w:rsidRPr="00F64CB2">
        <w:rPr>
          <w:rFonts w:hint="eastAsia"/>
        </w:rPr>
        <w:t>一、</w:t>
      </w:r>
      <w:r w:rsidR="00AD01F3">
        <w:tab/>
      </w:r>
      <w:r w:rsidRPr="00F64CB2">
        <w:rPr>
          <w:rFonts w:hint="eastAsia"/>
        </w:rPr>
        <w:t>適用法規顯有錯誤。</w:t>
      </w:r>
    </w:p>
    <w:p w14:paraId="2CC994EC" w14:textId="2C51ABCE" w:rsidR="005168C2" w:rsidRPr="00F64CB2" w:rsidRDefault="005168C2" w:rsidP="00EC3F8A">
      <w:pPr>
        <w:pStyle w:val="035"/>
        <w:spacing w:line="434" w:lineRule="exact"/>
      </w:pPr>
      <w:r w:rsidRPr="00F64CB2">
        <w:rPr>
          <w:rFonts w:hint="eastAsia"/>
        </w:rPr>
        <w:t>二、</w:t>
      </w:r>
      <w:r w:rsidR="00AD01F3">
        <w:tab/>
      </w:r>
      <w:r w:rsidRPr="00F64CB2">
        <w:rPr>
          <w:rFonts w:hint="eastAsia"/>
        </w:rPr>
        <w:t>原決定理由與主文顯有矛盾。</w:t>
      </w:r>
    </w:p>
    <w:p w14:paraId="4C62F6B4" w14:textId="5438CE3C" w:rsidR="005168C2" w:rsidRPr="00F64CB2" w:rsidRDefault="005168C2" w:rsidP="00EC3F8A">
      <w:pPr>
        <w:pStyle w:val="035"/>
        <w:spacing w:line="434" w:lineRule="exact"/>
      </w:pPr>
      <w:r w:rsidRPr="00F64CB2">
        <w:rPr>
          <w:rFonts w:hint="eastAsia"/>
        </w:rPr>
        <w:t>三、</w:t>
      </w:r>
      <w:r w:rsidR="00AD01F3">
        <w:tab/>
      </w:r>
      <w:r w:rsidRPr="00F64CB2">
        <w:rPr>
          <w:rFonts w:hint="eastAsia"/>
        </w:rPr>
        <w:t>原決定所憑之證物已證明其為偽造或變造。</w:t>
      </w:r>
    </w:p>
    <w:p w14:paraId="0B9F307C" w14:textId="224CA9D1" w:rsidR="005168C2" w:rsidRPr="00F64CB2" w:rsidRDefault="005168C2" w:rsidP="00EC3F8A">
      <w:pPr>
        <w:pStyle w:val="035"/>
        <w:spacing w:line="434" w:lineRule="exact"/>
      </w:pPr>
      <w:r w:rsidRPr="00F64CB2">
        <w:rPr>
          <w:rFonts w:hint="eastAsia"/>
        </w:rPr>
        <w:t>四、</w:t>
      </w:r>
      <w:r w:rsidR="00AD01F3">
        <w:tab/>
      </w:r>
      <w:r w:rsidRPr="00F64CB2">
        <w:rPr>
          <w:rFonts w:hint="eastAsia"/>
        </w:rPr>
        <w:t>原決定所憑之證言、鑑定或通譯已證明其為虛偽。</w:t>
      </w:r>
    </w:p>
    <w:p w14:paraId="7513B765" w14:textId="721B7E7B" w:rsidR="005168C2" w:rsidRPr="00F64CB2" w:rsidRDefault="005168C2" w:rsidP="00EC3F8A">
      <w:pPr>
        <w:pStyle w:val="035"/>
        <w:spacing w:line="434" w:lineRule="exact"/>
      </w:pPr>
      <w:r w:rsidRPr="00F64CB2">
        <w:rPr>
          <w:rFonts w:hint="eastAsia"/>
        </w:rPr>
        <w:t>五、</w:t>
      </w:r>
      <w:r w:rsidR="00AD01F3">
        <w:tab/>
      </w:r>
      <w:r w:rsidRPr="00F64CB2">
        <w:rPr>
          <w:rFonts w:hint="eastAsia"/>
        </w:rPr>
        <w:t>參與原決定之檢察官、軍事檢察官或法官、軍事審判官因該補償決定事件犯職務上之罪已經證明者，或因該事件違法失職已受懲戒處分。</w:t>
      </w:r>
    </w:p>
    <w:p w14:paraId="106FA04B" w14:textId="23D0206F" w:rsidR="005168C2" w:rsidRPr="00F64CB2" w:rsidRDefault="005168C2" w:rsidP="00EC3F8A">
      <w:pPr>
        <w:pStyle w:val="035"/>
        <w:spacing w:line="434" w:lineRule="exact"/>
      </w:pPr>
      <w:r w:rsidRPr="00F64CB2">
        <w:rPr>
          <w:rFonts w:hint="eastAsia"/>
        </w:rPr>
        <w:t>六、</w:t>
      </w:r>
      <w:r w:rsidR="00AD01F3">
        <w:tab/>
      </w:r>
      <w:r w:rsidRPr="00F64CB2">
        <w:rPr>
          <w:rFonts w:hint="eastAsia"/>
        </w:rPr>
        <w:t>發現新事實或新證據。</w:t>
      </w:r>
    </w:p>
    <w:p w14:paraId="256527CD" w14:textId="77777777" w:rsidR="005168C2" w:rsidRPr="00F64CB2" w:rsidRDefault="005168C2" w:rsidP="00EC3F8A">
      <w:pPr>
        <w:pStyle w:val="0342"/>
        <w:spacing w:line="434" w:lineRule="exact"/>
        <w:ind w:left="1417"/>
      </w:pPr>
      <w:r w:rsidRPr="00F64CB2">
        <w:rPr>
          <w:rFonts w:hint="eastAsia"/>
        </w:rPr>
        <w:t>前項第六款之新事實或新證據，指決定確定前已存在或成立而未及調查斟酌，及決定確定後始存在或成立之事實、證據。</w:t>
      </w:r>
    </w:p>
    <w:p w14:paraId="34B4B30C" w14:textId="77777777" w:rsidR="005168C2" w:rsidRPr="00F64CB2" w:rsidRDefault="005168C2" w:rsidP="00EC3F8A">
      <w:pPr>
        <w:pStyle w:val="034-7"/>
        <w:spacing w:line="434" w:lineRule="exact"/>
      </w:pPr>
      <w:r w:rsidRPr="00AD01F3">
        <w:rPr>
          <w:rFonts w:hint="eastAsia"/>
          <w:spacing w:val="1"/>
          <w:w w:val="71"/>
          <w:fitText w:val="1400" w:id="-1133763070"/>
        </w:rPr>
        <w:t>第</w:t>
      </w:r>
      <w:r w:rsidRPr="00AD01F3">
        <w:rPr>
          <w:rFonts w:hint="eastAsia"/>
          <w:w w:val="71"/>
          <w:fitText w:val="1400" w:id="-1133763070"/>
        </w:rPr>
        <w:t>二十七條之一</w:t>
      </w:r>
      <w:r w:rsidRPr="00F64CB2">
        <w:rPr>
          <w:rFonts w:hint="eastAsia"/>
        </w:rPr>
        <w:t xml:space="preserve">　　司法院應於補償之決定確定後，進行必要之調查或研究，分析刑事誤判原因。</w:t>
      </w:r>
    </w:p>
    <w:p w14:paraId="1345A974" w14:textId="77777777" w:rsidR="005168C2" w:rsidRPr="00F64CB2" w:rsidRDefault="005168C2" w:rsidP="00EC3F8A">
      <w:pPr>
        <w:pStyle w:val="034"/>
        <w:spacing w:line="434" w:lineRule="exact"/>
        <w:rPr>
          <w:highlight w:val="yellow"/>
        </w:rPr>
      </w:pPr>
      <w:r w:rsidRPr="00AD01F3">
        <w:rPr>
          <w:rFonts w:hint="eastAsia"/>
          <w:fitText w:val="1400" w:id="-1133763069"/>
        </w:rPr>
        <w:t>第三十六條</w:t>
      </w:r>
      <w:r w:rsidRPr="00F64CB2">
        <w:rPr>
          <w:rFonts w:hint="eastAsia"/>
        </w:rPr>
        <w:t xml:space="preserve">　　（刪除）</w:t>
      </w:r>
    </w:p>
    <w:p w14:paraId="728295AA" w14:textId="76A57DB1" w:rsidR="005168C2" w:rsidRPr="00F64CB2" w:rsidRDefault="005168C2" w:rsidP="00EC3F8A">
      <w:pPr>
        <w:pStyle w:val="034-6"/>
      </w:pPr>
      <w:r w:rsidRPr="00AD01F3">
        <w:rPr>
          <w:rFonts w:hint="eastAsia"/>
          <w:w w:val="83"/>
          <w:fitText w:val="1400" w:id="-1133763068"/>
        </w:rPr>
        <w:t>第四十條之一</w:t>
      </w:r>
      <w:r w:rsidRPr="00AD01F3">
        <w:rPr>
          <w:rFonts w:hint="eastAsia"/>
        </w:rPr>
        <w:t xml:space="preserve">　　本法中華民國一百十二年十二月五日修正之第十三條第二項施行前經不起訴處分、撤回起訴或裁判確定，且受害</w:t>
      </w:r>
      <w:r w:rsidRPr="00AD01F3">
        <w:rPr>
          <w:rFonts w:hint="eastAsia"/>
        </w:rPr>
        <w:lastRenderedPageBreak/>
        <w:t>人於該確定之事實因不可歸責之事由而知悉在後者，</w:t>
      </w:r>
      <w:r w:rsidRPr="00F64CB2">
        <w:rPr>
          <w:rFonts w:hint="eastAsia"/>
        </w:rPr>
        <w:t>其請求期間適用修正後第十三條第二項前段之規定。但自修正之第十三條第二項施行之日起已逾五年者，不得請求。</w:t>
      </w:r>
    </w:p>
    <w:p w14:paraId="16B48263" w14:textId="77777777" w:rsidR="005168C2" w:rsidRPr="00F64CB2" w:rsidRDefault="005168C2" w:rsidP="00EC3F8A">
      <w:pPr>
        <w:pStyle w:val="0342"/>
        <w:ind w:left="1417"/>
      </w:pPr>
      <w:r w:rsidRPr="00F64CB2">
        <w:rPr>
          <w:rFonts w:hint="eastAsia"/>
        </w:rPr>
        <w:t>計算前項請求期間時，應扣除受害人依修正前規定因已逾請求期間而無法行使權利之期間。</w:t>
      </w:r>
    </w:p>
    <w:p w14:paraId="25FACB89" w14:textId="77777777" w:rsidR="005168C2" w:rsidRPr="00F64CB2" w:rsidRDefault="005168C2" w:rsidP="00EC3F8A">
      <w:pPr>
        <w:pStyle w:val="034"/>
      </w:pPr>
      <w:r w:rsidRPr="002B35D2">
        <w:rPr>
          <w:rFonts w:hint="eastAsia"/>
          <w:fitText w:val="1400" w:id="-1133763067"/>
        </w:rPr>
        <w:t>第四十一條</w:t>
      </w:r>
      <w:r w:rsidRPr="00F64CB2">
        <w:rPr>
          <w:rFonts w:hint="eastAsia"/>
        </w:rPr>
        <w:t xml:space="preserve">　　本法自中華民國一百年九月一日施行。</w:t>
      </w:r>
    </w:p>
    <w:p w14:paraId="5B71DF38" w14:textId="37A6F460" w:rsidR="00C57911" w:rsidRDefault="005168C2" w:rsidP="00EC3F8A">
      <w:pPr>
        <w:pStyle w:val="0342"/>
        <w:spacing w:afterLines="50" w:after="120"/>
        <w:ind w:left="1417"/>
      </w:pPr>
      <w:r w:rsidRPr="00F64CB2">
        <w:rPr>
          <w:rFonts w:hint="eastAsia"/>
        </w:rPr>
        <w:t>本法修正條文自公布日施行。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96992" w:rsidRPr="00096992" w14:paraId="3548D34C" w14:textId="77777777" w:rsidTr="00283393">
        <w:trPr>
          <w:trHeight w:hRule="exact" w:val="851"/>
        </w:trPr>
        <w:tc>
          <w:tcPr>
            <w:tcW w:w="1988" w:type="dxa"/>
            <w:vAlign w:val="center"/>
          </w:tcPr>
          <w:p w14:paraId="0A837574" w14:textId="77777777" w:rsidR="00BF4991" w:rsidRPr="00096992" w:rsidRDefault="00BF4991" w:rsidP="00283393">
            <w:pPr>
              <w:pStyle w:val="022"/>
            </w:pPr>
            <w:r w:rsidRPr="00096992">
              <w:rPr>
                <w:rFonts w:hint="eastAsia"/>
              </w:rPr>
              <w:t>總統令</w:t>
            </w:r>
          </w:p>
        </w:tc>
        <w:tc>
          <w:tcPr>
            <w:tcW w:w="4759" w:type="dxa"/>
            <w:vAlign w:val="center"/>
          </w:tcPr>
          <w:p w14:paraId="703D8B73" w14:textId="62A507DD" w:rsidR="00BF4991" w:rsidRPr="00096992" w:rsidRDefault="00BF4991" w:rsidP="00283393">
            <w:pPr>
              <w:pStyle w:val="0220"/>
            </w:pPr>
            <w:r w:rsidRPr="00096992">
              <w:rPr>
                <w:rFonts w:hint="eastAsia"/>
              </w:rPr>
              <w:t>中華民國</w:t>
            </w:r>
            <w:r w:rsidRPr="00096992">
              <w:rPr>
                <w:rFonts w:hint="eastAsia"/>
              </w:rPr>
              <w:t>112</w:t>
            </w:r>
            <w:r w:rsidRPr="00096992">
              <w:rPr>
                <w:rFonts w:hint="eastAsia"/>
              </w:rPr>
              <w:t>年</w:t>
            </w:r>
            <w:r w:rsidRPr="00096992">
              <w:rPr>
                <w:rFonts w:hint="eastAsia"/>
              </w:rPr>
              <w:t>12</w:t>
            </w:r>
            <w:r w:rsidRPr="00096992">
              <w:rPr>
                <w:rFonts w:hint="eastAsia"/>
              </w:rPr>
              <w:t>月</w:t>
            </w:r>
            <w:r w:rsidR="006C1D4D">
              <w:rPr>
                <w:rFonts w:hint="eastAsia"/>
              </w:rPr>
              <w:t>15</w:t>
            </w:r>
            <w:r w:rsidRPr="00096992">
              <w:rPr>
                <w:rFonts w:hint="eastAsia"/>
              </w:rPr>
              <w:t>日</w:t>
            </w:r>
          </w:p>
          <w:p w14:paraId="041BB058" w14:textId="61CF46C3" w:rsidR="00BF4991" w:rsidRPr="00096992" w:rsidRDefault="00BF4991" w:rsidP="00283393">
            <w:pPr>
              <w:pStyle w:val="0220"/>
              <w:rPr>
                <w:spacing w:val="-8"/>
              </w:rPr>
            </w:pPr>
            <w:r w:rsidRPr="00096992">
              <w:rPr>
                <w:rFonts w:hint="eastAsia"/>
              </w:rPr>
              <w:t>華總一義字第</w:t>
            </w:r>
            <w:r w:rsidRPr="00096992">
              <w:rPr>
                <w:rFonts w:hint="eastAsia"/>
              </w:rPr>
              <w:t>1120010</w:t>
            </w:r>
            <w:r w:rsidR="00096992" w:rsidRPr="00096992">
              <w:rPr>
                <w:rFonts w:hint="eastAsia"/>
              </w:rPr>
              <w:t>994</w:t>
            </w:r>
            <w:r w:rsidRPr="00096992">
              <w:rPr>
                <w:rFonts w:hint="eastAsia"/>
              </w:rPr>
              <w:t>1</w:t>
            </w:r>
            <w:r w:rsidRPr="00096992">
              <w:rPr>
                <w:rFonts w:hint="eastAsia"/>
              </w:rPr>
              <w:t>號</w:t>
            </w:r>
          </w:p>
        </w:tc>
      </w:tr>
    </w:tbl>
    <w:p w14:paraId="45DECE58" w14:textId="24823C9D" w:rsidR="00BF4991" w:rsidRPr="00096992" w:rsidRDefault="00BF4991" w:rsidP="00BF4991">
      <w:pPr>
        <w:pStyle w:val="024"/>
        <w:rPr>
          <w:spacing w:val="10"/>
        </w:rPr>
      </w:pPr>
      <w:r w:rsidRPr="00096992">
        <w:rPr>
          <w:rFonts w:hint="eastAsia"/>
          <w:spacing w:val="10"/>
        </w:rPr>
        <w:t>茲修正</w:t>
      </w:r>
      <w:r w:rsidR="00096992" w:rsidRPr="00096992">
        <w:rPr>
          <w:rFonts w:hint="eastAsia"/>
          <w:spacing w:val="10"/>
        </w:rPr>
        <w:t>法務部調查局組織法第五條條文</w:t>
      </w:r>
      <w:r w:rsidRPr="00096992">
        <w:rPr>
          <w:rFonts w:hint="eastAsia"/>
          <w:spacing w:val="10"/>
        </w:rPr>
        <w:t>，公布之。</w:t>
      </w:r>
    </w:p>
    <w:p w14:paraId="3F6C8FA0" w14:textId="77777777" w:rsidR="002C0DF0" w:rsidRPr="00096992" w:rsidRDefault="002C0DF0" w:rsidP="00EC3F8A">
      <w:pPr>
        <w:pStyle w:val="025"/>
        <w:spacing w:afterLines="50" w:after="120"/>
      </w:pPr>
      <w:r w:rsidRPr="00096992">
        <w:rPr>
          <w:rFonts w:hint="eastAsia"/>
        </w:rPr>
        <w:t>總　　　統　蔡英文</w:t>
      </w:r>
      <w:r w:rsidRPr="00096992">
        <w:br/>
      </w:r>
      <w:r w:rsidRPr="00096992">
        <w:rPr>
          <w:rFonts w:hint="eastAsia"/>
        </w:rPr>
        <w:t>行政院院長　陳建仁</w:t>
      </w:r>
      <w:r w:rsidRPr="00096992">
        <w:br/>
      </w:r>
      <w:r w:rsidRPr="00096992">
        <w:rPr>
          <w:rFonts w:hint="eastAsia"/>
        </w:rPr>
        <w:t>法務部部長　蔡</w:t>
      </w:r>
      <w:r w:rsidRPr="00096992">
        <w:t>清祥</w:t>
      </w:r>
    </w:p>
    <w:p w14:paraId="5E27CC6B" w14:textId="2ECC98BD" w:rsidR="00BF4991" w:rsidRPr="00096992" w:rsidRDefault="00096992" w:rsidP="00EC3F8A">
      <w:pPr>
        <w:pStyle w:val="031"/>
        <w:spacing w:beforeLines="50" w:before="120"/>
      </w:pPr>
      <w:r w:rsidRPr="00096992">
        <w:rPr>
          <w:rFonts w:hint="eastAsia"/>
        </w:rPr>
        <w:t>法務部調查局組織法修正第五條條文</w:t>
      </w:r>
    </w:p>
    <w:p w14:paraId="37DA1E08" w14:textId="6F3B0846" w:rsidR="009560E6" w:rsidRPr="00096992" w:rsidRDefault="00BF4991" w:rsidP="00EC3F8A">
      <w:pPr>
        <w:pStyle w:val="032"/>
        <w:spacing w:afterLines="50" w:after="120"/>
      </w:pPr>
      <w:r w:rsidRPr="00096992">
        <w:rPr>
          <w:rFonts w:hint="eastAsia"/>
        </w:rPr>
        <w:t>中</w:t>
      </w:r>
      <w:r w:rsidRPr="00096992">
        <w:t>華民國</w:t>
      </w:r>
      <w:r w:rsidRPr="00096992">
        <w:rPr>
          <w:rFonts w:hint="eastAsia"/>
        </w:rPr>
        <w:t>112</w:t>
      </w:r>
      <w:r w:rsidRPr="00096992">
        <w:rPr>
          <w:rFonts w:hint="eastAsia"/>
        </w:rPr>
        <w:t>年</w:t>
      </w:r>
      <w:r w:rsidRPr="00096992">
        <w:rPr>
          <w:rFonts w:hint="eastAsia"/>
        </w:rPr>
        <w:t>12</w:t>
      </w:r>
      <w:r w:rsidRPr="00096992">
        <w:rPr>
          <w:rFonts w:hint="eastAsia"/>
        </w:rPr>
        <w:t>月</w:t>
      </w:r>
      <w:r w:rsidR="006C1D4D">
        <w:rPr>
          <w:rFonts w:hint="eastAsia"/>
        </w:rPr>
        <w:t>15</w:t>
      </w:r>
      <w:r w:rsidRPr="00096992">
        <w:t>日公布</w:t>
      </w:r>
    </w:p>
    <w:p w14:paraId="31E355FE" w14:textId="60E4504E" w:rsidR="009560E6" w:rsidRDefault="00A975ED" w:rsidP="00E11ED6">
      <w:pPr>
        <w:pStyle w:val="034"/>
        <w:spacing w:afterLines="100" w:after="240"/>
      </w:pPr>
      <w:r w:rsidRPr="00A975ED">
        <w:rPr>
          <w:rFonts w:hint="eastAsia"/>
          <w:fitText w:val="1400" w:id="-1133762560"/>
        </w:rPr>
        <w:t>第　五　條</w:t>
      </w:r>
      <w:r w:rsidRPr="001B6F0C">
        <w:rPr>
          <w:rFonts w:hint="eastAsia"/>
        </w:rPr>
        <w:t xml:space="preserve">　　本局置局長一人，職務列簡任第十三職等至第十四職等，綜理局務，並指揮監督所屬機關及人員；副局長三人，職務列簡任第十二職等，襄理局務。</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355A6" w:rsidRPr="00C355A6" w14:paraId="21198CB4" w14:textId="77777777" w:rsidTr="00283393">
        <w:trPr>
          <w:trHeight w:hRule="exact" w:val="851"/>
        </w:trPr>
        <w:tc>
          <w:tcPr>
            <w:tcW w:w="1988" w:type="dxa"/>
            <w:vAlign w:val="center"/>
          </w:tcPr>
          <w:p w14:paraId="7D261D6A" w14:textId="77777777" w:rsidR="0047686F" w:rsidRPr="00C355A6" w:rsidRDefault="0047686F" w:rsidP="00283393">
            <w:pPr>
              <w:pStyle w:val="022"/>
            </w:pPr>
            <w:r w:rsidRPr="00C355A6">
              <w:rPr>
                <w:rFonts w:hint="eastAsia"/>
              </w:rPr>
              <w:t>總統令</w:t>
            </w:r>
          </w:p>
        </w:tc>
        <w:tc>
          <w:tcPr>
            <w:tcW w:w="4759" w:type="dxa"/>
            <w:vAlign w:val="center"/>
          </w:tcPr>
          <w:p w14:paraId="3A436199" w14:textId="19552894" w:rsidR="0047686F" w:rsidRPr="00C355A6" w:rsidRDefault="0047686F" w:rsidP="00283393">
            <w:pPr>
              <w:pStyle w:val="0220"/>
            </w:pPr>
            <w:r w:rsidRPr="00C355A6">
              <w:rPr>
                <w:rFonts w:hint="eastAsia"/>
              </w:rPr>
              <w:t>中華民國</w:t>
            </w:r>
            <w:r w:rsidRPr="00C355A6">
              <w:rPr>
                <w:rFonts w:hint="eastAsia"/>
              </w:rPr>
              <w:t>112</w:t>
            </w:r>
            <w:r w:rsidRPr="00C355A6">
              <w:rPr>
                <w:rFonts w:hint="eastAsia"/>
              </w:rPr>
              <w:t>年</w:t>
            </w:r>
            <w:r w:rsidRPr="00C355A6">
              <w:rPr>
                <w:rFonts w:hint="eastAsia"/>
              </w:rPr>
              <w:t>12</w:t>
            </w:r>
            <w:r w:rsidRPr="00C355A6">
              <w:rPr>
                <w:rFonts w:hint="eastAsia"/>
              </w:rPr>
              <w:t>月</w:t>
            </w:r>
            <w:r w:rsidR="00F1076E">
              <w:rPr>
                <w:rFonts w:hint="eastAsia"/>
              </w:rPr>
              <w:t>15</w:t>
            </w:r>
            <w:r w:rsidRPr="00C355A6">
              <w:rPr>
                <w:rFonts w:hint="eastAsia"/>
              </w:rPr>
              <w:t>日</w:t>
            </w:r>
          </w:p>
          <w:p w14:paraId="4603F6A2" w14:textId="2BDF5033" w:rsidR="0047686F" w:rsidRPr="00C355A6" w:rsidRDefault="0047686F" w:rsidP="00283393">
            <w:pPr>
              <w:pStyle w:val="0220"/>
              <w:rPr>
                <w:spacing w:val="-8"/>
              </w:rPr>
            </w:pPr>
            <w:r w:rsidRPr="00C355A6">
              <w:rPr>
                <w:rFonts w:hint="eastAsia"/>
              </w:rPr>
              <w:t>華總一義字第</w:t>
            </w:r>
            <w:r w:rsidRPr="00C355A6">
              <w:rPr>
                <w:rFonts w:hint="eastAsia"/>
              </w:rPr>
              <w:t>1120010</w:t>
            </w:r>
            <w:r w:rsidR="00C355A6" w:rsidRPr="00C355A6">
              <w:rPr>
                <w:rFonts w:hint="eastAsia"/>
              </w:rPr>
              <w:t>995</w:t>
            </w:r>
            <w:r w:rsidRPr="00C355A6">
              <w:rPr>
                <w:rFonts w:hint="eastAsia"/>
              </w:rPr>
              <w:t>1</w:t>
            </w:r>
            <w:r w:rsidRPr="00C355A6">
              <w:rPr>
                <w:rFonts w:hint="eastAsia"/>
              </w:rPr>
              <w:t>號</w:t>
            </w:r>
          </w:p>
        </w:tc>
      </w:tr>
    </w:tbl>
    <w:p w14:paraId="6C37A5C9" w14:textId="3C03B00C" w:rsidR="0047686F" w:rsidRPr="00C355A6" w:rsidRDefault="0047686F" w:rsidP="0047686F">
      <w:pPr>
        <w:pStyle w:val="024"/>
        <w:rPr>
          <w:spacing w:val="10"/>
        </w:rPr>
      </w:pPr>
      <w:r w:rsidRPr="00C355A6">
        <w:rPr>
          <w:rFonts w:hint="eastAsia"/>
          <w:spacing w:val="10"/>
        </w:rPr>
        <w:t>茲修正</w:t>
      </w:r>
      <w:r w:rsidR="007C2B52" w:rsidRPr="007C2B52">
        <w:rPr>
          <w:rFonts w:hint="eastAsia"/>
          <w:spacing w:val="10"/>
        </w:rPr>
        <w:t>勞動事件法第二條、第十六條、第二十五條及第三十二條條文</w:t>
      </w:r>
      <w:r w:rsidRPr="00C355A6">
        <w:rPr>
          <w:rFonts w:hint="eastAsia"/>
          <w:spacing w:val="10"/>
        </w:rPr>
        <w:t>，公布之。</w:t>
      </w:r>
    </w:p>
    <w:p w14:paraId="2DE00C67" w14:textId="77777777" w:rsidR="0047686F" w:rsidRPr="00C355A6" w:rsidRDefault="0047686F" w:rsidP="00E11ED6">
      <w:pPr>
        <w:pStyle w:val="025"/>
        <w:spacing w:afterLines="50" w:after="120"/>
      </w:pPr>
      <w:r w:rsidRPr="00C355A6">
        <w:rPr>
          <w:rFonts w:hint="eastAsia"/>
        </w:rPr>
        <w:t>總　　　統　蔡英文</w:t>
      </w:r>
      <w:r w:rsidRPr="00C355A6">
        <w:br/>
      </w:r>
      <w:r w:rsidRPr="00C355A6">
        <w:rPr>
          <w:rFonts w:hint="eastAsia"/>
        </w:rPr>
        <w:t>行政院院長　陳建仁</w:t>
      </w:r>
    </w:p>
    <w:p w14:paraId="074892FA" w14:textId="028BC463" w:rsidR="0047686F" w:rsidRPr="00C355A6" w:rsidRDefault="007C2B52" w:rsidP="0047686F">
      <w:pPr>
        <w:pStyle w:val="031"/>
      </w:pPr>
      <w:r w:rsidRPr="007C2B52">
        <w:rPr>
          <w:rFonts w:hint="eastAsia"/>
        </w:rPr>
        <w:lastRenderedPageBreak/>
        <w:t>勞動事件法修正第二條、第十六條、第二十五條及第三十二條條文</w:t>
      </w:r>
    </w:p>
    <w:p w14:paraId="063B4635" w14:textId="4367E92F" w:rsidR="00474C8D" w:rsidRPr="00C355A6" w:rsidRDefault="0047686F" w:rsidP="0047686F">
      <w:pPr>
        <w:pStyle w:val="032"/>
      </w:pPr>
      <w:r w:rsidRPr="00C355A6">
        <w:rPr>
          <w:rFonts w:hint="eastAsia"/>
        </w:rPr>
        <w:t>中</w:t>
      </w:r>
      <w:r w:rsidRPr="00C355A6">
        <w:t>華民國</w:t>
      </w:r>
      <w:r w:rsidRPr="00C355A6">
        <w:rPr>
          <w:rFonts w:hint="eastAsia"/>
        </w:rPr>
        <w:t>112</w:t>
      </w:r>
      <w:r w:rsidRPr="00C355A6">
        <w:rPr>
          <w:rFonts w:hint="eastAsia"/>
        </w:rPr>
        <w:t>年</w:t>
      </w:r>
      <w:r w:rsidRPr="00C355A6">
        <w:rPr>
          <w:rFonts w:hint="eastAsia"/>
        </w:rPr>
        <w:t>12</w:t>
      </w:r>
      <w:r w:rsidRPr="00C355A6">
        <w:rPr>
          <w:rFonts w:hint="eastAsia"/>
        </w:rPr>
        <w:t>月</w:t>
      </w:r>
      <w:r w:rsidR="00B17738">
        <w:rPr>
          <w:rFonts w:hint="eastAsia"/>
        </w:rPr>
        <w:t>15</w:t>
      </w:r>
      <w:r w:rsidRPr="00C355A6">
        <w:t>日公布</w:t>
      </w:r>
    </w:p>
    <w:p w14:paraId="599813F0" w14:textId="77777777" w:rsidR="007C2B52" w:rsidRPr="004D510A" w:rsidRDefault="007C2B52" w:rsidP="00E75B4B">
      <w:pPr>
        <w:pStyle w:val="034"/>
        <w:spacing w:line="450" w:lineRule="exact"/>
      </w:pPr>
      <w:r w:rsidRPr="007C2B52">
        <w:rPr>
          <w:rFonts w:hint="eastAsia"/>
          <w:fitText w:val="1400" w:id="-1133762048"/>
        </w:rPr>
        <w:t>第　二　條</w:t>
      </w:r>
      <w:r w:rsidRPr="004D510A">
        <w:rPr>
          <w:rFonts w:hint="eastAsia"/>
        </w:rPr>
        <w:t xml:space="preserve">　　本法所稱勞動事件，係指下列事件：</w:t>
      </w:r>
    </w:p>
    <w:p w14:paraId="3A41C6DD" w14:textId="659952DE" w:rsidR="007C2B52" w:rsidRPr="004D510A" w:rsidRDefault="007C2B52" w:rsidP="00E75B4B">
      <w:pPr>
        <w:pStyle w:val="035"/>
        <w:spacing w:line="450" w:lineRule="exact"/>
      </w:pPr>
      <w:r w:rsidRPr="004D510A">
        <w:rPr>
          <w:rFonts w:hint="eastAsia"/>
        </w:rPr>
        <w:t>一、</w:t>
      </w:r>
      <w:r>
        <w:tab/>
      </w:r>
      <w:r w:rsidRPr="004D510A">
        <w:rPr>
          <w:rFonts w:hint="eastAsia"/>
        </w:rPr>
        <w:t>基於勞工法令、團體協約、工作規則、勞資會議決議、勞動契約、勞動習慣及其他勞動關係所生民事上權利義務之爭議。</w:t>
      </w:r>
    </w:p>
    <w:p w14:paraId="0876DC9D" w14:textId="460CF84C" w:rsidR="007C2B52" w:rsidRPr="004D510A" w:rsidRDefault="007C2B52" w:rsidP="00E75B4B">
      <w:pPr>
        <w:pStyle w:val="035"/>
        <w:spacing w:line="450" w:lineRule="exact"/>
      </w:pPr>
      <w:r w:rsidRPr="004D510A">
        <w:rPr>
          <w:rFonts w:hint="eastAsia"/>
        </w:rPr>
        <w:t>二、</w:t>
      </w:r>
      <w:r>
        <w:tab/>
      </w:r>
      <w:r w:rsidRPr="004D510A">
        <w:rPr>
          <w:rFonts w:hint="eastAsia"/>
        </w:rPr>
        <w:t>建教生與建教合作機構基於高級中等學校建教合作實施及建教生權益保障法、建教訓練契約及其他建教合作關係所生民事上權利義務之爭議。</w:t>
      </w:r>
    </w:p>
    <w:p w14:paraId="52FA1BB8" w14:textId="7A9E59CA" w:rsidR="007C2B52" w:rsidRPr="004D510A" w:rsidRDefault="007C2B52" w:rsidP="00E75B4B">
      <w:pPr>
        <w:pStyle w:val="035"/>
        <w:spacing w:line="450" w:lineRule="exact"/>
      </w:pPr>
      <w:r w:rsidRPr="004D510A">
        <w:rPr>
          <w:rFonts w:hint="eastAsia"/>
        </w:rPr>
        <w:t>三、</w:t>
      </w:r>
      <w:r>
        <w:tab/>
      </w:r>
      <w:r w:rsidRPr="004D510A">
        <w:rPr>
          <w:rFonts w:hint="eastAsia"/>
        </w:rPr>
        <w:t>因性別平等工作之違反、就業歧視、職業災害、工會活動與爭議行為、競業禁止及其他因勞動關係所生之侵權行為爭議。</w:t>
      </w:r>
    </w:p>
    <w:p w14:paraId="600653E2" w14:textId="77777777" w:rsidR="007C2B52" w:rsidRPr="004D510A" w:rsidRDefault="007C2B52" w:rsidP="00E75B4B">
      <w:pPr>
        <w:pStyle w:val="0342"/>
        <w:spacing w:line="450" w:lineRule="exact"/>
        <w:ind w:left="1417"/>
        <w:rPr>
          <w:highlight w:val="yellow"/>
        </w:rPr>
      </w:pPr>
      <w:r w:rsidRPr="004D510A">
        <w:rPr>
          <w:rFonts w:hint="eastAsia"/>
        </w:rPr>
        <w:t>與前項事件相牽連之民事事件，得與其合併起訴，或於其訴訟繫屬中為追加或提起反訴。</w:t>
      </w:r>
    </w:p>
    <w:p w14:paraId="6DCCF079" w14:textId="77777777" w:rsidR="007C2B52" w:rsidRPr="004D510A" w:rsidRDefault="007C2B52" w:rsidP="00E75B4B">
      <w:pPr>
        <w:pStyle w:val="034"/>
        <w:spacing w:line="450" w:lineRule="exact"/>
      </w:pPr>
      <w:r w:rsidRPr="007C2B52">
        <w:rPr>
          <w:rFonts w:hint="eastAsia"/>
          <w:fitText w:val="1400" w:id="-1133762047"/>
        </w:rPr>
        <w:t>第</w:t>
      </w:r>
      <w:r w:rsidRPr="007C2B52">
        <w:rPr>
          <w:rFonts w:hint="eastAsia"/>
          <w:fitText w:val="1400" w:id="-1133762047"/>
        </w:rPr>
        <w:t xml:space="preserve"> </w:t>
      </w:r>
      <w:r w:rsidRPr="007C2B52">
        <w:rPr>
          <w:rFonts w:hint="eastAsia"/>
          <w:fitText w:val="1400" w:id="-1133762047"/>
        </w:rPr>
        <w:t>十六</w:t>
      </w:r>
      <w:r w:rsidRPr="007C2B52">
        <w:rPr>
          <w:rFonts w:hint="eastAsia"/>
          <w:fitText w:val="1400" w:id="-1133762047"/>
        </w:rPr>
        <w:t xml:space="preserve"> </w:t>
      </w:r>
      <w:r w:rsidRPr="007C2B52">
        <w:rPr>
          <w:rFonts w:hint="eastAsia"/>
          <w:fitText w:val="1400" w:id="-1133762047"/>
        </w:rPr>
        <w:t>條</w:t>
      </w:r>
      <w:r w:rsidRPr="007C2B52">
        <w:rPr>
          <w:rFonts w:hint="eastAsia"/>
        </w:rPr>
        <w:t xml:space="preserve">　　勞動事件，除有下列情形之一者外，於起訴前，應經法院行勞動調解程序：</w:t>
      </w:r>
    </w:p>
    <w:p w14:paraId="6A3236F5" w14:textId="27E7A6F3" w:rsidR="007C2B52" w:rsidRPr="004D510A" w:rsidRDefault="007C2B52" w:rsidP="00E75B4B">
      <w:pPr>
        <w:pStyle w:val="035"/>
        <w:spacing w:line="450" w:lineRule="exact"/>
      </w:pPr>
      <w:r w:rsidRPr="004D510A">
        <w:rPr>
          <w:rFonts w:hint="eastAsia"/>
        </w:rPr>
        <w:t>一、</w:t>
      </w:r>
      <w:r>
        <w:tab/>
      </w:r>
      <w:r w:rsidRPr="004D510A">
        <w:rPr>
          <w:rFonts w:hint="eastAsia"/>
        </w:rPr>
        <w:t>有民事訴訟法第四百零六條第一項第二款、第四款、第五款所定情形之一。</w:t>
      </w:r>
    </w:p>
    <w:p w14:paraId="23734F84" w14:textId="204A2223" w:rsidR="007C2B52" w:rsidRPr="004D510A" w:rsidRDefault="007C2B52" w:rsidP="00E75B4B">
      <w:pPr>
        <w:pStyle w:val="035"/>
        <w:spacing w:line="450" w:lineRule="exact"/>
      </w:pPr>
      <w:r w:rsidRPr="004D510A">
        <w:rPr>
          <w:rFonts w:hint="eastAsia"/>
        </w:rPr>
        <w:t>二、</w:t>
      </w:r>
      <w:r>
        <w:tab/>
      </w:r>
      <w:r w:rsidRPr="004D510A">
        <w:rPr>
          <w:rFonts w:hint="eastAsia"/>
        </w:rPr>
        <w:t>因性別平等工作法第十二條所生爭議。</w:t>
      </w:r>
    </w:p>
    <w:p w14:paraId="19BE2DC2" w14:textId="77777777" w:rsidR="007C2B52" w:rsidRPr="004D510A" w:rsidRDefault="007C2B52" w:rsidP="00E75B4B">
      <w:pPr>
        <w:pStyle w:val="0342"/>
        <w:spacing w:line="450" w:lineRule="exact"/>
        <w:ind w:left="1417"/>
      </w:pPr>
      <w:r w:rsidRPr="004D510A">
        <w:rPr>
          <w:rFonts w:hint="eastAsia"/>
        </w:rPr>
        <w:t>前項事件當事人逕向法院起訴者，視為調解之聲請。</w:t>
      </w:r>
    </w:p>
    <w:p w14:paraId="2FEE24CC" w14:textId="77777777" w:rsidR="007C2B52" w:rsidRPr="004D510A" w:rsidRDefault="007C2B52" w:rsidP="00E75B4B">
      <w:pPr>
        <w:pStyle w:val="0342"/>
        <w:spacing w:line="450" w:lineRule="exact"/>
        <w:ind w:left="1417"/>
      </w:pPr>
      <w:r w:rsidRPr="004D510A">
        <w:rPr>
          <w:rFonts w:hint="eastAsia"/>
        </w:rPr>
        <w:t>不合於第一項規定之勞動事件，當事人亦得於起訴前，聲請勞動調解。</w:t>
      </w:r>
    </w:p>
    <w:p w14:paraId="5E067E39" w14:textId="77777777" w:rsidR="007C2B52" w:rsidRPr="004D510A" w:rsidRDefault="007C2B52" w:rsidP="00E75B4B">
      <w:pPr>
        <w:pStyle w:val="034"/>
        <w:spacing w:line="450" w:lineRule="exact"/>
      </w:pPr>
      <w:r w:rsidRPr="007C2B52">
        <w:rPr>
          <w:rFonts w:hint="eastAsia"/>
          <w:fitText w:val="1400" w:id="-1133761792"/>
        </w:rPr>
        <w:t>第二十五條</w:t>
      </w:r>
      <w:r w:rsidRPr="004D510A">
        <w:rPr>
          <w:rFonts w:hint="eastAsia"/>
        </w:rPr>
        <w:t xml:space="preserve">　　勞動調解程序不公開。但勞動調解委員會認為適當時，得許就事件無妨礙之人旁聽。</w:t>
      </w:r>
    </w:p>
    <w:p w14:paraId="3A2541ED" w14:textId="77777777" w:rsidR="007C2B52" w:rsidRPr="004D510A" w:rsidRDefault="007C2B52" w:rsidP="00D22188">
      <w:pPr>
        <w:pStyle w:val="0342"/>
        <w:spacing w:line="460" w:lineRule="exact"/>
        <w:ind w:left="1417"/>
      </w:pPr>
      <w:r w:rsidRPr="004D510A">
        <w:rPr>
          <w:rFonts w:hint="eastAsia"/>
        </w:rPr>
        <w:lastRenderedPageBreak/>
        <w:t>因性別平等工作法第十二條所生勞動事件，勞動調解委員會審酌事件情節、勞工身心狀況與意願，認為適當者，得以利用遮蔽或視訊設備為適當隔離之方式行勞動調解。</w:t>
      </w:r>
    </w:p>
    <w:p w14:paraId="425EE62F" w14:textId="77777777" w:rsidR="007C2B52" w:rsidRPr="004D510A" w:rsidRDefault="007C2B52" w:rsidP="00D22188">
      <w:pPr>
        <w:pStyle w:val="034"/>
        <w:spacing w:line="460" w:lineRule="exact"/>
      </w:pPr>
      <w:r w:rsidRPr="007C2B52">
        <w:rPr>
          <w:rFonts w:hint="eastAsia"/>
          <w:fitText w:val="1400" w:id="-1133761791"/>
        </w:rPr>
        <w:t>第三十二條</w:t>
      </w:r>
      <w:r w:rsidRPr="004D510A">
        <w:rPr>
          <w:rFonts w:hint="eastAsia"/>
        </w:rPr>
        <w:t xml:space="preserve">　　勞動事件，法院應以一次期日辯論終結為原則，第一審並應於六個月內審結。但因案情繁雜或審理上之必要者，不在此限。</w:t>
      </w:r>
    </w:p>
    <w:p w14:paraId="4DB15EAF" w14:textId="77777777" w:rsidR="007C2B52" w:rsidRPr="004D510A" w:rsidRDefault="007C2B52" w:rsidP="00D22188">
      <w:pPr>
        <w:pStyle w:val="0342"/>
        <w:spacing w:line="460" w:lineRule="exact"/>
        <w:ind w:left="1417"/>
      </w:pPr>
      <w:r w:rsidRPr="004D510A">
        <w:rPr>
          <w:rFonts w:hint="eastAsia"/>
        </w:rPr>
        <w:t>為言詞辯論期日之準備，法院應儘速釐清相關爭點，並得為下列處置：</w:t>
      </w:r>
    </w:p>
    <w:p w14:paraId="288A2F99" w14:textId="570C6CDC" w:rsidR="007C2B52" w:rsidRPr="004D510A" w:rsidRDefault="007C2B52" w:rsidP="00D22188">
      <w:pPr>
        <w:pStyle w:val="035"/>
        <w:spacing w:line="460" w:lineRule="exact"/>
      </w:pPr>
      <w:r w:rsidRPr="004D510A">
        <w:rPr>
          <w:rFonts w:hint="eastAsia"/>
        </w:rPr>
        <w:t>一、</w:t>
      </w:r>
      <w:r>
        <w:tab/>
      </w:r>
      <w:r w:rsidRPr="004D510A">
        <w:rPr>
          <w:rFonts w:hint="eastAsia"/>
        </w:rPr>
        <w:t>命當事人就準備書狀為補充陳述、提出書證與相關物證，必要時並得諭知期限及失權效果。</w:t>
      </w:r>
    </w:p>
    <w:p w14:paraId="5850DA1F" w14:textId="12B90D17" w:rsidR="007C2B52" w:rsidRPr="004D510A" w:rsidRDefault="007C2B52" w:rsidP="00D22188">
      <w:pPr>
        <w:pStyle w:val="035"/>
        <w:spacing w:line="460" w:lineRule="exact"/>
      </w:pPr>
      <w:r w:rsidRPr="004D510A">
        <w:rPr>
          <w:rFonts w:hint="eastAsia"/>
        </w:rPr>
        <w:t>二、</w:t>
      </w:r>
      <w:r>
        <w:tab/>
      </w:r>
      <w:r w:rsidRPr="004D510A">
        <w:rPr>
          <w:rFonts w:hint="eastAsia"/>
        </w:rPr>
        <w:t>請求機關或公法人提供有關文件或公務資訊。</w:t>
      </w:r>
    </w:p>
    <w:p w14:paraId="30CCB36D" w14:textId="6037E4AD" w:rsidR="007C2B52" w:rsidRPr="004D510A" w:rsidRDefault="007C2B52" w:rsidP="00D22188">
      <w:pPr>
        <w:pStyle w:val="035"/>
        <w:spacing w:line="460" w:lineRule="exact"/>
      </w:pPr>
      <w:r w:rsidRPr="004D510A">
        <w:rPr>
          <w:rFonts w:hint="eastAsia"/>
        </w:rPr>
        <w:t>三、</w:t>
      </w:r>
      <w:r>
        <w:tab/>
      </w:r>
      <w:r w:rsidRPr="004D510A">
        <w:rPr>
          <w:rFonts w:hint="eastAsia"/>
        </w:rPr>
        <w:t>命當事人本人到場。</w:t>
      </w:r>
    </w:p>
    <w:p w14:paraId="380C201C" w14:textId="5B4C98F6" w:rsidR="007C2B52" w:rsidRPr="004D510A" w:rsidRDefault="007C2B52" w:rsidP="00D22188">
      <w:pPr>
        <w:pStyle w:val="035"/>
        <w:spacing w:line="460" w:lineRule="exact"/>
      </w:pPr>
      <w:r w:rsidRPr="004D510A">
        <w:rPr>
          <w:rFonts w:hint="eastAsia"/>
        </w:rPr>
        <w:t>四、</w:t>
      </w:r>
      <w:r>
        <w:tab/>
      </w:r>
      <w:r w:rsidRPr="004D510A">
        <w:rPr>
          <w:rFonts w:hint="eastAsia"/>
        </w:rPr>
        <w:t>通知當事人一造所稱之證人及鑑定人於言詞辯論期日到場。</w:t>
      </w:r>
    </w:p>
    <w:p w14:paraId="44389EE6" w14:textId="24950696" w:rsidR="007C2B52" w:rsidRPr="004D510A" w:rsidRDefault="007C2B52" w:rsidP="00D22188">
      <w:pPr>
        <w:pStyle w:val="035"/>
        <w:spacing w:line="460" w:lineRule="exact"/>
      </w:pPr>
      <w:r w:rsidRPr="004D510A">
        <w:rPr>
          <w:rFonts w:hint="eastAsia"/>
        </w:rPr>
        <w:t>五、</w:t>
      </w:r>
      <w:r>
        <w:tab/>
      </w:r>
      <w:r w:rsidRPr="004D510A">
        <w:rPr>
          <w:rFonts w:hint="eastAsia"/>
        </w:rPr>
        <w:t>聘請勞動調解委員參與諮詢。</w:t>
      </w:r>
    </w:p>
    <w:p w14:paraId="4B34B765" w14:textId="77777777" w:rsidR="007C2B52" w:rsidRPr="004D510A" w:rsidRDefault="007C2B52" w:rsidP="00D22188">
      <w:pPr>
        <w:pStyle w:val="0342"/>
        <w:spacing w:line="460" w:lineRule="exact"/>
        <w:ind w:left="1417"/>
      </w:pPr>
      <w:r w:rsidRPr="004D510A">
        <w:rPr>
          <w:rFonts w:hint="eastAsia"/>
        </w:rPr>
        <w:t>法院為前項之處置時，應告知兩造。</w:t>
      </w:r>
    </w:p>
    <w:p w14:paraId="0CE4443B" w14:textId="58202F93" w:rsidR="00474C8D" w:rsidRDefault="007C2B52" w:rsidP="00D22188">
      <w:pPr>
        <w:pStyle w:val="0342"/>
        <w:spacing w:afterLines="100" w:after="240" w:line="460" w:lineRule="exact"/>
        <w:ind w:left="1417"/>
      </w:pPr>
      <w:r w:rsidRPr="004D510A">
        <w:rPr>
          <w:rFonts w:hint="eastAsia"/>
        </w:rPr>
        <w:t>因性別平等工作法第十二條所生勞動事件，法院審酌事件情節、勞工身心狀況與意願，認為適當者，得不公開審判，或利用遮蔽、視訊等設備為適當隔離。</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F628F" w:rsidRPr="004F628F" w14:paraId="054B6B40" w14:textId="77777777" w:rsidTr="00283393">
        <w:trPr>
          <w:trHeight w:hRule="exact" w:val="851"/>
        </w:trPr>
        <w:tc>
          <w:tcPr>
            <w:tcW w:w="1988" w:type="dxa"/>
            <w:vAlign w:val="center"/>
          </w:tcPr>
          <w:p w14:paraId="2E0E6152" w14:textId="77777777" w:rsidR="00EC2009" w:rsidRPr="004F628F" w:rsidRDefault="00EC2009" w:rsidP="00283393">
            <w:pPr>
              <w:pStyle w:val="022"/>
            </w:pPr>
            <w:r w:rsidRPr="004F628F">
              <w:rPr>
                <w:rFonts w:hint="eastAsia"/>
              </w:rPr>
              <w:t>總統令</w:t>
            </w:r>
          </w:p>
        </w:tc>
        <w:tc>
          <w:tcPr>
            <w:tcW w:w="4759" w:type="dxa"/>
            <w:vAlign w:val="center"/>
          </w:tcPr>
          <w:p w14:paraId="78B850E4" w14:textId="39797BD4" w:rsidR="00EC2009" w:rsidRPr="004F628F" w:rsidRDefault="00EC2009" w:rsidP="00283393">
            <w:pPr>
              <w:pStyle w:val="0220"/>
            </w:pPr>
            <w:r w:rsidRPr="004F628F">
              <w:rPr>
                <w:rFonts w:hint="eastAsia"/>
              </w:rPr>
              <w:t>中華民國</w:t>
            </w:r>
            <w:r w:rsidRPr="004F628F">
              <w:rPr>
                <w:rFonts w:hint="eastAsia"/>
              </w:rPr>
              <w:t>112</w:t>
            </w:r>
            <w:r w:rsidRPr="004F628F">
              <w:rPr>
                <w:rFonts w:hint="eastAsia"/>
              </w:rPr>
              <w:t>年</w:t>
            </w:r>
            <w:r w:rsidRPr="004F628F">
              <w:rPr>
                <w:rFonts w:hint="eastAsia"/>
              </w:rPr>
              <w:t>12</w:t>
            </w:r>
            <w:r w:rsidRPr="004F628F">
              <w:rPr>
                <w:rFonts w:hint="eastAsia"/>
              </w:rPr>
              <w:t>月</w:t>
            </w:r>
            <w:r w:rsidR="00683B1F">
              <w:rPr>
                <w:rFonts w:hint="eastAsia"/>
              </w:rPr>
              <w:t>15</w:t>
            </w:r>
            <w:r w:rsidRPr="004F628F">
              <w:rPr>
                <w:rFonts w:hint="eastAsia"/>
              </w:rPr>
              <w:t>日</w:t>
            </w:r>
          </w:p>
          <w:p w14:paraId="52042D51" w14:textId="7D32898D" w:rsidR="00EC2009" w:rsidRPr="004F628F" w:rsidRDefault="00EC2009" w:rsidP="00283393">
            <w:pPr>
              <w:pStyle w:val="0220"/>
              <w:rPr>
                <w:spacing w:val="-8"/>
              </w:rPr>
            </w:pPr>
            <w:r w:rsidRPr="004F628F">
              <w:rPr>
                <w:rFonts w:hint="eastAsia"/>
              </w:rPr>
              <w:t>華總一義字第</w:t>
            </w:r>
            <w:r w:rsidRPr="004F628F">
              <w:rPr>
                <w:rFonts w:hint="eastAsia"/>
              </w:rPr>
              <w:t>1120010</w:t>
            </w:r>
            <w:r w:rsidR="004F628F" w:rsidRPr="004F628F">
              <w:rPr>
                <w:rFonts w:hint="eastAsia"/>
              </w:rPr>
              <w:t>996</w:t>
            </w:r>
            <w:r w:rsidRPr="004F628F">
              <w:rPr>
                <w:rFonts w:hint="eastAsia"/>
              </w:rPr>
              <w:t>1</w:t>
            </w:r>
            <w:r w:rsidRPr="004F628F">
              <w:rPr>
                <w:rFonts w:hint="eastAsia"/>
              </w:rPr>
              <w:t>號</w:t>
            </w:r>
          </w:p>
        </w:tc>
      </w:tr>
    </w:tbl>
    <w:p w14:paraId="395E1C2A" w14:textId="224637A6" w:rsidR="00EC2009" w:rsidRPr="004F628F" w:rsidRDefault="00EC2009" w:rsidP="00EC2009">
      <w:pPr>
        <w:pStyle w:val="024"/>
        <w:rPr>
          <w:spacing w:val="10"/>
        </w:rPr>
      </w:pPr>
      <w:r w:rsidRPr="004F628F">
        <w:rPr>
          <w:rFonts w:hint="eastAsia"/>
          <w:spacing w:val="10"/>
        </w:rPr>
        <w:t>茲修正</w:t>
      </w:r>
      <w:r w:rsidR="004F628F" w:rsidRPr="004F628F">
        <w:rPr>
          <w:rFonts w:hint="eastAsia"/>
          <w:spacing w:val="10"/>
        </w:rPr>
        <w:t>公教人員保險法第十條條文</w:t>
      </w:r>
      <w:r w:rsidRPr="004F628F">
        <w:rPr>
          <w:rFonts w:hint="eastAsia"/>
          <w:spacing w:val="10"/>
        </w:rPr>
        <w:t>，公布之。</w:t>
      </w:r>
    </w:p>
    <w:p w14:paraId="6A6B4DA6" w14:textId="77777777" w:rsidR="00EC2009" w:rsidRPr="004F628F" w:rsidRDefault="00EC2009" w:rsidP="00EC2009">
      <w:pPr>
        <w:pStyle w:val="025"/>
      </w:pPr>
      <w:r w:rsidRPr="004F628F">
        <w:rPr>
          <w:rFonts w:hint="eastAsia"/>
        </w:rPr>
        <w:t>總　　　統　蔡英文</w:t>
      </w:r>
      <w:r w:rsidRPr="004F628F">
        <w:br/>
      </w:r>
      <w:r w:rsidRPr="004F628F">
        <w:rPr>
          <w:rFonts w:hint="eastAsia"/>
        </w:rPr>
        <w:t>行政院院長　陳建仁</w:t>
      </w:r>
    </w:p>
    <w:p w14:paraId="318EC3B4" w14:textId="35003BEC" w:rsidR="00EC2009" w:rsidRPr="004F628F" w:rsidRDefault="004F628F" w:rsidP="00EC2009">
      <w:pPr>
        <w:pStyle w:val="031"/>
      </w:pPr>
      <w:r w:rsidRPr="004F628F">
        <w:rPr>
          <w:rFonts w:hint="eastAsia"/>
        </w:rPr>
        <w:lastRenderedPageBreak/>
        <w:t>公教人員保險法修正第十條條文</w:t>
      </w:r>
    </w:p>
    <w:p w14:paraId="4CF6A788" w14:textId="504EF52C" w:rsidR="00EC2009" w:rsidRPr="004F628F" w:rsidRDefault="00EC2009" w:rsidP="00EC2009">
      <w:pPr>
        <w:pStyle w:val="032"/>
      </w:pPr>
      <w:r w:rsidRPr="004F628F">
        <w:rPr>
          <w:rFonts w:hint="eastAsia"/>
        </w:rPr>
        <w:t>中</w:t>
      </w:r>
      <w:r w:rsidRPr="004F628F">
        <w:t>華民國</w:t>
      </w:r>
      <w:r w:rsidRPr="004F628F">
        <w:rPr>
          <w:rFonts w:hint="eastAsia"/>
        </w:rPr>
        <w:t>112</w:t>
      </w:r>
      <w:r w:rsidRPr="004F628F">
        <w:rPr>
          <w:rFonts w:hint="eastAsia"/>
        </w:rPr>
        <w:t>年</w:t>
      </w:r>
      <w:r w:rsidRPr="004F628F">
        <w:rPr>
          <w:rFonts w:hint="eastAsia"/>
        </w:rPr>
        <w:t>12</w:t>
      </w:r>
      <w:r w:rsidRPr="004F628F">
        <w:rPr>
          <w:rFonts w:hint="eastAsia"/>
        </w:rPr>
        <w:t>月</w:t>
      </w:r>
      <w:r w:rsidR="00683B1F">
        <w:rPr>
          <w:rFonts w:hint="eastAsia"/>
        </w:rPr>
        <w:t>15</w:t>
      </w:r>
      <w:r w:rsidRPr="004F628F">
        <w:t>日公布</w:t>
      </w:r>
    </w:p>
    <w:p w14:paraId="478BD793" w14:textId="77777777" w:rsidR="000B4B37" w:rsidRPr="00C27857" w:rsidRDefault="000B4B37" w:rsidP="00085370">
      <w:pPr>
        <w:pStyle w:val="034"/>
        <w:spacing w:line="450" w:lineRule="exact"/>
      </w:pPr>
      <w:r w:rsidRPr="000B4B37">
        <w:rPr>
          <w:rFonts w:hint="eastAsia"/>
          <w:fitText w:val="1400" w:id="-1133761280"/>
        </w:rPr>
        <w:t>第　十　條</w:t>
      </w:r>
      <w:r w:rsidRPr="00C27857">
        <w:rPr>
          <w:rFonts w:hint="eastAsia"/>
        </w:rPr>
        <w:t xml:space="preserve">　　被保險人依法徵服兵役而保留原職時，其服役期間之自付部分保險費，由政府負擔。但私立學校教職員應由學校負擔。</w:t>
      </w:r>
    </w:p>
    <w:p w14:paraId="5AD9EEC1" w14:textId="77777777" w:rsidR="000B4B37" w:rsidRPr="00C27857" w:rsidRDefault="000B4B37" w:rsidP="00085370">
      <w:pPr>
        <w:pStyle w:val="0342"/>
        <w:spacing w:line="450" w:lineRule="exact"/>
        <w:ind w:leftChars="0" w:left="1418"/>
      </w:pPr>
      <w:r w:rsidRPr="00C27857">
        <w:rPr>
          <w:rFonts w:hint="eastAsia"/>
        </w:rPr>
        <w:t>前項規定以外之留職停薪被保險人在申請留職停薪時，應選擇於留職停薪期間退保或自付全部保險費，繼續加保；一經選定後，不得變更。</w:t>
      </w:r>
    </w:p>
    <w:p w14:paraId="75A93F79" w14:textId="77777777" w:rsidR="000B4B37" w:rsidRPr="00C27857" w:rsidRDefault="000B4B37" w:rsidP="00085370">
      <w:pPr>
        <w:pStyle w:val="0342"/>
        <w:spacing w:line="450" w:lineRule="exact"/>
        <w:ind w:leftChars="0" w:left="1418"/>
      </w:pPr>
      <w:r w:rsidRPr="00C27857">
        <w:rPr>
          <w:rFonts w:hint="eastAsia"/>
        </w:rPr>
        <w:t>前項人員於留職停薪期間選擇繼續加保又同時參加其他職域社會保險者，應自重複加保之日起六十日內，申請溯自參加其他職域社會保險之日起退保，並得退還其所繳之保險費；退出後不得再選擇加保。未申請退保或逾限申請者，其重複加保期間發生保險事故，不予給付；該段年資除本法另有規定外，亦不予採認；其所繳之保險費，不予退還。</w:t>
      </w:r>
    </w:p>
    <w:p w14:paraId="78F4EB3B" w14:textId="77777777" w:rsidR="000B4B37" w:rsidRPr="00C27857" w:rsidRDefault="000B4B37" w:rsidP="00085370">
      <w:pPr>
        <w:pStyle w:val="0342"/>
        <w:spacing w:line="450" w:lineRule="exact"/>
        <w:ind w:leftChars="0" w:left="1418"/>
      </w:pPr>
      <w:r w:rsidRPr="00C27857">
        <w:rPr>
          <w:rFonts w:hint="eastAsia"/>
        </w:rPr>
        <w:t>前項未申請退保或逾限申請者之重複加保年資，得併計成就請領本保險養老給付之條件。但不予給付。</w:t>
      </w:r>
    </w:p>
    <w:p w14:paraId="66F13463" w14:textId="77777777" w:rsidR="000B4B37" w:rsidRPr="00C27857" w:rsidRDefault="000B4B37" w:rsidP="00085370">
      <w:pPr>
        <w:pStyle w:val="0342"/>
        <w:spacing w:line="450" w:lineRule="exact"/>
        <w:ind w:leftChars="0" w:left="1418"/>
      </w:pPr>
      <w:r w:rsidRPr="00C27857">
        <w:rPr>
          <w:rFonts w:hint="eastAsia"/>
        </w:rPr>
        <w:t>依第二項規定，於留職停薪期間選擇繼續加保之被保險人，逾六十日未繳納其應自付保險費，或未繳納依法遞延繳納之自付部分保險費者，溯自未繳納保險費之日起，視為退保。其於欠繳保險費期間發生保險事故所領取之保險給付，應依法追還。</w:t>
      </w:r>
    </w:p>
    <w:p w14:paraId="4E73A0D7" w14:textId="77777777" w:rsidR="000B4B37" w:rsidRPr="00C27857" w:rsidRDefault="000B4B37" w:rsidP="00085370">
      <w:pPr>
        <w:pStyle w:val="0342"/>
        <w:spacing w:line="450" w:lineRule="exact"/>
        <w:ind w:leftChars="0" w:left="1418"/>
      </w:pPr>
      <w:r w:rsidRPr="00C27857">
        <w:rPr>
          <w:rFonts w:hint="eastAsia"/>
        </w:rPr>
        <w:t>依本條規定選擇繼續加保者，其保險俸（薪）額，依同等級公教人員保險俸（薪）額調整。</w:t>
      </w:r>
    </w:p>
    <w:p w14:paraId="2D85EFC3" w14:textId="7E39B781" w:rsidR="00EC2009" w:rsidRDefault="000B4B37" w:rsidP="00085370">
      <w:pPr>
        <w:pStyle w:val="0342"/>
        <w:spacing w:afterLines="50" w:after="120" w:line="450" w:lineRule="exact"/>
        <w:ind w:leftChars="0" w:left="1418"/>
      </w:pPr>
      <w:r w:rsidRPr="00C27857">
        <w:rPr>
          <w:rFonts w:hint="eastAsia"/>
        </w:rPr>
        <w:t>本法所定繳納保險費之規定，於身心障礙者權益保障法或性別平等工作法另有規定者，從其規定。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53A62" w:rsidRPr="00353A62" w14:paraId="437378FE" w14:textId="77777777" w:rsidTr="00283393">
        <w:trPr>
          <w:trHeight w:hRule="exact" w:val="851"/>
        </w:trPr>
        <w:tc>
          <w:tcPr>
            <w:tcW w:w="1988" w:type="dxa"/>
            <w:vAlign w:val="center"/>
          </w:tcPr>
          <w:p w14:paraId="064BE023" w14:textId="77777777" w:rsidR="00EC2009" w:rsidRPr="00353A62" w:rsidRDefault="00EC2009" w:rsidP="00283393">
            <w:pPr>
              <w:pStyle w:val="022"/>
            </w:pPr>
            <w:r w:rsidRPr="00353A62">
              <w:rPr>
                <w:rFonts w:hint="eastAsia"/>
              </w:rPr>
              <w:lastRenderedPageBreak/>
              <w:t>總統令</w:t>
            </w:r>
          </w:p>
        </w:tc>
        <w:tc>
          <w:tcPr>
            <w:tcW w:w="4759" w:type="dxa"/>
            <w:vAlign w:val="center"/>
          </w:tcPr>
          <w:p w14:paraId="27E25F74" w14:textId="14234A19" w:rsidR="00EC2009" w:rsidRPr="00353A62" w:rsidRDefault="00EC2009" w:rsidP="00283393">
            <w:pPr>
              <w:pStyle w:val="0220"/>
            </w:pPr>
            <w:r w:rsidRPr="00353A62">
              <w:rPr>
                <w:rFonts w:hint="eastAsia"/>
              </w:rPr>
              <w:t>中華民國</w:t>
            </w:r>
            <w:r w:rsidRPr="00353A62">
              <w:rPr>
                <w:rFonts w:hint="eastAsia"/>
              </w:rPr>
              <w:t>112</w:t>
            </w:r>
            <w:r w:rsidRPr="00353A62">
              <w:rPr>
                <w:rFonts w:hint="eastAsia"/>
              </w:rPr>
              <w:t>年</w:t>
            </w:r>
            <w:r w:rsidRPr="00353A62">
              <w:rPr>
                <w:rFonts w:hint="eastAsia"/>
              </w:rPr>
              <w:t>12</w:t>
            </w:r>
            <w:r w:rsidRPr="00353A62">
              <w:rPr>
                <w:rFonts w:hint="eastAsia"/>
              </w:rPr>
              <w:t>月</w:t>
            </w:r>
            <w:r w:rsidR="008E00FC">
              <w:rPr>
                <w:rFonts w:hint="eastAsia"/>
              </w:rPr>
              <w:t>15</w:t>
            </w:r>
            <w:r w:rsidRPr="00353A62">
              <w:rPr>
                <w:rFonts w:hint="eastAsia"/>
              </w:rPr>
              <w:t>日</w:t>
            </w:r>
          </w:p>
          <w:p w14:paraId="3274BC95" w14:textId="662F16A5" w:rsidR="00EC2009" w:rsidRPr="00353A62" w:rsidRDefault="00EC2009" w:rsidP="00283393">
            <w:pPr>
              <w:pStyle w:val="0220"/>
              <w:rPr>
                <w:spacing w:val="-8"/>
              </w:rPr>
            </w:pPr>
            <w:r w:rsidRPr="00353A62">
              <w:rPr>
                <w:rFonts w:hint="eastAsia"/>
              </w:rPr>
              <w:t>華總一義字第</w:t>
            </w:r>
            <w:r w:rsidRPr="00353A62">
              <w:rPr>
                <w:rFonts w:hint="eastAsia"/>
              </w:rPr>
              <w:t>1120010</w:t>
            </w:r>
            <w:r w:rsidR="00353A62">
              <w:rPr>
                <w:rFonts w:hint="eastAsia"/>
              </w:rPr>
              <w:t>997</w:t>
            </w:r>
            <w:r w:rsidRPr="00353A62">
              <w:rPr>
                <w:rFonts w:hint="eastAsia"/>
              </w:rPr>
              <w:t>1</w:t>
            </w:r>
            <w:r w:rsidRPr="00353A62">
              <w:rPr>
                <w:rFonts w:hint="eastAsia"/>
              </w:rPr>
              <w:t>號</w:t>
            </w:r>
          </w:p>
        </w:tc>
      </w:tr>
    </w:tbl>
    <w:p w14:paraId="3FF59272" w14:textId="561CD7F7" w:rsidR="00EC2009" w:rsidRPr="00353A62" w:rsidRDefault="00EC2009" w:rsidP="00EC2009">
      <w:pPr>
        <w:pStyle w:val="024"/>
        <w:rPr>
          <w:spacing w:val="10"/>
        </w:rPr>
      </w:pPr>
      <w:r w:rsidRPr="00353A62">
        <w:rPr>
          <w:rFonts w:hint="eastAsia"/>
          <w:spacing w:val="10"/>
        </w:rPr>
        <w:t>茲修正</w:t>
      </w:r>
      <w:r w:rsidR="00353A62" w:rsidRPr="00353A62">
        <w:rPr>
          <w:rFonts w:hint="eastAsia"/>
          <w:spacing w:val="10"/>
        </w:rPr>
        <w:t>法官法第七十七條、第七十八條及第八十條條文</w:t>
      </w:r>
      <w:r w:rsidRPr="00353A62">
        <w:rPr>
          <w:rFonts w:hint="eastAsia"/>
          <w:spacing w:val="10"/>
        </w:rPr>
        <w:t>，公布之。</w:t>
      </w:r>
    </w:p>
    <w:p w14:paraId="4B000803" w14:textId="77777777" w:rsidR="00EC2009" w:rsidRPr="00353A62" w:rsidRDefault="00EC2009" w:rsidP="00EC2009">
      <w:pPr>
        <w:pStyle w:val="025"/>
      </w:pPr>
      <w:r w:rsidRPr="00353A62">
        <w:rPr>
          <w:rFonts w:hint="eastAsia"/>
        </w:rPr>
        <w:t>總　　　統　蔡英文</w:t>
      </w:r>
      <w:r w:rsidRPr="00353A62">
        <w:br/>
      </w:r>
      <w:r w:rsidRPr="00353A62">
        <w:rPr>
          <w:rFonts w:hint="eastAsia"/>
        </w:rPr>
        <w:t>行政院院長　陳建仁</w:t>
      </w:r>
    </w:p>
    <w:p w14:paraId="5B404ACE" w14:textId="54DC0862" w:rsidR="00EC2009" w:rsidRPr="00353A62" w:rsidRDefault="00353A62" w:rsidP="00EC2009">
      <w:pPr>
        <w:pStyle w:val="031"/>
      </w:pPr>
      <w:r w:rsidRPr="00353A62">
        <w:rPr>
          <w:rFonts w:hint="eastAsia"/>
        </w:rPr>
        <w:t>法官法修正第七十七條、第七十八條及第八十條條文</w:t>
      </w:r>
    </w:p>
    <w:p w14:paraId="4C82BA5F" w14:textId="173F5F78" w:rsidR="00EC2009" w:rsidRDefault="00EC2009" w:rsidP="00EC2009">
      <w:pPr>
        <w:pStyle w:val="032"/>
      </w:pPr>
      <w:r w:rsidRPr="00353A62">
        <w:rPr>
          <w:rFonts w:hint="eastAsia"/>
        </w:rPr>
        <w:t>中</w:t>
      </w:r>
      <w:r w:rsidRPr="00353A62">
        <w:t>華民國</w:t>
      </w:r>
      <w:r w:rsidRPr="00353A62">
        <w:rPr>
          <w:rFonts w:hint="eastAsia"/>
        </w:rPr>
        <w:t>112</w:t>
      </w:r>
      <w:r w:rsidRPr="00353A62">
        <w:rPr>
          <w:rFonts w:hint="eastAsia"/>
        </w:rPr>
        <w:t>年</w:t>
      </w:r>
      <w:r w:rsidRPr="00353A62">
        <w:rPr>
          <w:rFonts w:hint="eastAsia"/>
        </w:rPr>
        <w:t>12</w:t>
      </w:r>
      <w:r w:rsidRPr="00353A62">
        <w:rPr>
          <w:rFonts w:hint="eastAsia"/>
        </w:rPr>
        <w:t>月</w:t>
      </w:r>
      <w:r w:rsidR="008E00FC">
        <w:rPr>
          <w:rFonts w:hint="eastAsia"/>
        </w:rPr>
        <w:t>15</w:t>
      </w:r>
      <w:r w:rsidRPr="00353A62">
        <w:t>日公布</w:t>
      </w:r>
    </w:p>
    <w:p w14:paraId="11FC5FC9" w14:textId="77777777" w:rsidR="009E4E77" w:rsidRPr="009B6931" w:rsidRDefault="009E4E77" w:rsidP="00CB4911">
      <w:pPr>
        <w:pStyle w:val="034"/>
        <w:spacing w:line="438" w:lineRule="exact"/>
      </w:pPr>
      <w:r w:rsidRPr="009E4E77">
        <w:rPr>
          <w:rFonts w:hint="eastAsia"/>
          <w:fitText w:val="1400" w:id="-1133760768"/>
        </w:rPr>
        <w:t>第七十七條</w:t>
      </w:r>
      <w:r w:rsidRPr="009B6931">
        <w:rPr>
          <w:rFonts w:hint="eastAsia"/>
        </w:rPr>
        <w:t xml:space="preserve">　　實任法官任職十五年以上年滿七十歲者，應停止辦理審判案件，得從事研究、調解或其他司法行政工作；滿六十五歲者，得申請調任地方法院辦理簡易案件。</w:t>
      </w:r>
    </w:p>
    <w:p w14:paraId="19F36203" w14:textId="77777777" w:rsidR="009E4E77" w:rsidRPr="009B6931" w:rsidRDefault="009E4E77" w:rsidP="00CB4911">
      <w:pPr>
        <w:pStyle w:val="0342"/>
        <w:spacing w:line="438" w:lineRule="exact"/>
        <w:ind w:leftChars="0" w:left="1418"/>
      </w:pPr>
      <w:r w:rsidRPr="009B6931">
        <w:rPr>
          <w:rFonts w:hint="eastAsia"/>
        </w:rPr>
        <w:t>實任法官任職十五年以上年滿六十五歲，經中央衛生主管機關評鑑合格之醫院證明身體衰弱，難以勝任職務者，得申請停止辦理審判案件。</w:t>
      </w:r>
    </w:p>
    <w:p w14:paraId="2903C536" w14:textId="77777777" w:rsidR="009E4E77" w:rsidRPr="009B6931" w:rsidRDefault="009E4E77" w:rsidP="00CB4911">
      <w:pPr>
        <w:pStyle w:val="0342"/>
        <w:spacing w:line="438" w:lineRule="exact"/>
        <w:ind w:leftChars="0" w:left="1418"/>
      </w:pPr>
      <w:r w:rsidRPr="009B6931">
        <w:rPr>
          <w:rFonts w:hint="eastAsia"/>
        </w:rPr>
        <w:t>前二項停止辦理審判案件法官，仍為現職法官，但不計入該機關所定員額之內，支領俸給總額之三分之二，並得依公務人員退休資遣撫卹法或公務人員個人專戶制退休資遣撫卹法辦理自願退休及撫卹。</w:t>
      </w:r>
    </w:p>
    <w:p w14:paraId="10B18455" w14:textId="77777777" w:rsidR="009E4E77" w:rsidRPr="009E4E77" w:rsidRDefault="009E4E77" w:rsidP="00CB4911">
      <w:pPr>
        <w:pStyle w:val="0342"/>
        <w:spacing w:line="438" w:lineRule="exact"/>
        <w:ind w:leftChars="0" w:left="1418" w:firstLine="552"/>
        <w:rPr>
          <w:spacing w:val="-2"/>
        </w:rPr>
      </w:pPr>
      <w:r w:rsidRPr="009E4E77">
        <w:rPr>
          <w:rFonts w:hint="eastAsia"/>
          <w:spacing w:val="-2"/>
        </w:rPr>
        <w:t>第一項、第二項停止辦理審判案件之申請程序、從事研究之方法項目、業務種類等有關事項之辦法，由司法院定之。</w:t>
      </w:r>
    </w:p>
    <w:p w14:paraId="052E70F2" w14:textId="77777777" w:rsidR="009E4E77" w:rsidRPr="009B6931" w:rsidRDefault="009E4E77" w:rsidP="00CB4911">
      <w:pPr>
        <w:pStyle w:val="034"/>
        <w:spacing w:line="438" w:lineRule="exact"/>
      </w:pPr>
      <w:r w:rsidRPr="009E4E77">
        <w:rPr>
          <w:rFonts w:hint="eastAsia"/>
          <w:fitText w:val="1400" w:id="-1133760767"/>
        </w:rPr>
        <w:t>第七十八條</w:t>
      </w:r>
      <w:r w:rsidRPr="009B6931">
        <w:rPr>
          <w:rFonts w:hint="eastAsia"/>
        </w:rPr>
        <w:t xml:space="preserve">　　法官自願退休時，除依公務人員退休資遣撫卹法或公務人員個人專戶制退休資遣撫卹法規定給與一次退休金總額或月退休金外，其為實任法官者，另按下列標準給與一次退養金或月退養金：</w:t>
      </w:r>
    </w:p>
    <w:p w14:paraId="61AFB301" w14:textId="3E6CA004" w:rsidR="009E4E77" w:rsidRPr="009B6931" w:rsidRDefault="009E4E77" w:rsidP="009E4E77">
      <w:pPr>
        <w:pStyle w:val="035"/>
      </w:pPr>
      <w:r w:rsidRPr="009B6931">
        <w:rPr>
          <w:rFonts w:hint="eastAsia"/>
        </w:rPr>
        <w:t>一、</w:t>
      </w:r>
      <w:r>
        <w:tab/>
      </w:r>
      <w:r w:rsidRPr="009B6931">
        <w:rPr>
          <w:rFonts w:hint="eastAsia"/>
        </w:rPr>
        <w:t>任職法官年資十年以上十五年未滿者，給與百分之二十，十五年以上者，給與百分之三十。</w:t>
      </w:r>
    </w:p>
    <w:p w14:paraId="2C7304F5" w14:textId="68439191" w:rsidR="009E4E77" w:rsidRPr="009B6931" w:rsidRDefault="009E4E77" w:rsidP="00CB4911">
      <w:pPr>
        <w:pStyle w:val="035"/>
        <w:spacing w:line="450" w:lineRule="exact"/>
      </w:pPr>
      <w:r w:rsidRPr="009B6931">
        <w:rPr>
          <w:rFonts w:hint="eastAsia"/>
        </w:rPr>
        <w:lastRenderedPageBreak/>
        <w:t>二、</w:t>
      </w:r>
      <w:r>
        <w:tab/>
      </w:r>
      <w:r w:rsidRPr="009B6931">
        <w:rPr>
          <w:rFonts w:hint="eastAsia"/>
        </w:rPr>
        <w:t>五十五歲以上未滿六十歲者，任職法官年資十五年以上二十年未滿者，給與百分之四十，二十年以上者，給與百分之五十。</w:t>
      </w:r>
    </w:p>
    <w:p w14:paraId="5391EB71" w14:textId="033458E5" w:rsidR="009E4E77" w:rsidRPr="009B6931" w:rsidRDefault="009E4E77" w:rsidP="00CB4911">
      <w:pPr>
        <w:pStyle w:val="035"/>
        <w:spacing w:line="450" w:lineRule="exact"/>
      </w:pPr>
      <w:r w:rsidRPr="009B6931">
        <w:rPr>
          <w:rFonts w:hint="eastAsia"/>
        </w:rPr>
        <w:t>三、</w:t>
      </w:r>
      <w:r>
        <w:tab/>
      </w:r>
      <w:r w:rsidRPr="009B6931">
        <w:rPr>
          <w:rFonts w:hint="eastAsia"/>
        </w:rPr>
        <w:t>六十歲以上未滿七十歲，且任職法官年資滿二十年者，給與百分之六十，其每逾一年之年資，加發百分之八，最高給與百分之一百四十。滿二十年以上之年資，尾數不滿六個月者，給與百分之四，滿六個月以上者，以一年計。但本法施行前，年滿六十五歲者，於年滿七十歲前辦理自願退休時，給與百分之一百四十。</w:t>
      </w:r>
    </w:p>
    <w:p w14:paraId="20022FFC" w14:textId="0A430E47" w:rsidR="009E4E77" w:rsidRPr="009B6931" w:rsidRDefault="009E4E77" w:rsidP="00CB4911">
      <w:pPr>
        <w:pStyle w:val="035"/>
        <w:spacing w:line="450" w:lineRule="exact"/>
      </w:pPr>
      <w:r w:rsidRPr="009B6931">
        <w:rPr>
          <w:rFonts w:hint="eastAsia"/>
        </w:rPr>
        <w:t>四、</w:t>
      </w:r>
      <w:r>
        <w:tab/>
      </w:r>
      <w:r w:rsidRPr="009B6931">
        <w:rPr>
          <w:rFonts w:hint="eastAsia"/>
        </w:rPr>
        <w:t>七十歲以上者，給與百分之五。</w:t>
      </w:r>
    </w:p>
    <w:p w14:paraId="0EF79989" w14:textId="77777777" w:rsidR="009E4E77" w:rsidRPr="009B6931" w:rsidRDefault="009E4E77" w:rsidP="00CB4911">
      <w:pPr>
        <w:pStyle w:val="0342"/>
        <w:spacing w:line="450" w:lineRule="exact"/>
        <w:ind w:left="1417"/>
      </w:pPr>
      <w:r w:rsidRPr="009B6931">
        <w:rPr>
          <w:rFonts w:hint="eastAsia"/>
        </w:rPr>
        <w:t>依前項給與標準支領之月退養金與依法支領之月退休金、公保養老給付之每月優惠存款利息合計，超過同俸級現職法官每月俸給之百分之九十八者，減少其月退養金給與數額，使每月所得，不超過同俸級現職法官每月俸給之百分之九十八。</w:t>
      </w:r>
    </w:p>
    <w:p w14:paraId="4BC9DF15" w14:textId="77777777" w:rsidR="009E4E77" w:rsidRPr="009B6931" w:rsidRDefault="009E4E77" w:rsidP="00CB4911">
      <w:pPr>
        <w:pStyle w:val="0342"/>
        <w:spacing w:line="450" w:lineRule="exact"/>
        <w:ind w:left="1417"/>
      </w:pPr>
      <w:r w:rsidRPr="009B6931">
        <w:rPr>
          <w:rFonts w:hint="eastAsia"/>
        </w:rPr>
        <w:t>第二項退養金給與辦法由司法院會同考試院、行政院定之。</w:t>
      </w:r>
    </w:p>
    <w:p w14:paraId="1A7FF8F4" w14:textId="77777777" w:rsidR="009E4E77" w:rsidRPr="009B6931" w:rsidRDefault="009E4E77" w:rsidP="00CB4911">
      <w:pPr>
        <w:pStyle w:val="0342"/>
        <w:spacing w:line="450" w:lineRule="exact"/>
        <w:ind w:left="1417"/>
      </w:pPr>
      <w:r w:rsidRPr="009B6931">
        <w:rPr>
          <w:rFonts w:hint="eastAsia"/>
        </w:rPr>
        <w:t>司法院大法官、最高法院院長、最高行政法院院長及懲戒法院院長退職時，除準用政務人員退職撫卹條例規定給與離職儲金外，並依前三項規定給與退養金。但非由實任法官、檢察官轉任者，不適用退養金之規定。</w:t>
      </w:r>
    </w:p>
    <w:p w14:paraId="3A7E77B1" w14:textId="77777777" w:rsidR="009E4E77" w:rsidRPr="009B6931" w:rsidRDefault="009E4E77" w:rsidP="00CB4911">
      <w:pPr>
        <w:pStyle w:val="0342"/>
        <w:spacing w:line="450" w:lineRule="exact"/>
        <w:ind w:left="1417"/>
        <w:rPr>
          <w:highlight w:val="yellow"/>
        </w:rPr>
      </w:pPr>
      <w:r w:rsidRPr="009B6931">
        <w:rPr>
          <w:rFonts w:hint="eastAsia"/>
        </w:rPr>
        <w:t>司法院秘書長由法官、檢察官轉任者，準用前項規定。</w:t>
      </w:r>
    </w:p>
    <w:p w14:paraId="20C28CFB" w14:textId="77777777" w:rsidR="009E4E77" w:rsidRPr="009B6931" w:rsidRDefault="009E4E77" w:rsidP="00CB4911">
      <w:pPr>
        <w:pStyle w:val="034"/>
        <w:spacing w:line="450" w:lineRule="exact"/>
      </w:pPr>
      <w:r w:rsidRPr="009E4E77">
        <w:rPr>
          <w:rFonts w:hint="eastAsia"/>
          <w:fitText w:val="1400" w:id="-1133760766"/>
        </w:rPr>
        <w:t>第</w:t>
      </w:r>
      <w:r w:rsidRPr="009E4E77">
        <w:rPr>
          <w:rFonts w:hint="eastAsia"/>
          <w:fitText w:val="1400" w:id="-1133760766"/>
        </w:rPr>
        <w:t xml:space="preserve"> </w:t>
      </w:r>
      <w:r w:rsidRPr="009E4E77">
        <w:rPr>
          <w:rFonts w:hint="eastAsia"/>
          <w:fitText w:val="1400" w:id="-1133760766"/>
        </w:rPr>
        <w:t>八十</w:t>
      </w:r>
      <w:r w:rsidRPr="009E4E77">
        <w:rPr>
          <w:rFonts w:hint="eastAsia"/>
          <w:fitText w:val="1400" w:id="-1133760766"/>
        </w:rPr>
        <w:t xml:space="preserve"> </w:t>
      </w:r>
      <w:r w:rsidRPr="009E4E77">
        <w:rPr>
          <w:rFonts w:hint="eastAsia"/>
          <w:fitText w:val="1400" w:id="-1133760766"/>
        </w:rPr>
        <w:t>條</w:t>
      </w:r>
      <w:r w:rsidRPr="009B6931">
        <w:rPr>
          <w:rFonts w:hint="eastAsia"/>
        </w:rPr>
        <w:t xml:space="preserve">　　法官之撫卹，適用公務人員退休資遣撫卹法或公務人員個人專戶制退休資遣撫卹法之規定。</w:t>
      </w:r>
    </w:p>
    <w:p w14:paraId="62A73E31" w14:textId="77777777" w:rsidR="009E4E77" w:rsidRPr="009B6931" w:rsidRDefault="009E4E77" w:rsidP="009E4E77">
      <w:pPr>
        <w:pStyle w:val="0342"/>
        <w:ind w:left="1417"/>
      </w:pPr>
      <w:r w:rsidRPr="009B6931">
        <w:rPr>
          <w:rFonts w:hint="eastAsia"/>
        </w:rPr>
        <w:lastRenderedPageBreak/>
        <w:t>司法院大法官、最高法院院長、最高行政法院院長及懲戒法院院長，其在職死亡之撫卹，準用政務人員退職撫卹條例之規定。</w:t>
      </w:r>
    </w:p>
    <w:p w14:paraId="4E3499D0" w14:textId="0C1330BF" w:rsidR="00EC2009" w:rsidRDefault="009E4E77" w:rsidP="00481304">
      <w:pPr>
        <w:pStyle w:val="0342"/>
        <w:spacing w:afterLines="50" w:after="120"/>
        <w:ind w:left="1417"/>
      </w:pPr>
      <w:r w:rsidRPr="009B6931">
        <w:rPr>
          <w:rFonts w:hint="eastAsia"/>
        </w:rPr>
        <w:t>司法院秘書長由法官、檢察官轉任者，準用前項規定。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926CC" w:rsidRPr="00D926CC" w14:paraId="2CEE7018" w14:textId="77777777" w:rsidTr="00283393">
        <w:trPr>
          <w:trHeight w:hRule="exact" w:val="851"/>
        </w:trPr>
        <w:tc>
          <w:tcPr>
            <w:tcW w:w="1988" w:type="dxa"/>
            <w:vAlign w:val="center"/>
          </w:tcPr>
          <w:p w14:paraId="0A42C0F9" w14:textId="77777777" w:rsidR="00695ED7" w:rsidRPr="00D926CC" w:rsidRDefault="00695ED7" w:rsidP="00283393">
            <w:pPr>
              <w:pStyle w:val="022"/>
            </w:pPr>
            <w:r w:rsidRPr="00D926CC">
              <w:rPr>
                <w:rFonts w:hint="eastAsia"/>
              </w:rPr>
              <w:t>總統令</w:t>
            </w:r>
          </w:p>
        </w:tc>
        <w:tc>
          <w:tcPr>
            <w:tcW w:w="4759" w:type="dxa"/>
            <w:vAlign w:val="center"/>
          </w:tcPr>
          <w:p w14:paraId="3DF1CDD3" w14:textId="7FBE0C89" w:rsidR="00695ED7" w:rsidRPr="00D926CC" w:rsidRDefault="00695ED7" w:rsidP="00283393">
            <w:pPr>
              <w:pStyle w:val="0220"/>
            </w:pPr>
            <w:r w:rsidRPr="00D926CC">
              <w:rPr>
                <w:rFonts w:hint="eastAsia"/>
              </w:rPr>
              <w:t>中華民國</w:t>
            </w:r>
            <w:r w:rsidRPr="00D926CC">
              <w:rPr>
                <w:rFonts w:hint="eastAsia"/>
              </w:rPr>
              <w:t>112</w:t>
            </w:r>
            <w:r w:rsidRPr="00D926CC">
              <w:rPr>
                <w:rFonts w:hint="eastAsia"/>
              </w:rPr>
              <w:t>年</w:t>
            </w:r>
            <w:r w:rsidRPr="00D926CC">
              <w:rPr>
                <w:rFonts w:hint="eastAsia"/>
              </w:rPr>
              <w:t>12</w:t>
            </w:r>
            <w:r w:rsidRPr="00D926CC">
              <w:rPr>
                <w:rFonts w:hint="eastAsia"/>
              </w:rPr>
              <w:t>月</w:t>
            </w:r>
            <w:r w:rsidR="00481304">
              <w:rPr>
                <w:rFonts w:hint="eastAsia"/>
              </w:rPr>
              <w:t>15</w:t>
            </w:r>
            <w:r w:rsidRPr="00D926CC">
              <w:rPr>
                <w:rFonts w:hint="eastAsia"/>
              </w:rPr>
              <w:t>日</w:t>
            </w:r>
          </w:p>
          <w:p w14:paraId="0071E86E" w14:textId="4B73E459" w:rsidR="00695ED7" w:rsidRPr="00D926CC" w:rsidRDefault="00695ED7" w:rsidP="00283393">
            <w:pPr>
              <w:pStyle w:val="0220"/>
              <w:rPr>
                <w:spacing w:val="-8"/>
              </w:rPr>
            </w:pPr>
            <w:r w:rsidRPr="00D926CC">
              <w:rPr>
                <w:rFonts w:hint="eastAsia"/>
              </w:rPr>
              <w:t>華總一義字第</w:t>
            </w:r>
            <w:r w:rsidRPr="00D926CC">
              <w:rPr>
                <w:rFonts w:hint="eastAsia"/>
              </w:rPr>
              <w:t>1120010</w:t>
            </w:r>
            <w:r w:rsidR="00D926CC" w:rsidRPr="00D926CC">
              <w:rPr>
                <w:rFonts w:hint="eastAsia"/>
              </w:rPr>
              <w:t>998</w:t>
            </w:r>
            <w:r w:rsidRPr="00D926CC">
              <w:rPr>
                <w:rFonts w:hint="eastAsia"/>
              </w:rPr>
              <w:t>1</w:t>
            </w:r>
            <w:r w:rsidRPr="00D926CC">
              <w:rPr>
                <w:rFonts w:hint="eastAsia"/>
              </w:rPr>
              <w:t>號</w:t>
            </w:r>
          </w:p>
        </w:tc>
      </w:tr>
    </w:tbl>
    <w:p w14:paraId="524F2209" w14:textId="34B8A731" w:rsidR="00695ED7" w:rsidRPr="00D926CC" w:rsidRDefault="00695ED7" w:rsidP="00695ED7">
      <w:pPr>
        <w:pStyle w:val="024"/>
        <w:rPr>
          <w:spacing w:val="10"/>
        </w:rPr>
      </w:pPr>
      <w:r w:rsidRPr="00D926CC">
        <w:rPr>
          <w:rFonts w:hint="eastAsia"/>
          <w:spacing w:val="10"/>
        </w:rPr>
        <w:t>茲修正</w:t>
      </w:r>
      <w:r w:rsidR="00D926CC" w:rsidRPr="00D926CC">
        <w:rPr>
          <w:rFonts w:hint="eastAsia"/>
          <w:spacing w:val="10"/>
        </w:rPr>
        <w:t>司法人員人事條例第四十條及第四十三條條文</w:t>
      </w:r>
      <w:r w:rsidRPr="00D926CC">
        <w:rPr>
          <w:rFonts w:hint="eastAsia"/>
          <w:spacing w:val="10"/>
        </w:rPr>
        <w:t>，公布之。</w:t>
      </w:r>
    </w:p>
    <w:p w14:paraId="40D98607" w14:textId="77777777" w:rsidR="00695ED7" w:rsidRPr="00D926CC" w:rsidRDefault="00695ED7" w:rsidP="00D926CC">
      <w:pPr>
        <w:pStyle w:val="025"/>
      </w:pPr>
      <w:r w:rsidRPr="00D926CC">
        <w:rPr>
          <w:rFonts w:hint="eastAsia"/>
        </w:rPr>
        <w:t>總　　　統　蔡英文</w:t>
      </w:r>
      <w:r w:rsidRPr="00D926CC">
        <w:br/>
      </w:r>
      <w:r w:rsidRPr="00D926CC">
        <w:rPr>
          <w:rFonts w:hint="eastAsia"/>
        </w:rPr>
        <w:t>行政院院長　陳建仁</w:t>
      </w:r>
      <w:r w:rsidRPr="00D926CC">
        <w:br/>
      </w:r>
      <w:r w:rsidRPr="00D926CC">
        <w:rPr>
          <w:rFonts w:hint="eastAsia"/>
        </w:rPr>
        <w:t>法務部部長　蔡</w:t>
      </w:r>
      <w:r w:rsidRPr="00D926CC">
        <w:t>清祥</w:t>
      </w:r>
    </w:p>
    <w:p w14:paraId="73F7991A" w14:textId="3DA11BBA" w:rsidR="00695ED7" w:rsidRPr="00D926CC" w:rsidRDefault="00D926CC" w:rsidP="00695ED7">
      <w:pPr>
        <w:pStyle w:val="031"/>
      </w:pPr>
      <w:r w:rsidRPr="00D926CC">
        <w:rPr>
          <w:rFonts w:hint="eastAsia"/>
        </w:rPr>
        <w:t>司法人員人事條例修正第四十條及第四十三條條文</w:t>
      </w:r>
    </w:p>
    <w:p w14:paraId="7CB95D1F" w14:textId="2D4FE57D" w:rsidR="00695ED7" w:rsidRDefault="00695ED7" w:rsidP="00695ED7">
      <w:pPr>
        <w:pStyle w:val="032"/>
      </w:pPr>
      <w:r w:rsidRPr="00D926CC">
        <w:rPr>
          <w:rFonts w:hint="eastAsia"/>
        </w:rPr>
        <w:t>中</w:t>
      </w:r>
      <w:r w:rsidRPr="00D926CC">
        <w:t>華民國</w:t>
      </w:r>
      <w:r w:rsidRPr="00D926CC">
        <w:rPr>
          <w:rFonts w:hint="eastAsia"/>
        </w:rPr>
        <w:t>112</w:t>
      </w:r>
      <w:r w:rsidRPr="00D926CC">
        <w:rPr>
          <w:rFonts w:hint="eastAsia"/>
        </w:rPr>
        <w:t>年</w:t>
      </w:r>
      <w:r w:rsidRPr="00D926CC">
        <w:rPr>
          <w:rFonts w:hint="eastAsia"/>
        </w:rPr>
        <w:t>12</w:t>
      </w:r>
      <w:r w:rsidRPr="00D926CC">
        <w:rPr>
          <w:rFonts w:hint="eastAsia"/>
        </w:rPr>
        <w:t>月</w:t>
      </w:r>
      <w:r w:rsidR="00481304">
        <w:rPr>
          <w:rFonts w:hint="eastAsia"/>
        </w:rPr>
        <w:t>15</w:t>
      </w:r>
      <w:r w:rsidRPr="00D926CC">
        <w:t>日公布</w:t>
      </w:r>
    </w:p>
    <w:p w14:paraId="67703B10" w14:textId="77777777" w:rsidR="00D926CC" w:rsidRPr="00361D8B" w:rsidRDefault="00D926CC" w:rsidP="00D926CC">
      <w:pPr>
        <w:pStyle w:val="034"/>
      </w:pPr>
      <w:r w:rsidRPr="00D926CC">
        <w:rPr>
          <w:rFonts w:hint="eastAsia"/>
          <w:fitText w:val="1400" w:id="-1133760256"/>
        </w:rPr>
        <w:t>第</w:t>
      </w:r>
      <w:r w:rsidRPr="00D926CC">
        <w:rPr>
          <w:rFonts w:hint="eastAsia"/>
          <w:fitText w:val="1400" w:id="-1133760256"/>
        </w:rPr>
        <w:t xml:space="preserve"> </w:t>
      </w:r>
      <w:r w:rsidRPr="00D926CC">
        <w:rPr>
          <w:rFonts w:hint="eastAsia"/>
          <w:fitText w:val="1400" w:id="-1133760256"/>
        </w:rPr>
        <w:t>四十</w:t>
      </w:r>
      <w:r w:rsidRPr="00D926CC">
        <w:rPr>
          <w:rFonts w:hint="eastAsia"/>
          <w:fitText w:val="1400" w:id="-1133760256"/>
        </w:rPr>
        <w:t xml:space="preserve"> </w:t>
      </w:r>
      <w:r w:rsidRPr="00D926CC">
        <w:rPr>
          <w:rFonts w:hint="eastAsia"/>
          <w:fitText w:val="1400" w:id="-1133760256"/>
        </w:rPr>
        <w:t>條</w:t>
      </w:r>
      <w:r w:rsidRPr="00361D8B">
        <w:rPr>
          <w:rFonts w:hint="eastAsia"/>
        </w:rPr>
        <w:t xml:space="preserve">　　實任司法官任職十五年以上年滿七十歲者，應停止辦理案件，從事研究工作；滿六十五歲者，得減少辦理案件。</w:t>
      </w:r>
    </w:p>
    <w:p w14:paraId="5796C56E" w14:textId="77777777" w:rsidR="00D926CC" w:rsidRPr="00361D8B" w:rsidRDefault="00D926CC" w:rsidP="00D926CC">
      <w:pPr>
        <w:pStyle w:val="0342"/>
        <w:ind w:left="1417"/>
      </w:pPr>
      <w:r w:rsidRPr="00361D8B">
        <w:rPr>
          <w:rFonts w:hint="eastAsia"/>
        </w:rPr>
        <w:t>實任司法官任職十五年以上年滿六十五歲，身體衰弱，不能勝任職務者，停止辦理案件。</w:t>
      </w:r>
    </w:p>
    <w:p w14:paraId="4E20E706" w14:textId="77777777" w:rsidR="00D926CC" w:rsidRPr="00361D8B" w:rsidRDefault="00D926CC" w:rsidP="00D926CC">
      <w:pPr>
        <w:pStyle w:val="0342"/>
        <w:ind w:left="1417"/>
      </w:pPr>
      <w:r w:rsidRPr="00361D8B">
        <w:rPr>
          <w:rFonts w:hint="eastAsia"/>
        </w:rPr>
        <w:t>停止辦理案件司法官，仍為現職司法官，支領司法官之給與，並得依公務人員退休資遣撫卹法或公務人員個人專戶制退休資遣撫卹法辦理退休及撫卹。但不計入該機關所定員額之內。</w:t>
      </w:r>
    </w:p>
    <w:p w14:paraId="3E70B005" w14:textId="7911A7B2" w:rsidR="00D926CC" w:rsidRPr="00D926CC" w:rsidRDefault="00D926CC" w:rsidP="00D926CC">
      <w:pPr>
        <w:pStyle w:val="034"/>
      </w:pPr>
      <w:r w:rsidRPr="00D926CC">
        <w:rPr>
          <w:rFonts w:hint="eastAsia"/>
          <w:fitText w:val="1400" w:id="-1133760255"/>
        </w:rPr>
        <w:t>第四十三條</w:t>
      </w:r>
      <w:r w:rsidRPr="00361D8B">
        <w:rPr>
          <w:rFonts w:hint="eastAsia"/>
        </w:rPr>
        <w:t xml:space="preserve">　　司法官之撫卹，適用公務人員退休資遣撫卹法或公務人員個人專戶制退休資遣撫卹法之規定。</w:t>
      </w:r>
    </w:p>
    <w:p w14:paraId="762C4218" w14:textId="662B3AD4" w:rsidR="00045BD8" w:rsidRPr="008F714A" w:rsidRDefault="00045BD8">
      <w:pPr>
        <w:widowControl/>
        <w:adjustRightInd/>
        <w:spacing w:line="240" w:lineRule="auto"/>
        <w:jc w:val="left"/>
        <w:textAlignment w:val="auto"/>
        <w:rPr>
          <w:szCs w:val="28"/>
        </w:rPr>
      </w:pPr>
    </w:p>
    <w:sectPr w:rsidR="00045BD8" w:rsidRPr="008F714A"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6C058070"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54E53">
      <w:rPr>
        <w:rFonts w:hint="eastAsia"/>
        <w:sz w:val="24"/>
        <w:szCs w:val="24"/>
      </w:rPr>
      <w:t>6</w:t>
    </w:r>
    <w:r w:rsidR="00A532E4">
      <w:rPr>
        <w:rFonts w:hint="eastAsia"/>
        <w:sz w:val="24"/>
        <w:szCs w:val="24"/>
      </w:rPr>
      <w:t>9</w:t>
    </w:r>
    <w:r w:rsidR="00164990">
      <w:rPr>
        <w:rFonts w:hint="eastAsia"/>
        <w:sz w:val="24"/>
        <w:szCs w:val="24"/>
      </w:rPr>
      <w:t>5</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2492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13FB8"/>
    <w:rsid w:val="00022F0D"/>
    <w:rsid w:val="00023AF7"/>
    <w:rsid w:val="000258E3"/>
    <w:rsid w:val="00026812"/>
    <w:rsid w:val="0002699C"/>
    <w:rsid w:val="00026BD0"/>
    <w:rsid w:val="00032EA5"/>
    <w:rsid w:val="000333C7"/>
    <w:rsid w:val="00041AA5"/>
    <w:rsid w:val="00044C61"/>
    <w:rsid w:val="00045BD8"/>
    <w:rsid w:val="0004774A"/>
    <w:rsid w:val="0005059D"/>
    <w:rsid w:val="000507B6"/>
    <w:rsid w:val="00055D32"/>
    <w:rsid w:val="0006489F"/>
    <w:rsid w:val="000657A3"/>
    <w:rsid w:val="00066F6D"/>
    <w:rsid w:val="00067877"/>
    <w:rsid w:val="0007439B"/>
    <w:rsid w:val="00075A71"/>
    <w:rsid w:val="00075AEF"/>
    <w:rsid w:val="0008060B"/>
    <w:rsid w:val="00084E13"/>
    <w:rsid w:val="00085370"/>
    <w:rsid w:val="00085B4B"/>
    <w:rsid w:val="00085CF8"/>
    <w:rsid w:val="0009189A"/>
    <w:rsid w:val="00091E17"/>
    <w:rsid w:val="000940AB"/>
    <w:rsid w:val="00094459"/>
    <w:rsid w:val="0009616C"/>
    <w:rsid w:val="00096992"/>
    <w:rsid w:val="000A0D4D"/>
    <w:rsid w:val="000A5DCB"/>
    <w:rsid w:val="000A7977"/>
    <w:rsid w:val="000A7CB8"/>
    <w:rsid w:val="000B4B37"/>
    <w:rsid w:val="000B72ED"/>
    <w:rsid w:val="000C0929"/>
    <w:rsid w:val="000C3B5E"/>
    <w:rsid w:val="000C4497"/>
    <w:rsid w:val="000C5635"/>
    <w:rsid w:val="000C584B"/>
    <w:rsid w:val="000D3C70"/>
    <w:rsid w:val="000D629C"/>
    <w:rsid w:val="000D675E"/>
    <w:rsid w:val="000E04F4"/>
    <w:rsid w:val="000E21E3"/>
    <w:rsid w:val="000E29A9"/>
    <w:rsid w:val="000E3997"/>
    <w:rsid w:val="000E5E35"/>
    <w:rsid w:val="000E6B34"/>
    <w:rsid w:val="000E6C53"/>
    <w:rsid w:val="000F249F"/>
    <w:rsid w:val="000F3445"/>
    <w:rsid w:val="00100499"/>
    <w:rsid w:val="001079FE"/>
    <w:rsid w:val="00112C6A"/>
    <w:rsid w:val="001141DE"/>
    <w:rsid w:val="001162ED"/>
    <w:rsid w:val="00117455"/>
    <w:rsid w:val="0012472D"/>
    <w:rsid w:val="00126110"/>
    <w:rsid w:val="001325AE"/>
    <w:rsid w:val="00134D3A"/>
    <w:rsid w:val="00136937"/>
    <w:rsid w:val="00136ADA"/>
    <w:rsid w:val="0013718A"/>
    <w:rsid w:val="00140D5E"/>
    <w:rsid w:val="0014176E"/>
    <w:rsid w:val="001439CD"/>
    <w:rsid w:val="001441CA"/>
    <w:rsid w:val="0014587E"/>
    <w:rsid w:val="0015099E"/>
    <w:rsid w:val="00151C16"/>
    <w:rsid w:val="00153C57"/>
    <w:rsid w:val="00161A11"/>
    <w:rsid w:val="00164990"/>
    <w:rsid w:val="00166B65"/>
    <w:rsid w:val="001672E5"/>
    <w:rsid w:val="001731EF"/>
    <w:rsid w:val="0017530D"/>
    <w:rsid w:val="00180900"/>
    <w:rsid w:val="00180F25"/>
    <w:rsid w:val="00181BBC"/>
    <w:rsid w:val="00181F15"/>
    <w:rsid w:val="00182D18"/>
    <w:rsid w:val="00183BF7"/>
    <w:rsid w:val="00190E93"/>
    <w:rsid w:val="00190F8F"/>
    <w:rsid w:val="001936CF"/>
    <w:rsid w:val="001A0784"/>
    <w:rsid w:val="001A5888"/>
    <w:rsid w:val="001A5AF9"/>
    <w:rsid w:val="001B563F"/>
    <w:rsid w:val="001C16F0"/>
    <w:rsid w:val="001C295E"/>
    <w:rsid w:val="001C2EEE"/>
    <w:rsid w:val="001C3066"/>
    <w:rsid w:val="001D06E0"/>
    <w:rsid w:val="001D347B"/>
    <w:rsid w:val="001E02B6"/>
    <w:rsid w:val="001E190B"/>
    <w:rsid w:val="001E361D"/>
    <w:rsid w:val="001E42D8"/>
    <w:rsid w:val="001E58D9"/>
    <w:rsid w:val="001E6DE3"/>
    <w:rsid w:val="001F0CC6"/>
    <w:rsid w:val="001F30C5"/>
    <w:rsid w:val="001F39B5"/>
    <w:rsid w:val="001F3A15"/>
    <w:rsid w:val="001F5446"/>
    <w:rsid w:val="00200884"/>
    <w:rsid w:val="00204FFE"/>
    <w:rsid w:val="002057BD"/>
    <w:rsid w:val="00205C31"/>
    <w:rsid w:val="00205E62"/>
    <w:rsid w:val="00206580"/>
    <w:rsid w:val="002128D6"/>
    <w:rsid w:val="00215FCC"/>
    <w:rsid w:val="00217E28"/>
    <w:rsid w:val="00220557"/>
    <w:rsid w:val="002250CA"/>
    <w:rsid w:val="0023315C"/>
    <w:rsid w:val="0023486E"/>
    <w:rsid w:val="00234B38"/>
    <w:rsid w:val="00236AD5"/>
    <w:rsid w:val="0024029B"/>
    <w:rsid w:val="0024174C"/>
    <w:rsid w:val="00242F91"/>
    <w:rsid w:val="00244DA4"/>
    <w:rsid w:val="00250995"/>
    <w:rsid w:val="00250E7B"/>
    <w:rsid w:val="002547C1"/>
    <w:rsid w:val="00255457"/>
    <w:rsid w:val="00256659"/>
    <w:rsid w:val="002579E5"/>
    <w:rsid w:val="00257E14"/>
    <w:rsid w:val="00261EA2"/>
    <w:rsid w:val="0026453E"/>
    <w:rsid w:val="0026759C"/>
    <w:rsid w:val="002706A3"/>
    <w:rsid w:val="00271B9A"/>
    <w:rsid w:val="002743D9"/>
    <w:rsid w:val="002773C1"/>
    <w:rsid w:val="002814E0"/>
    <w:rsid w:val="00282781"/>
    <w:rsid w:val="002875E6"/>
    <w:rsid w:val="00287950"/>
    <w:rsid w:val="00292C50"/>
    <w:rsid w:val="00293D71"/>
    <w:rsid w:val="0029448D"/>
    <w:rsid w:val="00296318"/>
    <w:rsid w:val="002A373A"/>
    <w:rsid w:val="002A7508"/>
    <w:rsid w:val="002B281F"/>
    <w:rsid w:val="002B33FF"/>
    <w:rsid w:val="002B35C3"/>
    <w:rsid w:val="002B35D2"/>
    <w:rsid w:val="002B4288"/>
    <w:rsid w:val="002C0DF0"/>
    <w:rsid w:val="002C13D6"/>
    <w:rsid w:val="002C4943"/>
    <w:rsid w:val="002C62DB"/>
    <w:rsid w:val="002C7B00"/>
    <w:rsid w:val="002D2AEC"/>
    <w:rsid w:val="002D3D18"/>
    <w:rsid w:val="002D7B5E"/>
    <w:rsid w:val="002E0701"/>
    <w:rsid w:val="002E3A30"/>
    <w:rsid w:val="002E3C33"/>
    <w:rsid w:val="002E525F"/>
    <w:rsid w:val="002F29FC"/>
    <w:rsid w:val="002F2A70"/>
    <w:rsid w:val="002F448C"/>
    <w:rsid w:val="002F7517"/>
    <w:rsid w:val="00300974"/>
    <w:rsid w:val="00303AE7"/>
    <w:rsid w:val="00304834"/>
    <w:rsid w:val="0030484F"/>
    <w:rsid w:val="0031427C"/>
    <w:rsid w:val="003152A6"/>
    <w:rsid w:val="00316D0D"/>
    <w:rsid w:val="003173CF"/>
    <w:rsid w:val="003210B3"/>
    <w:rsid w:val="003211DC"/>
    <w:rsid w:val="003231EC"/>
    <w:rsid w:val="00323C32"/>
    <w:rsid w:val="003242B5"/>
    <w:rsid w:val="00324FCF"/>
    <w:rsid w:val="003250C8"/>
    <w:rsid w:val="003257EF"/>
    <w:rsid w:val="00327054"/>
    <w:rsid w:val="0033047D"/>
    <w:rsid w:val="00334CCC"/>
    <w:rsid w:val="003353A9"/>
    <w:rsid w:val="00335559"/>
    <w:rsid w:val="00336D9A"/>
    <w:rsid w:val="00343764"/>
    <w:rsid w:val="00343E65"/>
    <w:rsid w:val="003448D8"/>
    <w:rsid w:val="00344D92"/>
    <w:rsid w:val="00345002"/>
    <w:rsid w:val="00345362"/>
    <w:rsid w:val="003457CA"/>
    <w:rsid w:val="003465EA"/>
    <w:rsid w:val="0034781B"/>
    <w:rsid w:val="0034788F"/>
    <w:rsid w:val="00347D1B"/>
    <w:rsid w:val="00347E8C"/>
    <w:rsid w:val="003504A3"/>
    <w:rsid w:val="00352A87"/>
    <w:rsid w:val="0035330A"/>
    <w:rsid w:val="00353A62"/>
    <w:rsid w:val="003556BB"/>
    <w:rsid w:val="0036325D"/>
    <w:rsid w:val="00363685"/>
    <w:rsid w:val="00363FE3"/>
    <w:rsid w:val="00364336"/>
    <w:rsid w:val="003656AE"/>
    <w:rsid w:val="0036585C"/>
    <w:rsid w:val="00366C17"/>
    <w:rsid w:val="0037231C"/>
    <w:rsid w:val="00372FCE"/>
    <w:rsid w:val="003731EB"/>
    <w:rsid w:val="00377056"/>
    <w:rsid w:val="00377A48"/>
    <w:rsid w:val="00380A13"/>
    <w:rsid w:val="00380EC9"/>
    <w:rsid w:val="00382B5D"/>
    <w:rsid w:val="003837DD"/>
    <w:rsid w:val="003846C7"/>
    <w:rsid w:val="00384FDF"/>
    <w:rsid w:val="00387F06"/>
    <w:rsid w:val="00390993"/>
    <w:rsid w:val="0039111B"/>
    <w:rsid w:val="00394250"/>
    <w:rsid w:val="00395D27"/>
    <w:rsid w:val="003962D5"/>
    <w:rsid w:val="003A09F3"/>
    <w:rsid w:val="003A430A"/>
    <w:rsid w:val="003A7D87"/>
    <w:rsid w:val="003B0DD3"/>
    <w:rsid w:val="003B0DFF"/>
    <w:rsid w:val="003B6504"/>
    <w:rsid w:val="003B6E2B"/>
    <w:rsid w:val="003B7AC3"/>
    <w:rsid w:val="003C32C6"/>
    <w:rsid w:val="003C3D60"/>
    <w:rsid w:val="003C477A"/>
    <w:rsid w:val="003C5A88"/>
    <w:rsid w:val="003C6430"/>
    <w:rsid w:val="003C6CCA"/>
    <w:rsid w:val="003D2FEC"/>
    <w:rsid w:val="003D4CF6"/>
    <w:rsid w:val="003E0F25"/>
    <w:rsid w:val="003E118E"/>
    <w:rsid w:val="003E2E2C"/>
    <w:rsid w:val="003E54B1"/>
    <w:rsid w:val="003E798F"/>
    <w:rsid w:val="003F2E9A"/>
    <w:rsid w:val="003F4A70"/>
    <w:rsid w:val="003F56FD"/>
    <w:rsid w:val="003F63F2"/>
    <w:rsid w:val="00402F4F"/>
    <w:rsid w:val="0040452A"/>
    <w:rsid w:val="004050A3"/>
    <w:rsid w:val="0041472D"/>
    <w:rsid w:val="00415F83"/>
    <w:rsid w:val="00420BD5"/>
    <w:rsid w:val="00421E73"/>
    <w:rsid w:val="00422C33"/>
    <w:rsid w:val="00424EE7"/>
    <w:rsid w:val="004255AD"/>
    <w:rsid w:val="00426555"/>
    <w:rsid w:val="00426B86"/>
    <w:rsid w:val="004363D2"/>
    <w:rsid w:val="004405EA"/>
    <w:rsid w:val="00440948"/>
    <w:rsid w:val="00451411"/>
    <w:rsid w:val="00452FF7"/>
    <w:rsid w:val="00457FDE"/>
    <w:rsid w:val="00461B24"/>
    <w:rsid w:val="00473176"/>
    <w:rsid w:val="004745F9"/>
    <w:rsid w:val="00474C8D"/>
    <w:rsid w:val="00476685"/>
    <w:rsid w:val="0047686F"/>
    <w:rsid w:val="00476ED2"/>
    <w:rsid w:val="00480BA9"/>
    <w:rsid w:val="00481304"/>
    <w:rsid w:val="00481DB5"/>
    <w:rsid w:val="00481E4C"/>
    <w:rsid w:val="00487353"/>
    <w:rsid w:val="004925AA"/>
    <w:rsid w:val="004978D0"/>
    <w:rsid w:val="004A252C"/>
    <w:rsid w:val="004A2B98"/>
    <w:rsid w:val="004A5F45"/>
    <w:rsid w:val="004A7EC0"/>
    <w:rsid w:val="004B4735"/>
    <w:rsid w:val="004B6EE2"/>
    <w:rsid w:val="004C0A93"/>
    <w:rsid w:val="004C0D3D"/>
    <w:rsid w:val="004C4378"/>
    <w:rsid w:val="004C6F36"/>
    <w:rsid w:val="004D166E"/>
    <w:rsid w:val="004D1EF2"/>
    <w:rsid w:val="004D3D1C"/>
    <w:rsid w:val="004D435C"/>
    <w:rsid w:val="004D5F5D"/>
    <w:rsid w:val="004D695E"/>
    <w:rsid w:val="004E078B"/>
    <w:rsid w:val="004E0813"/>
    <w:rsid w:val="004E0E08"/>
    <w:rsid w:val="004E322D"/>
    <w:rsid w:val="004E539A"/>
    <w:rsid w:val="004E6748"/>
    <w:rsid w:val="004E7DE9"/>
    <w:rsid w:val="004F0883"/>
    <w:rsid w:val="004F188F"/>
    <w:rsid w:val="004F61FA"/>
    <w:rsid w:val="004F628F"/>
    <w:rsid w:val="004F6E08"/>
    <w:rsid w:val="004F7636"/>
    <w:rsid w:val="0050018A"/>
    <w:rsid w:val="00500A77"/>
    <w:rsid w:val="005020DD"/>
    <w:rsid w:val="00502770"/>
    <w:rsid w:val="00503877"/>
    <w:rsid w:val="00503AC9"/>
    <w:rsid w:val="0051087D"/>
    <w:rsid w:val="005113EB"/>
    <w:rsid w:val="005168C2"/>
    <w:rsid w:val="00517663"/>
    <w:rsid w:val="005203AC"/>
    <w:rsid w:val="00520892"/>
    <w:rsid w:val="00520B22"/>
    <w:rsid w:val="005228D5"/>
    <w:rsid w:val="00522E75"/>
    <w:rsid w:val="005506C7"/>
    <w:rsid w:val="005514A0"/>
    <w:rsid w:val="00553461"/>
    <w:rsid w:val="00554DD2"/>
    <w:rsid w:val="005568B2"/>
    <w:rsid w:val="0055722D"/>
    <w:rsid w:val="00560ECF"/>
    <w:rsid w:val="00561370"/>
    <w:rsid w:val="0057259D"/>
    <w:rsid w:val="00572CC7"/>
    <w:rsid w:val="00577339"/>
    <w:rsid w:val="00583EE0"/>
    <w:rsid w:val="0058458C"/>
    <w:rsid w:val="00584BB6"/>
    <w:rsid w:val="005877B0"/>
    <w:rsid w:val="00593AA5"/>
    <w:rsid w:val="00594717"/>
    <w:rsid w:val="005957D0"/>
    <w:rsid w:val="00596D21"/>
    <w:rsid w:val="005A1D1F"/>
    <w:rsid w:val="005A1D23"/>
    <w:rsid w:val="005A272F"/>
    <w:rsid w:val="005A292A"/>
    <w:rsid w:val="005A42D1"/>
    <w:rsid w:val="005A53CD"/>
    <w:rsid w:val="005A7E31"/>
    <w:rsid w:val="005B4EF5"/>
    <w:rsid w:val="005B5EC2"/>
    <w:rsid w:val="005C1DBE"/>
    <w:rsid w:val="005C3D36"/>
    <w:rsid w:val="005C6E28"/>
    <w:rsid w:val="005D1695"/>
    <w:rsid w:val="005D349C"/>
    <w:rsid w:val="005D3B46"/>
    <w:rsid w:val="005D58AF"/>
    <w:rsid w:val="005D6561"/>
    <w:rsid w:val="005D6F35"/>
    <w:rsid w:val="005D74FE"/>
    <w:rsid w:val="005E13D3"/>
    <w:rsid w:val="005E2BF7"/>
    <w:rsid w:val="005E6ECE"/>
    <w:rsid w:val="005E7DD0"/>
    <w:rsid w:val="00601142"/>
    <w:rsid w:val="00601BE3"/>
    <w:rsid w:val="00604F55"/>
    <w:rsid w:val="006061F6"/>
    <w:rsid w:val="006064AB"/>
    <w:rsid w:val="006124B1"/>
    <w:rsid w:val="00612A14"/>
    <w:rsid w:val="00612B75"/>
    <w:rsid w:val="00612F5D"/>
    <w:rsid w:val="00615418"/>
    <w:rsid w:val="006155B7"/>
    <w:rsid w:val="0061560A"/>
    <w:rsid w:val="00627249"/>
    <w:rsid w:val="00627994"/>
    <w:rsid w:val="00627F99"/>
    <w:rsid w:val="0063033D"/>
    <w:rsid w:val="006304F9"/>
    <w:rsid w:val="0063134E"/>
    <w:rsid w:val="00636216"/>
    <w:rsid w:val="00637845"/>
    <w:rsid w:val="00641CD7"/>
    <w:rsid w:val="00644D70"/>
    <w:rsid w:val="006471E0"/>
    <w:rsid w:val="006507F7"/>
    <w:rsid w:val="006531C6"/>
    <w:rsid w:val="00653335"/>
    <w:rsid w:val="00655802"/>
    <w:rsid w:val="0066394A"/>
    <w:rsid w:val="00663AD3"/>
    <w:rsid w:val="00663BD1"/>
    <w:rsid w:val="00670081"/>
    <w:rsid w:val="006712F6"/>
    <w:rsid w:val="00681A51"/>
    <w:rsid w:val="0068362B"/>
    <w:rsid w:val="00683B1F"/>
    <w:rsid w:val="0068430D"/>
    <w:rsid w:val="00685731"/>
    <w:rsid w:val="00685DD8"/>
    <w:rsid w:val="006863D8"/>
    <w:rsid w:val="00686CD2"/>
    <w:rsid w:val="00687C71"/>
    <w:rsid w:val="006902F9"/>
    <w:rsid w:val="00691F1A"/>
    <w:rsid w:val="00693F42"/>
    <w:rsid w:val="00694041"/>
    <w:rsid w:val="00695CD0"/>
    <w:rsid w:val="00695ED7"/>
    <w:rsid w:val="00697037"/>
    <w:rsid w:val="006A0F8B"/>
    <w:rsid w:val="006A49BB"/>
    <w:rsid w:val="006A54A5"/>
    <w:rsid w:val="006A5EC4"/>
    <w:rsid w:val="006B0B29"/>
    <w:rsid w:val="006B0E99"/>
    <w:rsid w:val="006B101E"/>
    <w:rsid w:val="006B1456"/>
    <w:rsid w:val="006C1D4D"/>
    <w:rsid w:val="006C494C"/>
    <w:rsid w:val="006C545D"/>
    <w:rsid w:val="006C72EA"/>
    <w:rsid w:val="006C7E6D"/>
    <w:rsid w:val="006D707F"/>
    <w:rsid w:val="006D739B"/>
    <w:rsid w:val="006E055C"/>
    <w:rsid w:val="006E0890"/>
    <w:rsid w:val="006E20BD"/>
    <w:rsid w:val="006E57D2"/>
    <w:rsid w:val="006E5CC2"/>
    <w:rsid w:val="006E6406"/>
    <w:rsid w:val="006F6346"/>
    <w:rsid w:val="0070522F"/>
    <w:rsid w:val="007062AA"/>
    <w:rsid w:val="00707D0B"/>
    <w:rsid w:val="00712163"/>
    <w:rsid w:val="00713ADB"/>
    <w:rsid w:val="00717F50"/>
    <w:rsid w:val="00721719"/>
    <w:rsid w:val="00724A80"/>
    <w:rsid w:val="0073128F"/>
    <w:rsid w:val="00733291"/>
    <w:rsid w:val="00736CDB"/>
    <w:rsid w:val="00737478"/>
    <w:rsid w:val="007412B7"/>
    <w:rsid w:val="007436FB"/>
    <w:rsid w:val="00754364"/>
    <w:rsid w:val="007555F1"/>
    <w:rsid w:val="0075689D"/>
    <w:rsid w:val="00756997"/>
    <w:rsid w:val="00756AC7"/>
    <w:rsid w:val="00757365"/>
    <w:rsid w:val="00760492"/>
    <w:rsid w:val="00771D96"/>
    <w:rsid w:val="00773AA9"/>
    <w:rsid w:val="00777069"/>
    <w:rsid w:val="007806C0"/>
    <w:rsid w:val="007848B0"/>
    <w:rsid w:val="007865F8"/>
    <w:rsid w:val="00786815"/>
    <w:rsid w:val="0079208A"/>
    <w:rsid w:val="0079273A"/>
    <w:rsid w:val="0079285E"/>
    <w:rsid w:val="007929E3"/>
    <w:rsid w:val="00793169"/>
    <w:rsid w:val="00795272"/>
    <w:rsid w:val="00796E8C"/>
    <w:rsid w:val="0079716B"/>
    <w:rsid w:val="00797A71"/>
    <w:rsid w:val="007A071A"/>
    <w:rsid w:val="007A271C"/>
    <w:rsid w:val="007A4C06"/>
    <w:rsid w:val="007A4C4D"/>
    <w:rsid w:val="007A62B3"/>
    <w:rsid w:val="007A7AC1"/>
    <w:rsid w:val="007B6559"/>
    <w:rsid w:val="007B7871"/>
    <w:rsid w:val="007C2856"/>
    <w:rsid w:val="007C2B52"/>
    <w:rsid w:val="007C4753"/>
    <w:rsid w:val="007C48AA"/>
    <w:rsid w:val="007C56CB"/>
    <w:rsid w:val="007D114F"/>
    <w:rsid w:val="007D6865"/>
    <w:rsid w:val="007D6B7A"/>
    <w:rsid w:val="007E650D"/>
    <w:rsid w:val="007F0992"/>
    <w:rsid w:val="007F2500"/>
    <w:rsid w:val="007F3153"/>
    <w:rsid w:val="00801F0F"/>
    <w:rsid w:val="00806531"/>
    <w:rsid w:val="00811206"/>
    <w:rsid w:val="00813A0A"/>
    <w:rsid w:val="00816BC7"/>
    <w:rsid w:val="00817073"/>
    <w:rsid w:val="008235FD"/>
    <w:rsid w:val="00823AC0"/>
    <w:rsid w:val="00825BE2"/>
    <w:rsid w:val="00831146"/>
    <w:rsid w:val="008323F9"/>
    <w:rsid w:val="00832621"/>
    <w:rsid w:val="00833DC4"/>
    <w:rsid w:val="00836F4C"/>
    <w:rsid w:val="00837D22"/>
    <w:rsid w:val="008453F4"/>
    <w:rsid w:val="0084558C"/>
    <w:rsid w:val="00845D55"/>
    <w:rsid w:val="0084672B"/>
    <w:rsid w:val="008467F9"/>
    <w:rsid w:val="00851E65"/>
    <w:rsid w:val="0085266F"/>
    <w:rsid w:val="00852ACD"/>
    <w:rsid w:val="00854E53"/>
    <w:rsid w:val="008564CF"/>
    <w:rsid w:val="0085706C"/>
    <w:rsid w:val="008601CF"/>
    <w:rsid w:val="00864D09"/>
    <w:rsid w:val="00865F11"/>
    <w:rsid w:val="008672D4"/>
    <w:rsid w:val="00872D03"/>
    <w:rsid w:val="00874522"/>
    <w:rsid w:val="00874603"/>
    <w:rsid w:val="008751AB"/>
    <w:rsid w:val="008779DA"/>
    <w:rsid w:val="00883BB3"/>
    <w:rsid w:val="00886015"/>
    <w:rsid w:val="00887B05"/>
    <w:rsid w:val="00887ECA"/>
    <w:rsid w:val="00890053"/>
    <w:rsid w:val="008919D9"/>
    <w:rsid w:val="00894004"/>
    <w:rsid w:val="0089422B"/>
    <w:rsid w:val="00896630"/>
    <w:rsid w:val="00897B95"/>
    <w:rsid w:val="008A0843"/>
    <w:rsid w:val="008A30EB"/>
    <w:rsid w:val="008B035D"/>
    <w:rsid w:val="008B24BD"/>
    <w:rsid w:val="008B5F5B"/>
    <w:rsid w:val="008B7B05"/>
    <w:rsid w:val="008C642F"/>
    <w:rsid w:val="008D09C1"/>
    <w:rsid w:val="008D19B2"/>
    <w:rsid w:val="008D4072"/>
    <w:rsid w:val="008D7370"/>
    <w:rsid w:val="008D793E"/>
    <w:rsid w:val="008E00FC"/>
    <w:rsid w:val="008E03D8"/>
    <w:rsid w:val="008E1630"/>
    <w:rsid w:val="008E3E82"/>
    <w:rsid w:val="008E4373"/>
    <w:rsid w:val="008F0216"/>
    <w:rsid w:val="008F03A3"/>
    <w:rsid w:val="008F13CF"/>
    <w:rsid w:val="008F391D"/>
    <w:rsid w:val="008F4867"/>
    <w:rsid w:val="008F714A"/>
    <w:rsid w:val="00900CA2"/>
    <w:rsid w:val="00903AD6"/>
    <w:rsid w:val="00904D57"/>
    <w:rsid w:val="009062B4"/>
    <w:rsid w:val="009114F1"/>
    <w:rsid w:val="0091351F"/>
    <w:rsid w:val="00913FEF"/>
    <w:rsid w:val="0091716A"/>
    <w:rsid w:val="00920229"/>
    <w:rsid w:val="00920378"/>
    <w:rsid w:val="00920F01"/>
    <w:rsid w:val="009258E8"/>
    <w:rsid w:val="009266EA"/>
    <w:rsid w:val="0092772C"/>
    <w:rsid w:val="00930810"/>
    <w:rsid w:val="009308F5"/>
    <w:rsid w:val="009339FE"/>
    <w:rsid w:val="009367FA"/>
    <w:rsid w:val="0093705C"/>
    <w:rsid w:val="00937D36"/>
    <w:rsid w:val="00941E1B"/>
    <w:rsid w:val="009428EE"/>
    <w:rsid w:val="009430D2"/>
    <w:rsid w:val="009446FE"/>
    <w:rsid w:val="00944C8D"/>
    <w:rsid w:val="00955124"/>
    <w:rsid w:val="009560E6"/>
    <w:rsid w:val="0095705F"/>
    <w:rsid w:val="009604AD"/>
    <w:rsid w:val="0096060E"/>
    <w:rsid w:val="00962F82"/>
    <w:rsid w:val="00963797"/>
    <w:rsid w:val="00964C2F"/>
    <w:rsid w:val="00974C30"/>
    <w:rsid w:val="009750C8"/>
    <w:rsid w:val="00980910"/>
    <w:rsid w:val="00982490"/>
    <w:rsid w:val="00982E14"/>
    <w:rsid w:val="009830F6"/>
    <w:rsid w:val="00984754"/>
    <w:rsid w:val="00985669"/>
    <w:rsid w:val="00987969"/>
    <w:rsid w:val="0099109F"/>
    <w:rsid w:val="00994205"/>
    <w:rsid w:val="00996740"/>
    <w:rsid w:val="009968E2"/>
    <w:rsid w:val="00997250"/>
    <w:rsid w:val="00997BB2"/>
    <w:rsid w:val="009A41F9"/>
    <w:rsid w:val="009A490C"/>
    <w:rsid w:val="009A5D17"/>
    <w:rsid w:val="009B0C13"/>
    <w:rsid w:val="009B58F0"/>
    <w:rsid w:val="009C23C0"/>
    <w:rsid w:val="009C309B"/>
    <w:rsid w:val="009D0625"/>
    <w:rsid w:val="009D4031"/>
    <w:rsid w:val="009D4E13"/>
    <w:rsid w:val="009E1581"/>
    <w:rsid w:val="009E25A1"/>
    <w:rsid w:val="009E3695"/>
    <w:rsid w:val="009E3E25"/>
    <w:rsid w:val="009E4C1D"/>
    <w:rsid w:val="009E4E77"/>
    <w:rsid w:val="009E7239"/>
    <w:rsid w:val="009F146C"/>
    <w:rsid w:val="009F1E38"/>
    <w:rsid w:val="009F2F24"/>
    <w:rsid w:val="009F3FD7"/>
    <w:rsid w:val="009F4C96"/>
    <w:rsid w:val="00A071B9"/>
    <w:rsid w:val="00A11CE2"/>
    <w:rsid w:val="00A120D3"/>
    <w:rsid w:val="00A125E2"/>
    <w:rsid w:val="00A137D1"/>
    <w:rsid w:val="00A13F63"/>
    <w:rsid w:val="00A1507F"/>
    <w:rsid w:val="00A17328"/>
    <w:rsid w:val="00A17859"/>
    <w:rsid w:val="00A21A2D"/>
    <w:rsid w:val="00A21D6D"/>
    <w:rsid w:val="00A22427"/>
    <w:rsid w:val="00A22D46"/>
    <w:rsid w:val="00A23839"/>
    <w:rsid w:val="00A24278"/>
    <w:rsid w:val="00A24E2D"/>
    <w:rsid w:val="00A27117"/>
    <w:rsid w:val="00A27804"/>
    <w:rsid w:val="00A303BB"/>
    <w:rsid w:val="00A30A7A"/>
    <w:rsid w:val="00A36494"/>
    <w:rsid w:val="00A41A67"/>
    <w:rsid w:val="00A41B2F"/>
    <w:rsid w:val="00A4383F"/>
    <w:rsid w:val="00A4594E"/>
    <w:rsid w:val="00A4642F"/>
    <w:rsid w:val="00A50910"/>
    <w:rsid w:val="00A511AA"/>
    <w:rsid w:val="00A528C8"/>
    <w:rsid w:val="00A532E4"/>
    <w:rsid w:val="00A53825"/>
    <w:rsid w:val="00A55943"/>
    <w:rsid w:val="00A565A7"/>
    <w:rsid w:val="00A56E28"/>
    <w:rsid w:val="00A6067A"/>
    <w:rsid w:val="00A64DAE"/>
    <w:rsid w:val="00A66429"/>
    <w:rsid w:val="00A71328"/>
    <w:rsid w:val="00A72A9E"/>
    <w:rsid w:val="00A76F23"/>
    <w:rsid w:val="00A7738E"/>
    <w:rsid w:val="00A77B62"/>
    <w:rsid w:val="00A819E9"/>
    <w:rsid w:val="00A8501A"/>
    <w:rsid w:val="00A91703"/>
    <w:rsid w:val="00A93A6F"/>
    <w:rsid w:val="00A93C48"/>
    <w:rsid w:val="00A96CCB"/>
    <w:rsid w:val="00A975ED"/>
    <w:rsid w:val="00AA25FE"/>
    <w:rsid w:val="00AA3270"/>
    <w:rsid w:val="00AA366D"/>
    <w:rsid w:val="00AB1931"/>
    <w:rsid w:val="00AB4909"/>
    <w:rsid w:val="00AB5865"/>
    <w:rsid w:val="00AC0251"/>
    <w:rsid w:val="00AC4506"/>
    <w:rsid w:val="00AC6846"/>
    <w:rsid w:val="00AC7A9F"/>
    <w:rsid w:val="00AD01F3"/>
    <w:rsid w:val="00AD1403"/>
    <w:rsid w:val="00AD1BB6"/>
    <w:rsid w:val="00AD23D3"/>
    <w:rsid w:val="00AD494F"/>
    <w:rsid w:val="00AE169F"/>
    <w:rsid w:val="00AE2AF6"/>
    <w:rsid w:val="00AE6BE3"/>
    <w:rsid w:val="00AE7FEF"/>
    <w:rsid w:val="00AF0E0D"/>
    <w:rsid w:val="00B00338"/>
    <w:rsid w:val="00B01AB8"/>
    <w:rsid w:val="00B01F50"/>
    <w:rsid w:val="00B052D3"/>
    <w:rsid w:val="00B1222F"/>
    <w:rsid w:val="00B14441"/>
    <w:rsid w:val="00B14A2F"/>
    <w:rsid w:val="00B14B76"/>
    <w:rsid w:val="00B17738"/>
    <w:rsid w:val="00B17AAC"/>
    <w:rsid w:val="00B20F3B"/>
    <w:rsid w:val="00B21C67"/>
    <w:rsid w:val="00B233B8"/>
    <w:rsid w:val="00B26205"/>
    <w:rsid w:val="00B27F13"/>
    <w:rsid w:val="00B419C7"/>
    <w:rsid w:val="00B47F1B"/>
    <w:rsid w:val="00B53CA0"/>
    <w:rsid w:val="00B53CDA"/>
    <w:rsid w:val="00B578D9"/>
    <w:rsid w:val="00B61B9F"/>
    <w:rsid w:val="00B62F4E"/>
    <w:rsid w:val="00B6354C"/>
    <w:rsid w:val="00B642D1"/>
    <w:rsid w:val="00B64FC8"/>
    <w:rsid w:val="00B663F5"/>
    <w:rsid w:val="00B6649B"/>
    <w:rsid w:val="00B67A9F"/>
    <w:rsid w:val="00B715EB"/>
    <w:rsid w:val="00B71B78"/>
    <w:rsid w:val="00B7288C"/>
    <w:rsid w:val="00B72CFE"/>
    <w:rsid w:val="00B734F6"/>
    <w:rsid w:val="00B74B6B"/>
    <w:rsid w:val="00B80578"/>
    <w:rsid w:val="00B90896"/>
    <w:rsid w:val="00B92033"/>
    <w:rsid w:val="00BA0BE4"/>
    <w:rsid w:val="00BA1CC9"/>
    <w:rsid w:val="00BA2CA2"/>
    <w:rsid w:val="00BA4E74"/>
    <w:rsid w:val="00BB6830"/>
    <w:rsid w:val="00BB751D"/>
    <w:rsid w:val="00BB7A4F"/>
    <w:rsid w:val="00BC1905"/>
    <w:rsid w:val="00BC4CFF"/>
    <w:rsid w:val="00BC7336"/>
    <w:rsid w:val="00BD0A90"/>
    <w:rsid w:val="00BD2A01"/>
    <w:rsid w:val="00BD44F2"/>
    <w:rsid w:val="00BE08A9"/>
    <w:rsid w:val="00BE1963"/>
    <w:rsid w:val="00BE4C35"/>
    <w:rsid w:val="00BE634D"/>
    <w:rsid w:val="00BF2C4E"/>
    <w:rsid w:val="00BF34D8"/>
    <w:rsid w:val="00BF3DB1"/>
    <w:rsid w:val="00BF4991"/>
    <w:rsid w:val="00BF52EE"/>
    <w:rsid w:val="00BF6DB8"/>
    <w:rsid w:val="00BF7862"/>
    <w:rsid w:val="00BF7E4F"/>
    <w:rsid w:val="00C006AB"/>
    <w:rsid w:val="00C03DC0"/>
    <w:rsid w:val="00C133E7"/>
    <w:rsid w:val="00C15077"/>
    <w:rsid w:val="00C170D6"/>
    <w:rsid w:val="00C20A01"/>
    <w:rsid w:val="00C20DA3"/>
    <w:rsid w:val="00C21584"/>
    <w:rsid w:val="00C23DD4"/>
    <w:rsid w:val="00C256BA"/>
    <w:rsid w:val="00C27556"/>
    <w:rsid w:val="00C30AAE"/>
    <w:rsid w:val="00C35195"/>
    <w:rsid w:val="00C355A6"/>
    <w:rsid w:val="00C36E48"/>
    <w:rsid w:val="00C37585"/>
    <w:rsid w:val="00C44418"/>
    <w:rsid w:val="00C454F8"/>
    <w:rsid w:val="00C45FA4"/>
    <w:rsid w:val="00C46417"/>
    <w:rsid w:val="00C46CAB"/>
    <w:rsid w:val="00C52216"/>
    <w:rsid w:val="00C52C01"/>
    <w:rsid w:val="00C547FF"/>
    <w:rsid w:val="00C5582F"/>
    <w:rsid w:val="00C55DBB"/>
    <w:rsid w:val="00C564DC"/>
    <w:rsid w:val="00C5767B"/>
    <w:rsid w:val="00C57911"/>
    <w:rsid w:val="00C57DE1"/>
    <w:rsid w:val="00C61247"/>
    <w:rsid w:val="00C61F70"/>
    <w:rsid w:val="00C65B1E"/>
    <w:rsid w:val="00C67BDA"/>
    <w:rsid w:val="00C72A06"/>
    <w:rsid w:val="00C74C3B"/>
    <w:rsid w:val="00C82969"/>
    <w:rsid w:val="00C85B07"/>
    <w:rsid w:val="00C9034E"/>
    <w:rsid w:val="00C95410"/>
    <w:rsid w:val="00C96D9D"/>
    <w:rsid w:val="00CA3E68"/>
    <w:rsid w:val="00CA42A0"/>
    <w:rsid w:val="00CB1792"/>
    <w:rsid w:val="00CB2EF5"/>
    <w:rsid w:val="00CB42C3"/>
    <w:rsid w:val="00CB4911"/>
    <w:rsid w:val="00CB6B34"/>
    <w:rsid w:val="00CB6F47"/>
    <w:rsid w:val="00CC26C7"/>
    <w:rsid w:val="00CC7675"/>
    <w:rsid w:val="00CC79B2"/>
    <w:rsid w:val="00CD0F29"/>
    <w:rsid w:val="00CD1BF2"/>
    <w:rsid w:val="00CD3530"/>
    <w:rsid w:val="00CD47E5"/>
    <w:rsid w:val="00CD50EE"/>
    <w:rsid w:val="00CD6482"/>
    <w:rsid w:val="00CE015C"/>
    <w:rsid w:val="00CE4F70"/>
    <w:rsid w:val="00CF0165"/>
    <w:rsid w:val="00CF0AE5"/>
    <w:rsid w:val="00CF181C"/>
    <w:rsid w:val="00CF3B91"/>
    <w:rsid w:val="00CF6644"/>
    <w:rsid w:val="00CF73D0"/>
    <w:rsid w:val="00D0152D"/>
    <w:rsid w:val="00D0192B"/>
    <w:rsid w:val="00D0397C"/>
    <w:rsid w:val="00D064BE"/>
    <w:rsid w:val="00D06BF8"/>
    <w:rsid w:val="00D0724D"/>
    <w:rsid w:val="00D079B7"/>
    <w:rsid w:val="00D15DE1"/>
    <w:rsid w:val="00D162CD"/>
    <w:rsid w:val="00D1796B"/>
    <w:rsid w:val="00D22188"/>
    <w:rsid w:val="00D22449"/>
    <w:rsid w:val="00D23516"/>
    <w:rsid w:val="00D23638"/>
    <w:rsid w:val="00D244AA"/>
    <w:rsid w:val="00D255B3"/>
    <w:rsid w:val="00D30B32"/>
    <w:rsid w:val="00D34BD6"/>
    <w:rsid w:val="00D3625A"/>
    <w:rsid w:val="00D37E5B"/>
    <w:rsid w:val="00D40EEB"/>
    <w:rsid w:val="00D414B8"/>
    <w:rsid w:val="00D42256"/>
    <w:rsid w:val="00D46BAC"/>
    <w:rsid w:val="00D47FD0"/>
    <w:rsid w:val="00D51E1F"/>
    <w:rsid w:val="00D51F23"/>
    <w:rsid w:val="00D528C2"/>
    <w:rsid w:val="00D546FC"/>
    <w:rsid w:val="00D550A5"/>
    <w:rsid w:val="00D619F0"/>
    <w:rsid w:val="00D65964"/>
    <w:rsid w:val="00D72934"/>
    <w:rsid w:val="00D73317"/>
    <w:rsid w:val="00D81B3A"/>
    <w:rsid w:val="00D85424"/>
    <w:rsid w:val="00D85FD5"/>
    <w:rsid w:val="00D86001"/>
    <w:rsid w:val="00D915DF"/>
    <w:rsid w:val="00D926CC"/>
    <w:rsid w:val="00D931C8"/>
    <w:rsid w:val="00D939CE"/>
    <w:rsid w:val="00D94262"/>
    <w:rsid w:val="00D95BE0"/>
    <w:rsid w:val="00DA25E1"/>
    <w:rsid w:val="00DA742A"/>
    <w:rsid w:val="00DA7DF3"/>
    <w:rsid w:val="00DB0902"/>
    <w:rsid w:val="00DB23FB"/>
    <w:rsid w:val="00DC13E9"/>
    <w:rsid w:val="00DC534C"/>
    <w:rsid w:val="00DC69A0"/>
    <w:rsid w:val="00DC6D0A"/>
    <w:rsid w:val="00DD3D0A"/>
    <w:rsid w:val="00DD591D"/>
    <w:rsid w:val="00DE12C2"/>
    <w:rsid w:val="00DE2F02"/>
    <w:rsid w:val="00DF4569"/>
    <w:rsid w:val="00E00444"/>
    <w:rsid w:val="00E0154F"/>
    <w:rsid w:val="00E017DB"/>
    <w:rsid w:val="00E03EF9"/>
    <w:rsid w:val="00E05AAD"/>
    <w:rsid w:val="00E05D04"/>
    <w:rsid w:val="00E07B4F"/>
    <w:rsid w:val="00E1103A"/>
    <w:rsid w:val="00E11ED6"/>
    <w:rsid w:val="00E124CF"/>
    <w:rsid w:val="00E16DE7"/>
    <w:rsid w:val="00E2051E"/>
    <w:rsid w:val="00E24506"/>
    <w:rsid w:val="00E25CB5"/>
    <w:rsid w:val="00E33A61"/>
    <w:rsid w:val="00E34592"/>
    <w:rsid w:val="00E34BE6"/>
    <w:rsid w:val="00E369C5"/>
    <w:rsid w:val="00E444DC"/>
    <w:rsid w:val="00E45B8A"/>
    <w:rsid w:val="00E5035A"/>
    <w:rsid w:val="00E505B2"/>
    <w:rsid w:val="00E522DA"/>
    <w:rsid w:val="00E52D7E"/>
    <w:rsid w:val="00E569B5"/>
    <w:rsid w:val="00E57761"/>
    <w:rsid w:val="00E66276"/>
    <w:rsid w:val="00E7000B"/>
    <w:rsid w:val="00E703E1"/>
    <w:rsid w:val="00E712A8"/>
    <w:rsid w:val="00E7557A"/>
    <w:rsid w:val="00E75B4B"/>
    <w:rsid w:val="00E80794"/>
    <w:rsid w:val="00E865CC"/>
    <w:rsid w:val="00E86ABD"/>
    <w:rsid w:val="00E9038E"/>
    <w:rsid w:val="00E92ADD"/>
    <w:rsid w:val="00E95D2E"/>
    <w:rsid w:val="00E977A4"/>
    <w:rsid w:val="00EA2C31"/>
    <w:rsid w:val="00EB155E"/>
    <w:rsid w:val="00EC15F0"/>
    <w:rsid w:val="00EC2009"/>
    <w:rsid w:val="00EC3274"/>
    <w:rsid w:val="00EC3F8A"/>
    <w:rsid w:val="00EC49D7"/>
    <w:rsid w:val="00EC7A89"/>
    <w:rsid w:val="00ED19F8"/>
    <w:rsid w:val="00ED4C58"/>
    <w:rsid w:val="00ED7901"/>
    <w:rsid w:val="00EE3208"/>
    <w:rsid w:val="00EE4716"/>
    <w:rsid w:val="00EF2140"/>
    <w:rsid w:val="00EF2EC2"/>
    <w:rsid w:val="00EF4DF2"/>
    <w:rsid w:val="00EF5E9F"/>
    <w:rsid w:val="00F00ECB"/>
    <w:rsid w:val="00F02AC8"/>
    <w:rsid w:val="00F06CC5"/>
    <w:rsid w:val="00F06EF2"/>
    <w:rsid w:val="00F072C8"/>
    <w:rsid w:val="00F1076E"/>
    <w:rsid w:val="00F1373F"/>
    <w:rsid w:val="00F15D95"/>
    <w:rsid w:val="00F16352"/>
    <w:rsid w:val="00F17A81"/>
    <w:rsid w:val="00F21056"/>
    <w:rsid w:val="00F23941"/>
    <w:rsid w:val="00F26640"/>
    <w:rsid w:val="00F315E3"/>
    <w:rsid w:val="00F31F17"/>
    <w:rsid w:val="00F3204D"/>
    <w:rsid w:val="00F35B2A"/>
    <w:rsid w:val="00F36905"/>
    <w:rsid w:val="00F43715"/>
    <w:rsid w:val="00F456F8"/>
    <w:rsid w:val="00F47BFF"/>
    <w:rsid w:val="00F51892"/>
    <w:rsid w:val="00F5321E"/>
    <w:rsid w:val="00F54085"/>
    <w:rsid w:val="00F557CE"/>
    <w:rsid w:val="00F56033"/>
    <w:rsid w:val="00F60C1B"/>
    <w:rsid w:val="00F61056"/>
    <w:rsid w:val="00F628C1"/>
    <w:rsid w:val="00F62F9E"/>
    <w:rsid w:val="00F638F5"/>
    <w:rsid w:val="00F6457D"/>
    <w:rsid w:val="00F65715"/>
    <w:rsid w:val="00F66C28"/>
    <w:rsid w:val="00F715AB"/>
    <w:rsid w:val="00F74C9C"/>
    <w:rsid w:val="00F75145"/>
    <w:rsid w:val="00F75383"/>
    <w:rsid w:val="00F761F2"/>
    <w:rsid w:val="00F77343"/>
    <w:rsid w:val="00F779F9"/>
    <w:rsid w:val="00F8222C"/>
    <w:rsid w:val="00F8286F"/>
    <w:rsid w:val="00F8769D"/>
    <w:rsid w:val="00F87BC5"/>
    <w:rsid w:val="00F90CF0"/>
    <w:rsid w:val="00F92FC1"/>
    <w:rsid w:val="00F97737"/>
    <w:rsid w:val="00FA48AC"/>
    <w:rsid w:val="00FA4EC3"/>
    <w:rsid w:val="00FA6B04"/>
    <w:rsid w:val="00FA7EFB"/>
    <w:rsid w:val="00FB0D70"/>
    <w:rsid w:val="00FB1586"/>
    <w:rsid w:val="00FB1E12"/>
    <w:rsid w:val="00FB3F81"/>
    <w:rsid w:val="00FC07D2"/>
    <w:rsid w:val="00FC0DD7"/>
    <w:rsid w:val="00FC5F00"/>
    <w:rsid w:val="00FD060D"/>
    <w:rsid w:val="00FD1E52"/>
    <w:rsid w:val="00FD2CDE"/>
    <w:rsid w:val="00FD3A9E"/>
    <w:rsid w:val="00FD64CA"/>
    <w:rsid w:val="00FD7A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 w:type="paragraph" w:customStyle="1" w:styleId="a9">
    <w:name w:val="審查報告(一般項目)"/>
    <w:basedOn w:val="a"/>
    <w:next w:val="a"/>
    <w:rsid w:val="00B715EB"/>
    <w:pPr>
      <w:kinsoku w:val="0"/>
      <w:overflowPunct w:val="0"/>
      <w:adjustRightInd/>
      <w:spacing w:line="420" w:lineRule="exact"/>
      <w:ind w:left="200" w:hangingChars="200" w:hanging="200"/>
      <w:textAlignment w:val="center"/>
    </w:pPr>
    <w:rPr>
      <w:rFonts w:eastAsia="細明體"/>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25</Pages>
  <Words>11587</Words>
  <Characters>925</Characters>
  <Application>Microsoft Office Word</Application>
  <DocSecurity>0</DocSecurity>
  <Lines>7</Lines>
  <Paragraphs>24</Paragraphs>
  <ScaleCrop>false</ScaleCrop>
  <Company>總統府</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53</cp:revision>
  <cp:lastPrinted>2023-12-13T08:48:00Z</cp:lastPrinted>
  <dcterms:created xsi:type="dcterms:W3CDTF">2023-12-14T02:30:00Z</dcterms:created>
  <dcterms:modified xsi:type="dcterms:W3CDTF">2023-12-15T00:07:00Z</dcterms:modified>
</cp:coreProperties>
</file>