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F98D" w14:textId="77777777" w:rsidR="007B6559" w:rsidRPr="00AB5865" w:rsidRDefault="007B6559" w:rsidP="007B6559">
      <w:pPr>
        <w:spacing w:line="240" w:lineRule="exact"/>
        <w:jc w:val="center"/>
        <w:rPr>
          <w:sz w:val="56"/>
        </w:rPr>
      </w:pPr>
      <w:proofErr w:type="gramStart"/>
      <w:r w:rsidRPr="00AB5865">
        <w:rPr>
          <w:rFonts w:hint="eastAsia"/>
          <w:b/>
          <w:sz w:val="56"/>
        </w:rPr>
        <w:t>﹏﹏﹏﹏﹏﹏﹏﹏﹏﹏﹏﹏﹏﹏﹏</w:t>
      </w:r>
      <w:proofErr w:type="gramEnd"/>
    </w:p>
    <w:tbl>
      <w:tblPr>
        <w:tblW w:w="0" w:type="auto"/>
        <w:tblCellMar>
          <w:top w:w="170" w:type="dxa"/>
        </w:tblCellMar>
        <w:tblLook w:val="04A0" w:firstRow="1" w:lastRow="0" w:firstColumn="1" w:lastColumn="0" w:noHBand="0" w:noVBand="1"/>
      </w:tblPr>
      <w:tblGrid>
        <w:gridCol w:w="3256"/>
        <w:gridCol w:w="5244"/>
      </w:tblGrid>
      <w:tr w:rsidR="007B6559" w:rsidRPr="006061F6" w14:paraId="1ADFFC6D" w14:textId="77777777" w:rsidTr="005E7AA3">
        <w:trPr>
          <w:trHeight w:val="1162"/>
        </w:trPr>
        <w:tc>
          <w:tcPr>
            <w:tcW w:w="3256" w:type="dxa"/>
            <w:shd w:val="clear" w:color="auto" w:fill="auto"/>
            <w:vAlign w:val="center"/>
          </w:tcPr>
          <w:p w14:paraId="01E66DAB" w14:textId="77777777" w:rsidR="007B6559" w:rsidRPr="00B430BB" w:rsidRDefault="007B6559" w:rsidP="005E7AA3">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14:paraId="0009EBA1" w14:textId="6D97E1E5" w:rsidR="007B6559" w:rsidRPr="009E1581" w:rsidRDefault="007B6559" w:rsidP="005E7AA3">
            <w:pPr>
              <w:tabs>
                <w:tab w:val="right" w:pos="8505"/>
              </w:tabs>
              <w:spacing w:line="240" w:lineRule="auto"/>
              <w:jc w:val="right"/>
              <w:rPr>
                <w:caps/>
              </w:rPr>
            </w:pPr>
            <w:r w:rsidRPr="009E1581">
              <w:rPr>
                <w:rFonts w:hint="eastAsia"/>
                <w:b/>
                <w:bCs/>
                <w:caps/>
                <w:sz w:val="36"/>
              </w:rPr>
              <w:t>第</w:t>
            </w:r>
            <w:r w:rsidR="009E1581" w:rsidRPr="009E1581">
              <w:rPr>
                <w:rFonts w:hint="eastAsia"/>
                <w:b/>
                <w:bCs/>
                <w:caps/>
                <w:sz w:val="36"/>
              </w:rPr>
              <w:t>7</w:t>
            </w:r>
            <w:r w:rsidR="007B1184">
              <w:rPr>
                <w:rFonts w:hint="eastAsia"/>
                <w:b/>
                <w:bCs/>
                <w:caps/>
                <w:sz w:val="36"/>
              </w:rPr>
              <w:t>632</w:t>
            </w:r>
            <w:r w:rsidRPr="009E1581">
              <w:rPr>
                <w:rFonts w:hint="eastAsia"/>
                <w:b/>
                <w:bCs/>
                <w:caps/>
                <w:sz w:val="36"/>
              </w:rPr>
              <w:t>號</w:t>
            </w:r>
          </w:p>
          <w:p w14:paraId="17A11CF1" w14:textId="20F3EA8F" w:rsidR="007B6559" w:rsidRPr="009E1581" w:rsidRDefault="007B6559" w:rsidP="00874603">
            <w:pPr>
              <w:tabs>
                <w:tab w:val="right" w:pos="8505"/>
              </w:tabs>
              <w:spacing w:line="240" w:lineRule="auto"/>
              <w:jc w:val="right"/>
              <w:rPr>
                <w:b/>
                <w:bCs/>
                <w:sz w:val="56"/>
              </w:rPr>
            </w:pPr>
            <w:r w:rsidRPr="009E1581">
              <w:rPr>
                <w:rFonts w:hint="eastAsia"/>
              </w:rPr>
              <w:t>中華民國</w:t>
            </w:r>
            <w:r w:rsidRPr="009E1581">
              <w:rPr>
                <w:rFonts w:hint="eastAsia"/>
              </w:rPr>
              <w:t>1</w:t>
            </w:r>
            <w:r w:rsidR="00324FCF">
              <w:rPr>
                <w:rFonts w:hint="eastAsia"/>
              </w:rPr>
              <w:t>1</w:t>
            </w:r>
            <w:r w:rsidR="00793169">
              <w:rPr>
                <w:rFonts w:hint="eastAsia"/>
              </w:rPr>
              <w:t>1</w:t>
            </w:r>
            <w:r w:rsidRPr="009E1581">
              <w:rPr>
                <w:rFonts w:hint="eastAsia"/>
              </w:rPr>
              <w:t>年</w:t>
            </w:r>
            <w:r w:rsidR="007B1184">
              <w:rPr>
                <w:rFonts w:hint="eastAsia"/>
              </w:rPr>
              <w:t>11</w:t>
            </w:r>
            <w:r w:rsidRPr="009E1581">
              <w:t>月</w:t>
            </w:r>
            <w:r w:rsidR="007B1184">
              <w:rPr>
                <w:rFonts w:hint="eastAsia"/>
              </w:rPr>
              <w:t>30</w:t>
            </w:r>
            <w:r w:rsidRPr="009E1581">
              <w:rPr>
                <w:rFonts w:hint="eastAsia"/>
              </w:rPr>
              <w:t>日（星期三）</w:t>
            </w:r>
          </w:p>
        </w:tc>
      </w:tr>
    </w:tbl>
    <w:p w14:paraId="1DE390EB" w14:textId="77777777" w:rsidR="007B6559" w:rsidRDefault="007B6559" w:rsidP="007B6559">
      <w:pPr>
        <w:spacing w:afterLines="50" w:after="120" w:line="240" w:lineRule="exact"/>
        <w:jc w:val="center"/>
        <w:rPr>
          <w:sz w:val="56"/>
        </w:rPr>
      </w:pPr>
      <w:proofErr w:type="gramStart"/>
      <w:r w:rsidRPr="00AB5865">
        <w:rPr>
          <w:rFonts w:hint="eastAsia"/>
          <w:b/>
          <w:sz w:val="56"/>
        </w:rPr>
        <w:t>﹏﹏﹏﹏﹏﹏﹏﹏﹏﹏﹏﹏﹏﹏﹏</w:t>
      </w:r>
      <w:proofErr w:type="gramEnd"/>
    </w:p>
    <w:p w14:paraId="3E3B42C1" w14:textId="77777777"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14:paraId="027CAADD" w14:textId="77777777" w:rsidR="007B6559" w:rsidRDefault="007B6559" w:rsidP="007B6559">
      <w:pPr>
        <w:pStyle w:val="011-"/>
        <w:spacing w:before="120" w:after="120"/>
      </w:pPr>
      <w:r>
        <w:rPr>
          <w:rFonts w:hint="eastAsia"/>
        </w:rPr>
        <w:t>壹、總統令</w:t>
      </w:r>
    </w:p>
    <w:p w14:paraId="67224C55" w14:textId="23B7DBEF" w:rsidR="007B6559" w:rsidRDefault="00BD1679" w:rsidP="007B6559">
      <w:pPr>
        <w:pStyle w:val="012-"/>
      </w:pPr>
      <w:r>
        <w:rPr>
          <w:rFonts w:hint="eastAsia"/>
        </w:rPr>
        <w:t>一</w:t>
      </w:r>
      <w:r w:rsidR="007B6559">
        <w:rPr>
          <w:rFonts w:hint="eastAsia"/>
        </w:rPr>
        <w:t>、公布法律</w:t>
      </w:r>
    </w:p>
    <w:p w14:paraId="29D752C0" w14:textId="6884D3D1" w:rsidR="007B6559" w:rsidRPr="00A23285" w:rsidRDefault="007B6559" w:rsidP="007B6559">
      <w:pPr>
        <w:pStyle w:val="013-"/>
        <w:spacing w:before="60"/>
      </w:pPr>
      <w:r>
        <w:rPr>
          <w:rFonts w:hint="eastAsia"/>
        </w:rPr>
        <w:t>(</w:t>
      </w:r>
      <w:proofErr w:type="gramStart"/>
      <w:r w:rsidRPr="00A23285">
        <w:rPr>
          <w:rFonts w:hint="eastAsia"/>
        </w:rPr>
        <w:t>一</w:t>
      </w:r>
      <w:proofErr w:type="gramEnd"/>
      <w:r w:rsidRPr="00A23285">
        <w:rPr>
          <w:rFonts w:hint="eastAsia"/>
        </w:rPr>
        <w:t>)</w:t>
      </w:r>
      <w:r w:rsidR="0007044B" w:rsidRPr="00A23285">
        <w:rPr>
          <w:rFonts w:hint="eastAsia"/>
        </w:rPr>
        <w:t>增訂並修正刑事訴訟法條文</w:t>
      </w:r>
      <w:r w:rsidRPr="00A23285">
        <w:tab/>
      </w:r>
      <w:r w:rsidR="00AF1526" w:rsidRPr="00A23285">
        <w:rPr>
          <w:rFonts w:hint="eastAsia"/>
        </w:rPr>
        <w:t>2</w:t>
      </w:r>
    </w:p>
    <w:p w14:paraId="448E6744" w14:textId="163274AC" w:rsidR="007B6559" w:rsidRPr="00A23285" w:rsidRDefault="007B6559" w:rsidP="007B6559">
      <w:pPr>
        <w:pStyle w:val="013-"/>
        <w:spacing w:before="60"/>
      </w:pPr>
      <w:r w:rsidRPr="00A23285">
        <w:rPr>
          <w:rFonts w:hint="eastAsia"/>
        </w:rPr>
        <w:t>(</w:t>
      </w:r>
      <w:r w:rsidRPr="00A23285">
        <w:rPr>
          <w:rFonts w:hint="eastAsia"/>
        </w:rPr>
        <w:t>二</w:t>
      </w:r>
      <w:r w:rsidRPr="00A23285">
        <w:rPr>
          <w:rFonts w:hint="eastAsia"/>
        </w:rPr>
        <w:t>)</w:t>
      </w:r>
      <w:r w:rsidRPr="00A23285">
        <w:rPr>
          <w:rFonts w:hint="eastAsia"/>
        </w:rPr>
        <w:t>增訂</w:t>
      </w:r>
      <w:r w:rsidR="008C47D4" w:rsidRPr="00A23285">
        <w:rPr>
          <w:rFonts w:hint="eastAsia"/>
        </w:rPr>
        <w:t>刑事訴訟法施行法</w:t>
      </w:r>
      <w:r w:rsidRPr="00A23285">
        <w:rPr>
          <w:rFonts w:hint="eastAsia"/>
        </w:rPr>
        <w:t>條文</w:t>
      </w:r>
      <w:r w:rsidRPr="00A23285">
        <w:tab/>
      </w:r>
      <w:r w:rsidR="00AF1526" w:rsidRPr="00A23285">
        <w:rPr>
          <w:rFonts w:hint="eastAsia"/>
        </w:rPr>
        <w:t>6</w:t>
      </w:r>
    </w:p>
    <w:p w14:paraId="261C7B8A" w14:textId="666B8329" w:rsidR="007B6559" w:rsidRPr="00A23285" w:rsidRDefault="007B6559" w:rsidP="007B6559">
      <w:pPr>
        <w:pStyle w:val="013-"/>
        <w:spacing w:before="60"/>
      </w:pPr>
      <w:r w:rsidRPr="00A23285">
        <w:rPr>
          <w:rFonts w:hint="eastAsia"/>
        </w:rPr>
        <w:t>(</w:t>
      </w:r>
      <w:r w:rsidRPr="00A23285">
        <w:rPr>
          <w:rFonts w:hint="eastAsia"/>
        </w:rPr>
        <w:t>三</w:t>
      </w:r>
      <w:r w:rsidRPr="00A23285">
        <w:rPr>
          <w:rFonts w:hint="eastAsia"/>
        </w:rPr>
        <w:t>)</w:t>
      </w:r>
      <w:r w:rsidRPr="00A23285">
        <w:rPr>
          <w:rFonts w:hint="eastAsia"/>
        </w:rPr>
        <w:t>增訂並修正</w:t>
      </w:r>
      <w:r w:rsidR="008C47D4" w:rsidRPr="00A23285">
        <w:rPr>
          <w:rFonts w:hint="eastAsia"/>
        </w:rPr>
        <w:t>停車場法</w:t>
      </w:r>
      <w:r w:rsidRPr="00A23285">
        <w:rPr>
          <w:rFonts w:hint="eastAsia"/>
        </w:rPr>
        <w:t>條文</w:t>
      </w:r>
      <w:r w:rsidRPr="00A23285">
        <w:tab/>
      </w:r>
      <w:r w:rsidR="00AF1526" w:rsidRPr="00A23285">
        <w:rPr>
          <w:rFonts w:hint="eastAsia"/>
        </w:rPr>
        <w:t>6</w:t>
      </w:r>
    </w:p>
    <w:p w14:paraId="2DBC1CD3" w14:textId="4B318FF7" w:rsidR="007B6559" w:rsidRPr="00A23285" w:rsidRDefault="007B6559" w:rsidP="007B6559">
      <w:pPr>
        <w:pStyle w:val="013-"/>
        <w:spacing w:before="60"/>
      </w:pPr>
      <w:r w:rsidRPr="00A23285">
        <w:rPr>
          <w:rFonts w:hint="eastAsia"/>
        </w:rPr>
        <w:t>(</w:t>
      </w:r>
      <w:r w:rsidRPr="00A23285">
        <w:rPr>
          <w:rFonts w:hint="eastAsia"/>
        </w:rPr>
        <w:t>四</w:t>
      </w:r>
      <w:r w:rsidRPr="00A23285">
        <w:rPr>
          <w:rFonts w:hint="eastAsia"/>
        </w:rPr>
        <w:t>)</w:t>
      </w:r>
      <w:r w:rsidRPr="00A23285">
        <w:rPr>
          <w:rFonts w:hint="eastAsia"/>
        </w:rPr>
        <w:t>修正</w:t>
      </w:r>
      <w:r w:rsidR="008C47D4" w:rsidRPr="00A23285">
        <w:rPr>
          <w:rFonts w:hint="eastAsia"/>
        </w:rPr>
        <w:t>水下文化資產保存法</w:t>
      </w:r>
      <w:r w:rsidRPr="00A23285">
        <w:rPr>
          <w:rFonts w:hint="eastAsia"/>
        </w:rPr>
        <w:t>條文</w:t>
      </w:r>
      <w:r w:rsidRPr="00A23285">
        <w:tab/>
      </w:r>
      <w:r w:rsidR="00AF1526" w:rsidRPr="00A23285">
        <w:rPr>
          <w:rFonts w:hint="eastAsia"/>
        </w:rPr>
        <w:t>7</w:t>
      </w:r>
    </w:p>
    <w:p w14:paraId="24AA8D44" w14:textId="37925FCB" w:rsidR="007B6559" w:rsidRPr="00A23285" w:rsidRDefault="007B6559" w:rsidP="007B6559">
      <w:pPr>
        <w:pStyle w:val="013-"/>
        <w:spacing w:before="60"/>
      </w:pPr>
      <w:r w:rsidRPr="00A23285">
        <w:rPr>
          <w:rFonts w:hint="eastAsia"/>
        </w:rPr>
        <w:t>(</w:t>
      </w:r>
      <w:r w:rsidRPr="00A23285">
        <w:rPr>
          <w:rFonts w:hint="eastAsia"/>
        </w:rPr>
        <w:t>五</w:t>
      </w:r>
      <w:r w:rsidRPr="00A23285">
        <w:rPr>
          <w:rFonts w:hint="eastAsia"/>
        </w:rPr>
        <w:t>)</w:t>
      </w:r>
      <w:r w:rsidRPr="00A23285">
        <w:rPr>
          <w:rFonts w:hint="eastAsia"/>
        </w:rPr>
        <w:t>修正</w:t>
      </w:r>
      <w:r w:rsidR="0091602C" w:rsidRPr="00A23285">
        <w:rPr>
          <w:rFonts w:hint="eastAsia"/>
        </w:rPr>
        <w:t>工會法</w:t>
      </w:r>
      <w:r w:rsidRPr="00A23285">
        <w:rPr>
          <w:rFonts w:hint="eastAsia"/>
        </w:rPr>
        <w:t>條文</w:t>
      </w:r>
      <w:r w:rsidRPr="00A23285">
        <w:tab/>
      </w:r>
      <w:r w:rsidR="00AF1526" w:rsidRPr="00A23285">
        <w:rPr>
          <w:rFonts w:hint="eastAsia"/>
        </w:rPr>
        <w:t>8</w:t>
      </w:r>
    </w:p>
    <w:p w14:paraId="3DFA2F89" w14:textId="7911F532" w:rsidR="007B6559" w:rsidRPr="00A23285" w:rsidRDefault="007B6559" w:rsidP="007B6559">
      <w:pPr>
        <w:pStyle w:val="013-"/>
        <w:spacing w:before="60"/>
      </w:pPr>
      <w:r w:rsidRPr="00A23285">
        <w:rPr>
          <w:rFonts w:hint="eastAsia"/>
        </w:rPr>
        <w:t>(</w:t>
      </w:r>
      <w:r w:rsidRPr="00A23285">
        <w:rPr>
          <w:rFonts w:hint="eastAsia"/>
        </w:rPr>
        <w:t>六</w:t>
      </w:r>
      <w:r w:rsidRPr="00A23285">
        <w:rPr>
          <w:rFonts w:hint="eastAsia"/>
        </w:rPr>
        <w:t>)</w:t>
      </w:r>
      <w:r w:rsidRPr="00A23285">
        <w:rPr>
          <w:rFonts w:hint="eastAsia"/>
        </w:rPr>
        <w:t>修正</w:t>
      </w:r>
      <w:r w:rsidR="0091602C" w:rsidRPr="00A23285">
        <w:rPr>
          <w:rFonts w:hint="eastAsia"/>
        </w:rPr>
        <w:t>證券交易法</w:t>
      </w:r>
      <w:r w:rsidRPr="00A23285">
        <w:rPr>
          <w:rFonts w:hint="eastAsia"/>
        </w:rPr>
        <w:t>條文</w:t>
      </w:r>
      <w:r w:rsidRPr="00A23285">
        <w:tab/>
      </w:r>
      <w:r w:rsidR="00AF1526" w:rsidRPr="00A23285">
        <w:rPr>
          <w:rFonts w:hint="eastAsia"/>
        </w:rPr>
        <w:t>9</w:t>
      </w:r>
    </w:p>
    <w:p w14:paraId="41FE7FB3" w14:textId="12A99015" w:rsidR="007B6559" w:rsidRPr="00A23285" w:rsidRDefault="007B6559" w:rsidP="007B6559">
      <w:pPr>
        <w:pStyle w:val="013-"/>
        <w:spacing w:before="60"/>
      </w:pPr>
      <w:r w:rsidRPr="00A23285">
        <w:rPr>
          <w:rFonts w:hint="eastAsia"/>
        </w:rPr>
        <w:t>(</w:t>
      </w:r>
      <w:r w:rsidRPr="00A23285">
        <w:rPr>
          <w:rFonts w:hint="eastAsia"/>
        </w:rPr>
        <w:t>七</w:t>
      </w:r>
      <w:r w:rsidRPr="00A23285">
        <w:rPr>
          <w:rFonts w:hint="eastAsia"/>
        </w:rPr>
        <w:t>)</w:t>
      </w:r>
      <w:r w:rsidRPr="00A23285">
        <w:rPr>
          <w:rFonts w:hint="eastAsia"/>
        </w:rPr>
        <w:t>修正</w:t>
      </w:r>
      <w:r w:rsidR="00050A13" w:rsidRPr="00A23285">
        <w:rPr>
          <w:rFonts w:hint="eastAsia"/>
        </w:rPr>
        <w:t>保險法條文</w:t>
      </w:r>
      <w:r w:rsidRPr="00A23285">
        <w:tab/>
      </w:r>
      <w:r w:rsidR="00AF1526" w:rsidRPr="00A23285">
        <w:rPr>
          <w:rFonts w:hint="eastAsia"/>
        </w:rPr>
        <w:t>10</w:t>
      </w:r>
    </w:p>
    <w:p w14:paraId="5B75C334" w14:textId="684F5BB1" w:rsidR="007B6559" w:rsidRPr="00A23285" w:rsidRDefault="007B6559" w:rsidP="007B6559">
      <w:pPr>
        <w:pStyle w:val="013-"/>
        <w:spacing w:before="60"/>
      </w:pPr>
      <w:r w:rsidRPr="00A23285">
        <w:rPr>
          <w:rFonts w:hint="eastAsia"/>
        </w:rPr>
        <w:t>(</w:t>
      </w:r>
      <w:r w:rsidRPr="00A23285">
        <w:rPr>
          <w:rFonts w:hint="eastAsia"/>
        </w:rPr>
        <w:t>八</w:t>
      </w:r>
      <w:r w:rsidRPr="00A23285">
        <w:rPr>
          <w:rFonts w:hint="eastAsia"/>
        </w:rPr>
        <w:t>)</w:t>
      </w:r>
      <w:r w:rsidR="00DC1CE4" w:rsidRPr="00A23285">
        <w:rPr>
          <w:rFonts w:hint="eastAsia"/>
        </w:rPr>
        <w:t>修正國防產業發展條例條文</w:t>
      </w:r>
      <w:r w:rsidRPr="00A23285">
        <w:tab/>
      </w:r>
      <w:r w:rsidR="00AF1526" w:rsidRPr="00A23285">
        <w:rPr>
          <w:rFonts w:hint="eastAsia"/>
        </w:rPr>
        <w:t>11</w:t>
      </w:r>
    </w:p>
    <w:p w14:paraId="3FF1C0A8" w14:textId="73445AF6" w:rsidR="007B6559" w:rsidRPr="00A23285" w:rsidRDefault="007C17FD" w:rsidP="007B6559">
      <w:pPr>
        <w:pStyle w:val="012-"/>
      </w:pPr>
      <w:r w:rsidRPr="00A23285">
        <w:rPr>
          <w:rFonts w:hint="eastAsia"/>
        </w:rPr>
        <w:t>二</w:t>
      </w:r>
      <w:r w:rsidR="007B6559" w:rsidRPr="00A23285">
        <w:rPr>
          <w:rFonts w:hint="eastAsia"/>
        </w:rPr>
        <w:t>、任免官員</w:t>
      </w:r>
      <w:r w:rsidR="007B6559" w:rsidRPr="00A23285">
        <w:tab/>
      </w:r>
      <w:r w:rsidR="007B6559" w:rsidRPr="00A23285">
        <w:rPr>
          <w:rFonts w:hint="eastAsia"/>
        </w:rPr>
        <w:t>1</w:t>
      </w:r>
      <w:r w:rsidR="00E4531A" w:rsidRPr="00A23285">
        <w:rPr>
          <w:rFonts w:hint="eastAsia"/>
        </w:rPr>
        <w:t>2</w:t>
      </w:r>
    </w:p>
    <w:p w14:paraId="61038799" w14:textId="77777777" w:rsidR="007B6559" w:rsidRPr="00A23285" w:rsidRDefault="007B6559" w:rsidP="007B6559">
      <w:pPr>
        <w:pStyle w:val="011-"/>
        <w:spacing w:before="120" w:after="120"/>
      </w:pPr>
      <w:r w:rsidRPr="00A23285">
        <w:rPr>
          <w:rFonts w:hint="eastAsia"/>
        </w:rPr>
        <w:t>貳、專載</w:t>
      </w:r>
    </w:p>
    <w:p w14:paraId="5F75EEE4" w14:textId="29C0DBFA" w:rsidR="007B6559" w:rsidRPr="00A23285" w:rsidRDefault="008122F8" w:rsidP="007B6559">
      <w:pPr>
        <w:pStyle w:val="012-"/>
        <w:ind w:left="911" w:hanging="631"/>
      </w:pPr>
      <w:r w:rsidRPr="00A23285">
        <w:rPr>
          <w:rFonts w:hint="eastAsia"/>
          <w:spacing w:val="-6"/>
        </w:rPr>
        <w:t>諾魯共和國總統昆洛斯閣下伉儷率團來</w:t>
      </w:r>
      <w:proofErr w:type="gramStart"/>
      <w:r w:rsidRPr="00A23285">
        <w:rPr>
          <w:rFonts w:hint="eastAsia"/>
          <w:spacing w:val="-6"/>
        </w:rPr>
        <w:t>臺</w:t>
      </w:r>
      <w:proofErr w:type="gramEnd"/>
      <w:r w:rsidRPr="00A23285">
        <w:rPr>
          <w:rFonts w:hint="eastAsia"/>
          <w:spacing w:val="-6"/>
        </w:rPr>
        <w:t>進行國是訪問</w:t>
      </w:r>
      <w:r w:rsidR="007B6559" w:rsidRPr="00A23285">
        <w:tab/>
      </w:r>
      <w:r w:rsidR="00D93459" w:rsidRPr="00A23285">
        <w:rPr>
          <w:rFonts w:hint="eastAsia"/>
        </w:rPr>
        <w:t>19</w:t>
      </w:r>
    </w:p>
    <w:p w14:paraId="716E3D16" w14:textId="77777777" w:rsidR="007B6559" w:rsidRPr="00A23285" w:rsidRDefault="007B6559" w:rsidP="007B6559">
      <w:pPr>
        <w:pStyle w:val="011-"/>
        <w:spacing w:before="120" w:after="120"/>
      </w:pPr>
      <w:r w:rsidRPr="00A23285">
        <w:rPr>
          <w:rFonts w:hint="eastAsia"/>
        </w:rPr>
        <w:t>參、總統及副總統活動紀要</w:t>
      </w:r>
    </w:p>
    <w:p w14:paraId="2D2A6370" w14:textId="7E57C264" w:rsidR="007B6559" w:rsidRPr="00A23285" w:rsidRDefault="007B6559" w:rsidP="007B6559">
      <w:pPr>
        <w:pStyle w:val="012-"/>
      </w:pPr>
      <w:r w:rsidRPr="00A23285">
        <w:rPr>
          <w:rFonts w:hint="eastAsia"/>
        </w:rPr>
        <w:t>一、總統活動紀要</w:t>
      </w:r>
      <w:r w:rsidRPr="00A23285">
        <w:tab/>
      </w:r>
      <w:r w:rsidRPr="00A23285">
        <w:rPr>
          <w:rFonts w:hint="eastAsia"/>
        </w:rPr>
        <w:t>2</w:t>
      </w:r>
      <w:r w:rsidR="00D93459" w:rsidRPr="00A23285">
        <w:rPr>
          <w:rFonts w:hint="eastAsia"/>
        </w:rPr>
        <w:t>0</w:t>
      </w:r>
    </w:p>
    <w:p w14:paraId="4E358FA3" w14:textId="5396569A" w:rsidR="007B6559" w:rsidRPr="00A23285" w:rsidRDefault="007B6559" w:rsidP="007B6559">
      <w:pPr>
        <w:pStyle w:val="012-"/>
      </w:pPr>
      <w:r w:rsidRPr="00A23285">
        <w:rPr>
          <w:rFonts w:hint="eastAsia"/>
        </w:rPr>
        <w:t>二、副總統活動紀要</w:t>
      </w:r>
      <w:r w:rsidRPr="00A23285">
        <w:tab/>
      </w:r>
      <w:r w:rsidRPr="00A23285">
        <w:rPr>
          <w:rFonts w:hint="eastAsia"/>
        </w:rPr>
        <w:t>2</w:t>
      </w:r>
      <w:r w:rsidR="00D93459" w:rsidRPr="00A23285">
        <w:rPr>
          <w:rFonts w:hint="eastAsia"/>
        </w:rPr>
        <w:t>1</w:t>
      </w:r>
    </w:p>
    <w:p w14:paraId="3F88F23E" w14:textId="77777777" w:rsidR="007B6559" w:rsidRPr="00F66C28" w:rsidRDefault="007B6559" w:rsidP="007B6559">
      <w:pPr>
        <w:keepNext/>
        <w:spacing w:line="240" w:lineRule="exact"/>
        <w:jc w:val="center"/>
        <w:rPr>
          <w:sz w:val="56"/>
        </w:rPr>
      </w:pPr>
      <w:r>
        <w:rPr>
          <w:b/>
          <w:spacing w:val="-100"/>
          <w:sz w:val="56"/>
        </w:rPr>
        <w:br w:type="page"/>
      </w:r>
      <w:proofErr w:type="gramStart"/>
      <w:r w:rsidRPr="00F66C28">
        <w:rPr>
          <w:rFonts w:hint="eastAsia"/>
          <w:b/>
          <w:sz w:val="56"/>
        </w:rPr>
        <w:lastRenderedPageBreak/>
        <w:t>﹏﹏﹏﹏﹏﹏﹏﹏</w:t>
      </w:r>
      <w:proofErr w:type="gramEnd"/>
    </w:p>
    <w:p w14:paraId="03C21C01" w14:textId="77777777"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14:paraId="48B8FFEB" w14:textId="77777777" w:rsidR="007B6559" w:rsidRPr="00F61056" w:rsidRDefault="007B6559" w:rsidP="007B6559">
      <w:pPr>
        <w:spacing w:afterLines="100" w:after="240" w:line="240" w:lineRule="exact"/>
        <w:jc w:val="center"/>
        <w:rPr>
          <w:b/>
          <w:sz w:val="56"/>
        </w:rPr>
      </w:pPr>
      <w:proofErr w:type="gramStart"/>
      <w:r w:rsidRPr="00F61056">
        <w:rPr>
          <w:rFonts w:hint="eastAsia"/>
          <w:b/>
          <w:sz w:val="56"/>
        </w:rPr>
        <w:t>﹏﹏﹏﹏﹏﹏﹏﹏</w:t>
      </w:r>
      <w:proofErr w:type="gramEnd"/>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14:paraId="4A5EB6B1" w14:textId="77777777" w:rsidTr="005E7AA3">
        <w:trPr>
          <w:trHeight w:hRule="exact" w:val="851"/>
        </w:trPr>
        <w:tc>
          <w:tcPr>
            <w:tcW w:w="1988" w:type="dxa"/>
            <w:vAlign w:val="center"/>
          </w:tcPr>
          <w:p w14:paraId="7A731FAD" w14:textId="77777777" w:rsidR="007B6559" w:rsidRPr="00026BD0" w:rsidRDefault="007B6559" w:rsidP="005E7AA3">
            <w:pPr>
              <w:pStyle w:val="022"/>
            </w:pPr>
            <w:r>
              <w:rPr>
                <w:rFonts w:hint="eastAsia"/>
              </w:rPr>
              <w:t>總統令</w:t>
            </w:r>
          </w:p>
        </w:tc>
        <w:tc>
          <w:tcPr>
            <w:tcW w:w="4759" w:type="dxa"/>
            <w:vAlign w:val="center"/>
          </w:tcPr>
          <w:p w14:paraId="2D932077" w14:textId="3C0A6D0D" w:rsidR="007B6559" w:rsidRPr="0079273A" w:rsidRDefault="007B6559" w:rsidP="005E7AA3">
            <w:pPr>
              <w:pStyle w:val="0220"/>
            </w:pPr>
            <w:r>
              <w:rPr>
                <w:rFonts w:hint="eastAsia"/>
              </w:rPr>
              <w:t>中華民國</w:t>
            </w:r>
            <w:r w:rsidR="00B62F4E">
              <w:rPr>
                <w:rFonts w:hint="eastAsia"/>
              </w:rPr>
              <w:t>1</w:t>
            </w:r>
            <w:r w:rsidR="00CF0AE5">
              <w:rPr>
                <w:rFonts w:hint="eastAsia"/>
              </w:rPr>
              <w:t>1</w:t>
            </w:r>
            <w:r w:rsidR="00793169">
              <w:rPr>
                <w:rFonts w:hint="eastAsia"/>
              </w:rPr>
              <w:t>1</w:t>
            </w:r>
            <w:r w:rsidRPr="0079273A">
              <w:rPr>
                <w:rFonts w:hint="eastAsia"/>
              </w:rPr>
              <w:t>年</w:t>
            </w:r>
            <w:r w:rsidR="00BD71DF">
              <w:rPr>
                <w:rFonts w:hint="eastAsia"/>
              </w:rPr>
              <w:t>11</w:t>
            </w:r>
            <w:r w:rsidRPr="0079273A">
              <w:rPr>
                <w:rFonts w:hint="eastAsia"/>
              </w:rPr>
              <w:t>月</w:t>
            </w:r>
            <w:r w:rsidR="00BD71DF">
              <w:rPr>
                <w:rFonts w:hint="eastAsia"/>
              </w:rPr>
              <w:t>30</w:t>
            </w:r>
            <w:r w:rsidRPr="0079273A">
              <w:rPr>
                <w:rFonts w:hint="eastAsia"/>
              </w:rPr>
              <w:t>日</w:t>
            </w:r>
          </w:p>
          <w:p w14:paraId="00514F60" w14:textId="73DC35D1" w:rsidR="007B6559" w:rsidRDefault="00BD71DF" w:rsidP="005E7AA3">
            <w:pPr>
              <w:pStyle w:val="0220"/>
              <w:rPr>
                <w:spacing w:val="-8"/>
              </w:rPr>
            </w:pPr>
            <w:r>
              <w:rPr>
                <w:rFonts w:hint="eastAsia"/>
              </w:rPr>
              <w:t>華總</w:t>
            </w:r>
            <w:proofErr w:type="gramStart"/>
            <w:r>
              <w:rPr>
                <w:rFonts w:hint="eastAsia"/>
              </w:rPr>
              <w:t>一義</w:t>
            </w:r>
            <w:r w:rsidR="007B6559" w:rsidRPr="0079273A">
              <w:rPr>
                <w:rFonts w:hint="eastAsia"/>
              </w:rPr>
              <w:t>字第</w:t>
            </w:r>
            <w:r>
              <w:rPr>
                <w:rFonts w:hint="eastAsia"/>
              </w:rPr>
              <w:t>11100101111</w:t>
            </w:r>
            <w:r w:rsidR="007B6559" w:rsidRPr="0079273A">
              <w:rPr>
                <w:rFonts w:hint="eastAsia"/>
              </w:rPr>
              <w:t>號</w:t>
            </w:r>
            <w:proofErr w:type="gramEnd"/>
          </w:p>
        </w:tc>
      </w:tr>
    </w:tbl>
    <w:p w14:paraId="2E939392" w14:textId="164C4CB0" w:rsidR="007B6559" w:rsidRPr="003F2E9A" w:rsidRDefault="007B6559" w:rsidP="00D17EBE">
      <w:pPr>
        <w:pStyle w:val="024"/>
        <w:spacing w:line="456" w:lineRule="exact"/>
        <w:rPr>
          <w:spacing w:val="10"/>
        </w:rPr>
      </w:pPr>
      <w:r w:rsidRPr="003F2E9A">
        <w:rPr>
          <w:rFonts w:hint="eastAsia"/>
          <w:spacing w:val="10"/>
        </w:rPr>
        <w:t>茲增訂</w:t>
      </w:r>
      <w:r w:rsidR="00FE0702" w:rsidRPr="00FE0702">
        <w:rPr>
          <w:rFonts w:hint="eastAsia"/>
          <w:spacing w:val="10"/>
        </w:rPr>
        <w:t>刑事訴訟法第四百八十一條之</w:t>
      </w:r>
      <w:proofErr w:type="gramStart"/>
      <w:r w:rsidR="00FE0702" w:rsidRPr="00FE0702">
        <w:rPr>
          <w:rFonts w:hint="eastAsia"/>
          <w:spacing w:val="10"/>
        </w:rPr>
        <w:t>一</w:t>
      </w:r>
      <w:proofErr w:type="gramEnd"/>
      <w:r w:rsidR="00FE0702" w:rsidRPr="00FE0702">
        <w:rPr>
          <w:rFonts w:hint="eastAsia"/>
          <w:spacing w:val="10"/>
        </w:rPr>
        <w:t>至第四百八十一條之七條文；並修正第四百八十一條</w:t>
      </w:r>
      <w:r w:rsidRPr="003F2E9A">
        <w:rPr>
          <w:rFonts w:hint="eastAsia"/>
          <w:spacing w:val="10"/>
        </w:rPr>
        <w:t>條文，公布之。</w:t>
      </w:r>
    </w:p>
    <w:p w14:paraId="6E912625" w14:textId="77777777" w:rsidR="007B6559" w:rsidRDefault="007B6559" w:rsidP="007B6559">
      <w:pPr>
        <w:pStyle w:val="025"/>
      </w:pPr>
      <w:r>
        <w:rPr>
          <w:rFonts w:hint="eastAsia"/>
        </w:rPr>
        <w:t>總　　　統　蔡英文</w:t>
      </w:r>
      <w:r>
        <w:br/>
      </w:r>
      <w:r>
        <w:rPr>
          <w:rFonts w:hint="eastAsia"/>
        </w:rPr>
        <w:t xml:space="preserve">行政院院長　</w:t>
      </w:r>
      <w:r>
        <w:rPr>
          <w:rFonts w:ascii="標楷體" w:hAnsi="標楷體" w:hint="eastAsia"/>
        </w:rPr>
        <w:t>蘇貞昌</w:t>
      </w:r>
    </w:p>
    <w:p w14:paraId="51715F0A" w14:textId="5FBB7325" w:rsidR="00A30A7A" w:rsidRPr="00D86001" w:rsidRDefault="00E97D67" w:rsidP="001615A7">
      <w:pPr>
        <w:pStyle w:val="031"/>
      </w:pPr>
      <w:r w:rsidRPr="00E97D67">
        <w:rPr>
          <w:rFonts w:hint="eastAsia"/>
        </w:rPr>
        <w:t>刑事訴訟法增訂第四百八十一條之</w:t>
      </w:r>
      <w:proofErr w:type="gramStart"/>
      <w:r w:rsidRPr="00E97D67">
        <w:rPr>
          <w:rFonts w:hint="eastAsia"/>
        </w:rPr>
        <w:t>一</w:t>
      </w:r>
      <w:proofErr w:type="gramEnd"/>
      <w:r w:rsidRPr="00E97D67">
        <w:rPr>
          <w:rFonts w:hint="eastAsia"/>
        </w:rPr>
        <w:t>至第四百八十一條之七條文；並修正第四百八十一</w:t>
      </w:r>
      <w:proofErr w:type="gramStart"/>
      <w:r w:rsidRPr="00E97D67">
        <w:rPr>
          <w:rFonts w:hint="eastAsia"/>
        </w:rPr>
        <w:t>條</w:t>
      </w:r>
      <w:proofErr w:type="gramEnd"/>
      <w:r w:rsidRPr="00E97D67">
        <w:rPr>
          <w:rFonts w:hint="eastAsia"/>
        </w:rPr>
        <w:t>條文</w:t>
      </w:r>
    </w:p>
    <w:p w14:paraId="0557D761" w14:textId="3540CE8B" w:rsidR="00A30A7A" w:rsidRDefault="00A30A7A" w:rsidP="001615A7">
      <w:pPr>
        <w:pStyle w:val="032"/>
        <w:spacing w:afterLines="50" w:after="120"/>
      </w:pPr>
      <w:r w:rsidRPr="00D86001">
        <w:rPr>
          <w:rFonts w:hint="eastAsia"/>
        </w:rPr>
        <w:t>中</w:t>
      </w:r>
      <w:r w:rsidRPr="00D86001">
        <w:t>華民國</w:t>
      </w:r>
      <w:r w:rsidRPr="00D86001">
        <w:rPr>
          <w:rFonts w:hint="eastAsia"/>
        </w:rPr>
        <w:t>1</w:t>
      </w:r>
      <w:r w:rsidR="00CF0AE5">
        <w:rPr>
          <w:rFonts w:hint="eastAsia"/>
        </w:rPr>
        <w:t>1</w:t>
      </w:r>
      <w:r w:rsidR="005E7DD0">
        <w:t>1</w:t>
      </w:r>
      <w:r w:rsidRPr="00D86001">
        <w:rPr>
          <w:rFonts w:hint="eastAsia"/>
        </w:rPr>
        <w:t>年</w:t>
      </w:r>
      <w:r w:rsidR="008A6165">
        <w:rPr>
          <w:rFonts w:hint="eastAsia"/>
        </w:rPr>
        <w:t>11</w:t>
      </w:r>
      <w:r w:rsidRPr="00D86001">
        <w:rPr>
          <w:rFonts w:hint="eastAsia"/>
        </w:rPr>
        <w:t>月</w:t>
      </w:r>
      <w:r w:rsidR="008A6165">
        <w:rPr>
          <w:rFonts w:hint="eastAsia"/>
        </w:rPr>
        <w:t>30</w:t>
      </w:r>
      <w:r w:rsidRPr="00D86001">
        <w:t>日公布</w:t>
      </w:r>
    </w:p>
    <w:p w14:paraId="2F6DAFE8" w14:textId="05A414EB" w:rsidR="00757142" w:rsidRDefault="00757142" w:rsidP="00C97ADD">
      <w:pPr>
        <w:pStyle w:val="034-7"/>
        <w:tabs>
          <w:tab w:val="left" w:pos="1985"/>
        </w:tabs>
        <w:spacing w:line="460" w:lineRule="exact"/>
      </w:pPr>
      <w:r w:rsidRPr="00A17BA5">
        <w:rPr>
          <w:rFonts w:hint="eastAsia"/>
          <w:spacing w:val="1"/>
          <w:w w:val="71"/>
          <w:fitText w:val="1400" w:id="-1413287424"/>
        </w:rPr>
        <w:t>第</w:t>
      </w:r>
      <w:r w:rsidRPr="00A17BA5">
        <w:rPr>
          <w:rFonts w:hint="eastAsia"/>
          <w:w w:val="71"/>
          <w:fitText w:val="1400" w:id="-1413287424"/>
        </w:rPr>
        <w:t>四百八十一條</w:t>
      </w:r>
      <w:r w:rsidRPr="001178E9">
        <w:rPr>
          <w:rFonts w:hint="eastAsia"/>
        </w:rPr>
        <w:t xml:space="preserve">　　下列刑法</w:t>
      </w:r>
      <w:proofErr w:type="gramStart"/>
      <w:r w:rsidRPr="001178E9">
        <w:rPr>
          <w:rFonts w:hint="eastAsia"/>
        </w:rPr>
        <w:t>第一編</w:t>
      </w:r>
      <w:proofErr w:type="gramEnd"/>
      <w:r w:rsidRPr="001178E9">
        <w:rPr>
          <w:rFonts w:hint="eastAsia"/>
        </w:rPr>
        <w:t>第十二章保安處分事項，由檢察官聲請該案犯罪事實最後裁判之法院裁定之：</w:t>
      </w:r>
    </w:p>
    <w:p w14:paraId="597ECF67" w14:textId="19E6D47E" w:rsidR="002119B4" w:rsidRDefault="002119B4" w:rsidP="00C97ADD">
      <w:pPr>
        <w:pStyle w:val="035"/>
        <w:spacing w:line="460" w:lineRule="exact"/>
      </w:pPr>
      <w:r w:rsidRPr="002D0656">
        <w:rPr>
          <w:rFonts w:hint="eastAsia"/>
        </w:rPr>
        <w:t>一、</w:t>
      </w:r>
      <w:r>
        <w:tab/>
      </w:r>
      <w:r w:rsidRPr="002119B4">
        <w:rPr>
          <w:rFonts w:hint="eastAsia"/>
        </w:rPr>
        <w:t>依刑法第八十七條第三項前段許可延長監護，第九十一條之一第一項施以強制治療，第九十二條第二項撤銷保護管束執行原處分，第九十九條許可拘束人身自由處分之執行，及其他拘束人身自由之保安處分者。</w:t>
      </w:r>
    </w:p>
    <w:p w14:paraId="529EA16D" w14:textId="463663F5" w:rsidR="002119B4" w:rsidRDefault="002119B4" w:rsidP="00C97ADD">
      <w:pPr>
        <w:pStyle w:val="035"/>
        <w:spacing w:line="460" w:lineRule="exact"/>
      </w:pPr>
      <w:r>
        <w:rPr>
          <w:rFonts w:hint="eastAsia"/>
        </w:rPr>
        <w:t>二</w:t>
      </w:r>
      <w:r w:rsidRPr="002D0656">
        <w:rPr>
          <w:rFonts w:hint="eastAsia"/>
        </w:rPr>
        <w:t>、</w:t>
      </w:r>
      <w:r>
        <w:tab/>
      </w:r>
      <w:r w:rsidRPr="001178E9">
        <w:rPr>
          <w:rFonts w:hint="eastAsia"/>
        </w:rPr>
        <w:t>依刑法第八十六條第三項但書、第八十七條第三項但書、第八十八條第二項但書、第八十九條第二項但書或第九十八條第一項</w:t>
      </w:r>
      <w:proofErr w:type="gramStart"/>
      <w:r w:rsidRPr="001178E9">
        <w:rPr>
          <w:rFonts w:hint="eastAsia"/>
        </w:rPr>
        <w:t>前段免其</w:t>
      </w:r>
      <w:proofErr w:type="gramEnd"/>
      <w:r w:rsidRPr="001178E9">
        <w:rPr>
          <w:rFonts w:hint="eastAsia"/>
        </w:rPr>
        <w:t>處分之執行，第九十一條之一第二項停止強制治療，第九十二條第一項以保護管束替代，第九十三條</w:t>
      </w:r>
      <w:proofErr w:type="gramStart"/>
      <w:r w:rsidRPr="001178E9">
        <w:rPr>
          <w:rFonts w:hint="eastAsia"/>
        </w:rPr>
        <w:t>第二項</w:t>
      </w:r>
      <w:r w:rsidRPr="001178E9">
        <w:rPr>
          <w:rFonts w:hint="eastAsia"/>
        </w:rPr>
        <w:lastRenderedPageBreak/>
        <w:t>付保護</w:t>
      </w:r>
      <w:proofErr w:type="gramEnd"/>
      <w:r w:rsidRPr="001178E9">
        <w:rPr>
          <w:rFonts w:hint="eastAsia"/>
        </w:rPr>
        <w:t>管束，第九十八條第一項後段、第二項、第三項免其刑之執行，第九十九條許可非拘束人身自由處分之執行，及其他非拘束人身自由之保安處分者。</w:t>
      </w:r>
    </w:p>
    <w:p w14:paraId="17726F43" w14:textId="1C231A56" w:rsidR="00D06403" w:rsidRPr="001178E9" w:rsidRDefault="00D06403" w:rsidP="00C97ADD">
      <w:pPr>
        <w:pStyle w:val="0342"/>
        <w:tabs>
          <w:tab w:val="left" w:pos="2552"/>
        </w:tabs>
        <w:spacing w:line="460" w:lineRule="exact"/>
        <w:ind w:left="1417"/>
      </w:pPr>
      <w:r w:rsidRPr="001178E9">
        <w:rPr>
          <w:rFonts w:hint="eastAsia"/>
        </w:rPr>
        <w:t>檢察官依刑法第十八條第一項或第十九條第一項而為不起訴之處分者，如認有宣告保安處分之必要，得聲請法院裁定之。</w:t>
      </w:r>
    </w:p>
    <w:p w14:paraId="04DEF13F" w14:textId="77777777" w:rsidR="00757142" w:rsidRPr="001178E9" w:rsidRDefault="00757142" w:rsidP="00C97ADD">
      <w:pPr>
        <w:pStyle w:val="0342"/>
        <w:spacing w:line="460" w:lineRule="exact"/>
        <w:ind w:left="1417"/>
      </w:pPr>
      <w:r w:rsidRPr="001178E9">
        <w:rPr>
          <w:rFonts w:hint="eastAsia"/>
        </w:rPr>
        <w:t>法院裁判時未</w:t>
      </w:r>
      <w:proofErr w:type="gramStart"/>
      <w:r w:rsidRPr="001178E9">
        <w:rPr>
          <w:rFonts w:hint="eastAsia"/>
        </w:rPr>
        <w:t>併</w:t>
      </w:r>
      <w:proofErr w:type="gramEnd"/>
      <w:r w:rsidRPr="001178E9">
        <w:rPr>
          <w:rFonts w:hint="eastAsia"/>
        </w:rPr>
        <w:t>宣告保安處分，而檢察官認為有宣告之必要者，得於裁判後三</w:t>
      </w:r>
      <w:proofErr w:type="gramStart"/>
      <w:r w:rsidRPr="001178E9">
        <w:rPr>
          <w:rFonts w:hint="eastAsia"/>
        </w:rPr>
        <w:t>個</w:t>
      </w:r>
      <w:proofErr w:type="gramEnd"/>
      <w:r w:rsidRPr="001178E9">
        <w:rPr>
          <w:rFonts w:hint="eastAsia"/>
        </w:rPr>
        <w:t>月內，聲請法院裁定之。</w:t>
      </w:r>
    </w:p>
    <w:p w14:paraId="39C6D5A9" w14:textId="77777777" w:rsidR="000C48D5" w:rsidRPr="0023270C" w:rsidRDefault="000C48D5" w:rsidP="00C97ADD">
      <w:pPr>
        <w:pStyle w:val="034"/>
        <w:spacing w:line="426" w:lineRule="exact"/>
        <w:ind w:left="1450" w:hangingChars="900" w:hanging="1450"/>
      </w:pPr>
      <w:r w:rsidRPr="00F540C9">
        <w:rPr>
          <w:rFonts w:hint="eastAsia"/>
          <w:spacing w:val="1"/>
          <w:w w:val="57"/>
          <w:fitText w:val="1443" w:id="-1413286911"/>
        </w:rPr>
        <w:t>第</w:t>
      </w:r>
      <w:r w:rsidRPr="00F540C9">
        <w:rPr>
          <w:rFonts w:hint="eastAsia"/>
          <w:w w:val="57"/>
          <w:fitText w:val="1443" w:id="-1413286911"/>
        </w:rPr>
        <w:t>四百八十一條之</w:t>
      </w:r>
      <w:proofErr w:type="gramStart"/>
      <w:r w:rsidRPr="00F540C9">
        <w:rPr>
          <w:rFonts w:hint="eastAsia"/>
          <w:w w:val="57"/>
          <w:fitText w:val="1443" w:id="-1413286911"/>
        </w:rPr>
        <w:t>一</w:t>
      </w:r>
      <w:proofErr w:type="gramEnd"/>
      <w:r w:rsidRPr="0023270C">
        <w:rPr>
          <w:rFonts w:hint="eastAsia"/>
        </w:rPr>
        <w:t xml:space="preserve">　　檢察官聲請為前條所列處分時，應以聲</w:t>
      </w:r>
      <w:proofErr w:type="gramStart"/>
      <w:r w:rsidRPr="0023270C">
        <w:rPr>
          <w:rFonts w:hint="eastAsia"/>
        </w:rPr>
        <w:t>請書敘明理</w:t>
      </w:r>
      <w:proofErr w:type="gramEnd"/>
      <w:r w:rsidRPr="0023270C">
        <w:rPr>
          <w:rFonts w:hint="eastAsia"/>
        </w:rPr>
        <w:t>由及證據，並同時以聲請書</w:t>
      </w:r>
      <w:proofErr w:type="gramStart"/>
      <w:r w:rsidRPr="0023270C">
        <w:rPr>
          <w:rFonts w:hint="eastAsia"/>
        </w:rPr>
        <w:t>繕</w:t>
      </w:r>
      <w:proofErr w:type="gramEnd"/>
      <w:r w:rsidRPr="0023270C">
        <w:rPr>
          <w:rFonts w:hint="eastAsia"/>
        </w:rPr>
        <w:t>本通知受處分人。</w:t>
      </w:r>
    </w:p>
    <w:p w14:paraId="1BFF8E89" w14:textId="77777777" w:rsidR="000C48D5" w:rsidRPr="0023270C" w:rsidRDefault="000C48D5" w:rsidP="00C97ADD">
      <w:pPr>
        <w:pStyle w:val="0342"/>
        <w:spacing w:line="426" w:lineRule="exact"/>
        <w:ind w:left="1417"/>
      </w:pPr>
      <w:r w:rsidRPr="0023270C">
        <w:rPr>
          <w:rFonts w:hint="eastAsia"/>
        </w:rPr>
        <w:t>法院認為前條之聲請不合法律上之程式或法律上不應准許或</w:t>
      </w:r>
      <w:proofErr w:type="gramStart"/>
      <w:r w:rsidRPr="0023270C">
        <w:rPr>
          <w:rFonts w:hint="eastAsia"/>
        </w:rPr>
        <w:t>無理由者</w:t>
      </w:r>
      <w:proofErr w:type="gramEnd"/>
      <w:r w:rsidRPr="0023270C">
        <w:rPr>
          <w:rFonts w:hint="eastAsia"/>
        </w:rPr>
        <w:t>，應以裁定駁回之。但其不合法律上之程式可補正者，應定期間先命補正。</w:t>
      </w:r>
    </w:p>
    <w:p w14:paraId="360BE4F4" w14:textId="77777777" w:rsidR="000C48D5" w:rsidRPr="0023270C" w:rsidRDefault="000C48D5" w:rsidP="00C97ADD">
      <w:pPr>
        <w:pStyle w:val="0342"/>
        <w:spacing w:line="426" w:lineRule="exact"/>
        <w:ind w:left="1417"/>
      </w:pPr>
      <w:r w:rsidRPr="0023270C">
        <w:rPr>
          <w:rFonts w:hint="eastAsia"/>
        </w:rPr>
        <w:t>法院認為前條之聲請有理由者，應為准許之裁定。</w:t>
      </w:r>
    </w:p>
    <w:p w14:paraId="684FCC32" w14:textId="3BAE8102" w:rsidR="000C347A" w:rsidRDefault="000C347A" w:rsidP="00C97ADD">
      <w:pPr>
        <w:pStyle w:val="034"/>
        <w:spacing w:line="426" w:lineRule="exact"/>
        <w:ind w:left="1450" w:hangingChars="900" w:hanging="1450"/>
      </w:pPr>
      <w:r w:rsidRPr="00A51152">
        <w:rPr>
          <w:rFonts w:hint="eastAsia"/>
          <w:spacing w:val="1"/>
          <w:w w:val="57"/>
          <w:fitText w:val="1443" w:id="-1413286655"/>
        </w:rPr>
        <w:t>第</w:t>
      </w:r>
      <w:r w:rsidRPr="00A51152">
        <w:rPr>
          <w:rFonts w:hint="eastAsia"/>
          <w:w w:val="57"/>
          <w:fitText w:val="1443" w:id="-1413286655"/>
        </w:rPr>
        <w:t>四百八十一條之二</w:t>
      </w:r>
      <w:r w:rsidRPr="00A670AE">
        <w:rPr>
          <w:rFonts w:hint="eastAsia"/>
        </w:rPr>
        <w:t xml:space="preserve">　　檢察官依刑法</w:t>
      </w:r>
      <w:proofErr w:type="gramStart"/>
      <w:r w:rsidRPr="00A670AE">
        <w:rPr>
          <w:rFonts w:hint="eastAsia"/>
        </w:rPr>
        <w:t>第一編第十二章聲</w:t>
      </w:r>
      <w:proofErr w:type="gramEnd"/>
      <w:r w:rsidRPr="00A670AE">
        <w:rPr>
          <w:rFonts w:hint="eastAsia"/>
        </w:rPr>
        <w:t>請為下列處分，除有正當事由者外，應於下列期限內提出於該管法院：</w:t>
      </w:r>
    </w:p>
    <w:p w14:paraId="477BC29E" w14:textId="59CE4D34" w:rsidR="00A51152" w:rsidRDefault="00A51152" w:rsidP="00C97ADD">
      <w:pPr>
        <w:pStyle w:val="035"/>
        <w:spacing w:line="426" w:lineRule="exact"/>
      </w:pPr>
      <w:bookmarkStart w:id="0" w:name="_Hlk120190458"/>
      <w:r w:rsidRPr="002D0656">
        <w:rPr>
          <w:rFonts w:hint="eastAsia"/>
        </w:rPr>
        <w:t>一、</w:t>
      </w:r>
      <w:r>
        <w:tab/>
      </w:r>
      <w:r w:rsidRPr="00A51152">
        <w:rPr>
          <w:rFonts w:hint="eastAsia"/>
        </w:rPr>
        <w:t>依刑法第八十七條第三項前段許可延長監護，或許可延長其他拘束人身自由之保安處分，至遲於執行期間屆滿之二個月前。</w:t>
      </w:r>
    </w:p>
    <w:bookmarkEnd w:id="0"/>
    <w:p w14:paraId="5C1EA6BB" w14:textId="3CFB052D" w:rsidR="00A20208" w:rsidRDefault="00A20208" w:rsidP="00C97ADD">
      <w:pPr>
        <w:pStyle w:val="035"/>
        <w:spacing w:line="426" w:lineRule="exact"/>
      </w:pPr>
      <w:r>
        <w:rPr>
          <w:rFonts w:hint="eastAsia"/>
        </w:rPr>
        <w:t>二</w:t>
      </w:r>
      <w:r w:rsidRPr="002D0656">
        <w:rPr>
          <w:rFonts w:hint="eastAsia"/>
        </w:rPr>
        <w:t>、</w:t>
      </w:r>
      <w:r>
        <w:tab/>
      </w:r>
      <w:r w:rsidRPr="00A20208">
        <w:rPr>
          <w:rFonts w:hint="eastAsia"/>
        </w:rPr>
        <w:t>依刑法第九十一條之一第一項第一款施以強制治療，至遲於徒刑執行期滿之二個月前。</w:t>
      </w:r>
    </w:p>
    <w:p w14:paraId="05025735" w14:textId="62D1DA13" w:rsidR="00A20208" w:rsidRDefault="00A20208" w:rsidP="00C97ADD">
      <w:pPr>
        <w:pStyle w:val="035"/>
        <w:spacing w:line="426" w:lineRule="exact"/>
      </w:pPr>
      <w:r>
        <w:rPr>
          <w:rFonts w:hint="eastAsia"/>
        </w:rPr>
        <w:t>三</w:t>
      </w:r>
      <w:r w:rsidRPr="002D0656">
        <w:rPr>
          <w:rFonts w:hint="eastAsia"/>
        </w:rPr>
        <w:t>、</w:t>
      </w:r>
      <w:r>
        <w:tab/>
      </w:r>
      <w:r w:rsidRPr="00A20208">
        <w:rPr>
          <w:rFonts w:hint="eastAsia"/>
        </w:rPr>
        <w:t>依刑法第九十九條許可拘束人身自由處分之執行，至遲於該處分得執行期間屆滿之二個月前。</w:t>
      </w:r>
    </w:p>
    <w:p w14:paraId="27A7F05B" w14:textId="5D875AB7" w:rsidR="00EE2B9F" w:rsidRPr="00EE2B9F" w:rsidRDefault="00EE2B9F" w:rsidP="00C97ADD">
      <w:pPr>
        <w:pStyle w:val="035"/>
        <w:spacing w:line="426" w:lineRule="exact"/>
      </w:pPr>
      <w:r w:rsidRPr="00EE2B9F">
        <w:rPr>
          <w:rFonts w:hint="eastAsia"/>
        </w:rPr>
        <w:t>前項正當事由，檢察官應於聲</w:t>
      </w:r>
      <w:proofErr w:type="gramStart"/>
      <w:r w:rsidRPr="00EE2B9F">
        <w:rPr>
          <w:rFonts w:hint="eastAsia"/>
        </w:rPr>
        <w:t>請時釋明</w:t>
      </w:r>
      <w:proofErr w:type="gramEnd"/>
      <w:r w:rsidRPr="00EE2B9F">
        <w:rPr>
          <w:rFonts w:hint="eastAsia"/>
        </w:rPr>
        <w:t>之。</w:t>
      </w:r>
    </w:p>
    <w:p w14:paraId="17B2E08C" w14:textId="77777777" w:rsidR="00792CFA" w:rsidRPr="00A37EE1" w:rsidRDefault="00792CFA" w:rsidP="00C97ADD">
      <w:pPr>
        <w:pStyle w:val="034"/>
        <w:spacing w:line="426" w:lineRule="exact"/>
        <w:ind w:left="1419" w:hangingChars="900" w:hanging="1419"/>
      </w:pPr>
      <w:r w:rsidRPr="00086C7B">
        <w:rPr>
          <w:rFonts w:hint="eastAsia"/>
          <w:spacing w:val="2"/>
          <w:w w:val="55"/>
          <w:fitText w:val="1400" w:id="-1413285887"/>
        </w:rPr>
        <w:t>第四百八十一條之</w:t>
      </w:r>
      <w:r w:rsidRPr="00086C7B">
        <w:rPr>
          <w:rFonts w:hint="eastAsia"/>
          <w:spacing w:val="-7"/>
          <w:w w:val="55"/>
          <w:fitText w:val="1400" w:id="-1413285887"/>
        </w:rPr>
        <w:t>三</w:t>
      </w:r>
      <w:r w:rsidRPr="00A37EE1">
        <w:rPr>
          <w:rFonts w:hint="eastAsia"/>
        </w:rPr>
        <w:t xml:space="preserve">　　第四百八十一條第一項第一款之聲請，有下列情形之</w:t>
      </w:r>
      <w:r w:rsidRPr="00A37EE1">
        <w:rPr>
          <w:rFonts w:hint="eastAsia"/>
        </w:rPr>
        <w:lastRenderedPageBreak/>
        <w:t>一，且未經選任辯護人者，法院應指定公設辯護人或律師為其辯護，並</w:t>
      </w:r>
      <w:proofErr w:type="gramStart"/>
      <w:r w:rsidRPr="00A37EE1">
        <w:rPr>
          <w:rFonts w:hint="eastAsia"/>
        </w:rPr>
        <w:t>準</w:t>
      </w:r>
      <w:proofErr w:type="gramEnd"/>
      <w:r w:rsidRPr="00A37EE1">
        <w:rPr>
          <w:rFonts w:hint="eastAsia"/>
        </w:rPr>
        <w:t>用第三十一條第二項及第四項之規定：</w:t>
      </w:r>
    </w:p>
    <w:p w14:paraId="445D25CA" w14:textId="77777777" w:rsidR="00792CFA" w:rsidRPr="00A37EE1" w:rsidRDefault="00792CFA" w:rsidP="00C97ADD">
      <w:pPr>
        <w:pStyle w:val="035"/>
        <w:spacing w:line="426" w:lineRule="exact"/>
      </w:pPr>
      <w:r w:rsidRPr="00A37EE1">
        <w:rPr>
          <w:rFonts w:hint="eastAsia"/>
        </w:rPr>
        <w:t>一、身心障礙，致無法為完全之陳述。</w:t>
      </w:r>
    </w:p>
    <w:p w14:paraId="447F826F" w14:textId="77777777" w:rsidR="00792CFA" w:rsidRPr="00A37EE1" w:rsidRDefault="00792CFA" w:rsidP="00C97ADD">
      <w:pPr>
        <w:pStyle w:val="035"/>
        <w:spacing w:line="426" w:lineRule="exact"/>
      </w:pPr>
      <w:r w:rsidRPr="00A37EE1">
        <w:rPr>
          <w:rFonts w:hint="eastAsia"/>
        </w:rPr>
        <w:t>二、其他經法院認有必要。</w:t>
      </w:r>
    </w:p>
    <w:p w14:paraId="136CCFC7" w14:textId="77777777" w:rsidR="00792CFA" w:rsidRPr="00A37EE1" w:rsidRDefault="00792CFA" w:rsidP="00C97ADD">
      <w:pPr>
        <w:pStyle w:val="0342"/>
        <w:spacing w:line="426" w:lineRule="exact"/>
        <w:ind w:left="1417"/>
      </w:pPr>
      <w:r w:rsidRPr="00A37EE1">
        <w:rPr>
          <w:rFonts w:hint="eastAsia"/>
        </w:rPr>
        <w:t>第三十五條之規定，於前項情形</w:t>
      </w:r>
      <w:proofErr w:type="gramStart"/>
      <w:r w:rsidRPr="00A37EE1">
        <w:rPr>
          <w:rFonts w:hint="eastAsia"/>
        </w:rPr>
        <w:t>準</w:t>
      </w:r>
      <w:proofErr w:type="gramEnd"/>
      <w:r w:rsidRPr="00A37EE1">
        <w:rPr>
          <w:rFonts w:hint="eastAsia"/>
        </w:rPr>
        <w:t>用之。</w:t>
      </w:r>
    </w:p>
    <w:p w14:paraId="56FBE0D2" w14:textId="77777777" w:rsidR="00B363D5" w:rsidRPr="00844A9D" w:rsidRDefault="00B363D5" w:rsidP="00C97ADD">
      <w:pPr>
        <w:pStyle w:val="034"/>
        <w:spacing w:line="436" w:lineRule="exact"/>
        <w:ind w:left="1419" w:hangingChars="900" w:hanging="1419"/>
      </w:pPr>
      <w:r w:rsidRPr="00086C7B">
        <w:rPr>
          <w:rFonts w:hint="eastAsia"/>
          <w:spacing w:val="2"/>
          <w:w w:val="55"/>
          <w:fitText w:val="1400" w:id="-1413283328"/>
        </w:rPr>
        <w:t>第四百八十一條之</w:t>
      </w:r>
      <w:r w:rsidRPr="00086C7B">
        <w:rPr>
          <w:rFonts w:hint="eastAsia"/>
          <w:spacing w:val="-7"/>
          <w:w w:val="55"/>
          <w:fitText w:val="1400" w:id="-1413283328"/>
        </w:rPr>
        <w:t>四</w:t>
      </w:r>
      <w:r w:rsidRPr="00844A9D">
        <w:rPr>
          <w:rFonts w:hint="eastAsia"/>
        </w:rPr>
        <w:t xml:space="preserve">　　辯護人於第四百八十一條第一項第一款之案件得檢閱卷宗及證物並得抄錄、重製或攝影。</w:t>
      </w:r>
    </w:p>
    <w:p w14:paraId="17ECB594" w14:textId="77777777" w:rsidR="00B363D5" w:rsidRPr="00844A9D" w:rsidRDefault="00B363D5" w:rsidP="00C97ADD">
      <w:pPr>
        <w:pStyle w:val="0342"/>
        <w:spacing w:line="436" w:lineRule="exact"/>
        <w:ind w:left="1417"/>
      </w:pPr>
      <w:r w:rsidRPr="00844A9D">
        <w:rPr>
          <w:rFonts w:hint="eastAsia"/>
        </w:rPr>
        <w:t>受處分人於第四百八十一條第一項第一款之案件</w:t>
      </w:r>
      <w:proofErr w:type="gramStart"/>
      <w:r w:rsidRPr="00844A9D">
        <w:rPr>
          <w:rFonts w:hint="eastAsia"/>
        </w:rPr>
        <w:t>得預納費用</w:t>
      </w:r>
      <w:proofErr w:type="gramEnd"/>
      <w:r w:rsidRPr="00844A9D">
        <w:rPr>
          <w:rFonts w:hint="eastAsia"/>
        </w:rPr>
        <w:t>請求法院付與卷宗及證物之影本。但有下列情形之一，經檢察官另行</w:t>
      </w:r>
      <w:proofErr w:type="gramStart"/>
      <w:r w:rsidRPr="00844A9D">
        <w:rPr>
          <w:rFonts w:hint="eastAsia"/>
        </w:rPr>
        <w:t>分卷敘</w:t>
      </w:r>
      <w:proofErr w:type="gramEnd"/>
      <w:r w:rsidRPr="00844A9D">
        <w:rPr>
          <w:rFonts w:hint="eastAsia"/>
        </w:rPr>
        <w:t>明理由及限制範圍，請求法院限制受處分人獲知者，法院得限制之：</w:t>
      </w:r>
    </w:p>
    <w:p w14:paraId="6EFEBEB6" w14:textId="77777777" w:rsidR="00B363D5" w:rsidRPr="00844A9D" w:rsidRDefault="00B363D5" w:rsidP="00C97ADD">
      <w:pPr>
        <w:pStyle w:val="035"/>
        <w:spacing w:line="436" w:lineRule="exact"/>
      </w:pPr>
      <w:r w:rsidRPr="00844A9D">
        <w:rPr>
          <w:rFonts w:hint="eastAsia"/>
        </w:rPr>
        <w:t>一、有事實足認有危害他人生命、身體、隱私或業務秘密之虞。</w:t>
      </w:r>
    </w:p>
    <w:p w14:paraId="3DE7450D" w14:textId="77777777" w:rsidR="00B363D5" w:rsidRPr="00844A9D" w:rsidRDefault="00B363D5" w:rsidP="00C97ADD">
      <w:pPr>
        <w:pStyle w:val="035"/>
        <w:spacing w:line="436" w:lineRule="exact"/>
      </w:pPr>
      <w:r w:rsidRPr="00844A9D">
        <w:rPr>
          <w:rFonts w:hint="eastAsia"/>
        </w:rPr>
        <w:t>二、有事實足認有妨害受處分人醫療之虞。</w:t>
      </w:r>
    </w:p>
    <w:p w14:paraId="6C50E427" w14:textId="77777777" w:rsidR="00B363D5" w:rsidRPr="00844A9D" w:rsidRDefault="00B363D5" w:rsidP="00C97ADD">
      <w:pPr>
        <w:pStyle w:val="0342"/>
        <w:spacing w:line="436" w:lineRule="exact"/>
        <w:ind w:left="1417"/>
      </w:pPr>
      <w:r w:rsidRPr="00844A9D">
        <w:rPr>
          <w:rFonts w:hint="eastAsia"/>
        </w:rPr>
        <w:t>受處分人於第四百八十一條第一項第一款之案件經法院許可者，得在確保卷宗及證物安全之前提下檢閱之。但有前項但書情形，或非屬其有效行使防禦權之必要者，法院得限制之。</w:t>
      </w:r>
    </w:p>
    <w:p w14:paraId="764DA39A" w14:textId="77777777" w:rsidR="00B363D5" w:rsidRPr="00844A9D" w:rsidRDefault="00B363D5" w:rsidP="00C97ADD">
      <w:pPr>
        <w:pStyle w:val="0342"/>
        <w:spacing w:line="436" w:lineRule="exact"/>
        <w:ind w:left="1417"/>
      </w:pPr>
      <w:r w:rsidRPr="00844A9D">
        <w:rPr>
          <w:rFonts w:hint="eastAsia"/>
        </w:rPr>
        <w:t>對於依前二項但書所為之限制，得提起抗告。</w:t>
      </w:r>
    </w:p>
    <w:p w14:paraId="1B8A3978" w14:textId="77777777" w:rsidR="00B363D5" w:rsidRPr="00844A9D" w:rsidRDefault="00B363D5" w:rsidP="00C97ADD">
      <w:pPr>
        <w:pStyle w:val="0342"/>
        <w:spacing w:line="436" w:lineRule="exact"/>
        <w:ind w:left="1417"/>
      </w:pPr>
      <w:r w:rsidRPr="00844A9D">
        <w:rPr>
          <w:rFonts w:hint="eastAsia"/>
        </w:rPr>
        <w:t>持有第一項及第二項卷宗及證物內容之人，不得就該內容為非正當目的之使用。</w:t>
      </w:r>
    </w:p>
    <w:p w14:paraId="20CB6113" w14:textId="77777777" w:rsidR="00B363D5" w:rsidRPr="00844A9D" w:rsidRDefault="00B363D5" w:rsidP="00C97ADD">
      <w:pPr>
        <w:pStyle w:val="0342"/>
        <w:spacing w:line="436" w:lineRule="exact"/>
        <w:ind w:left="1417"/>
      </w:pPr>
      <w:r w:rsidRPr="00844A9D">
        <w:rPr>
          <w:rFonts w:hint="eastAsia"/>
        </w:rPr>
        <w:t>依第一項至第三項得檢閱卷宗及證物或抄錄、重製或攝影者，除本條另有規定外，</w:t>
      </w:r>
      <w:proofErr w:type="gramStart"/>
      <w:r w:rsidRPr="00844A9D">
        <w:rPr>
          <w:rFonts w:hint="eastAsia"/>
        </w:rPr>
        <w:t>準</w:t>
      </w:r>
      <w:proofErr w:type="gramEnd"/>
      <w:r w:rsidRPr="00844A9D">
        <w:rPr>
          <w:rFonts w:hint="eastAsia"/>
        </w:rPr>
        <w:t>用第三十八條之</w:t>
      </w:r>
      <w:proofErr w:type="gramStart"/>
      <w:r w:rsidRPr="00844A9D">
        <w:rPr>
          <w:rFonts w:hint="eastAsia"/>
        </w:rPr>
        <w:t>一</w:t>
      </w:r>
      <w:proofErr w:type="gramEnd"/>
      <w:r w:rsidRPr="00844A9D">
        <w:rPr>
          <w:rFonts w:hint="eastAsia"/>
        </w:rPr>
        <w:t>規定之閱卷規則。</w:t>
      </w:r>
    </w:p>
    <w:p w14:paraId="2F260FAA" w14:textId="77777777" w:rsidR="009514EE" w:rsidRPr="00F5087E" w:rsidRDefault="009514EE" w:rsidP="00763473">
      <w:pPr>
        <w:pStyle w:val="034"/>
        <w:spacing w:line="460" w:lineRule="exact"/>
        <w:ind w:left="1419" w:hangingChars="900" w:hanging="1419"/>
      </w:pPr>
      <w:r w:rsidRPr="00C97ADD">
        <w:rPr>
          <w:rFonts w:hint="eastAsia"/>
          <w:spacing w:val="2"/>
          <w:w w:val="55"/>
          <w:fitText w:val="1400" w:id="-1413283072"/>
        </w:rPr>
        <w:t>第四百八十一條之</w:t>
      </w:r>
      <w:r w:rsidRPr="00C97ADD">
        <w:rPr>
          <w:rFonts w:hint="eastAsia"/>
          <w:spacing w:val="-7"/>
          <w:w w:val="55"/>
          <w:fitText w:val="1400" w:id="-1413283072"/>
        </w:rPr>
        <w:t>五</w:t>
      </w:r>
      <w:r w:rsidRPr="00F5087E">
        <w:rPr>
          <w:rFonts w:hint="eastAsia"/>
        </w:rPr>
        <w:t xml:space="preserve">　　法院受理第四百八十一條第一項第一款所列處分之聲請，</w:t>
      </w:r>
      <w:proofErr w:type="gramStart"/>
      <w:r w:rsidRPr="00F5087E">
        <w:rPr>
          <w:rFonts w:hint="eastAsia"/>
        </w:rPr>
        <w:t>除顯無</w:t>
      </w:r>
      <w:proofErr w:type="gramEnd"/>
      <w:r w:rsidRPr="00F5087E">
        <w:rPr>
          <w:rFonts w:hint="eastAsia"/>
        </w:rPr>
        <w:t>必要者外，應指定期日傳喚受處分人，並通知檢</w:t>
      </w:r>
      <w:r w:rsidRPr="00F5087E">
        <w:rPr>
          <w:rFonts w:hint="eastAsia"/>
        </w:rPr>
        <w:lastRenderedPageBreak/>
        <w:t>察官、辯護人、輔佐人。</w:t>
      </w:r>
    </w:p>
    <w:p w14:paraId="6233BEE1" w14:textId="77777777" w:rsidR="009514EE" w:rsidRPr="00F5087E" w:rsidRDefault="009514EE" w:rsidP="00C97ADD">
      <w:pPr>
        <w:pStyle w:val="0342"/>
        <w:spacing w:line="460" w:lineRule="exact"/>
        <w:ind w:left="1417"/>
      </w:pPr>
      <w:r w:rsidRPr="00F5087E">
        <w:rPr>
          <w:rFonts w:hint="eastAsia"/>
        </w:rPr>
        <w:t>前項期日，檢察官得到場陳述意見。但法院認有必要者，檢察官應到場陳述聲請理由或提出必要之證據。</w:t>
      </w:r>
    </w:p>
    <w:p w14:paraId="762E9A92" w14:textId="77777777" w:rsidR="009514EE" w:rsidRPr="00F5087E" w:rsidRDefault="009514EE" w:rsidP="00C97ADD">
      <w:pPr>
        <w:pStyle w:val="0342"/>
        <w:spacing w:line="460" w:lineRule="exact"/>
        <w:ind w:left="1417"/>
      </w:pPr>
      <w:r w:rsidRPr="00F5087E">
        <w:rPr>
          <w:rFonts w:hint="eastAsia"/>
        </w:rPr>
        <w:t>法院應給予到場受處分人、辯護人、輔佐人陳述意見之機會。但經合法傳喚、通知無正當理由不到場，或陳明不願到場者，不在此限。</w:t>
      </w:r>
    </w:p>
    <w:p w14:paraId="2057B6C2" w14:textId="77777777" w:rsidR="006E61C0" w:rsidRPr="00EE7A65" w:rsidRDefault="006E61C0" w:rsidP="00C97ADD">
      <w:pPr>
        <w:pStyle w:val="034"/>
        <w:spacing w:line="460" w:lineRule="exact"/>
        <w:ind w:left="1419" w:hangingChars="900" w:hanging="1419"/>
      </w:pPr>
      <w:r w:rsidRPr="00C7118D">
        <w:rPr>
          <w:rFonts w:hint="eastAsia"/>
          <w:spacing w:val="2"/>
          <w:w w:val="55"/>
          <w:fitText w:val="1400" w:id="-1413282816"/>
        </w:rPr>
        <w:t>第四百八十一條之</w:t>
      </w:r>
      <w:r w:rsidRPr="00C7118D">
        <w:rPr>
          <w:rFonts w:hint="eastAsia"/>
          <w:spacing w:val="-7"/>
          <w:w w:val="55"/>
          <w:fitText w:val="1400" w:id="-1413282816"/>
        </w:rPr>
        <w:t>六</w:t>
      </w:r>
      <w:r w:rsidRPr="00EE7A65">
        <w:rPr>
          <w:rFonts w:hint="eastAsia"/>
        </w:rPr>
        <w:t xml:space="preserve">　　法院受理第四百八十一條第一項第二款所列處分之聲請，有下列情形之一，</w:t>
      </w:r>
      <w:proofErr w:type="gramStart"/>
      <w:r w:rsidRPr="00EE7A65">
        <w:rPr>
          <w:rFonts w:hint="eastAsia"/>
        </w:rPr>
        <w:t>準</w:t>
      </w:r>
      <w:proofErr w:type="gramEnd"/>
      <w:r w:rsidRPr="00EE7A65">
        <w:rPr>
          <w:rFonts w:hint="eastAsia"/>
        </w:rPr>
        <w:t>用前三條之規定：</w:t>
      </w:r>
    </w:p>
    <w:p w14:paraId="600B037F" w14:textId="77777777" w:rsidR="006E61C0" w:rsidRPr="00EE7A65" w:rsidRDefault="006E61C0" w:rsidP="00C97ADD">
      <w:pPr>
        <w:pStyle w:val="035"/>
        <w:spacing w:line="460" w:lineRule="exact"/>
      </w:pPr>
      <w:r w:rsidRPr="00EE7A65">
        <w:rPr>
          <w:rFonts w:hint="eastAsia"/>
        </w:rPr>
        <w:t>一、檢察官聲請依刑法第九十一條之一第二項之停止強制治療者。</w:t>
      </w:r>
    </w:p>
    <w:p w14:paraId="219202DE" w14:textId="77777777" w:rsidR="006E61C0" w:rsidRPr="00EE7A65" w:rsidRDefault="006E61C0" w:rsidP="00C97ADD">
      <w:pPr>
        <w:pStyle w:val="035"/>
        <w:spacing w:line="460" w:lineRule="exact"/>
      </w:pPr>
      <w:r w:rsidRPr="00EE7A65">
        <w:rPr>
          <w:rFonts w:hint="eastAsia"/>
        </w:rPr>
        <w:t>二、其他經法院認有必要者。</w:t>
      </w:r>
    </w:p>
    <w:p w14:paraId="7984CF6B" w14:textId="77777777" w:rsidR="006E61C0" w:rsidRPr="00EE7A65" w:rsidRDefault="006E61C0" w:rsidP="00C97ADD">
      <w:pPr>
        <w:pStyle w:val="0342"/>
        <w:spacing w:line="460" w:lineRule="exact"/>
        <w:ind w:left="1417"/>
      </w:pPr>
      <w:r w:rsidRPr="00EE7A65">
        <w:rPr>
          <w:rFonts w:hint="eastAsia"/>
        </w:rPr>
        <w:t>除有前項所定情形之</w:t>
      </w:r>
      <w:proofErr w:type="gramStart"/>
      <w:r w:rsidRPr="00EE7A65">
        <w:rPr>
          <w:rFonts w:hint="eastAsia"/>
        </w:rPr>
        <w:t>一</w:t>
      </w:r>
      <w:proofErr w:type="gramEnd"/>
      <w:r w:rsidRPr="00EE7A65">
        <w:rPr>
          <w:rFonts w:hint="eastAsia"/>
        </w:rPr>
        <w:t>者外，法院認為適當時，得於裁定前給予受處分人、辯護人以言詞或書面陳述意見之機會。</w:t>
      </w:r>
    </w:p>
    <w:p w14:paraId="771634BA" w14:textId="77777777" w:rsidR="006E61C0" w:rsidRPr="00EE7A65" w:rsidRDefault="006E61C0" w:rsidP="00C97ADD">
      <w:pPr>
        <w:pStyle w:val="0342"/>
        <w:spacing w:line="460" w:lineRule="exact"/>
        <w:ind w:left="1417"/>
      </w:pPr>
      <w:r w:rsidRPr="00EE7A65">
        <w:rPr>
          <w:rFonts w:hint="eastAsia"/>
        </w:rPr>
        <w:t>依刑法第九十一條之一第二項鑑定、評估認無繼續強制治療必要，而檢察官仍為繼續強制治療之執行指揮，經受處分人依第四百八十四條聲明異議，</w:t>
      </w:r>
      <w:proofErr w:type="gramStart"/>
      <w:r w:rsidRPr="00EE7A65">
        <w:rPr>
          <w:rFonts w:hint="eastAsia"/>
        </w:rPr>
        <w:t>除顯無</w:t>
      </w:r>
      <w:proofErr w:type="gramEnd"/>
      <w:r w:rsidRPr="00EE7A65">
        <w:rPr>
          <w:rFonts w:hint="eastAsia"/>
        </w:rPr>
        <w:t>必要者外，</w:t>
      </w:r>
      <w:proofErr w:type="gramStart"/>
      <w:r w:rsidRPr="00EE7A65">
        <w:rPr>
          <w:rFonts w:hint="eastAsia"/>
        </w:rPr>
        <w:t>準</w:t>
      </w:r>
      <w:proofErr w:type="gramEnd"/>
      <w:r w:rsidRPr="00EE7A65">
        <w:rPr>
          <w:rFonts w:hint="eastAsia"/>
        </w:rPr>
        <w:t>用前三條之規定。</w:t>
      </w:r>
    </w:p>
    <w:p w14:paraId="149D3E1E" w14:textId="040659C4" w:rsidR="008C5649" w:rsidRDefault="008C5649" w:rsidP="00C97ADD">
      <w:pPr>
        <w:pStyle w:val="034"/>
        <w:spacing w:line="460" w:lineRule="exact"/>
        <w:ind w:left="1419" w:hangingChars="900" w:hanging="1419"/>
      </w:pPr>
      <w:r w:rsidRPr="00BE5CE4">
        <w:rPr>
          <w:rFonts w:hint="eastAsia"/>
          <w:spacing w:val="2"/>
          <w:w w:val="55"/>
          <w:fitText w:val="1400" w:id="-1413282560"/>
        </w:rPr>
        <w:t>第四百八十一條之</w:t>
      </w:r>
      <w:r w:rsidRPr="00BE5CE4">
        <w:rPr>
          <w:rFonts w:hint="eastAsia"/>
          <w:spacing w:val="-7"/>
          <w:w w:val="55"/>
          <w:fitText w:val="1400" w:id="-1413282560"/>
        </w:rPr>
        <w:t>七</w:t>
      </w:r>
      <w:r w:rsidRPr="0031799B">
        <w:rPr>
          <w:rFonts w:hint="eastAsia"/>
        </w:rPr>
        <w:t xml:space="preserve">　　法院受理第四百八十一條第二項及第三項所列處分之</w:t>
      </w:r>
      <w:proofErr w:type="gramStart"/>
      <w:r w:rsidRPr="0031799B">
        <w:rPr>
          <w:rFonts w:hint="eastAsia"/>
        </w:rPr>
        <w:t>聲請時</w:t>
      </w:r>
      <w:proofErr w:type="gramEnd"/>
      <w:r w:rsidRPr="0031799B">
        <w:rPr>
          <w:rFonts w:hint="eastAsia"/>
        </w:rPr>
        <w:t>，應分別</w:t>
      </w:r>
      <w:proofErr w:type="gramStart"/>
      <w:r w:rsidRPr="0031799B">
        <w:rPr>
          <w:rFonts w:hint="eastAsia"/>
        </w:rPr>
        <w:t>準</w:t>
      </w:r>
      <w:proofErr w:type="gramEnd"/>
      <w:r w:rsidRPr="0031799B">
        <w:rPr>
          <w:rFonts w:hint="eastAsia"/>
        </w:rPr>
        <w:t>用下列規定辦理：</w:t>
      </w:r>
    </w:p>
    <w:p w14:paraId="5C70696C" w14:textId="2F351306" w:rsidR="00BF68BE" w:rsidRDefault="00BF68BE" w:rsidP="00C97ADD">
      <w:pPr>
        <w:pStyle w:val="035"/>
        <w:spacing w:line="460" w:lineRule="exact"/>
      </w:pPr>
      <w:r w:rsidRPr="002D0656">
        <w:rPr>
          <w:rFonts w:hint="eastAsia"/>
        </w:rPr>
        <w:t>一、</w:t>
      </w:r>
      <w:r>
        <w:tab/>
      </w:r>
      <w:r w:rsidRPr="00BF68BE">
        <w:rPr>
          <w:rFonts w:hint="eastAsia"/>
        </w:rPr>
        <w:t>聲請宣告拘束人身自由之保安處分者，</w:t>
      </w:r>
      <w:proofErr w:type="gramStart"/>
      <w:r w:rsidRPr="00BF68BE">
        <w:rPr>
          <w:rFonts w:hint="eastAsia"/>
        </w:rPr>
        <w:t>準</w:t>
      </w:r>
      <w:proofErr w:type="gramEnd"/>
      <w:r w:rsidRPr="00BF68BE">
        <w:rPr>
          <w:rFonts w:hint="eastAsia"/>
        </w:rPr>
        <w:t>用第四百八十一條之三至第四百八十一條之五規定。</w:t>
      </w:r>
    </w:p>
    <w:p w14:paraId="22279A95" w14:textId="4E5032F5" w:rsidR="00BF68BE" w:rsidRPr="00BF68BE" w:rsidRDefault="00BF68BE" w:rsidP="00C97ADD">
      <w:pPr>
        <w:pStyle w:val="035"/>
        <w:spacing w:line="460" w:lineRule="exact"/>
      </w:pPr>
      <w:r>
        <w:rPr>
          <w:rFonts w:hint="eastAsia"/>
        </w:rPr>
        <w:t>二</w:t>
      </w:r>
      <w:r w:rsidRPr="002D0656">
        <w:rPr>
          <w:rFonts w:hint="eastAsia"/>
        </w:rPr>
        <w:t>、</w:t>
      </w:r>
      <w:r>
        <w:tab/>
      </w:r>
      <w:r w:rsidRPr="00BF68BE">
        <w:rPr>
          <w:rFonts w:hint="eastAsia"/>
        </w:rPr>
        <w:t>聲請宣告非拘束人身自由之保安處分者，</w:t>
      </w:r>
      <w:proofErr w:type="gramStart"/>
      <w:r w:rsidRPr="00BF68BE">
        <w:rPr>
          <w:rFonts w:hint="eastAsia"/>
        </w:rPr>
        <w:t>準</w:t>
      </w:r>
      <w:proofErr w:type="gramEnd"/>
      <w:r w:rsidRPr="00BF68BE">
        <w:rPr>
          <w:rFonts w:hint="eastAsia"/>
        </w:rPr>
        <w:t>用前條第一項及第二項規定。</w:t>
      </w:r>
    </w:p>
    <w:p w14:paraId="7B145F53" w14:textId="77777777" w:rsidR="00711195" w:rsidRDefault="00711195">
      <w:pPr>
        <w:widowControl/>
        <w:adjustRightInd/>
        <w:spacing w:line="240" w:lineRule="auto"/>
        <w:jc w:val="left"/>
        <w:textAlignment w:val="auto"/>
        <w:rPr>
          <w:szCs w:val="28"/>
        </w:rPr>
      </w:pPr>
      <w:r>
        <w:br w:type="page"/>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10756B" w14:paraId="5C43DA86" w14:textId="77777777" w:rsidTr="006C21C4">
        <w:trPr>
          <w:trHeight w:hRule="exact" w:val="851"/>
        </w:trPr>
        <w:tc>
          <w:tcPr>
            <w:tcW w:w="1988" w:type="dxa"/>
            <w:vAlign w:val="center"/>
          </w:tcPr>
          <w:p w14:paraId="755402D7" w14:textId="77777777" w:rsidR="0010756B" w:rsidRPr="00026BD0" w:rsidRDefault="0010756B" w:rsidP="006C21C4">
            <w:pPr>
              <w:pStyle w:val="022"/>
            </w:pPr>
            <w:r>
              <w:rPr>
                <w:rFonts w:hint="eastAsia"/>
              </w:rPr>
              <w:lastRenderedPageBreak/>
              <w:t>總統令</w:t>
            </w:r>
          </w:p>
        </w:tc>
        <w:tc>
          <w:tcPr>
            <w:tcW w:w="4759" w:type="dxa"/>
            <w:vAlign w:val="center"/>
          </w:tcPr>
          <w:p w14:paraId="32FDF5E8" w14:textId="3F998837" w:rsidR="0010756B" w:rsidRPr="0079273A" w:rsidRDefault="0010756B" w:rsidP="006C21C4">
            <w:pPr>
              <w:pStyle w:val="0220"/>
            </w:pPr>
            <w:r>
              <w:rPr>
                <w:rFonts w:hint="eastAsia"/>
              </w:rPr>
              <w:t>中華民國</w:t>
            </w:r>
            <w:r>
              <w:rPr>
                <w:rFonts w:hint="eastAsia"/>
              </w:rPr>
              <w:t>111</w:t>
            </w:r>
            <w:r w:rsidRPr="0079273A">
              <w:rPr>
                <w:rFonts w:hint="eastAsia"/>
              </w:rPr>
              <w:t>年</w:t>
            </w:r>
            <w:r w:rsidR="003B065B">
              <w:rPr>
                <w:rFonts w:hint="eastAsia"/>
              </w:rPr>
              <w:t>11</w:t>
            </w:r>
            <w:r w:rsidRPr="0079273A">
              <w:rPr>
                <w:rFonts w:hint="eastAsia"/>
              </w:rPr>
              <w:t>月</w:t>
            </w:r>
            <w:r w:rsidR="003B065B">
              <w:rPr>
                <w:rFonts w:hint="eastAsia"/>
              </w:rPr>
              <w:t>30</w:t>
            </w:r>
            <w:r w:rsidRPr="0079273A">
              <w:rPr>
                <w:rFonts w:hint="eastAsia"/>
              </w:rPr>
              <w:t>日</w:t>
            </w:r>
          </w:p>
          <w:p w14:paraId="53CF8C3D" w14:textId="723F2679" w:rsidR="0010756B" w:rsidRDefault="003B065B" w:rsidP="006C21C4">
            <w:pPr>
              <w:pStyle w:val="0220"/>
              <w:rPr>
                <w:spacing w:val="-8"/>
              </w:rPr>
            </w:pPr>
            <w:r>
              <w:rPr>
                <w:rFonts w:hint="eastAsia"/>
              </w:rPr>
              <w:t>華總</w:t>
            </w:r>
            <w:proofErr w:type="gramStart"/>
            <w:r>
              <w:rPr>
                <w:rFonts w:hint="eastAsia"/>
              </w:rPr>
              <w:t>一義</w:t>
            </w:r>
            <w:r w:rsidR="0010756B" w:rsidRPr="0079273A">
              <w:rPr>
                <w:rFonts w:hint="eastAsia"/>
              </w:rPr>
              <w:t>字第</w:t>
            </w:r>
            <w:r>
              <w:rPr>
                <w:rFonts w:hint="eastAsia"/>
              </w:rPr>
              <w:t>11100101121</w:t>
            </w:r>
            <w:r w:rsidR="0010756B" w:rsidRPr="0079273A">
              <w:rPr>
                <w:rFonts w:hint="eastAsia"/>
              </w:rPr>
              <w:t>號</w:t>
            </w:r>
            <w:proofErr w:type="gramEnd"/>
          </w:p>
        </w:tc>
      </w:tr>
    </w:tbl>
    <w:p w14:paraId="322322C5" w14:textId="7EFE043F" w:rsidR="0010756B" w:rsidRPr="003F2E9A" w:rsidRDefault="0010756B" w:rsidP="0010756B">
      <w:pPr>
        <w:pStyle w:val="024"/>
        <w:rPr>
          <w:spacing w:val="10"/>
        </w:rPr>
      </w:pPr>
      <w:r w:rsidRPr="003F2E9A">
        <w:rPr>
          <w:rFonts w:hint="eastAsia"/>
          <w:spacing w:val="10"/>
        </w:rPr>
        <w:t>茲增訂</w:t>
      </w:r>
      <w:r w:rsidR="00275448" w:rsidRPr="00275448">
        <w:rPr>
          <w:rFonts w:hint="eastAsia"/>
          <w:spacing w:val="10"/>
        </w:rPr>
        <w:t>刑事訴訟法施行法第七條之十四條文</w:t>
      </w:r>
      <w:r w:rsidRPr="003F2E9A">
        <w:rPr>
          <w:rFonts w:hint="eastAsia"/>
          <w:spacing w:val="10"/>
        </w:rPr>
        <w:t>，公布之。</w:t>
      </w:r>
    </w:p>
    <w:p w14:paraId="08F99C1D" w14:textId="77777777" w:rsidR="0010756B" w:rsidRDefault="0010756B" w:rsidP="0010756B">
      <w:pPr>
        <w:pStyle w:val="025"/>
      </w:pPr>
      <w:r>
        <w:rPr>
          <w:rFonts w:hint="eastAsia"/>
        </w:rPr>
        <w:t>總　　　統　蔡英文</w:t>
      </w:r>
      <w:r>
        <w:br/>
      </w:r>
      <w:r>
        <w:rPr>
          <w:rFonts w:hint="eastAsia"/>
        </w:rPr>
        <w:t xml:space="preserve">行政院院長　</w:t>
      </w:r>
      <w:r>
        <w:rPr>
          <w:rFonts w:ascii="標楷體" w:hAnsi="標楷體" w:hint="eastAsia"/>
        </w:rPr>
        <w:t>蘇貞昌</w:t>
      </w:r>
    </w:p>
    <w:p w14:paraId="6AE6AF04" w14:textId="50ECD0A8" w:rsidR="0010756B" w:rsidRPr="00D86001" w:rsidRDefault="00F507E7" w:rsidP="00033427">
      <w:pPr>
        <w:pStyle w:val="031"/>
      </w:pPr>
      <w:r w:rsidRPr="00F507E7">
        <w:rPr>
          <w:rFonts w:hint="eastAsia"/>
        </w:rPr>
        <w:t>刑事訴訟法施行法增訂第七條之十四條文</w:t>
      </w:r>
    </w:p>
    <w:p w14:paraId="2ED52C48" w14:textId="412D1757" w:rsidR="0010756B" w:rsidRPr="00D86001" w:rsidRDefault="0010756B" w:rsidP="00033427">
      <w:pPr>
        <w:pStyle w:val="032"/>
        <w:spacing w:afterLines="50" w:after="120"/>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rsidR="00DB5D54">
        <w:rPr>
          <w:rFonts w:hint="eastAsia"/>
        </w:rPr>
        <w:t>11</w:t>
      </w:r>
      <w:r w:rsidRPr="00D86001">
        <w:rPr>
          <w:rFonts w:hint="eastAsia"/>
        </w:rPr>
        <w:t>月</w:t>
      </w:r>
      <w:r w:rsidR="00DB5D54">
        <w:rPr>
          <w:rFonts w:hint="eastAsia"/>
        </w:rPr>
        <w:t>30</w:t>
      </w:r>
      <w:r w:rsidRPr="00D86001">
        <w:t>日公布</w:t>
      </w:r>
    </w:p>
    <w:p w14:paraId="1AA01DE6" w14:textId="3A4C2906" w:rsidR="00404B69" w:rsidRDefault="006B46E2" w:rsidP="008B6C87">
      <w:pPr>
        <w:pStyle w:val="034-6"/>
        <w:spacing w:afterLines="100" w:after="240"/>
      </w:pPr>
      <w:r w:rsidRPr="00033427">
        <w:rPr>
          <w:rFonts w:hint="eastAsia"/>
          <w:w w:val="83"/>
          <w:fitText w:val="1400" w:id="-1413288960"/>
        </w:rPr>
        <w:t>第七條之十四</w:t>
      </w:r>
      <w:r w:rsidRPr="009432DC">
        <w:rPr>
          <w:rFonts w:hint="eastAsia"/>
        </w:rPr>
        <w:t xml:space="preserve">　　中華民國一百十一年十一月十五日修正通過之刑事訴訟法部分條文施行前，各級法院已受理依</w:t>
      </w:r>
      <w:proofErr w:type="gramStart"/>
      <w:r w:rsidRPr="009432DC">
        <w:rPr>
          <w:rFonts w:hint="eastAsia"/>
        </w:rPr>
        <w:t>第四百八十一條聲請</w:t>
      </w:r>
      <w:proofErr w:type="gramEnd"/>
      <w:r w:rsidRPr="009432DC">
        <w:rPr>
          <w:rFonts w:hint="eastAsia"/>
        </w:rPr>
        <w:t>之案件，或已受理依刑法第九十一條之一第二項鑑定、評估認無繼續強制治療必要，經受處分人依第四百八十四條聲明異議之案件，其以後之訴訟程序，應依修正刑事訴訟法終結之。但修正刑事訴訟法施行前已依法定程序進行之訴訟程序，其效力不受影響。</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10756B" w14:paraId="1DE01396" w14:textId="77777777" w:rsidTr="006C21C4">
        <w:trPr>
          <w:trHeight w:hRule="exact" w:val="851"/>
        </w:trPr>
        <w:tc>
          <w:tcPr>
            <w:tcW w:w="1988" w:type="dxa"/>
            <w:vAlign w:val="center"/>
          </w:tcPr>
          <w:p w14:paraId="45C19DA6" w14:textId="77777777" w:rsidR="0010756B" w:rsidRPr="00026BD0" w:rsidRDefault="0010756B" w:rsidP="006C21C4">
            <w:pPr>
              <w:pStyle w:val="022"/>
            </w:pPr>
            <w:r>
              <w:rPr>
                <w:rFonts w:hint="eastAsia"/>
              </w:rPr>
              <w:t>總統令</w:t>
            </w:r>
          </w:p>
        </w:tc>
        <w:tc>
          <w:tcPr>
            <w:tcW w:w="4759" w:type="dxa"/>
            <w:vAlign w:val="center"/>
          </w:tcPr>
          <w:p w14:paraId="2FC9C77E" w14:textId="03626325" w:rsidR="0010756B" w:rsidRPr="0079273A" w:rsidRDefault="0010756B" w:rsidP="006C21C4">
            <w:pPr>
              <w:pStyle w:val="0220"/>
            </w:pPr>
            <w:r>
              <w:rPr>
                <w:rFonts w:hint="eastAsia"/>
              </w:rPr>
              <w:t>中華民國</w:t>
            </w:r>
            <w:r>
              <w:rPr>
                <w:rFonts w:hint="eastAsia"/>
              </w:rPr>
              <w:t>111</w:t>
            </w:r>
            <w:r w:rsidRPr="0079273A">
              <w:rPr>
                <w:rFonts w:hint="eastAsia"/>
              </w:rPr>
              <w:t>年</w:t>
            </w:r>
            <w:r w:rsidR="00626056">
              <w:rPr>
                <w:rFonts w:hint="eastAsia"/>
              </w:rPr>
              <w:t>11</w:t>
            </w:r>
            <w:r w:rsidRPr="0079273A">
              <w:rPr>
                <w:rFonts w:hint="eastAsia"/>
              </w:rPr>
              <w:t>月</w:t>
            </w:r>
            <w:r w:rsidR="00626056">
              <w:rPr>
                <w:rFonts w:hint="eastAsia"/>
              </w:rPr>
              <w:t>30</w:t>
            </w:r>
            <w:r w:rsidRPr="0079273A">
              <w:rPr>
                <w:rFonts w:hint="eastAsia"/>
              </w:rPr>
              <w:t>日</w:t>
            </w:r>
          </w:p>
          <w:p w14:paraId="6AF6EC9C" w14:textId="687D1B2D" w:rsidR="0010756B" w:rsidRDefault="00626056" w:rsidP="006C21C4">
            <w:pPr>
              <w:pStyle w:val="0220"/>
              <w:rPr>
                <w:spacing w:val="-8"/>
              </w:rPr>
            </w:pPr>
            <w:r>
              <w:rPr>
                <w:rFonts w:hint="eastAsia"/>
              </w:rPr>
              <w:t>華總</w:t>
            </w:r>
            <w:proofErr w:type="gramStart"/>
            <w:r>
              <w:rPr>
                <w:rFonts w:hint="eastAsia"/>
              </w:rPr>
              <w:t>一義</w:t>
            </w:r>
            <w:r w:rsidR="0010756B" w:rsidRPr="0079273A">
              <w:rPr>
                <w:rFonts w:hint="eastAsia"/>
              </w:rPr>
              <w:t>字第</w:t>
            </w:r>
            <w:r>
              <w:rPr>
                <w:rFonts w:hint="eastAsia"/>
              </w:rPr>
              <w:t>11100101131</w:t>
            </w:r>
            <w:r w:rsidR="0010756B" w:rsidRPr="0079273A">
              <w:rPr>
                <w:rFonts w:hint="eastAsia"/>
              </w:rPr>
              <w:t>號</w:t>
            </w:r>
            <w:proofErr w:type="gramEnd"/>
          </w:p>
        </w:tc>
      </w:tr>
    </w:tbl>
    <w:p w14:paraId="385C1F29" w14:textId="7AE7D8C5" w:rsidR="0010756B" w:rsidRPr="003F2E9A" w:rsidRDefault="0010756B" w:rsidP="0010756B">
      <w:pPr>
        <w:pStyle w:val="024"/>
        <w:rPr>
          <w:spacing w:val="10"/>
        </w:rPr>
      </w:pPr>
      <w:r w:rsidRPr="003F2E9A">
        <w:rPr>
          <w:rFonts w:hint="eastAsia"/>
          <w:spacing w:val="10"/>
        </w:rPr>
        <w:t>茲增訂</w:t>
      </w:r>
      <w:r w:rsidR="00880E42" w:rsidRPr="00880E42">
        <w:rPr>
          <w:rFonts w:hint="eastAsia"/>
          <w:spacing w:val="10"/>
        </w:rPr>
        <w:t>停車場法第二十七條之</w:t>
      </w:r>
      <w:proofErr w:type="gramStart"/>
      <w:r w:rsidR="00880E42" w:rsidRPr="00880E42">
        <w:rPr>
          <w:rFonts w:hint="eastAsia"/>
          <w:spacing w:val="10"/>
        </w:rPr>
        <w:t>一</w:t>
      </w:r>
      <w:proofErr w:type="gramEnd"/>
      <w:r w:rsidR="00880E42" w:rsidRPr="00880E42">
        <w:rPr>
          <w:rFonts w:hint="eastAsia"/>
          <w:spacing w:val="10"/>
        </w:rPr>
        <w:t>條文；並修正第三十二條條文</w:t>
      </w:r>
      <w:r w:rsidRPr="003F2E9A">
        <w:rPr>
          <w:rFonts w:hint="eastAsia"/>
          <w:spacing w:val="10"/>
        </w:rPr>
        <w:t>，公布之。</w:t>
      </w:r>
    </w:p>
    <w:p w14:paraId="1436E211" w14:textId="77777777" w:rsidR="004F3E5B" w:rsidRPr="004F3E5B" w:rsidRDefault="004F3E5B" w:rsidP="004F3E5B">
      <w:pPr>
        <w:spacing w:beforeLines="100" w:before="240" w:afterLines="100" w:after="240"/>
        <w:rPr>
          <w:color w:val="FF0000"/>
        </w:rPr>
      </w:pPr>
      <w:bookmarkStart w:id="1" w:name="_Hlk120181432"/>
      <w:r w:rsidRPr="004F3E5B">
        <w:rPr>
          <w:rFonts w:hint="eastAsia"/>
        </w:rPr>
        <w:t>總　　　統　蔡英文</w:t>
      </w:r>
      <w:r w:rsidRPr="004F3E5B">
        <w:br/>
      </w:r>
      <w:r w:rsidRPr="004F3E5B">
        <w:rPr>
          <w:rFonts w:hint="eastAsia"/>
        </w:rPr>
        <w:t>行政院院長　蘇貞昌</w:t>
      </w:r>
      <w:r w:rsidRPr="004F3E5B">
        <w:br/>
      </w:r>
      <w:r w:rsidRPr="004F3E5B">
        <w:rPr>
          <w:rFonts w:hint="eastAsia"/>
        </w:rPr>
        <w:t>交通部部長　王國材</w:t>
      </w:r>
    </w:p>
    <w:p w14:paraId="240C5CBA" w14:textId="690F612B" w:rsidR="0010756B" w:rsidRPr="00D86001" w:rsidRDefault="00880E42" w:rsidP="00D00E3B">
      <w:pPr>
        <w:pStyle w:val="031"/>
      </w:pPr>
      <w:r w:rsidRPr="00880E42">
        <w:rPr>
          <w:rFonts w:hint="eastAsia"/>
        </w:rPr>
        <w:t>停車場法</w:t>
      </w:r>
      <w:bookmarkEnd w:id="1"/>
      <w:r w:rsidRPr="00880E42">
        <w:rPr>
          <w:rFonts w:hint="eastAsia"/>
        </w:rPr>
        <w:t>增訂第二十七條之</w:t>
      </w:r>
      <w:proofErr w:type="gramStart"/>
      <w:r w:rsidRPr="00880E42">
        <w:rPr>
          <w:rFonts w:hint="eastAsia"/>
        </w:rPr>
        <w:t>一</w:t>
      </w:r>
      <w:proofErr w:type="gramEnd"/>
      <w:r w:rsidRPr="00880E42">
        <w:rPr>
          <w:rFonts w:hint="eastAsia"/>
        </w:rPr>
        <w:t>條文；並修正第三十二</w:t>
      </w:r>
      <w:proofErr w:type="gramStart"/>
      <w:r w:rsidRPr="00880E42">
        <w:rPr>
          <w:rFonts w:hint="eastAsia"/>
        </w:rPr>
        <w:t>條</w:t>
      </w:r>
      <w:proofErr w:type="gramEnd"/>
      <w:r w:rsidRPr="00880E42">
        <w:rPr>
          <w:rFonts w:hint="eastAsia"/>
        </w:rPr>
        <w:t>條文</w:t>
      </w:r>
    </w:p>
    <w:p w14:paraId="6F2A5311" w14:textId="1A8D54EC" w:rsidR="0010756B" w:rsidRDefault="0010756B" w:rsidP="008B6C87">
      <w:pPr>
        <w:pStyle w:val="032"/>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rsidR="001235C4">
        <w:rPr>
          <w:rFonts w:hint="eastAsia"/>
        </w:rPr>
        <w:t>11</w:t>
      </w:r>
      <w:r w:rsidRPr="00D86001">
        <w:rPr>
          <w:rFonts w:hint="eastAsia"/>
        </w:rPr>
        <w:t>月</w:t>
      </w:r>
      <w:r w:rsidR="001235C4">
        <w:rPr>
          <w:rFonts w:hint="eastAsia"/>
        </w:rPr>
        <w:t>30</w:t>
      </w:r>
      <w:r w:rsidRPr="00D86001">
        <w:t>日公布</w:t>
      </w:r>
    </w:p>
    <w:p w14:paraId="357E42A1" w14:textId="77777777" w:rsidR="00B0152B" w:rsidRPr="00D83820" w:rsidRDefault="00B0152B" w:rsidP="00FC0939">
      <w:pPr>
        <w:pStyle w:val="034-7"/>
        <w:spacing w:line="430" w:lineRule="exact"/>
      </w:pPr>
      <w:r w:rsidRPr="00D00E3B">
        <w:rPr>
          <w:rFonts w:hint="eastAsia"/>
          <w:spacing w:val="1"/>
          <w:w w:val="71"/>
          <w:fitText w:val="1400" w:id="-1413288704"/>
        </w:rPr>
        <w:lastRenderedPageBreak/>
        <w:t>第二十七條之</w:t>
      </w:r>
      <w:proofErr w:type="gramStart"/>
      <w:r w:rsidRPr="00D00E3B">
        <w:rPr>
          <w:rFonts w:hint="eastAsia"/>
          <w:w w:val="71"/>
          <w:fitText w:val="1400" w:id="-1413288704"/>
        </w:rPr>
        <w:t>一</w:t>
      </w:r>
      <w:proofErr w:type="gramEnd"/>
      <w:r w:rsidRPr="00D83820">
        <w:rPr>
          <w:rFonts w:hint="eastAsia"/>
        </w:rPr>
        <w:t xml:space="preserve">　　公共停車場應設置電動汽車充電專用停車位及其充電設施。</w:t>
      </w:r>
    </w:p>
    <w:p w14:paraId="47CEF992" w14:textId="77777777" w:rsidR="00B0152B" w:rsidRPr="00D83820" w:rsidRDefault="00B0152B" w:rsidP="00FC0939">
      <w:pPr>
        <w:pStyle w:val="0342"/>
        <w:spacing w:line="420" w:lineRule="exact"/>
        <w:ind w:left="1417"/>
      </w:pPr>
      <w:r w:rsidRPr="00D83820">
        <w:rPr>
          <w:rFonts w:hint="eastAsia"/>
        </w:rPr>
        <w:t>前項電動汽車充電專用停車位設置比例、充電設施設置標準、推動輔導、補助方式及其他應遵行事項之辦法，由中央主管機關定之。</w:t>
      </w:r>
    </w:p>
    <w:p w14:paraId="6A494322" w14:textId="77777777" w:rsidR="00B0152B" w:rsidRPr="00D83820" w:rsidRDefault="00B0152B" w:rsidP="00FC0939">
      <w:pPr>
        <w:pStyle w:val="034"/>
        <w:spacing w:line="420" w:lineRule="exact"/>
      </w:pPr>
      <w:r w:rsidRPr="00D83820">
        <w:rPr>
          <w:rFonts w:hint="eastAsia"/>
        </w:rPr>
        <w:t>第三十二條　　汽車駕駛人於公共停車場，應依規劃之位置停放車輛，如有任意停放致妨礙其他車輛行進或停放者，主管機關、警察機關或停車場經營業得逕行將該車輛</w:t>
      </w:r>
      <w:proofErr w:type="gramStart"/>
      <w:r w:rsidRPr="00D83820">
        <w:rPr>
          <w:rFonts w:hint="eastAsia"/>
        </w:rPr>
        <w:t>移置至適當</w:t>
      </w:r>
      <w:proofErr w:type="gramEnd"/>
      <w:r w:rsidRPr="00D83820">
        <w:rPr>
          <w:rFonts w:hint="eastAsia"/>
        </w:rPr>
        <w:t>處所。</w:t>
      </w:r>
    </w:p>
    <w:p w14:paraId="17A15B2D" w14:textId="77777777" w:rsidR="00B0152B" w:rsidRPr="00D83820" w:rsidRDefault="00B0152B" w:rsidP="00FC0939">
      <w:pPr>
        <w:pStyle w:val="0342"/>
        <w:spacing w:line="420" w:lineRule="exact"/>
        <w:ind w:left="1417"/>
      </w:pPr>
      <w:r w:rsidRPr="00D83820">
        <w:rPr>
          <w:rFonts w:hint="eastAsia"/>
        </w:rPr>
        <w:t>前項任意停放如為占用身心障礙者專用停車位、孕婦及育有六歲以下兒童者停車位及電動汽車充電專用停車位者，停車場經營業應通報主管機關或警察機關。</w:t>
      </w:r>
    </w:p>
    <w:p w14:paraId="7628DC4F" w14:textId="4B9DA020" w:rsidR="00C30AAE" w:rsidRDefault="00B0152B" w:rsidP="00FC0939">
      <w:pPr>
        <w:pStyle w:val="0342"/>
        <w:spacing w:afterLines="100" w:after="240" w:line="420" w:lineRule="exact"/>
        <w:ind w:left="1417"/>
      </w:pPr>
      <w:r w:rsidRPr="00D83820">
        <w:rPr>
          <w:rFonts w:hint="eastAsia"/>
        </w:rPr>
        <w:t>公共停車場依法令規定設置供特定對象或車輛使用之停車位，未具有相關車位停車識別證明或未符合規定之車輛不得停放。主管機關為確認違規占用車輛駕駛人或所有人身分，得向公路主管機關申請車籍資料。</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C547FF" w14:paraId="59E3D58F" w14:textId="77777777" w:rsidTr="00B94CB6">
        <w:trPr>
          <w:trHeight w:hRule="exact" w:val="851"/>
        </w:trPr>
        <w:tc>
          <w:tcPr>
            <w:tcW w:w="1988" w:type="dxa"/>
            <w:vAlign w:val="center"/>
          </w:tcPr>
          <w:p w14:paraId="1898C42E" w14:textId="77777777" w:rsidR="00C547FF" w:rsidRPr="00026BD0" w:rsidRDefault="00C547FF" w:rsidP="00B94CB6">
            <w:pPr>
              <w:pStyle w:val="022"/>
            </w:pPr>
            <w:r>
              <w:rPr>
                <w:rFonts w:hint="eastAsia"/>
              </w:rPr>
              <w:t>總統令</w:t>
            </w:r>
          </w:p>
        </w:tc>
        <w:tc>
          <w:tcPr>
            <w:tcW w:w="4759" w:type="dxa"/>
            <w:vAlign w:val="center"/>
          </w:tcPr>
          <w:p w14:paraId="37AAC764" w14:textId="0F339EC1" w:rsidR="00C547FF" w:rsidRPr="0079273A" w:rsidRDefault="00C547FF" w:rsidP="00B94CB6">
            <w:pPr>
              <w:pStyle w:val="0220"/>
            </w:pPr>
            <w:r>
              <w:rPr>
                <w:rFonts w:hint="eastAsia"/>
              </w:rPr>
              <w:t>中華民國</w:t>
            </w:r>
            <w:r>
              <w:rPr>
                <w:rFonts w:hint="eastAsia"/>
              </w:rPr>
              <w:t>1</w:t>
            </w:r>
            <w:r w:rsidR="00CF0AE5">
              <w:rPr>
                <w:rFonts w:hint="eastAsia"/>
              </w:rPr>
              <w:t>1</w:t>
            </w:r>
            <w:r w:rsidR="00793169">
              <w:rPr>
                <w:rFonts w:hint="eastAsia"/>
              </w:rPr>
              <w:t>1</w:t>
            </w:r>
            <w:r w:rsidRPr="0079273A">
              <w:rPr>
                <w:rFonts w:hint="eastAsia"/>
              </w:rPr>
              <w:t>年</w:t>
            </w:r>
            <w:r w:rsidR="00015205">
              <w:rPr>
                <w:rFonts w:hint="eastAsia"/>
              </w:rPr>
              <w:t>11</w:t>
            </w:r>
            <w:r w:rsidRPr="0079273A">
              <w:rPr>
                <w:rFonts w:hint="eastAsia"/>
              </w:rPr>
              <w:t>月</w:t>
            </w:r>
            <w:r w:rsidR="00015205">
              <w:rPr>
                <w:rFonts w:hint="eastAsia"/>
              </w:rPr>
              <w:t>30</w:t>
            </w:r>
            <w:r w:rsidRPr="0079273A">
              <w:rPr>
                <w:rFonts w:hint="eastAsia"/>
              </w:rPr>
              <w:t>日</w:t>
            </w:r>
          </w:p>
          <w:p w14:paraId="2DB02763" w14:textId="2A05F023" w:rsidR="00C547FF" w:rsidRDefault="00535A90" w:rsidP="00B94CB6">
            <w:pPr>
              <w:pStyle w:val="0220"/>
              <w:rPr>
                <w:spacing w:val="-8"/>
              </w:rPr>
            </w:pPr>
            <w:r>
              <w:rPr>
                <w:rFonts w:hint="eastAsia"/>
              </w:rPr>
              <w:t>華總</w:t>
            </w:r>
            <w:proofErr w:type="gramStart"/>
            <w:r>
              <w:rPr>
                <w:rFonts w:hint="eastAsia"/>
              </w:rPr>
              <w:t>一義</w:t>
            </w:r>
            <w:r w:rsidR="00C547FF" w:rsidRPr="0079273A">
              <w:rPr>
                <w:rFonts w:hint="eastAsia"/>
              </w:rPr>
              <w:t>字第</w:t>
            </w:r>
            <w:r>
              <w:rPr>
                <w:rFonts w:hint="eastAsia"/>
              </w:rPr>
              <w:t>11100101141</w:t>
            </w:r>
            <w:r w:rsidR="00C547FF" w:rsidRPr="0079273A">
              <w:rPr>
                <w:rFonts w:hint="eastAsia"/>
              </w:rPr>
              <w:t>號</w:t>
            </w:r>
            <w:proofErr w:type="gramEnd"/>
          </w:p>
        </w:tc>
      </w:tr>
    </w:tbl>
    <w:p w14:paraId="1484AB90" w14:textId="14D2CBE6" w:rsidR="00C547FF" w:rsidRPr="003F2E9A" w:rsidRDefault="00C547FF" w:rsidP="00C547FF">
      <w:pPr>
        <w:pStyle w:val="024"/>
        <w:rPr>
          <w:spacing w:val="10"/>
        </w:rPr>
      </w:pPr>
      <w:r w:rsidRPr="003F2E9A">
        <w:rPr>
          <w:rFonts w:hint="eastAsia"/>
          <w:spacing w:val="10"/>
        </w:rPr>
        <w:t>茲</w:t>
      </w:r>
      <w:r w:rsidR="00015205">
        <w:rPr>
          <w:rFonts w:hint="eastAsia"/>
          <w:spacing w:val="10"/>
        </w:rPr>
        <w:t>修正</w:t>
      </w:r>
      <w:r w:rsidR="00015205" w:rsidRPr="00015205">
        <w:rPr>
          <w:rFonts w:hint="eastAsia"/>
          <w:spacing w:val="10"/>
        </w:rPr>
        <w:t>水下文化資產保存法第七條及第三十七條條文</w:t>
      </w:r>
      <w:r w:rsidRPr="003F2E9A">
        <w:rPr>
          <w:rFonts w:hint="eastAsia"/>
          <w:spacing w:val="10"/>
        </w:rPr>
        <w:t>，公布之。</w:t>
      </w:r>
    </w:p>
    <w:p w14:paraId="2F7E056B" w14:textId="77777777" w:rsidR="00404B69" w:rsidRPr="00404B69" w:rsidRDefault="00404B69" w:rsidP="00404B69">
      <w:pPr>
        <w:spacing w:beforeLines="100" w:before="240" w:afterLines="100" w:after="240"/>
        <w:rPr>
          <w:color w:val="FF0000"/>
        </w:rPr>
      </w:pPr>
      <w:r w:rsidRPr="00404B69">
        <w:rPr>
          <w:rFonts w:hint="eastAsia"/>
        </w:rPr>
        <w:t>總　　　統　蔡英文</w:t>
      </w:r>
      <w:r w:rsidRPr="00404B69">
        <w:br/>
      </w:r>
      <w:r w:rsidRPr="00404B69">
        <w:rPr>
          <w:rFonts w:hint="eastAsia"/>
        </w:rPr>
        <w:t>行政院院長　蘇貞昌</w:t>
      </w:r>
      <w:r w:rsidRPr="00404B69">
        <w:br/>
      </w:r>
      <w:r w:rsidRPr="00404B69">
        <w:rPr>
          <w:rFonts w:hint="eastAsia"/>
        </w:rPr>
        <w:t>文化部部長　李永得</w:t>
      </w:r>
    </w:p>
    <w:p w14:paraId="337D836E" w14:textId="15ADD34A" w:rsidR="00C547FF" w:rsidRPr="00D86001" w:rsidRDefault="00015205" w:rsidP="008D4E0C">
      <w:pPr>
        <w:pStyle w:val="031"/>
      </w:pPr>
      <w:r w:rsidRPr="00015205">
        <w:rPr>
          <w:rFonts w:hint="eastAsia"/>
        </w:rPr>
        <w:t>水下文化資產保存法修正第七條及第三十七</w:t>
      </w:r>
      <w:proofErr w:type="gramStart"/>
      <w:r w:rsidRPr="00015205">
        <w:rPr>
          <w:rFonts w:hint="eastAsia"/>
        </w:rPr>
        <w:t>條</w:t>
      </w:r>
      <w:proofErr w:type="gramEnd"/>
      <w:r w:rsidRPr="00015205">
        <w:rPr>
          <w:rFonts w:hint="eastAsia"/>
        </w:rPr>
        <w:t>條文</w:t>
      </w:r>
    </w:p>
    <w:p w14:paraId="7127EF0C" w14:textId="36663C61" w:rsidR="00C547FF" w:rsidRPr="00D86001" w:rsidRDefault="00C547FF" w:rsidP="00FC0939">
      <w:pPr>
        <w:pStyle w:val="032"/>
        <w:spacing w:afterLines="50" w:after="120" w:line="430" w:lineRule="exact"/>
      </w:pPr>
      <w:r w:rsidRPr="00D86001">
        <w:rPr>
          <w:rFonts w:hint="eastAsia"/>
        </w:rPr>
        <w:t>中</w:t>
      </w:r>
      <w:r w:rsidRPr="00D86001">
        <w:t>華民國</w:t>
      </w:r>
      <w:r w:rsidRPr="00D86001">
        <w:rPr>
          <w:rFonts w:hint="eastAsia"/>
        </w:rPr>
        <w:t>1</w:t>
      </w:r>
      <w:r w:rsidR="00CF0AE5">
        <w:rPr>
          <w:rFonts w:hint="eastAsia"/>
        </w:rPr>
        <w:t>1</w:t>
      </w:r>
      <w:r w:rsidR="005E7DD0">
        <w:t>1</w:t>
      </w:r>
      <w:r w:rsidRPr="00D86001">
        <w:rPr>
          <w:rFonts w:hint="eastAsia"/>
        </w:rPr>
        <w:t>年</w:t>
      </w:r>
      <w:r w:rsidR="00015205">
        <w:rPr>
          <w:rFonts w:hint="eastAsia"/>
        </w:rPr>
        <w:t>11</w:t>
      </w:r>
      <w:r w:rsidRPr="00D86001">
        <w:rPr>
          <w:rFonts w:hint="eastAsia"/>
        </w:rPr>
        <w:t>月</w:t>
      </w:r>
      <w:r w:rsidR="00015205">
        <w:rPr>
          <w:rFonts w:hint="eastAsia"/>
        </w:rPr>
        <w:t>30</w:t>
      </w:r>
      <w:r w:rsidRPr="00D86001">
        <w:t>日公布</w:t>
      </w:r>
    </w:p>
    <w:p w14:paraId="4EEC6636" w14:textId="77777777" w:rsidR="00735579" w:rsidRPr="001B42BB" w:rsidRDefault="00735579" w:rsidP="00FC0939">
      <w:pPr>
        <w:pStyle w:val="034"/>
        <w:spacing w:line="420" w:lineRule="exact"/>
      </w:pPr>
      <w:r w:rsidRPr="001B42BB">
        <w:rPr>
          <w:rFonts w:hint="eastAsia"/>
        </w:rPr>
        <w:t>第　七　條　　中央主管機關得設立或指定水下文化資產保存研究專責機構，進行調查、研究、發掘、修復、教育、宣導、國際</w:t>
      </w:r>
      <w:r w:rsidRPr="001B42BB">
        <w:rPr>
          <w:rFonts w:hint="eastAsia"/>
        </w:rPr>
        <w:lastRenderedPageBreak/>
        <w:t>合作及其他水下文化資產活動。</w:t>
      </w:r>
    </w:p>
    <w:p w14:paraId="5E1A05F9" w14:textId="133B1A45" w:rsidR="00735579" w:rsidRDefault="00735579" w:rsidP="00C810B7">
      <w:pPr>
        <w:pStyle w:val="034"/>
        <w:spacing w:line="420" w:lineRule="exact"/>
      </w:pPr>
      <w:r w:rsidRPr="001B42BB">
        <w:rPr>
          <w:rFonts w:hint="eastAsia"/>
        </w:rPr>
        <w:t>第三十七條　　有下列行為之</w:t>
      </w:r>
      <w:proofErr w:type="gramStart"/>
      <w:r w:rsidRPr="001B42BB">
        <w:rPr>
          <w:rFonts w:hint="eastAsia"/>
        </w:rPr>
        <w:t>一</w:t>
      </w:r>
      <w:proofErr w:type="gramEnd"/>
      <w:r w:rsidRPr="001B42BB">
        <w:rPr>
          <w:rFonts w:hint="eastAsia"/>
        </w:rPr>
        <w:t>者，處五年以下有期徒刑、拘役或科或</w:t>
      </w:r>
      <w:proofErr w:type="gramStart"/>
      <w:r w:rsidRPr="001B42BB">
        <w:rPr>
          <w:rFonts w:hint="eastAsia"/>
        </w:rPr>
        <w:t>併</w:t>
      </w:r>
      <w:proofErr w:type="gramEnd"/>
      <w:r w:rsidRPr="001B42BB">
        <w:rPr>
          <w:rFonts w:hint="eastAsia"/>
        </w:rPr>
        <w:t>科新臺幣二十萬元以上一千萬元以下罰金：</w:t>
      </w:r>
    </w:p>
    <w:p w14:paraId="50AEF2A3" w14:textId="21B24F66" w:rsidR="00137213" w:rsidRPr="002D0656" w:rsidRDefault="00137213" w:rsidP="00C810B7">
      <w:pPr>
        <w:pStyle w:val="035"/>
        <w:spacing w:line="420" w:lineRule="exact"/>
      </w:pPr>
      <w:r w:rsidRPr="002D0656">
        <w:rPr>
          <w:rFonts w:hint="eastAsia"/>
        </w:rPr>
        <w:t>一、</w:t>
      </w:r>
      <w:r>
        <w:tab/>
      </w:r>
      <w:r w:rsidRPr="00137213">
        <w:rPr>
          <w:rFonts w:hint="eastAsia"/>
        </w:rPr>
        <w:t>意圖為自己或第三人不法之所有，竊取水下文化資產。</w:t>
      </w:r>
    </w:p>
    <w:p w14:paraId="629F31E0" w14:textId="6B11043C" w:rsidR="00137213" w:rsidRDefault="00137213" w:rsidP="00C810B7">
      <w:pPr>
        <w:pStyle w:val="035"/>
        <w:spacing w:line="420" w:lineRule="exact"/>
      </w:pPr>
      <w:r w:rsidRPr="002D0656">
        <w:rPr>
          <w:rFonts w:hint="eastAsia"/>
        </w:rPr>
        <w:t>二、</w:t>
      </w:r>
      <w:r>
        <w:tab/>
      </w:r>
      <w:r w:rsidRPr="00137213">
        <w:rPr>
          <w:rFonts w:hint="eastAsia"/>
        </w:rPr>
        <w:t>毀損水下文化資產保護區或暫時保護區內之水下文化資產。</w:t>
      </w:r>
    </w:p>
    <w:p w14:paraId="12B1D1FB" w14:textId="21373387" w:rsidR="005E2D43" w:rsidRPr="002D0656" w:rsidRDefault="005E2D43" w:rsidP="00C810B7">
      <w:pPr>
        <w:pStyle w:val="035"/>
        <w:spacing w:line="420" w:lineRule="exact"/>
      </w:pPr>
      <w:r>
        <w:rPr>
          <w:rFonts w:hint="eastAsia"/>
        </w:rPr>
        <w:t>三</w:t>
      </w:r>
      <w:r w:rsidRPr="002D0656">
        <w:rPr>
          <w:rFonts w:hint="eastAsia"/>
        </w:rPr>
        <w:t>、</w:t>
      </w:r>
      <w:r>
        <w:tab/>
      </w:r>
      <w:r w:rsidRPr="005E2D43">
        <w:rPr>
          <w:rFonts w:hint="eastAsia"/>
        </w:rPr>
        <w:t>違反第二十條第一項規定，將中華民國所有之水下文化資產運送出境</w:t>
      </w:r>
      <w:r w:rsidRPr="00137213">
        <w:rPr>
          <w:rFonts w:hint="eastAsia"/>
        </w:rPr>
        <w:t>。</w:t>
      </w:r>
    </w:p>
    <w:p w14:paraId="4AD1429B" w14:textId="795D728D" w:rsidR="005E2D43" w:rsidRDefault="005E2D43" w:rsidP="00C810B7">
      <w:pPr>
        <w:pStyle w:val="035"/>
        <w:spacing w:line="420" w:lineRule="exact"/>
      </w:pPr>
      <w:r>
        <w:rPr>
          <w:rFonts w:hint="eastAsia"/>
        </w:rPr>
        <w:t>四</w:t>
      </w:r>
      <w:r w:rsidRPr="002D0656">
        <w:rPr>
          <w:rFonts w:hint="eastAsia"/>
        </w:rPr>
        <w:t>、</w:t>
      </w:r>
      <w:r>
        <w:tab/>
      </w:r>
      <w:r w:rsidRPr="005E2D43">
        <w:rPr>
          <w:rFonts w:hint="eastAsia"/>
        </w:rPr>
        <w:t>違反第二十二條第一項規定，未經主管機關核准進行水下文化資產活動</w:t>
      </w:r>
      <w:r w:rsidRPr="00137213">
        <w:rPr>
          <w:rFonts w:hint="eastAsia"/>
        </w:rPr>
        <w:t>。</w:t>
      </w:r>
    </w:p>
    <w:p w14:paraId="06DC5C46" w14:textId="1037BDD5" w:rsidR="00137213" w:rsidRPr="005E2D43" w:rsidRDefault="001B68F6" w:rsidP="00C810B7">
      <w:pPr>
        <w:pStyle w:val="035"/>
        <w:spacing w:line="420" w:lineRule="exact"/>
      </w:pPr>
      <w:r>
        <w:rPr>
          <w:rFonts w:hint="eastAsia"/>
        </w:rPr>
        <w:t>五</w:t>
      </w:r>
      <w:r w:rsidRPr="002D0656">
        <w:rPr>
          <w:rFonts w:hint="eastAsia"/>
        </w:rPr>
        <w:t>、</w:t>
      </w:r>
      <w:r>
        <w:tab/>
      </w:r>
      <w:r w:rsidRPr="001B68F6">
        <w:rPr>
          <w:rFonts w:hint="eastAsia"/>
        </w:rPr>
        <w:t>違反第二十二條第四項所定辦法規定，將水下文化資產發掘出水</w:t>
      </w:r>
      <w:r w:rsidRPr="00137213">
        <w:rPr>
          <w:rFonts w:hint="eastAsia"/>
        </w:rPr>
        <w:t>。</w:t>
      </w:r>
    </w:p>
    <w:p w14:paraId="240A8244" w14:textId="7348C2BA" w:rsidR="0028546B" w:rsidRDefault="00735579" w:rsidP="00C810B7">
      <w:pPr>
        <w:pStyle w:val="0342"/>
        <w:spacing w:afterLines="100" w:after="240" w:line="420" w:lineRule="exact"/>
        <w:ind w:left="1417"/>
      </w:pPr>
      <w:r w:rsidRPr="001B42BB">
        <w:rPr>
          <w:rFonts w:hint="eastAsia"/>
        </w:rPr>
        <w:t>前項之未遂犯，罰之。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10756B" w14:paraId="620919EB" w14:textId="77777777" w:rsidTr="006C21C4">
        <w:trPr>
          <w:trHeight w:hRule="exact" w:val="851"/>
        </w:trPr>
        <w:tc>
          <w:tcPr>
            <w:tcW w:w="1988" w:type="dxa"/>
            <w:vAlign w:val="center"/>
          </w:tcPr>
          <w:p w14:paraId="76F2543D" w14:textId="77777777" w:rsidR="0010756B" w:rsidRPr="00026BD0" w:rsidRDefault="0010756B" w:rsidP="006C21C4">
            <w:pPr>
              <w:pStyle w:val="022"/>
            </w:pPr>
            <w:r>
              <w:rPr>
                <w:rFonts w:hint="eastAsia"/>
              </w:rPr>
              <w:t>總統令</w:t>
            </w:r>
          </w:p>
        </w:tc>
        <w:tc>
          <w:tcPr>
            <w:tcW w:w="4759" w:type="dxa"/>
            <w:vAlign w:val="center"/>
          </w:tcPr>
          <w:p w14:paraId="49968ED0" w14:textId="386A0888" w:rsidR="0010756B" w:rsidRPr="0079273A" w:rsidRDefault="0010756B" w:rsidP="006C21C4">
            <w:pPr>
              <w:pStyle w:val="0220"/>
            </w:pPr>
            <w:r>
              <w:rPr>
                <w:rFonts w:hint="eastAsia"/>
              </w:rPr>
              <w:t>中華民國</w:t>
            </w:r>
            <w:r>
              <w:rPr>
                <w:rFonts w:hint="eastAsia"/>
              </w:rPr>
              <w:t>111</w:t>
            </w:r>
            <w:r w:rsidRPr="0079273A">
              <w:rPr>
                <w:rFonts w:hint="eastAsia"/>
              </w:rPr>
              <w:t>年</w:t>
            </w:r>
            <w:r w:rsidR="001A25B0">
              <w:rPr>
                <w:rFonts w:hint="eastAsia"/>
              </w:rPr>
              <w:t>11</w:t>
            </w:r>
            <w:r w:rsidRPr="0079273A">
              <w:rPr>
                <w:rFonts w:hint="eastAsia"/>
              </w:rPr>
              <w:t>月</w:t>
            </w:r>
            <w:r w:rsidR="001A25B0">
              <w:rPr>
                <w:rFonts w:hint="eastAsia"/>
              </w:rPr>
              <w:t>30</w:t>
            </w:r>
            <w:r w:rsidRPr="0079273A">
              <w:rPr>
                <w:rFonts w:hint="eastAsia"/>
              </w:rPr>
              <w:t>日</w:t>
            </w:r>
          </w:p>
          <w:p w14:paraId="2FF195B5" w14:textId="384F13CC" w:rsidR="0010756B" w:rsidRDefault="001A25B0" w:rsidP="006C21C4">
            <w:pPr>
              <w:pStyle w:val="0220"/>
              <w:rPr>
                <w:spacing w:val="-8"/>
              </w:rPr>
            </w:pPr>
            <w:r>
              <w:rPr>
                <w:rFonts w:hint="eastAsia"/>
              </w:rPr>
              <w:t>華總</w:t>
            </w:r>
            <w:proofErr w:type="gramStart"/>
            <w:r>
              <w:rPr>
                <w:rFonts w:hint="eastAsia"/>
              </w:rPr>
              <w:t>一義</w:t>
            </w:r>
            <w:r w:rsidR="0010756B" w:rsidRPr="0079273A">
              <w:rPr>
                <w:rFonts w:hint="eastAsia"/>
              </w:rPr>
              <w:t>字第</w:t>
            </w:r>
            <w:r>
              <w:rPr>
                <w:rFonts w:hint="eastAsia"/>
              </w:rPr>
              <w:t>11100101151</w:t>
            </w:r>
            <w:r w:rsidR="0010756B" w:rsidRPr="0079273A">
              <w:rPr>
                <w:rFonts w:hint="eastAsia"/>
              </w:rPr>
              <w:t>號</w:t>
            </w:r>
            <w:proofErr w:type="gramEnd"/>
          </w:p>
        </w:tc>
      </w:tr>
    </w:tbl>
    <w:p w14:paraId="12342C0F" w14:textId="7639C89E" w:rsidR="0010756B" w:rsidRPr="003F2E9A" w:rsidRDefault="0010756B" w:rsidP="00F24AEC">
      <w:pPr>
        <w:pStyle w:val="024"/>
        <w:rPr>
          <w:spacing w:val="10"/>
        </w:rPr>
      </w:pPr>
      <w:r w:rsidRPr="003F2E9A">
        <w:rPr>
          <w:rFonts w:hint="eastAsia"/>
          <w:spacing w:val="10"/>
        </w:rPr>
        <w:t>茲</w:t>
      </w:r>
      <w:r w:rsidR="001A25B0">
        <w:rPr>
          <w:rFonts w:hint="eastAsia"/>
          <w:spacing w:val="10"/>
        </w:rPr>
        <w:t>修正</w:t>
      </w:r>
      <w:r w:rsidR="001A25B0" w:rsidRPr="001A25B0">
        <w:rPr>
          <w:rFonts w:hint="eastAsia"/>
          <w:spacing w:val="10"/>
        </w:rPr>
        <w:t>工會法第四十五條條文</w:t>
      </w:r>
      <w:r w:rsidRPr="003F2E9A">
        <w:rPr>
          <w:rFonts w:hint="eastAsia"/>
          <w:spacing w:val="10"/>
        </w:rPr>
        <w:t>，公布之。</w:t>
      </w:r>
    </w:p>
    <w:p w14:paraId="0D9F0C95" w14:textId="77777777" w:rsidR="00404B69" w:rsidRPr="00404B69" w:rsidRDefault="00404B69" w:rsidP="00404B69">
      <w:pPr>
        <w:spacing w:beforeLines="100" w:before="240" w:afterLines="100" w:after="240"/>
        <w:rPr>
          <w:color w:val="FF0000"/>
        </w:rPr>
      </w:pPr>
      <w:r w:rsidRPr="00404B69">
        <w:rPr>
          <w:rFonts w:hint="eastAsia"/>
        </w:rPr>
        <w:t>總　　　統　蔡英文</w:t>
      </w:r>
      <w:r w:rsidRPr="00404B69">
        <w:br/>
      </w:r>
      <w:r w:rsidRPr="00404B69">
        <w:rPr>
          <w:rFonts w:hint="eastAsia"/>
        </w:rPr>
        <w:t>行政院院長　蘇貞昌</w:t>
      </w:r>
      <w:r w:rsidRPr="00404B69">
        <w:br/>
      </w:r>
      <w:r w:rsidRPr="00404B69">
        <w:rPr>
          <w:rFonts w:hint="eastAsia"/>
        </w:rPr>
        <w:t>勞動部部長　許銘春</w:t>
      </w:r>
    </w:p>
    <w:p w14:paraId="4ABAAEBE" w14:textId="748D216A" w:rsidR="0010756B" w:rsidRPr="00D86001" w:rsidRDefault="001A25B0" w:rsidP="005D2C2C">
      <w:pPr>
        <w:pStyle w:val="031"/>
      </w:pPr>
      <w:r w:rsidRPr="001A25B0">
        <w:rPr>
          <w:rFonts w:hint="eastAsia"/>
        </w:rPr>
        <w:t>工會法修正第四十五</w:t>
      </w:r>
      <w:proofErr w:type="gramStart"/>
      <w:r w:rsidRPr="001A25B0">
        <w:rPr>
          <w:rFonts w:hint="eastAsia"/>
        </w:rPr>
        <w:t>條</w:t>
      </w:r>
      <w:proofErr w:type="gramEnd"/>
      <w:r w:rsidRPr="001A25B0">
        <w:rPr>
          <w:rFonts w:hint="eastAsia"/>
        </w:rPr>
        <w:t>條文</w:t>
      </w:r>
    </w:p>
    <w:p w14:paraId="76CE9A8B" w14:textId="12162333" w:rsidR="0010756B" w:rsidRPr="00D86001" w:rsidRDefault="0010756B" w:rsidP="00C810B7">
      <w:pPr>
        <w:pStyle w:val="032"/>
        <w:spacing w:afterLines="50" w:after="120" w:line="420" w:lineRule="exact"/>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rsidR="000307CD">
        <w:rPr>
          <w:rFonts w:hint="eastAsia"/>
        </w:rPr>
        <w:t>11</w:t>
      </w:r>
      <w:r w:rsidRPr="00D86001">
        <w:rPr>
          <w:rFonts w:hint="eastAsia"/>
        </w:rPr>
        <w:t>月</w:t>
      </w:r>
      <w:r w:rsidR="000307CD">
        <w:rPr>
          <w:rFonts w:hint="eastAsia"/>
        </w:rPr>
        <w:t>30</w:t>
      </w:r>
      <w:r w:rsidRPr="00D86001">
        <w:t>日公布</w:t>
      </w:r>
    </w:p>
    <w:p w14:paraId="2F824582" w14:textId="77777777" w:rsidR="00FB517C" w:rsidRDefault="00FB517C" w:rsidP="00C810B7">
      <w:pPr>
        <w:pStyle w:val="034"/>
        <w:spacing w:line="420" w:lineRule="exact"/>
      </w:pPr>
      <w:r>
        <w:rPr>
          <w:rFonts w:hint="eastAsia"/>
        </w:rPr>
        <w:t>第四十五條　　雇主或代表雇主行使管理權之人違反第三十五條第一項規定，經依勞資爭議處理法裁決決定者，由中央主管機關處雇主新臺幣十萬元以上五十萬元以下罰鍰，並公布其名</w:t>
      </w:r>
      <w:r>
        <w:rPr>
          <w:rFonts w:hint="eastAsia"/>
        </w:rPr>
        <w:lastRenderedPageBreak/>
        <w:t>稱、代表人姓名、處分期日、違反條文及罰鍰金額。</w:t>
      </w:r>
    </w:p>
    <w:p w14:paraId="33B167DD" w14:textId="77777777" w:rsidR="00FB517C" w:rsidRDefault="00FB517C" w:rsidP="004E401E">
      <w:pPr>
        <w:pStyle w:val="0342"/>
        <w:spacing w:line="420" w:lineRule="exact"/>
        <w:ind w:left="1417"/>
      </w:pPr>
      <w:r>
        <w:rPr>
          <w:rFonts w:hint="eastAsia"/>
        </w:rPr>
        <w:t>雇主或代表雇主行使管理權之人違反第三十五條第一項第一款、第三款或第四款規定，未依前項裁決決定書所定期限為一定之行為或</w:t>
      </w:r>
      <w:proofErr w:type="gramStart"/>
      <w:r>
        <w:rPr>
          <w:rFonts w:hint="eastAsia"/>
        </w:rPr>
        <w:t>不</w:t>
      </w:r>
      <w:proofErr w:type="gramEnd"/>
      <w:r>
        <w:rPr>
          <w:rFonts w:hint="eastAsia"/>
        </w:rPr>
        <w:t>行為者，由中央主管機關處雇主新臺幣二十萬元以上</w:t>
      </w:r>
      <w:proofErr w:type="gramStart"/>
      <w:r>
        <w:rPr>
          <w:rFonts w:hint="eastAsia"/>
        </w:rPr>
        <w:t>一</w:t>
      </w:r>
      <w:proofErr w:type="gramEnd"/>
      <w:r>
        <w:rPr>
          <w:rFonts w:hint="eastAsia"/>
        </w:rPr>
        <w:t>百萬元以下罰鍰。</w:t>
      </w:r>
    </w:p>
    <w:p w14:paraId="57772035" w14:textId="033BA910" w:rsidR="0010756B" w:rsidRPr="009E05E3" w:rsidRDefault="00FB517C" w:rsidP="004E401E">
      <w:pPr>
        <w:pStyle w:val="0342"/>
        <w:spacing w:afterLines="80" w:after="192" w:line="420" w:lineRule="exact"/>
        <w:ind w:left="1417"/>
      </w:pPr>
      <w:r>
        <w:rPr>
          <w:rFonts w:hint="eastAsia"/>
        </w:rPr>
        <w:t>雇主或代表雇主行使管理權之人違反第三十五條第一項第二款或第五款規定，未依第一項裁決決定書所定期限為一定之行為或</w:t>
      </w:r>
      <w:proofErr w:type="gramStart"/>
      <w:r>
        <w:rPr>
          <w:rFonts w:hint="eastAsia"/>
        </w:rPr>
        <w:t>不</w:t>
      </w:r>
      <w:proofErr w:type="gramEnd"/>
      <w:r>
        <w:rPr>
          <w:rFonts w:hint="eastAsia"/>
        </w:rPr>
        <w:t>行為者，由中央主管機關處雇主新臺幣二十萬元以上</w:t>
      </w:r>
      <w:proofErr w:type="gramStart"/>
      <w:r>
        <w:rPr>
          <w:rFonts w:hint="eastAsia"/>
        </w:rPr>
        <w:t>一</w:t>
      </w:r>
      <w:proofErr w:type="gramEnd"/>
      <w:r>
        <w:rPr>
          <w:rFonts w:hint="eastAsia"/>
        </w:rPr>
        <w:t>百萬元以下罰鍰，並得令其限期改正；屆期未改正者，得按次連續處罰。</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10756B" w14:paraId="53B2194B" w14:textId="77777777" w:rsidTr="006C21C4">
        <w:trPr>
          <w:trHeight w:hRule="exact" w:val="851"/>
        </w:trPr>
        <w:tc>
          <w:tcPr>
            <w:tcW w:w="1988" w:type="dxa"/>
            <w:vAlign w:val="center"/>
          </w:tcPr>
          <w:p w14:paraId="37A93F96" w14:textId="77777777" w:rsidR="0010756B" w:rsidRPr="00026BD0" w:rsidRDefault="0010756B" w:rsidP="006C21C4">
            <w:pPr>
              <w:pStyle w:val="022"/>
            </w:pPr>
            <w:r>
              <w:rPr>
                <w:rFonts w:hint="eastAsia"/>
              </w:rPr>
              <w:t>總統令</w:t>
            </w:r>
          </w:p>
        </w:tc>
        <w:tc>
          <w:tcPr>
            <w:tcW w:w="4759" w:type="dxa"/>
            <w:vAlign w:val="center"/>
          </w:tcPr>
          <w:p w14:paraId="72F934DB" w14:textId="547450FB" w:rsidR="0010756B" w:rsidRPr="0079273A" w:rsidRDefault="0010756B" w:rsidP="006C21C4">
            <w:pPr>
              <w:pStyle w:val="0220"/>
            </w:pPr>
            <w:r>
              <w:rPr>
                <w:rFonts w:hint="eastAsia"/>
              </w:rPr>
              <w:t>中華民國</w:t>
            </w:r>
            <w:r>
              <w:rPr>
                <w:rFonts w:hint="eastAsia"/>
              </w:rPr>
              <w:t>111</w:t>
            </w:r>
            <w:r w:rsidRPr="0079273A">
              <w:rPr>
                <w:rFonts w:hint="eastAsia"/>
              </w:rPr>
              <w:t>年</w:t>
            </w:r>
            <w:r w:rsidR="000307CD">
              <w:rPr>
                <w:rFonts w:hint="eastAsia"/>
              </w:rPr>
              <w:t>11</w:t>
            </w:r>
            <w:r w:rsidRPr="0079273A">
              <w:rPr>
                <w:rFonts w:hint="eastAsia"/>
              </w:rPr>
              <w:t>月</w:t>
            </w:r>
            <w:r w:rsidR="000307CD">
              <w:rPr>
                <w:rFonts w:hint="eastAsia"/>
              </w:rPr>
              <w:t>30</w:t>
            </w:r>
            <w:r w:rsidRPr="0079273A">
              <w:rPr>
                <w:rFonts w:hint="eastAsia"/>
              </w:rPr>
              <w:t>日</w:t>
            </w:r>
          </w:p>
          <w:p w14:paraId="5D6DADD1" w14:textId="4C68E819" w:rsidR="0010756B" w:rsidRDefault="000307CD" w:rsidP="006C21C4">
            <w:pPr>
              <w:pStyle w:val="0220"/>
              <w:rPr>
                <w:spacing w:val="-8"/>
              </w:rPr>
            </w:pPr>
            <w:r>
              <w:rPr>
                <w:rFonts w:hint="eastAsia"/>
              </w:rPr>
              <w:t>華總一經</w:t>
            </w:r>
            <w:r w:rsidR="0010756B" w:rsidRPr="0079273A">
              <w:rPr>
                <w:rFonts w:hint="eastAsia"/>
              </w:rPr>
              <w:t>字第</w:t>
            </w:r>
            <w:r>
              <w:rPr>
                <w:rFonts w:hint="eastAsia"/>
              </w:rPr>
              <w:t>11100101161</w:t>
            </w:r>
            <w:r w:rsidR="0010756B" w:rsidRPr="0079273A">
              <w:rPr>
                <w:rFonts w:hint="eastAsia"/>
              </w:rPr>
              <w:t>號</w:t>
            </w:r>
          </w:p>
        </w:tc>
      </w:tr>
    </w:tbl>
    <w:p w14:paraId="72814170" w14:textId="66D889E1" w:rsidR="0010756B" w:rsidRPr="003F2E9A" w:rsidRDefault="0010756B" w:rsidP="0010756B">
      <w:pPr>
        <w:pStyle w:val="024"/>
        <w:rPr>
          <w:spacing w:val="10"/>
        </w:rPr>
      </w:pPr>
      <w:r w:rsidRPr="003F2E9A">
        <w:rPr>
          <w:rFonts w:hint="eastAsia"/>
          <w:spacing w:val="10"/>
        </w:rPr>
        <w:t>茲</w:t>
      </w:r>
      <w:r w:rsidR="00782EEF">
        <w:rPr>
          <w:rFonts w:hint="eastAsia"/>
          <w:spacing w:val="10"/>
        </w:rPr>
        <w:t>修正</w:t>
      </w:r>
      <w:r w:rsidR="00782EEF" w:rsidRPr="00782EEF">
        <w:rPr>
          <w:rFonts w:hint="eastAsia"/>
          <w:spacing w:val="10"/>
        </w:rPr>
        <w:t>證券交易法第二十二條之</w:t>
      </w:r>
      <w:proofErr w:type="gramStart"/>
      <w:r w:rsidR="00782EEF" w:rsidRPr="00782EEF">
        <w:rPr>
          <w:rFonts w:hint="eastAsia"/>
          <w:spacing w:val="10"/>
        </w:rPr>
        <w:t>一</w:t>
      </w:r>
      <w:proofErr w:type="gramEnd"/>
      <w:r w:rsidR="00782EEF" w:rsidRPr="00782EEF">
        <w:rPr>
          <w:rFonts w:hint="eastAsia"/>
          <w:spacing w:val="10"/>
        </w:rPr>
        <w:t>條文</w:t>
      </w:r>
      <w:r w:rsidRPr="003F2E9A">
        <w:rPr>
          <w:rFonts w:hint="eastAsia"/>
          <w:spacing w:val="10"/>
        </w:rPr>
        <w:t>，公布之。</w:t>
      </w:r>
    </w:p>
    <w:p w14:paraId="7A010962" w14:textId="77777777" w:rsidR="00BA5508" w:rsidRPr="00BA5508" w:rsidRDefault="00BA5508" w:rsidP="00BA5508">
      <w:pPr>
        <w:spacing w:beforeLines="100" w:before="240" w:afterLines="100" w:after="240"/>
        <w:rPr>
          <w:color w:val="FF0000"/>
        </w:rPr>
      </w:pPr>
      <w:r w:rsidRPr="00BA5508">
        <w:rPr>
          <w:rFonts w:hint="eastAsia"/>
        </w:rPr>
        <w:t>總　　　統　蔡英文</w:t>
      </w:r>
      <w:r w:rsidRPr="00BA5508">
        <w:br/>
      </w:r>
      <w:r w:rsidRPr="00BA5508">
        <w:rPr>
          <w:rFonts w:hint="eastAsia"/>
        </w:rPr>
        <w:t>行政院院長　蘇貞昌</w:t>
      </w:r>
      <w:r w:rsidRPr="00BA5508">
        <w:br/>
      </w:r>
      <w:r w:rsidRPr="00BA5508">
        <w:rPr>
          <w:rFonts w:hint="eastAsia"/>
        </w:rPr>
        <w:t>金融監督管理委員會主任委員　黃天牧</w:t>
      </w:r>
    </w:p>
    <w:p w14:paraId="319A4B10" w14:textId="7CF7AAE5" w:rsidR="0010756B" w:rsidRPr="00D86001" w:rsidRDefault="00782EEF" w:rsidP="00DE3AD8">
      <w:pPr>
        <w:pStyle w:val="031"/>
      </w:pPr>
      <w:r w:rsidRPr="00782EEF">
        <w:rPr>
          <w:rFonts w:hint="eastAsia"/>
        </w:rPr>
        <w:t>證券交易法修正第二十二條之</w:t>
      </w:r>
      <w:proofErr w:type="gramStart"/>
      <w:r w:rsidRPr="00782EEF">
        <w:rPr>
          <w:rFonts w:hint="eastAsia"/>
        </w:rPr>
        <w:t>一</w:t>
      </w:r>
      <w:proofErr w:type="gramEnd"/>
      <w:r w:rsidRPr="00782EEF">
        <w:rPr>
          <w:rFonts w:hint="eastAsia"/>
        </w:rPr>
        <w:t>條文</w:t>
      </w:r>
    </w:p>
    <w:p w14:paraId="073E71B1" w14:textId="232E3BCC" w:rsidR="0010756B" w:rsidRDefault="0010756B" w:rsidP="00DE3AD8">
      <w:pPr>
        <w:pStyle w:val="032"/>
        <w:spacing w:afterLines="50" w:after="120"/>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rsidR="00782EEF">
        <w:rPr>
          <w:rFonts w:hint="eastAsia"/>
        </w:rPr>
        <w:t>11</w:t>
      </w:r>
      <w:r w:rsidRPr="00D86001">
        <w:rPr>
          <w:rFonts w:hint="eastAsia"/>
        </w:rPr>
        <w:t>月</w:t>
      </w:r>
      <w:r w:rsidR="00782EEF">
        <w:rPr>
          <w:rFonts w:hint="eastAsia"/>
        </w:rPr>
        <w:t>30</w:t>
      </w:r>
      <w:r w:rsidRPr="00D86001">
        <w:t>日公布</w:t>
      </w:r>
    </w:p>
    <w:p w14:paraId="2091A368" w14:textId="77777777" w:rsidR="004A6546" w:rsidRPr="00457A72" w:rsidRDefault="004A6546" w:rsidP="004E401E">
      <w:pPr>
        <w:pStyle w:val="034-7"/>
        <w:spacing w:line="420" w:lineRule="exact"/>
      </w:pPr>
      <w:r w:rsidRPr="005768A3">
        <w:rPr>
          <w:rFonts w:hint="eastAsia"/>
          <w:spacing w:val="1"/>
          <w:w w:val="71"/>
          <w:fitText w:val="1400" w:id="-1413290496"/>
        </w:rPr>
        <w:t>第二十二條之</w:t>
      </w:r>
      <w:proofErr w:type="gramStart"/>
      <w:r w:rsidRPr="005768A3">
        <w:rPr>
          <w:rFonts w:hint="eastAsia"/>
          <w:w w:val="71"/>
          <w:fitText w:val="1400" w:id="-1413290496"/>
        </w:rPr>
        <w:t>一</w:t>
      </w:r>
      <w:proofErr w:type="gramEnd"/>
      <w:r w:rsidRPr="00457A72">
        <w:rPr>
          <w:rFonts w:hint="eastAsia"/>
        </w:rPr>
        <w:t xml:space="preserve">　　已依本法發行股票之公司，於增資發行新股時，主管機關得規定其股權分散標準。</w:t>
      </w:r>
    </w:p>
    <w:p w14:paraId="04EA14D7" w14:textId="72319F54" w:rsidR="0010756B" w:rsidRDefault="004A6546" w:rsidP="004E401E">
      <w:pPr>
        <w:pStyle w:val="0342"/>
        <w:spacing w:line="420" w:lineRule="exact"/>
        <w:ind w:left="1417"/>
      </w:pPr>
      <w:r w:rsidRPr="00457A72">
        <w:rPr>
          <w:rFonts w:hint="eastAsia"/>
        </w:rPr>
        <w:t>公開發行股票公司召開股東會、股東會視訊會議、書面或電子方式行使股東會表決權、股東或股票之股</w:t>
      </w:r>
      <w:proofErr w:type="gramStart"/>
      <w:r w:rsidRPr="00457A72">
        <w:rPr>
          <w:rFonts w:hint="eastAsia"/>
        </w:rPr>
        <w:t>務</w:t>
      </w:r>
      <w:proofErr w:type="gramEnd"/>
      <w:r w:rsidRPr="00457A72">
        <w:rPr>
          <w:rFonts w:hint="eastAsia"/>
        </w:rPr>
        <w:t>事務、股</w:t>
      </w:r>
      <w:proofErr w:type="gramStart"/>
      <w:r w:rsidRPr="00457A72">
        <w:rPr>
          <w:rFonts w:hint="eastAsia"/>
        </w:rPr>
        <w:t>務</w:t>
      </w:r>
      <w:proofErr w:type="gramEnd"/>
      <w:r w:rsidRPr="00457A72">
        <w:rPr>
          <w:rFonts w:hint="eastAsia"/>
        </w:rPr>
        <w:t>自辦或股</w:t>
      </w:r>
      <w:proofErr w:type="gramStart"/>
      <w:r w:rsidRPr="00457A72">
        <w:rPr>
          <w:rFonts w:hint="eastAsia"/>
        </w:rPr>
        <w:t>務</w:t>
      </w:r>
      <w:proofErr w:type="gramEnd"/>
      <w:r w:rsidRPr="00457A72">
        <w:rPr>
          <w:rFonts w:hint="eastAsia"/>
        </w:rPr>
        <w:t>委外辦理、股</w:t>
      </w:r>
      <w:proofErr w:type="gramStart"/>
      <w:r w:rsidRPr="00457A72">
        <w:rPr>
          <w:rFonts w:hint="eastAsia"/>
        </w:rPr>
        <w:t>務</w:t>
      </w:r>
      <w:proofErr w:type="gramEnd"/>
      <w:r w:rsidRPr="00457A72">
        <w:rPr>
          <w:rFonts w:hint="eastAsia"/>
        </w:rPr>
        <w:t>評鑑及其他相關股</w:t>
      </w:r>
      <w:proofErr w:type="gramStart"/>
      <w:r w:rsidRPr="00457A72">
        <w:rPr>
          <w:rFonts w:hint="eastAsia"/>
        </w:rPr>
        <w:t>務</w:t>
      </w:r>
      <w:proofErr w:type="gramEnd"/>
      <w:r w:rsidRPr="00457A72">
        <w:rPr>
          <w:rFonts w:hint="eastAsia"/>
        </w:rPr>
        <w:t>事務，其應符合之條件、作業程序及其他應遵行事項之準則，由主管機關定之。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10756B" w14:paraId="44F47280" w14:textId="77777777" w:rsidTr="006C21C4">
        <w:trPr>
          <w:trHeight w:hRule="exact" w:val="851"/>
        </w:trPr>
        <w:tc>
          <w:tcPr>
            <w:tcW w:w="1988" w:type="dxa"/>
            <w:vAlign w:val="center"/>
          </w:tcPr>
          <w:p w14:paraId="65B8A978" w14:textId="77777777" w:rsidR="0010756B" w:rsidRPr="00026BD0" w:rsidRDefault="0010756B" w:rsidP="006C21C4">
            <w:pPr>
              <w:pStyle w:val="022"/>
            </w:pPr>
            <w:r>
              <w:rPr>
                <w:rFonts w:hint="eastAsia"/>
              </w:rPr>
              <w:lastRenderedPageBreak/>
              <w:t>總統令</w:t>
            </w:r>
          </w:p>
        </w:tc>
        <w:tc>
          <w:tcPr>
            <w:tcW w:w="4759" w:type="dxa"/>
            <w:vAlign w:val="center"/>
          </w:tcPr>
          <w:p w14:paraId="784A4B4A" w14:textId="1587563E" w:rsidR="0010756B" w:rsidRPr="0079273A" w:rsidRDefault="0010756B" w:rsidP="006C21C4">
            <w:pPr>
              <w:pStyle w:val="0220"/>
            </w:pPr>
            <w:r>
              <w:rPr>
                <w:rFonts w:hint="eastAsia"/>
              </w:rPr>
              <w:t>中華民國</w:t>
            </w:r>
            <w:r>
              <w:rPr>
                <w:rFonts w:hint="eastAsia"/>
              </w:rPr>
              <w:t>111</w:t>
            </w:r>
            <w:r w:rsidRPr="0079273A">
              <w:rPr>
                <w:rFonts w:hint="eastAsia"/>
              </w:rPr>
              <w:t>年</w:t>
            </w:r>
            <w:r w:rsidR="00782EEF">
              <w:rPr>
                <w:rFonts w:hint="eastAsia"/>
              </w:rPr>
              <w:t>11</w:t>
            </w:r>
            <w:r w:rsidRPr="0079273A">
              <w:rPr>
                <w:rFonts w:hint="eastAsia"/>
              </w:rPr>
              <w:t>月</w:t>
            </w:r>
            <w:r w:rsidR="00782EEF">
              <w:rPr>
                <w:rFonts w:hint="eastAsia"/>
              </w:rPr>
              <w:t>30</w:t>
            </w:r>
            <w:r w:rsidRPr="0079273A">
              <w:rPr>
                <w:rFonts w:hint="eastAsia"/>
              </w:rPr>
              <w:t>日</w:t>
            </w:r>
          </w:p>
          <w:p w14:paraId="553748E6" w14:textId="4AFED205" w:rsidR="0010756B" w:rsidRDefault="00782EEF" w:rsidP="006C21C4">
            <w:pPr>
              <w:pStyle w:val="0220"/>
              <w:rPr>
                <w:spacing w:val="-8"/>
              </w:rPr>
            </w:pPr>
            <w:r>
              <w:rPr>
                <w:rFonts w:hint="eastAsia"/>
              </w:rPr>
              <w:t>華總一經</w:t>
            </w:r>
            <w:r w:rsidR="0010756B" w:rsidRPr="0079273A">
              <w:rPr>
                <w:rFonts w:hint="eastAsia"/>
              </w:rPr>
              <w:t>字第</w:t>
            </w:r>
            <w:r>
              <w:rPr>
                <w:rFonts w:hint="eastAsia"/>
              </w:rPr>
              <w:t>11100101171</w:t>
            </w:r>
            <w:r w:rsidR="0010756B" w:rsidRPr="0079273A">
              <w:rPr>
                <w:rFonts w:hint="eastAsia"/>
              </w:rPr>
              <w:t>號</w:t>
            </w:r>
          </w:p>
        </w:tc>
      </w:tr>
    </w:tbl>
    <w:p w14:paraId="70D97542" w14:textId="4499A30D" w:rsidR="0010756B" w:rsidRPr="003F2E9A" w:rsidRDefault="0010756B" w:rsidP="0010756B">
      <w:pPr>
        <w:pStyle w:val="024"/>
        <w:rPr>
          <w:spacing w:val="10"/>
        </w:rPr>
      </w:pPr>
      <w:r w:rsidRPr="003F2E9A">
        <w:rPr>
          <w:rFonts w:hint="eastAsia"/>
          <w:spacing w:val="10"/>
        </w:rPr>
        <w:t>茲</w:t>
      </w:r>
      <w:r w:rsidR="00782EEF">
        <w:rPr>
          <w:rFonts w:hint="eastAsia"/>
          <w:spacing w:val="10"/>
        </w:rPr>
        <w:t>修正</w:t>
      </w:r>
      <w:r w:rsidR="00782EEF" w:rsidRPr="00782EEF">
        <w:rPr>
          <w:rFonts w:hint="eastAsia"/>
          <w:spacing w:val="10"/>
        </w:rPr>
        <w:t>保險法第一百十六條條文</w:t>
      </w:r>
      <w:r w:rsidRPr="003F2E9A">
        <w:rPr>
          <w:rFonts w:hint="eastAsia"/>
          <w:spacing w:val="10"/>
        </w:rPr>
        <w:t>，公布之。</w:t>
      </w:r>
    </w:p>
    <w:p w14:paraId="02575E38" w14:textId="77777777" w:rsidR="004F4A18" w:rsidRPr="00BA5508" w:rsidRDefault="004F4A18" w:rsidP="004F4A18">
      <w:pPr>
        <w:spacing w:beforeLines="100" w:before="240" w:afterLines="100" w:after="240"/>
        <w:rPr>
          <w:color w:val="FF0000"/>
        </w:rPr>
      </w:pPr>
      <w:r w:rsidRPr="00BA5508">
        <w:rPr>
          <w:rFonts w:hint="eastAsia"/>
        </w:rPr>
        <w:t>總　　　統　蔡英文</w:t>
      </w:r>
      <w:r w:rsidRPr="00BA5508">
        <w:br/>
      </w:r>
      <w:r w:rsidRPr="00BA5508">
        <w:rPr>
          <w:rFonts w:hint="eastAsia"/>
        </w:rPr>
        <w:t>行政院院長　蘇貞昌</w:t>
      </w:r>
      <w:r w:rsidRPr="00BA5508">
        <w:br/>
      </w:r>
      <w:r w:rsidRPr="00BA5508">
        <w:rPr>
          <w:rFonts w:hint="eastAsia"/>
        </w:rPr>
        <w:t>金融監督管理委員會主任委員　黃天牧</w:t>
      </w:r>
    </w:p>
    <w:p w14:paraId="489CAFFE" w14:textId="1A758F7E" w:rsidR="0010756B" w:rsidRPr="00D86001" w:rsidRDefault="00782EEF" w:rsidP="00E85280">
      <w:pPr>
        <w:pStyle w:val="031"/>
      </w:pPr>
      <w:r w:rsidRPr="00782EEF">
        <w:rPr>
          <w:rFonts w:hint="eastAsia"/>
        </w:rPr>
        <w:t>保險法修正第一百十六</w:t>
      </w:r>
      <w:proofErr w:type="gramStart"/>
      <w:r w:rsidRPr="00782EEF">
        <w:rPr>
          <w:rFonts w:hint="eastAsia"/>
        </w:rPr>
        <w:t>條</w:t>
      </w:r>
      <w:proofErr w:type="gramEnd"/>
      <w:r w:rsidRPr="00782EEF">
        <w:rPr>
          <w:rFonts w:hint="eastAsia"/>
        </w:rPr>
        <w:t>條文</w:t>
      </w:r>
    </w:p>
    <w:p w14:paraId="3E188714" w14:textId="145D9797" w:rsidR="0010756B" w:rsidRDefault="0010756B" w:rsidP="00E85280">
      <w:pPr>
        <w:pStyle w:val="032"/>
        <w:spacing w:afterLines="50" w:after="120"/>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rsidR="00782EEF">
        <w:rPr>
          <w:rFonts w:hint="eastAsia"/>
        </w:rPr>
        <w:t>11</w:t>
      </w:r>
      <w:r w:rsidRPr="00D86001">
        <w:rPr>
          <w:rFonts w:hint="eastAsia"/>
        </w:rPr>
        <w:t>月</w:t>
      </w:r>
      <w:r w:rsidR="00782EEF">
        <w:rPr>
          <w:rFonts w:hint="eastAsia"/>
        </w:rPr>
        <w:t>30</w:t>
      </w:r>
      <w:r w:rsidRPr="00D86001">
        <w:t>日公布</w:t>
      </w:r>
    </w:p>
    <w:p w14:paraId="63609CFE" w14:textId="77777777" w:rsidR="00F818B4" w:rsidRPr="00E94844" w:rsidRDefault="00F818B4" w:rsidP="00EB4B93">
      <w:pPr>
        <w:pStyle w:val="034-6"/>
        <w:spacing w:line="432" w:lineRule="exact"/>
      </w:pPr>
      <w:r w:rsidRPr="00F818B4">
        <w:rPr>
          <w:rFonts w:hint="eastAsia"/>
          <w:w w:val="83"/>
          <w:fitText w:val="1400" w:id="-1413289728"/>
        </w:rPr>
        <w:t>第一百十六</w:t>
      </w:r>
      <w:r w:rsidRPr="00F818B4">
        <w:rPr>
          <w:rFonts w:hint="eastAsia"/>
          <w:spacing w:val="4"/>
          <w:w w:val="83"/>
          <w:fitText w:val="1400" w:id="-1413289728"/>
        </w:rPr>
        <w:t>條</w:t>
      </w:r>
      <w:r w:rsidRPr="00E94844">
        <w:rPr>
          <w:rFonts w:hint="eastAsia"/>
        </w:rPr>
        <w:t xml:space="preserve">　　人壽保險之保險費到期未交付者，除契約另有</w:t>
      </w:r>
      <w:proofErr w:type="gramStart"/>
      <w:r w:rsidRPr="00E94844">
        <w:rPr>
          <w:rFonts w:hint="eastAsia"/>
        </w:rPr>
        <w:t>訂定外</w:t>
      </w:r>
      <w:proofErr w:type="gramEnd"/>
      <w:r w:rsidRPr="00E94844">
        <w:rPr>
          <w:rFonts w:hint="eastAsia"/>
        </w:rPr>
        <w:t>，經催告到達後屆三十日仍不交付時，保險契約之效力停止。</w:t>
      </w:r>
    </w:p>
    <w:p w14:paraId="0C73B463" w14:textId="77777777" w:rsidR="00F818B4" w:rsidRPr="00E94844" w:rsidRDefault="00F818B4" w:rsidP="00EB4B93">
      <w:pPr>
        <w:pStyle w:val="0342"/>
        <w:spacing w:line="432" w:lineRule="exact"/>
        <w:ind w:left="1417"/>
      </w:pPr>
      <w:r w:rsidRPr="00E94844">
        <w:rPr>
          <w:rFonts w:hint="eastAsia"/>
        </w:rPr>
        <w:t>催告應送達於要保人，或負有交付保險費義務之人之最後住所或居所，保險費經催告後，應依與保險人約定之交付方法交付之；保險人並應將前開催告通知被保險人以確保其權益。對被保險人之通知，依最後留存於保險人之聯絡資料，以書面、電子郵件、簡訊或其他約定方式擇</w:t>
      </w:r>
      <w:proofErr w:type="gramStart"/>
      <w:r w:rsidRPr="00E94844">
        <w:rPr>
          <w:rFonts w:hint="eastAsia"/>
        </w:rPr>
        <w:t>一</w:t>
      </w:r>
      <w:proofErr w:type="gramEnd"/>
      <w:r w:rsidRPr="00E94844">
        <w:rPr>
          <w:rFonts w:hint="eastAsia"/>
        </w:rPr>
        <w:t>發出通知者，視為已完成。</w:t>
      </w:r>
    </w:p>
    <w:p w14:paraId="4DDBF3F5" w14:textId="77777777" w:rsidR="00F818B4" w:rsidRPr="00E94844" w:rsidRDefault="00F818B4" w:rsidP="00EB4B93">
      <w:pPr>
        <w:pStyle w:val="0342"/>
        <w:spacing w:line="432" w:lineRule="exact"/>
        <w:ind w:left="1417"/>
      </w:pPr>
      <w:r w:rsidRPr="00E94844">
        <w:rPr>
          <w:rFonts w:hint="eastAsia"/>
        </w:rPr>
        <w:t>第一項停止效力之保險契約，於停止效力之日起六個月內清償保險費、保險契約約定之利息及其他費用後，翌日上午零時起，開始恢復其效力。要保人於停止效力之日起六個月後申請恢復效力者，保險人得於要保人申請恢復效力之日起五日內要求要保人提供被保險人之可保證明，除被保險人之危險程度有重大變更已達拒絕承保外，保險人不得拒絕其恢復效力。</w:t>
      </w:r>
    </w:p>
    <w:p w14:paraId="0A2AEE7A" w14:textId="77777777" w:rsidR="00F818B4" w:rsidRPr="00E94844" w:rsidRDefault="00F818B4" w:rsidP="00EB4B93">
      <w:pPr>
        <w:pStyle w:val="0342"/>
        <w:spacing w:line="432" w:lineRule="exact"/>
        <w:ind w:left="1417"/>
      </w:pPr>
      <w:r w:rsidRPr="00E94844">
        <w:rPr>
          <w:rFonts w:hint="eastAsia"/>
        </w:rPr>
        <w:t>保險人未於前項規定期限內要求要保人提供可保證明或於收到前項可保證明後十五日內不為拒絕者，視為同意</w:t>
      </w:r>
      <w:r w:rsidRPr="00E94844">
        <w:rPr>
          <w:rFonts w:hint="eastAsia"/>
        </w:rPr>
        <w:lastRenderedPageBreak/>
        <w:t>恢復效力。</w:t>
      </w:r>
    </w:p>
    <w:p w14:paraId="2C0B6416" w14:textId="77777777" w:rsidR="00F818B4" w:rsidRPr="00E94844" w:rsidRDefault="00F818B4" w:rsidP="00F86EB2">
      <w:pPr>
        <w:pStyle w:val="0342"/>
        <w:spacing w:line="460" w:lineRule="exact"/>
        <w:ind w:left="1417"/>
      </w:pPr>
      <w:r w:rsidRPr="00E94844">
        <w:rPr>
          <w:rFonts w:hint="eastAsia"/>
        </w:rPr>
        <w:t>保險契約所定申請恢復效力之期限，自停止效力之日起不得低於二年，並不得遲於保險期間之屆滿日。</w:t>
      </w:r>
    </w:p>
    <w:p w14:paraId="4C0B6873" w14:textId="77777777" w:rsidR="00F818B4" w:rsidRPr="00E94844" w:rsidRDefault="00F818B4" w:rsidP="00F86EB2">
      <w:pPr>
        <w:pStyle w:val="0342"/>
        <w:spacing w:line="460" w:lineRule="exact"/>
        <w:ind w:left="1417"/>
      </w:pPr>
      <w:r w:rsidRPr="00E94844">
        <w:rPr>
          <w:rFonts w:hint="eastAsia"/>
        </w:rPr>
        <w:t>保險人於前項所規定之期限屆滿後，有終止契約之權。</w:t>
      </w:r>
    </w:p>
    <w:p w14:paraId="6CB2D00D" w14:textId="77777777" w:rsidR="00F818B4" w:rsidRPr="00E94844" w:rsidRDefault="00F818B4" w:rsidP="00F86EB2">
      <w:pPr>
        <w:pStyle w:val="0342"/>
        <w:spacing w:line="460" w:lineRule="exact"/>
        <w:ind w:left="1417"/>
      </w:pPr>
      <w:r w:rsidRPr="00E94844">
        <w:rPr>
          <w:rFonts w:hint="eastAsia"/>
        </w:rPr>
        <w:t>保險契約終止時，保險費已付足二年以上，如有保單價值準備金者，保險人應返還其保單價值準備金。</w:t>
      </w:r>
    </w:p>
    <w:p w14:paraId="56B0CD7F" w14:textId="2842A9AC" w:rsidR="0010756B" w:rsidRDefault="00F818B4" w:rsidP="00F86EB2">
      <w:pPr>
        <w:pStyle w:val="0342"/>
        <w:spacing w:afterLines="100" w:after="240" w:line="460" w:lineRule="exact"/>
        <w:ind w:left="1417"/>
      </w:pPr>
      <w:r w:rsidRPr="00E94844">
        <w:rPr>
          <w:rFonts w:hint="eastAsia"/>
        </w:rPr>
        <w:t>保險契約約定由</w:t>
      </w:r>
      <w:proofErr w:type="gramStart"/>
      <w:r w:rsidRPr="00E94844">
        <w:rPr>
          <w:rFonts w:hint="eastAsia"/>
        </w:rPr>
        <w:t>保險人墊繳保險費</w:t>
      </w:r>
      <w:proofErr w:type="gramEnd"/>
      <w:r w:rsidRPr="00E94844">
        <w:rPr>
          <w:rFonts w:hint="eastAsia"/>
        </w:rPr>
        <w:t>者，</w:t>
      </w:r>
      <w:proofErr w:type="gramStart"/>
      <w:r w:rsidRPr="00E94844">
        <w:rPr>
          <w:rFonts w:hint="eastAsia"/>
        </w:rPr>
        <w:t>於墊繳</w:t>
      </w:r>
      <w:proofErr w:type="gramEnd"/>
      <w:r w:rsidRPr="00E94844">
        <w:rPr>
          <w:rFonts w:hint="eastAsia"/>
        </w:rPr>
        <w:t>之本息超過保單價值準備金時，其停止效力及恢復效力之申請</w:t>
      </w:r>
      <w:proofErr w:type="gramStart"/>
      <w:r w:rsidRPr="00E94844">
        <w:rPr>
          <w:rFonts w:hint="eastAsia"/>
        </w:rPr>
        <w:t>準</w:t>
      </w:r>
      <w:proofErr w:type="gramEnd"/>
      <w:r w:rsidRPr="00E94844">
        <w:rPr>
          <w:rFonts w:hint="eastAsia"/>
        </w:rPr>
        <w:t>用第一項至第六項規定。</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10756B" w14:paraId="2FB7A49F" w14:textId="77777777" w:rsidTr="006C21C4">
        <w:trPr>
          <w:trHeight w:hRule="exact" w:val="851"/>
        </w:trPr>
        <w:tc>
          <w:tcPr>
            <w:tcW w:w="1988" w:type="dxa"/>
            <w:vAlign w:val="center"/>
          </w:tcPr>
          <w:p w14:paraId="5FF30022" w14:textId="77777777" w:rsidR="0010756B" w:rsidRPr="00026BD0" w:rsidRDefault="0010756B" w:rsidP="006C21C4">
            <w:pPr>
              <w:pStyle w:val="022"/>
            </w:pPr>
            <w:r>
              <w:rPr>
                <w:rFonts w:hint="eastAsia"/>
              </w:rPr>
              <w:t>總統令</w:t>
            </w:r>
          </w:p>
        </w:tc>
        <w:tc>
          <w:tcPr>
            <w:tcW w:w="4759" w:type="dxa"/>
            <w:vAlign w:val="center"/>
          </w:tcPr>
          <w:p w14:paraId="08590274" w14:textId="6A5BA81B" w:rsidR="0010756B" w:rsidRPr="0079273A" w:rsidRDefault="0010756B" w:rsidP="006C21C4">
            <w:pPr>
              <w:pStyle w:val="0220"/>
            </w:pPr>
            <w:r>
              <w:rPr>
                <w:rFonts w:hint="eastAsia"/>
              </w:rPr>
              <w:t>中華民國</w:t>
            </w:r>
            <w:r>
              <w:rPr>
                <w:rFonts w:hint="eastAsia"/>
              </w:rPr>
              <w:t>111</w:t>
            </w:r>
            <w:r w:rsidRPr="0079273A">
              <w:rPr>
                <w:rFonts w:hint="eastAsia"/>
              </w:rPr>
              <w:t>年</w:t>
            </w:r>
            <w:r w:rsidR="00044F7E">
              <w:rPr>
                <w:rFonts w:hint="eastAsia"/>
              </w:rPr>
              <w:t>11</w:t>
            </w:r>
            <w:r w:rsidRPr="0079273A">
              <w:rPr>
                <w:rFonts w:hint="eastAsia"/>
              </w:rPr>
              <w:t>月</w:t>
            </w:r>
            <w:r w:rsidR="00044F7E">
              <w:rPr>
                <w:rFonts w:hint="eastAsia"/>
              </w:rPr>
              <w:t>30</w:t>
            </w:r>
            <w:r w:rsidRPr="0079273A">
              <w:rPr>
                <w:rFonts w:hint="eastAsia"/>
              </w:rPr>
              <w:t>日</w:t>
            </w:r>
          </w:p>
          <w:p w14:paraId="59BFD768" w14:textId="0FC33923" w:rsidR="0010756B" w:rsidRDefault="00044F7E" w:rsidP="006C21C4">
            <w:pPr>
              <w:pStyle w:val="0220"/>
              <w:rPr>
                <w:spacing w:val="-8"/>
              </w:rPr>
            </w:pPr>
            <w:r>
              <w:rPr>
                <w:rFonts w:hint="eastAsia"/>
              </w:rPr>
              <w:t>華總</w:t>
            </w:r>
            <w:proofErr w:type="gramStart"/>
            <w:r>
              <w:rPr>
                <w:rFonts w:hint="eastAsia"/>
              </w:rPr>
              <w:t>一義</w:t>
            </w:r>
            <w:r w:rsidR="0010756B" w:rsidRPr="0079273A">
              <w:rPr>
                <w:rFonts w:hint="eastAsia"/>
              </w:rPr>
              <w:t>字第</w:t>
            </w:r>
            <w:r>
              <w:rPr>
                <w:rFonts w:hint="eastAsia"/>
              </w:rPr>
              <w:t>11100101181</w:t>
            </w:r>
            <w:r w:rsidR="0010756B" w:rsidRPr="0079273A">
              <w:rPr>
                <w:rFonts w:hint="eastAsia"/>
              </w:rPr>
              <w:t>號</w:t>
            </w:r>
            <w:proofErr w:type="gramEnd"/>
          </w:p>
        </w:tc>
      </w:tr>
    </w:tbl>
    <w:p w14:paraId="33333A8F" w14:textId="05C55A7C" w:rsidR="0010756B" w:rsidRPr="003F2E9A" w:rsidRDefault="0010756B" w:rsidP="0010756B">
      <w:pPr>
        <w:pStyle w:val="024"/>
        <w:rPr>
          <w:spacing w:val="10"/>
        </w:rPr>
      </w:pPr>
      <w:r w:rsidRPr="003F2E9A">
        <w:rPr>
          <w:rFonts w:hint="eastAsia"/>
          <w:spacing w:val="10"/>
        </w:rPr>
        <w:t>茲</w:t>
      </w:r>
      <w:r w:rsidR="0002779F">
        <w:rPr>
          <w:rFonts w:hint="eastAsia"/>
          <w:spacing w:val="10"/>
        </w:rPr>
        <w:t>修正</w:t>
      </w:r>
      <w:r w:rsidR="0002779F" w:rsidRPr="0002779F">
        <w:rPr>
          <w:rFonts w:hint="eastAsia"/>
          <w:spacing w:val="10"/>
        </w:rPr>
        <w:t>國防產業發展條例第二條條文</w:t>
      </w:r>
      <w:r w:rsidRPr="003F2E9A">
        <w:rPr>
          <w:rFonts w:hint="eastAsia"/>
          <w:spacing w:val="10"/>
        </w:rPr>
        <w:t>，公布之。</w:t>
      </w:r>
    </w:p>
    <w:p w14:paraId="0DEDCA66" w14:textId="77777777" w:rsidR="00601BA6" w:rsidRPr="00601BA6" w:rsidRDefault="00601BA6" w:rsidP="00601BA6">
      <w:pPr>
        <w:spacing w:beforeLines="100" w:before="240" w:afterLines="100" w:after="240"/>
        <w:rPr>
          <w:color w:val="FF0000"/>
        </w:rPr>
      </w:pPr>
      <w:r w:rsidRPr="00601BA6">
        <w:rPr>
          <w:rFonts w:hint="eastAsia"/>
        </w:rPr>
        <w:t>總　　　統　蔡英文</w:t>
      </w:r>
      <w:r w:rsidRPr="00601BA6">
        <w:br/>
      </w:r>
      <w:r w:rsidRPr="00601BA6">
        <w:rPr>
          <w:rFonts w:hint="eastAsia"/>
        </w:rPr>
        <w:t>行政院院長　蘇貞昌</w:t>
      </w:r>
      <w:r w:rsidRPr="00601BA6">
        <w:br/>
      </w:r>
      <w:r w:rsidRPr="00601BA6">
        <w:rPr>
          <w:rFonts w:hint="eastAsia"/>
        </w:rPr>
        <w:t>國防部部長　邱國正</w:t>
      </w:r>
    </w:p>
    <w:p w14:paraId="568CDF11" w14:textId="77E6AD18" w:rsidR="0010756B" w:rsidRPr="00D86001" w:rsidRDefault="0002779F" w:rsidP="000F10BF">
      <w:pPr>
        <w:pStyle w:val="031"/>
      </w:pPr>
      <w:r w:rsidRPr="0002779F">
        <w:rPr>
          <w:rFonts w:hint="eastAsia"/>
        </w:rPr>
        <w:t>國防產業發展條例修正第二</w:t>
      </w:r>
      <w:proofErr w:type="gramStart"/>
      <w:r w:rsidRPr="0002779F">
        <w:rPr>
          <w:rFonts w:hint="eastAsia"/>
        </w:rPr>
        <w:t>條</w:t>
      </w:r>
      <w:proofErr w:type="gramEnd"/>
      <w:r w:rsidRPr="0002779F">
        <w:rPr>
          <w:rFonts w:hint="eastAsia"/>
        </w:rPr>
        <w:t>條文</w:t>
      </w:r>
    </w:p>
    <w:p w14:paraId="7556608C" w14:textId="4B8A2C4B" w:rsidR="0010756B" w:rsidRPr="00D86001" w:rsidRDefault="0010756B" w:rsidP="000F10BF">
      <w:pPr>
        <w:pStyle w:val="032"/>
        <w:spacing w:afterLines="50" w:after="120"/>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rsidR="00044F7E">
        <w:rPr>
          <w:rFonts w:hint="eastAsia"/>
        </w:rPr>
        <w:t>11</w:t>
      </w:r>
      <w:r w:rsidRPr="00D86001">
        <w:rPr>
          <w:rFonts w:hint="eastAsia"/>
        </w:rPr>
        <w:t>月</w:t>
      </w:r>
      <w:r w:rsidR="00044F7E">
        <w:rPr>
          <w:rFonts w:hint="eastAsia"/>
        </w:rPr>
        <w:t>30</w:t>
      </w:r>
      <w:r w:rsidRPr="00D86001">
        <w:t>日公布</w:t>
      </w:r>
    </w:p>
    <w:p w14:paraId="1ECAAE40" w14:textId="77777777" w:rsidR="00044F7E" w:rsidRPr="001A123E" w:rsidRDefault="00044F7E" w:rsidP="00F86EB2">
      <w:pPr>
        <w:pStyle w:val="034"/>
        <w:spacing w:line="460" w:lineRule="exact"/>
      </w:pPr>
      <w:r w:rsidRPr="001A123E">
        <w:rPr>
          <w:rFonts w:hint="eastAsia"/>
        </w:rPr>
        <w:t>第　二　條　　本條例之主管機關，為國防部。</w:t>
      </w:r>
    </w:p>
    <w:p w14:paraId="42343B8D" w14:textId="282551D3" w:rsidR="002E65D6" w:rsidRDefault="00044F7E" w:rsidP="00F86EB2">
      <w:pPr>
        <w:pStyle w:val="0342"/>
        <w:spacing w:afterLines="50" w:after="120" w:line="460" w:lineRule="exact"/>
        <w:ind w:leftChars="0" w:left="1418"/>
      </w:pPr>
      <w:r w:rsidRPr="001A123E">
        <w:rPr>
          <w:rFonts w:hint="eastAsia"/>
        </w:rPr>
        <w:t>本條例所稱主辦機關，為國防部、經濟部、國家科學及技術委員會。</w:t>
      </w:r>
    </w:p>
    <w:p w14:paraId="37147DA7" w14:textId="67A9C3D9" w:rsidR="00C30AAE" w:rsidRPr="004B39F0" w:rsidRDefault="002E65D6" w:rsidP="004B39F0">
      <w:pPr>
        <w:widowControl/>
        <w:adjustRightInd/>
        <w:spacing w:line="240" w:lineRule="auto"/>
        <w:jc w:val="left"/>
        <w:textAlignment w:val="auto"/>
        <w:rPr>
          <w:szCs w:val="28"/>
        </w:rPr>
      </w:pPr>
      <w:r>
        <w:br w:type="page"/>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7B6559" w:rsidRPr="00663BD1" w14:paraId="6D8A91FB" w14:textId="77777777" w:rsidTr="005E7AA3">
        <w:trPr>
          <w:trHeight w:hRule="exact" w:val="851"/>
        </w:trPr>
        <w:tc>
          <w:tcPr>
            <w:tcW w:w="1988" w:type="dxa"/>
            <w:vAlign w:val="center"/>
          </w:tcPr>
          <w:p w14:paraId="68DD69AF" w14:textId="77777777" w:rsidR="007B6559" w:rsidRDefault="007B6559" w:rsidP="005E7AA3">
            <w:pPr>
              <w:pStyle w:val="022"/>
            </w:pPr>
            <w:r>
              <w:lastRenderedPageBreak/>
              <w:br w:type="page"/>
            </w:r>
            <w:r>
              <w:br w:type="page"/>
            </w:r>
            <w:r>
              <w:rPr>
                <w:rFonts w:hint="eastAsia"/>
              </w:rPr>
              <w:t>總統令</w:t>
            </w:r>
          </w:p>
        </w:tc>
        <w:tc>
          <w:tcPr>
            <w:tcW w:w="4759" w:type="dxa"/>
            <w:vAlign w:val="center"/>
          </w:tcPr>
          <w:p w14:paraId="112C5A22" w14:textId="43A6E96A" w:rsidR="007B6559" w:rsidRDefault="007B6559" w:rsidP="008672D4">
            <w:pPr>
              <w:pStyle w:val="0220"/>
            </w:pPr>
            <w:r>
              <w:rPr>
                <w:rFonts w:hint="eastAsia"/>
              </w:rPr>
              <w:t>中華民國</w:t>
            </w:r>
            <w:r w:rsidRPr="0079273A">
              <w:rPr>
                <w:rFonts w:hint="eastAsia"/>
              </w:rPr>
              <w:t>1</w:t>
            </w:r>
            <w:r w:rsidR="00CF0AE5">
              <w:rPr>
                <w:rFonts w:hint="eastAsia"/>
              </w:rPr>
              <w:t>1</w:t>
            </w:r>
            <w:r w:rsidR="00793169">
              <w:rPr>
                <w:rFonts w:hint="eastAsia"/>
              </w:rPr>
              <w:t>1</w:t>
            </w:r>
            <w:r w:rsidRPr="0079273A">
              <w:rPr>
                <w:rFonts w:hint="eastAsia"/>
              </w:rPr>
              <w:t>年</w:t>
            </w:r>
            <w:r w:rsidR="00D42B1A">
              <w:rPr>
                <w:rFonts w:hint="eastAsia"/>
              </w:rPr>
              <w:t>11</w:t>
            </w:r>
            <w:r w:rsidRPr="0079273A">
              <w:rPr>
                <w:rFonts w:hint="eastAsia"/>
              </w:rPr>
              <w:t>月</w:t>
            </w:r>
            <w:r w:rsidR="00D42B1A">
              <w:rPr>
                <w:rFonts w:hint="eastAsia"/>
              </w:rPr>
              <w:t>21</w:t>
            </w:r>
            <w:r w:rsidRPr="0079273A">
              <w:rPr>
                <w:rFonts w:hint="eastAsia"/>
              </w:rPr>
              <w:t>日</w:t>
            </w:r>
          </w:p>
        </w:tc>
      </w:tr>
    </w:tbl>
    <w:p w14:paraId="78B3AF97" w14:textId="77777777" w:rsidR="00D42B1A" w:rsidRPr="0011208D" w:rsidRDefault="00D42B1A" w:rsidP="005371A7">
      <w:pPr>
        <w:pStyle w:val="0241"/>
        <w:ind w:firstLine="592"/>
        <w:rPr>
          <w:spacing w:val="8"/>
        </w:rPr>
      </w:pPr>
      <w:r w:rsidRPr="0011208D">
        <w:rPr>
          <w:rFonts w:hint="eastAsia"/>
          <w:spacing w:val="8"/>
        </w:rPr>
        <w:t>任命吳登銓為公務人員保障暨培訓委員會專任委員。</w:t>
      </w:r>
    </w:p>
    <w:p w14:paraId="780F3CE5" w14:textId="4A2E9916" w:rsidR="007B6559" w:rsidRPr="0011208D" w:rsidRDefault="00D42B1A" w:rsidP="005371A7">
      <w:pPr>
        <w:pStyle w:val="0241"/>
        <w:ind w:firstLine="592"/>
        <w:rPr>
          <w:spacing w:val="8"/>
        </w:rPr>
      </w:pPr>
      <w:r w:rsidRPr="0011208D">
        <w:rPr>
          <w:rFonts w:hint="eastAsia"/>
          <w:spacing w:val="8"/>
        </w:rPr>
        <w:t>此令自中華民國</w:t>
      </w:r>
      <w:r w:rsidRPr="0011208D">
        <w:rPr>
          <w:rFonts w:hint="eastAsia"/>
          <w:spacing w:val="8"/>
        </w:rPr>
        <w:t>111</w:t>
      </w:r>
      <w:r w:rsidRPr="0011208D">
        <w:rPr>
          <w:rFonts w:hint="eastAsia"/>
          <w:spacing w:val="8"/>
        </w:rPr>
        <w:t>年</w:t>
      </w:r>
      <w:r w:rsidRPr="0011208D">
        <w:rPr>
          <w:rFonts w:hint="eastAsia"/>
          <w:spacing w:val="8"/>
        </w:rPr>
        <w:t>12</w:t>
      </w:r>
      <w:r w:rsidRPr="0011208D">
        <w:rPr>
          <w:rFonts w:hint="eastAsia"/>
          <w:spacing w:val="8"/>
        </w:rPr>
        <w:t>月</w:t>
      </w:r>
      <w:r w:rsidRPr="0011208D">
        <w:rPr>
          <w:rFonts w:hint="eastAsia"/>
          <w:spacing w:val="8"/>
        </w:rPr>
        <w:t>2</w:t>
      </w:r>
      <w:r w:rsidRPr="0011208D">
        <w:rPr>
          <w:rFonts w:hint="eastAsia"/>
          <w:spacing w:val="8"/>
        </w:rPr>
        <w:t>日生效。</w:t>
      </w:r>
    </w:p>
    <w:p w14:paraId="440E3A32" w14:textId="32B48195" w:rsidR="007B6559" w:rsidRPr="00D22A99" w:rsidRDefault="007B6559" w:rsidP="002B752B">
      <w:pPr>
        <w:pStyle w:val="025"/>
        <w:jc w:val="both"/>
      </w:pPr>
      <w:r>
        <w:rPr>
          <w:rFonts w:hint="eastAsia"/>
        </w:rPr>
        <w:t>總　　　統　蔡英文</w:t>
      </w:r>
      <w:r>
        <w:br/>
      </w:r>
      <w:r>
        <w:rPr>
          <w:rFonts w:hint="eastAsia"/>
        </w:rPr>
        <w:t>行政院院長　蘇貞昌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81B3A" w:rsidRPr="00663BD1" w14:paraId="00BB0CF7" w14:textId="77777777" w:rsidTr="00EC7F9A">
        <w:trPr>
          <w:trHeight w:hRule="exact" w:val="851"/>
        </w:trPr>
        <w:tc>
          <w:tcPr>
            <w:tcW w:w="1988" w:type="dxa"/>
            <w:vAlign w:val="center"/>
          </w:tcPr>
          <w:p w14:paraId="30D0ECE0" w14:textId="77777777" w:rsidR="00D81B3A" w:rsidRDefault="00D81B3A" w:rsidP="00EC7F9A">
            <w:pPr>
              <w:pStyle w:val="022"/>
            </w:pPr>
            <w:r>
              <w:br w:type="page"/>
            </w:r>
            <w:r>
              <w:br w:type="page"/>
            </w:r>
            <w:r>
              <w:rPr>
                <w:rFonts w:hint="eastAsia"/>
              </w:rPr>
              <w:t>總統令</w:t>
            </w:r>
          </w:p>
        </w:tc>
        <w:tc>
          <w:tcPr>
            <w:tcW w:w="4759" w:type="dxa"/>
            <w:vAlign w:val="center"/>
          </w:tcPr>
          <w:p w14:paraId="5A1C0A11" w14:textId="13C3E592" w:rsidR="00D81B3A" w:rsidRDefault="00D81B3A" w:rsidP="00712163">
            <w:pPr>
              <w:pStyle w:val="0220"/>
            </w:pPr>
            <w:r>
              <w:rPr>
                <w:rFonts w:hint="eastAsia"/>
              </w:rPr>
              <w:t>中華民國</w:t>
            </w:r>
            <w:r w:rsidRPr="0079273A">
              <w:rPr>
                <w:rFonts w:hint="eastAsia"/>
              </w:rPr>
              <w:t>1</w:t>
            </w:r>
            <w:r w:rsidR="00CF0AE5">
              <w:rPr>
                <w:rFonts w:hint="eastAsia"/>
              </w:rPr>
              <w:t>1</w:t>
            </w:r>
            <w:r w:rsidR="00793169">
              <w:rPr>
                <w:rFonts w:hint="eastAsia"/>
              </w:rPr>
              <w:t>1</w:t>
            </w:r>
            <w:r w:rsidRPr="0079273A">
              <w:rPr>
                <w:rFonts w:hint="eastAsia"/>
              </w:rPr>
              <w:t>年</w:t>
            </w:r>
            <w:r w:rsidR="00C025AB">
              <w:rPr>
                <w:rFonts w:hint="eastAsia"/>
              </w:rPr>
              <w:t>11</w:t>
            </w:r>
            <w:r w:rsidRPr="0079273A">
              <w:rPr>
                <w:rFonts w:hint="eastAsia"/>
              </w:rPr>
              <w:t>月</w:t>
            </w:r>
            <w:r w:rsidR="00C025AB">
              <w:rPr>
                <w:rFonts w:hint="eastAsia"/>
              </w:rPr>
              <w:t>21</w:t>
            </w:r>
            <w:r w:rsidRPr="0079273A">
              <w:rPr>
                <w:rFonts w:hint="eastAsia"/>
              </w:rPr>
              <w:t>日</w:t>
            </w:r>
          </w:p>
        </w:tc>
      </w:tr>
    </w:tbl>
    <w:p w14:paraId="22ED0A97" w14:textId="41D80AF5" w:rsidR="00D81B3A" w:rsidRDefault="0013206D" w:rsidP="005371A7">
      <w:pPr>
        <w:pStyle w:val="0241"/>
        <w:spacing w:line="420" w:lineRule="exact"/>
      </w:pPr>
      <w:r w:rsidRPr="0013206D">
        <w:rPr>
          <w:rFonts w:hint="eastAsia"/>
        </w:rPr>
        <w:t>任命邱瑞琴為簡任公務人員。</w:t>
      </w:r>
    </w:p>
    <w:p w14:paraId="18292728" w14:textId="5915787D" w:rsidR="0013206D" w:rsidRDefault="0013206D" w:rsidP="005371A7">
      <w:pPr>
        <w:pStyle w:val="0241"/>
        <w:spacing w:line="420" w:lineRule="exact"/>
      </w:pPr>
      <w:r>
        <w:rPr>
          <w:rFonts w:hint="eastAsia"/>
        </w:rPr>
        <w:t>任命王永昌、周育生為簡任公務人員。</w:t>
      </w:r>
    </w:p>
    <w:p w14:paraId="27BC38B7" w14:textId="567C2088" w:rsidR="0013206D" w:rsidRDefault="0013206D" w:rsidP="005371A7">
      <w:pPr>
        <w:pStyle w:val="0241"/>
        <w:spacing w:line="420" w:lineRule="exact"/>
      </w:pPr>
      <w:r>
        <w:rPr>
          <w:rFonts w:hint="eastAsia"/>
        </w:rPr>
        <w:t>任命</w:t>
      </w:r>
      <w:proofErr w:type="gramStart"/>
      <w:r>
        <w:rPr>
          <w:rFonts w:hint="eastAsia"/>
        </w:rPr>
        <w:t>劉凡融</w:t>
      </w:r>
      <w:proofErr w:type="gramEnd"/>
      <w:r>
        <w:rPr>
          <w:rFonts w:hint="eastAsia"/>
        </w:rPr>
        <w:t>為簡任公務人員。</w:t>
      </w:r>
    </w:p>
    <w:p w14:paraId="72F8F611" w14:textId="426E6D0C" w:rsidR="0013206D" w:rsidRDefault="0013206D" w:rsidP="005371A7">
      <w:pPr>
        <w:pStyle w:val="0241"/>
        <w:spacing w:line="420" w:lineRule="exact"/>
      </w:pPr>
      <w:r>
        <w:rPr>
          <w:rFonts w:hint="eastAsia"/>
        </w:rPr>
        <w:t>任命鄧致華、江美娟、</w:t>
      </w:r>
      <w:proofErr w:type="gramStart"/>
      <w:r>
        <w:rPr>
          <w:rFonts w:hint="eastAsia"/>
        </w:rPr>
        <w:t>吉靜如</w:t>
      </w:r>
      <w:proofErr w:type="gramEnd"/>
      <w:r>
        <w:rPr>
          <w:rFonts w:hint="eastAsia"/>
        </w:rPr>
        <w:t>為簡任公務人員。</w:t>
      </w:r>
    </w:p>
    <w:p w14:paraId="215A2AAC" w14:textId="3CF51626" w:rsidR="0013206D" w:rsidRDefault="00AA5A28" w:rsidP="005371A7">
      <w:pPr>
        <w:pStyle w:val="0241"/>
        <w:spacing w:line="420" w:lineRule="exact"/>
      </w:pPr>
      <w:r>
        <w:rPr>
          <w:rFonts w:hint="eastAsia"/>
        </w:rPr>
        <w:t>任命紀玉秋、黃寬助、李春政為簡任公務人員。</w:t>
      </w:r>
    </w:p>
    <w:p w14:paraId="215F800E" w14:textId="49EFAC86" w:rsidR="00AA5A28" w:rsidRDefault="00AA5A28" w:rsidP="005371A7">
      <w:pPr>
        <w:pStyle w:val="0241"/>
        <w:spacing w:line="420" w:lineRule="exact"/>
      </w:pPr>
      <w:r>
        <w:rPr>
          <w:rFonts w:hint="eastAsia"/>
        </w:rPr>
        <w:t>任命黃子釗為簡任公務人員。</w:t>
      </w:r>
    </w:p>
    <w:p w14:paraId="0ABA7ADC" w14:textId="6EA8F25C" w:rsidR="00AA5A28" w:rsidRDefault="001407FC" w:rsidP="005371A7">
      <w:pPr>
        <w:pStyle w:val="0241"/>
        <w:spacing w:line="420" w:lineRule="exact"/>
      </w:pPr>
      <w:r>
        <w:rPr>
          <w:rFonts w:hint="eastAsia"/>
        </w:rPr>
        <w:t>任命李鴻明、陳皇成為簡任公務人員。</w:t>
      </w:r>
    </w:p>
    <w:p w14:paraId="6266A071" w14:textId="7935FD3D" w:rsidR="001407FC" w:rsidRDefault="001407FC" w:rsidP="005371A7">
      <w:pPr>
        <w:pStyle w:val="0241"/>
        <w:spacing w:line="420" w:lineRule="exact"/>
      </w:pPr>
      <w:r>
        <w:rPr>
          <w:rFonts w:hint="eastAsia"/>
        </w:rPr>
        <w:t>任命</w:t>
      </w:r>
      <w:proofErr w:type="gramStart"/>
      <w:r>
        <w:rPr>
          <w:rFonts w:hint="eastAsia"/>
        </w:rPr>
        <w:t>邱蓮勳為薦任</w:t>
      </w:r>
      <w:proofErr w:type="gramEnd"/>
      <w:r>
        <w:rPr>
          <w:rFonts w:hint="eastAsia"/>
        </w:rPr>
        <w:t>公務人員。</w:t>
      </w:r>
    </w:p>
    <w:p w14:paraId="2741069F" w14:textId="5077EE1C" w:rsidR="001407FC" w:rsidRDefault="001407FC" w:rsidP="005371A7">
      <w:pPr>
        <w:pStyle w:val="0241"/>
        <w:spacing w:line="420" w:lineRule="exact"/>
      </w:pPr>
      <w:r>
        <w:rPr>
          <w:rFonts w:hint="eastAsia"/>
        </w:rPr>
        <w:t>任命</w:t>
      </w:r>
      <w:proofErr w:type="gramStart"/>
      <w:r>
        <w:rPr>
          <w:rFonts w:hint="eastAsia"/>
        </w:rPr>
        <w:t>汪書全為薦任</w:t>
      </w:r>
      <w:proofErr w:type="gramEnd"/>
      <w:r>
        <w:rPr>
          <w:rFonts w:hint="eastAsia"/>
        </w:rPr>
        <w:t>公務人員。</w:t>
      </w:r>
    </w:p>
    <w:p w14:paraId="23F6871C" w14:textId="695EC63F" w:rsidR="001407FC" w:rsidRDefault="004D777B" w:rsidP="005371A7">
      <w:pPr>
        <w:pStyle w:val="0241"/>
        <w:spacing w:line="420" w:lineRule="exact"/>
      </w:pPr>
      <w:r>
        <w:rPr>
          <w:rFonts w:hint="eastAsia"/>
        </w:rPr>
        <w:t>任命曾</w:t>
      </w:r>
      <w:proofErr w:type="gramStart"/>
      <w:r>
        <w:rPr>
          <w:rFonts w:hint="eastAsia"/>
        </w:rPr>
        <w:t>柏融為薦</w:t>
      </w:r>
      <w:proofErr w:type="gramEnd"/>
      <w:r>
        <w:rPr>
          <w:rFonts w:hint="eastAsia"/>
        </w:rPr>
        <w:t>任公務人員。</w:t>
      </w:r>
    </w:p>
    <w:p w14:paraId="73E83B0C" w14:textId="0BCA6E31" w:rsidR="004D777B" w:rsidRDefault="004D777B" w:rsidP="005371A7">
      <w:pPr>
        <w:pStyle w:val="0241"/>
        <w:spacing w:line="420" w:lineRule="exact"/>
      </w:pPr>
      <w:r>
        <w:rPr>
          <w:rFonts w:hint="eastAsia"/>
        </w:rPr>
        <w:t>任命</w:t>
      </w:r>
      <w:proofErr w:type="gramStart"/>
      <w:r>
        <w:rPr>
          <w:rFonts w:hint="eastAsia"/>
        </w:rPr>
        <w:t>游</w:t>
      </w:r>
      <w:proofErr w:type="gramEnd"/>
      <w:r>
        <w:rPr>
          <w:rFonts w:hint="eastAsia"/>
        </w:rPr>
        <w:t>家惪、孫士偉、施詠程、陳定宸為薦任公務人員。</w:t>
      </w:r>
    </w:p>
    <w:p w14:paraId="6FF1F549" w14:textId="60AFA358" w:rsidR="004D777B" w:rsidRDefault="004D777B" w:rsidP="005371A7">
      <w:pPr>
        <w:pStyle w:val="0241"/>
        <w:spacing w:line="420" w:lineRule="exact"/>
      </w:pPr>
      <w:r>
        <w:rPr>
          <w:rFonts w:hint="eastAsia"/>
        </w:rPr>
        <w:t>任命陳穎瑋、李金榮、劉展華、李中平、周彥宇、湯世忠、馬宏紳、江佳純、林沛如、李桂芳、蔡富村、洪國棟、吳秀華、鄭琦、徐明亮、廖祥甫、林青山、陳立翰、戴凱傑、鄧育岳、郭芳男、王亞政、謝冠群、</w:t>
      </w:r>
      <w:proofErr w:type="gramStart"/>
      <w:r>
        <w:rPr>
          <w:rFonts w:hint="eastAsia"/>
        </w:rPr>
        <w:t>李龍傑為薦任</w:t>
      </w:r>
      <w:proofErr w:type="gramEnd"/>
      <w:r>
        <w:rPr>
          <w:rFonts w:hint="eastAsia"/>
        </w:rPr>
        <w:t>公務人員。</w:t>
      </w:r>
    </w:p>
    <w:p w14:paraId="4D1A5ABC" w14:textId="370D8C36" w:rsidR="004D777B" w:rsidRDefault="004D777B" w:rsidP="005371A7">
      <w:pPr>
        <w:pStyle w:val="0241"/>
        <w:spacing w:line="420" w:lineRule="exact"/>
      </w:pPr>
      <w:r>
        <w:rPr>
          <w:rFonts w:hint="eastAsia"/>
        </w:rPr>
        <w:t>任命簡春燕、王薇潔、蘇</w:t>
      </w:r>
      <w:proofErr w:type="gramStart"/>
      <w:r>
        <w:rPr>
          <w:rFonts w:hint="eastAsia"/>
        </w:rPr>
        <w:t>玟</w:t>
      </w:r>
      <w:proofErr w:type="gramEnd"/>
      <w:r>
        <w:rPr>
          <w:rFonts w:hint="eastAsia"/>
        </w:rPr>
        <w:t>心、鍾宜津、吳芳儀、王惠嬌、王馨瑩、唐千惠、葉乙成、李宜均、簡吟倫、郭如君、沈育儒、陳紀元、桂大永、劉雅萍、杜依</w:t>
      </w:r>
      <w:proofErr w:type="gramStart"/>
      <w:r>
        <w:rPr>
          <w:rFonts w:hint="eastAsia"/>
        </w:rPr>
        <w:t>玹為薦</w:t>
      </w:r>
      <w:proofErr w:type="gramEnd"/>
      <w:r>
        <w:rPr>
          <w:rFonts w:hint="eastAsia"/>
        </w:rPr>
        <w:t>任公務人員。</w:t>
      </w:r>
    </w:p>
    <w:p w14:paraId="1DC8C0F2" w14:textId="527D2C8D" w:rsidR="004D777B" w:rsidRDefault="004D777B" w:rsidP="00D80850">
      <w:pPr>
        <w:pStyle w:val="0241"/>
        <w:spacing w:line="432" w:lineRule="exact"/>
      </w:pPr>
      <w:r>
        <w:rPr>
          <w:rFonts w:hint="eastAsia"/>
        </w:rPr>
        <w:lastRenderedPageBreak/>
        <w:t>任命吳怡芳、廖英宏、賴</w:t>
      </w:r>
      <w:proofErr w:type="gramStart"/>
      <w:r>
        <w:rPr>
          <w:rFonts w:hint="eastAsia"/>
        </w:rPr>
        <w:t>竑</w:t>
      </w:r>
      <w:proofErr w:type="gramEnd"/>
      <w:r>
        <w:rPr>
          <w:rFonts w:hint="eastAsia"/>
        </w:rPr>
        <w:t>達、蕭伊婷、楊朝閎、謝念臻、陳政誼、</w:t>
      </w:r>
      <w:proofErr w:type="gramStart"/>
      <w:r>
        <w:rPr>
          <w:rFonts w:hint="eastAsia"/>
        </w:rPr>
        <w:t>鄒</w:t>
      </w:r>
      <w:proofErr w:type="gramEnd"/>
      <w:r>
        <w:rPr>
          <w:rFonts w:hint="eastAsia"/>
        </w:rPr>
        <w:t>閔祺、王銘揚、鄭皓徽、陳孟</w:t>
      </w:r>
      <w:proofErr w:type="gramStart"/>
      <w:r>
        <w:rPr>
          <w:rFonts w:hint="eastAsia"/>
        </w:rPr>
        <w:t>姀為薦</w:t>
      </w:r>
      <w:proofErr w:type="gramEnd"/>
      <w:r>
        <w:rPr>
          <w:rFonts w:hint="eastAsia"/>
        </w:rPr>
        <w:t>任公務人員。</w:t>
      </w:r>
    </w:p>
    <w:p w14:paraId="272303E0" w14:textId="42974CFA" w:rsidR="004D777B" w:rsidRDefault="0006527D" w:rsidP="00D80850">
      <w:pPr>
        <w:pStyle w:val="0241"/>
        <w:spacing w:line="432" w:lineRule="exact"/>
      </w:pPr>
      <w:r>
        <w:rPr>
          <w:rFonts w:hint="eastAsia"/>
        </w:rPr>
        <w:t>任命詹子逸、李揚、梁紫玲、賴晏翎、翁</w:t>
      </w:r>
      <w:proofErr w:type="gramStart"/>
      <w:r>
        <w:rPr>
          <w:rFonts w:hint="eastAsia"/>
        </w:rPr>
        <w:t>苡</w:t>
      </w:r>
      <w:proofErr w:type="gramEnd"/>
      <w:r>
        <w:rPr>
          <w:rFonts w:hint="eastAsia"/>
        </w:rPr>
        <w:t>誠、莊</w:t>
      </w:r>
      <w:proofErr w:type="gramStart"/>
      <w:r>
        <w:rPr>
          <w:rFonts w:hint="eastAsia"/>
        </w:rPr>
        <w:t>侑</w:t>
      </w:r>
      <w:proofErr w:type="gramEnd"/>
      <w:r>
        <w:rPr>
          <w:rFonts w:hint="eastAsia"/>
        </w:rPr>
        <w:t>珉、莫美瑩、盧姵均、張英鳳為薦任公務人員。</w:t>
      </w:r>
    </w:p>
    <w:p w14:paraId="4170F7C0" w14:textId="61CDDD19" w:rsidR="0006527D" w:rsidRDefault="00AE1359" w:rsidP="00D80850">
      <w:pPr>
        <w:pStyle w:val="0241"/>
        <w:spacing w:line="432" w:lineRule="exact"/>
      </w:pPr>
      <w:r>
        <w:rPr>
          <w:rFonts w:hint="eastAsia"/>
        </w:rPr>
        <w:t>任命</w:t>
      </w:r>
      <w:proofErr w:type="gramStart"/>
      <w:r>
        <w:rPr>
          <w:rFonts w:hint="eastAsia"/>
        </w:rPr>
        <w:t>陳緣真</w:t>
      </w:r>
      <w:proofErr w:type="gramEnd"/>
      <w:r>
        <w:rPr>
          <w:rFonts w:hint="eastAsia"/>
        </w:rPr>
        <w:t>、劉玲君、辜明華、羅</w:t>
      </w:r>
      <w:proofErr w:type="gramStart"/>
      <w:r>
        <w:rPr>
          <w:rFonts w:hint="eastAsia"/>
        </w:rPr>
        <w:t>璟</w:t>
      </w:r>
      <w:proofErr w:type="gramEnd"/>
      <w:r>
        <w:rPr>
          <w:rFonts w:hint="eastAsia"/>
        </w:rPr>
        <w:t>文、吳明松、王苓</w:t>
      </w:r>
      <w:proofErr w:type="gramStart"/>
      <w:r>
        <w:rPr>
          <w:rFonts w:hint="eastAsia"/>
        </w:rPr>
        <w:t>筑</w:t>
      </w:r>
      <w:proofErr w:type="gramEnd"/>
      <w:r>
        <w:rPr>
          <w:rFonts w:hint="eastAsia"/>
        </w:rPr>
        <w:t>、巫紫</w:t>
      </w:r>
      <w:proofErr w:type="gramStart"/>
      <w:r>
        <w:rPr>
          <w:rFonts w:hint="eastAsia"/>
        </w:rPr>
        <w:t>緁</w:t>
      </w:r>
      <w:proofErr w:type="gramEnd"/>
      <w:r>
        <w:rPr>
          <w:rFonts w:hint="eastAsia"/>
        </w:rPr>
        <w:t>、羅舒平、馬慧、吳昌國、</w:t>
      </w:r>
      <w:proofErr w:type="gramStart"/>
      <w:r>
        <w:rPr>
          <w:rFonts w:hint="eastAsia"/>
        </w:rPr>
        <w:t>李若瑄為薦任</w:t>
      </w:r>
      <w:proofErr w:type="gramEnd"/>
      <w:r>
        <w:rPr>
          <w:rFonts w:hint="eastAsia"/>
        </w:rPr>
        <w:t>公務人員。</w:t>
      </w:r>
    </w:p>
    <w:p w14:paraId="31A80477" w14:textId="28AACF43" w:rsidR="00AE1359" w:rsidRDefault="00AE1359" w:rsidP="00D80850">
      <w:pPr>
        <w:pStyle w:val="0241"/>
        <w:spacing w:line="432" w:lineRule="exact"/>
      </w:pPr>
      <w:r>
        <w:rPr>
          <w:rFonts w:hint="eastAsia"/>
        </w:rPr>
        <w:t>任命蔡晏玫、許翠娟、吳佳澄、</w:t>
      </w:r>
      <w:proofErr w:type="gramStart"/>
      <w:r>
        <w:rPr>
          <w:rFonts w:hint="eastAsia"/>
        </w:rPr>
        <w:t>徐祥峰為薦任</w:t>
      </w:r>
      <w:proofErr w:type="gramEnd"/>
      <w:r>
        <w:rPr>
          <w:rFonts w:hint="eastAsia"/>
        </w:rPr>
        <w:t>公務人員。</w:t>
      </w:r>
    </w:p>
    <w:p w14:paraId="3BDE1469" w14:textId="366C831A" w:rsidR="00AE1359" w:rsidRDefault="00AE1359" w:rsidP="00D80850">
      <w:pPr>
        <w:pStyle w:val="0241"/>
        <w:spacing w:line="432" w:lineRule="exact"/>
      </w:pPr>
      <w:r>
        <w:rPr>
          <w:rFonts w:hint="eastAsia"/>
        </w:rPr>
        <w:t>任命周盈龍、楊智傑、王心怡、陳韻如、江冠蓁、沈智鈺、賴麗舟、林秋香、郭志暉、陳曉菁、林</w:t>
      </w:r>
      <w:proofErr w:type="gramStart"/>
      <w:r>
        <w:rPr>
          <w:rFonts w:hint="eastAsia"/>
        </w:rPr>
        <w:t>姵吟為薦任</w:t>
      </w:r>
      <w:proofErr w:type="gramEnd"/>
      <w:r>
        <w:rPr>
          <w:rFonts w:hint="eastAsia"/>
        </w:rPr>
        <w:t>公務人員。</w:t>
      </w:r>
    </w:p>
    <w:p w14:paraId="19E02204" w14:textId="6BB95B10" w:rsidR="00AE1359" w:rsidRDefault="00656AFB" w:rsidP="00D80850">
      <w:pPr>
        <w:pStyle w:val="0241"/>
        <w:spacing w:line="432" w:lineRule="exact"/>
      </w:pPr>
      <w:r>
        <w:rPr>
          <w:rFonts w:hint="eastAsia"/>
          <w:noProof/>
        </w:rPr>
        <mc:AlternateContent>
          <mc:Choice Requires="wps">
            <w:drawing>
              <wp:anchor distT="0" distB="0" distL="114300" distR="114300" simplePos="0" relativeHeight="251659264" behindDoc="0" locked="0" layoutInCell="1" allowOverlap="1" wp14:anchorId="40E771A5" wp14:editId="49C5454A">
                <wp:simplePos x="0" y="0"/>
                <wp:positionH relativeFrom="column">
                  <wp:posOffset>4170045</wp:posOffset>
                </wp:positionH>
                <wp:positionV relativeFrom="paragraph">
                  <wp:posOffset>14298</wp:posOffset>
                </wp:positionV>
                <wp:extent cx="391775" cy="274976"/>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91775" cy="274976"/>
                        </a:xfrm>
                        <a:prstGeom prst="rect">
                          <a:avLst/>
                        </a:prstGeom>
                        <a:noFill/>
                        <a:ln w="6350">
                          <a:noFill/>
                        </a:ln>
                      </wps:spPr>
                      <wps:txbx>
                        <w:txbxContent>
                          <w:p w14:paraId="2C9483AD" w14:textId="394B0C40" w:rsidR="00656AFB" w:rsidRDefault="00656AFB">
                            <w:r>
                              <w:rPr>
                                <w:noProof/>
                              </w:rPr>
                              <w:drawing>
                                <wp:inline distT="0" distB="0" distL="0" distR="0" wp14:anchorId="0F21D436" wp14:editId="7A9A507F">
                                  <wp:extent cx="154688" cy="155671"/>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9">
                                            <a:extLst>
                                              <a:ext uri="{28A0092B-C50C-407E-A947-70E740481C1C}">
                                                <a14:useLocalDpi xmlns:a14="http://schemas.microsoft.com/office/drawing/2010/main" val="0"/>
                                              </a:ext>
                                            </a:extLst>
                                          </a:blip>
                                          <a:stretch>
                                            <a:fillRect/>
                                          </a:stretch>
                                        </pic:blipFill>
                                        <pic:spPr>
                                          <a:xfrm>
                                            <a:off x="0" y="0"/>
                                            <a:ext cx="163568" cy="164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771A5" id="_x0000_t202" coordsize="21600,21600" o:spt="202" path="m,l,21600r21600,l21600,xe">
                <v:stroke joinstyle="miter"/>
                <v:path gradientshapeok="t" o:connecttype="rect"/>
              </v:shapetype>
              <v:shape id="文字方塊 5" o:spid="_x0000_s1026" type="#_x0000_t202" style="position:absolute;left:0;text-align:left;margin-left:328.35pt;margin-top:1.15pt;width:30.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09RAIAAFQEAAAOAAAAZHJzL2Uyb0RvYy54bWysVF1uGjEQfq/UO1h+LwuEn7JiiWgiqkpR&#10;EolUeTZeL6xke1zbsEsvUKkHSJ57gB6gB0rO0bF3ISjtU9UXM56ZnfF83zdMz2slyU5YV4LOaK/T&#10;pURoDnmp1xn9fLd4954S55nOmQQtMroXjp7P3r6ZViYVfdiAzIUlWES7tDIZ3Xhv0iRxfCMUcx0w&#10;QmOwAKuYx6tdJ7llFVZXMul3u6OkApsbC1w4h97LJkhnsX5RCO5visIJT2RG8W0+njaeq3AmsylL&#10;15aZTcnbZ7B/eIVipcamx1KXzDOyteUfpVTJLTgofIeDSqAoSi7iDDhNr/tqmuWGGRFnQXCcOcLk&#10;/l9Zfr27taTMMzqkRDOFFD0/fHv6+fj88Ovpx3cyDAhVxqWYuDSY6usPUCPTB79DZxi8LqwKvzgS&#10;wThivT/iK2pPODrPJr3xGPtwDPXHg8l4FKokLx8b6/xHAYoEI6MW6Yuost2V803qISX00rAopYwU&#10;Sk2qjI7Oht34wTGCxaXGHmGE5qnB8vWqbudaQb7HsSw00nCGL0psfsWcv2UWtYCToL79DR6FBGwC&#10;rUXJBuzXv/lDPlKEUUoq1FZG3Zcts4IS+UkjeZPeYBDEGC+D4biPF3saWZ1G9FZdAMq3h5tkeDRD&#10;vpcHs7Cg7nEN5qErhpjm2Duj/mBe+EbxuEZczOcxCeVnmL/SS8ND6QBngPauvmfWtPh7JO4aDipk&#10;6SsamtyGiPnWQ1FGjgLADaot7ijdyHK7ZmE3Tu8x6+XPYPYbAAD//wMAUEsDBBQABgAIAAAAIQCD&#10;RzOW4QAAAAgBAAAPAAAAZHJzL2Rvd25yZXYueG1sTI8xT8MwFIR3JP6D9SqxUaehSaMQp6oiVUgI&#10;hpYubE78mkS1n0PstoFfj5nKeLrT3XfFejKaXXB0vSUBi3kEDKmxqqdWwOFj+5gBc16SktoSCvhG&#10;B+vy/q6QubJX2uFl71sWSsjlUkDn/ZBz7poOjXRzOyAF72hHI32QY8vVKK+h3GgeR1HKjewpLHRy&#10;wKrD5rQ/GwGv1fZd7urYZD+6enk7boavw2cixMNs2jwD8zj5Wxj+8AM6lIGptmdSjmkBaZKuQlRA&#10;/AQs+KtFtgRWC1gmKfCy4P8PlL8AAAD//wMAUEsBAi0AFAAGAAgAAAAhALaDOJL+AAAA4QEAABMA&#10;AAAAAAAAAAAAAAAAAAAAAFtDb250ZW50X1R5cGVzXS54bWxQSwECLQAUAAYACAAAACEAOP0h/9YA&#10;AACUAQAACwAAAAAAAAAAAAAAAAAvAQAAX3JlbHMvLnJlbHNQSwECLQAUAAYACAAAACEAkiXNPUQC&#10;AABUBAAADgAAAAAAAAAAAAAAAAAuAgAAZHJzL2Uyb0RvYy54bWxQSwECLQAUAAYACAAAACEAg0cz&#10;luEAAAAIAQAADwAAAAAAAAAAAAAAAACeBAAAZHJzL2Rvd25yZXYueG1sUEsFBgAAAAAEAAQA8wAA&#10;AKwFAAAAAA==&#10;" filled="f" stroked="f" strokeweight=".5pt">
                <v:textbox>
                  <w:txbxContent>
                    <w:p w14:paraId="2C9483AD" w14:textId="394B0C40" w:rsidR="00656AFB" w:rsidRDefault="00656AFB">
                      <w:r>
                        <w:rPr>
                          <w:noProof/>
                        </w:rPr>
                        <w:drawing>
                          <wp:inline distT="0" distB="0" distL="0" distR="0" wp14:anchorId="0F21D436" wp14:editId="7A9A507F">
                            <wp:extent cx="154688" cy="155671"/>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9">
                                      <a:extLst>
                                        <a:ext uri="{28A0092B-C50C-407E-A947-70E740481C1C}">
                                          <a14:useLocalDpi xmlns:a14="http://schemas.microsoft.com/office/drawing/2010/main" val="0"/>
                                        </a:ext>
                                      </a:extLst>
                                    </a:blip>
                                    <a:stretch>
                                      <a:fillRect/>
                                    </a:stretch>
                                  </pic:blipFill>
                                  <pic:spPr>
                                    <a:xfrm>
                                      <a:off x="0" y="0"/>
                                      <a:ext cx="163568" cy="164607"/>
                                    </a:xfrm>
                                    <a:prstGeom prst="rect">
                                      <a:avLst/>
                                    </a:prstGeom>
                                  </pic:spPr>
                                </pic:pic>
                              </a:graphicData>
                            </a:graphic>
                          </wp:inline>
                        </w:drawing>
                      </w:r>
                    </w:p>
                  </w:txbxContent>
                </v:textbox>
              </v:shape>
            </w:pict>
          </mc:Fallback>
        </mc:AlternateContent>
      </w:r>
      <w:r w:rsidR="00AE1359">
        <w:rPr>
          <w:rFonts w:hint="eastAsia"/>
        </w:rPr>
        <w:t>任命賴立寧、林佳瑩、蘇韋</w:t>
      </w:r>
      <w:proofErr w:type="gramStart"/>
      <w:r w:rsidR="00AE1359">
        <w:rPr>
          <w:rFonts w:hint="eastAsia"/>
        </w:rPr>
        <w:t>諺</w:t>
      </w:r>
      <w:proofErr w:type="gramEnd"/>
      <w:r w:rsidR="00AE1359">
        <w:rPr>
          <w:rFonts w:hint="eastAsia"/>
        </w:rPr>
        <w:t>、謝宗頴、宋係融、莊</w:t>
      </w:r>
      <w:r>
        <w:rPr>
          <w:rFonts w:hint="eastAsia"/>
        </w:rPr>
        <w:t xml:space="preserve">　</w:t>
      </w:r>
      <w:r w:rsidR="00AE1359">
        <w:rPr>
          <w:rFonts w:hint="eastAsia"/>
        </w:rPr>
        <w:t>銚、黃佳婷、曾綉丹、葉恩劭、沈芝妘、顏龍男、洪秀卿、孫錫敏為薦任公務人員。</w:t>
      </w:r>
    </w:p>
    <w:p w14:paraId="24275F73" w14:textId="3D2B696C" w:rsidR="00AE1359" w:rsidRDefault="00AE1359" w:rsidP="00D80850">
      <w:pPr>
        <w:pStyle w:val="0241"/>
        <w:spacing w:line="432" w:lineRule="exact"/>
      </w:pPr>
      <w:r>
        <w:rPr>
          <w:rFonts w:hint="eastAsia"/>
        </w:rPr>
        <w:t>任命林家</w:t>
      </w:r>
      <w:proofErr w:type="gramStart"/>
      <w:r>
        <w:rPr>
          <w:rFonts w:hint="eastAsia"/>
        </w:rPr>
        <w:t>暐</w:t>
      </w:r>
      <w:proofErr w:type="gramEnd"/>
      <w:r>
        <w:rPr>
          <w:rFonts w:hint="eastAsia"/>
        </w:rPr>
        <w:t>、陳建松、</w:t>
      </w:r>
      <w:proofErr w:type="gramStart"/>
      <w:r>
        <w:rPr>
          <w:rFonts w:hint="eastAsia"/>
        </w:rPr>
        <w:t>呂培筠為薦任</w:t>
      </w:r>
      <w:proofErr w:type="gramEnd"/>
      <w:r>
        <w:rPr>
          <w:rFonts w:hint="eastAsia"/>
        </w:rPr>
        <w:t>公務人員。</w:t>
      </w:r>
    </w:p>
    <w:p w14:paraId="4578332B" w14:textId="27ADC0BD" w:rsidR="00AE1359" w:rsidRDefault="00AE1359" w:rsidP="00D80850">
      <w:pPr>
        <w:pStyle w:val="0241"/>
        <w:spacing w:line="432" w:lineRule="exact"/>
      </w:pPr>
      <w:r>
        <w:rPr>
          <w:rFonts w:hint="eastAsia"/>
        </w:rPr>
        <w:t>任命黃</w:t>
      </w:r>
      <w:proofErr w:type="gramStart"/>
      <w:r>
        <w:rPr>
          <w:rFonts w:hint="eastAsia"/>
        </w:rPr>
        <w:t>聖峰為薦</w:t>
      </w:r>
      <w:proofErr w:type="gramEnd"/>
      <w:r>
        <w:rPr>
          <w:rFonts w:hint="eastAsia"/>
        </w:rPr>
        <w:t>任公務人員。</w:t>
      </w:r>
    </w:p>
    <w:p w14:paraId="4FC7D0A0" w14:textId="448ACC83" w:rsidR="00AE1359" w:rsidRDefault="00AE1359" w:rsidP="00D80850">
      <w:pPr>
        <w:pStyle w:val="0241"/>
        <w:spacing w:line="432" w:lineRule="exact"/>
      </w:pPr>
      <w:r>
        <w:rPr>
          <w:rFonts w:hint="eastAsia"/>
        </w:rPr>
        <w:t>任命</w:t>
      </w:r>
      <w:proofErr w:type="gramStart"/>
      <w:r>
        <w:rPr>
          <w:rFonts w:hint="eastAsia"/>
        </w:rPr>
        <w:t>江盛宏為薦任</w:t>
      </w:r>
      <w:proofErr w:type="gramEnd"/>
      <w:r>
        <w:rPr>
          <w:rFonts w:hint="eastAsia"/>
        </w:rPr>
        <w:t>公務人員。</w:t>
      </w:r>
    </w:p>
    <w:p w14:paraId="1BD49422" w14:textId="2B69D2D0" w:rsidR="00AE1359" w:rsidRDefault="00AE1359" w:rsidP="00D80850">
      <w:pPr>
        <w:pStyle w:val="0241"/>
        <w:spacing w:line="432" w:lineRule="exact"/>
      </w:pPr>
      <w:r>
        <w:rPr>
          <w:rFonts w:hint="eastAsia"/>
        </w:rPr>
        <w:t>任命陳嘉欣、</w:t>
      </w:r>
      <w:proofErr w:type="gramStart"/>
      <w:r>
        <w:rPr>
          <w:rFonts w:hint="eastAsia"/>
        </w:rPr>
        <w:t>陳雅慧為薦任</w:t>
      </w:r>
      <w:proofErr w:type="gramEnd"/>
      <w:r>
        <w:rPr>
          <w:rFonts w:hint="eastAsia"/>
        </w:rPr>
        <w:t>公務人員。</w:t>
      </w:r>
    </w:p>
    <w:p w14:paraId="15C95181" w14:textId="2B2B63B4" w:rsidR="00AE1359" w:rsidRDefault="00AE1359" w:rsidP="00D80850">
      <w:pPr>
        <w:pStyle w:val="0241"/>
        <w:spacing w:line="432" w:lineRule="exact"/>
      </w:pPr>
      <w:r>
        <w:rPr>
          <w:rFonts w:hint="eastAsia"/>
        </w:rPr>
        <w:t>任命簡志育、蔡俊賢、陳鈴娥、</w:t>
      </w:r>
      <w:proofErr w:type="gramStart"/>
      <w:r>
        <w:rPr>
          <w:rFonts w:hint="eastAsia"/>
        </w:rPr>
        <w:t>李婉如為薦任</w:t>
      </w:r>
      <w:proofErr w:type="gramEnd"/>
      <w:r>
        <w:rPr>
          <w:rFonts w:hint="eastAsia"/>
        </w:rPr>
        <w:t>公務人員。</w:t>
      </w:r>
    </w:p>
    <w:p w14:paraId="3A9CBE8B" w14:textId="5E2D58FB" w:rsidR="00AE1359" w:rsidRDefault="00AE1359" w:rsidP="00D80850">
      <w:pPr>
        <w:pStyle w:val="0241"/>
        <w:spacing w:line="432" w:lineRule="exact"/>
      </w:pPr>
      <w:r>
        <w:rPr>
          <w:rFonts w:hint="eastAsia"/>
        </w:rPr>
        <w:t>任命</w:t>
      </w:r>
      <w:proofErr w:type="gramStart"/>
      <w:r>
        <w:rPr>
          <w:rFonts w:hint="eastAsia"/>
        </w:rPr>
        <w:t>陳煒智為薦任</w:t>
      </w:r>
      <w:proofErr w:type="gramEnd"/>
      <w:r>
        <w:rPr>
          <w:rFonts w:hint="eastAsia"/>
        </w:rPr>
        <w:t>公務人員。</w:t>
      </w:r>
    </w:p>
    <w:p w14:paraId="0CBB86DA" w14:textId="730BF071" w:rsidR="00AE1359" w:rsidRDefault="00AE1359" w:rsidP="00D80850">
      <w:pPr>
        <w:pStyle w:val="0241"/>
        <w:spacing w:line="432" w:lineRule="exact"/>
      </w:pPr>
      <w:r>
        <w:rPr>
          <w:rFonts w:hint="eastAsia"/>
        </w:rPr>
        <w:t>任命</w:t>
      </w:r>
      <w:proofErr w:type="gramStart"/>
      <w:r>
        <w:rPr>
          <w:rFonts w:hint="eastAsia"/>
        </w:rPr>
        <w:t>陳淑玲為薦任</w:t>
      </w:r>
      <w:proofErr w:type="gramEnd"/>
      <w:r>
        <w:rPr>
          <w:rFonts w:hint="eastAsia"/>
        </w:rPr>
        <w:t>公務人員。</w:t>
      </w:r>
    </w:p>
    <w:p w14:paraId="2C141AE9" w14:textId="30435F5B" w:rsidR="00AE1359" w:rsidRDefault="00AE1359" w:rsidP="00B47055">
      <w:pPr>
        <w:pStyle w:val="0241"/>
      </w:pPr>
      <w:r>
        <w:rPr>
          <w:rFonts w:hint="eastAsia"/>
        </w:rPr>
        <w:t>任命潘素俐、</w:t>
      </w:r>
      <w:proofErr w:type="gramStart"/>
      <w:r>
        <w:rPr>
          <w:rFonts w:hint="eastAsia"/>
        </w:rPr>
        <w:t>吳秀娟為薦任</w:t>
      </w:r>
      <w:proofErr w:type="gramEnd"/>
      <w:r>
        <w:rPr>
          <w:rFonts w:hint="eastAsia"/>
        </w:rPr>
        <w:t>公務人員。</w:t>
      </w:r>
    </w:p>
    <w:p w14:paraId="23ADE0F4" w14:textId="29E42C08" w:rsidR="00AE1359" w:rsidRDefault="00AE1359" w:rsidP="00B47055">
      <w:pPr>
        <w:pStyle w:val="0241"/>
      </w:pPr>
      <w:r>
        <w:rPr>
          <w:rFonts w:hint="eastAsia"/>
        </w:rPr>
        <w:t>任命陳</w:t>
      </w:r>
      <w:proofErr w:type="gramStart"/>
      <w:r>
        <w:rPr>
          <w:rFonts w:hint="eastAsia"/>
        </w:rPr>
        <w:t>濡薰</w:t>
      </w:r>
      <w:proofErr w:type="gramEnd"/>
      <w:r>
        <w:rPr>
          <w:rFonts w:hint="eastAsia"/>
        </w:rPr>
        <w:t>、徐意</w:t>
      </w:r>
      <w:proofErr w:type="gramStart"/>
      <w:r>
        <w:rPr>
          <w:rFonts w:hint="eastAsia"/>
        </w:rPr>
        <w:t>能為薦</w:t>
      </w:r>
      <w:proofErr w:type="gramEnd"/>
      <w:r>
        <w:rPr>
          <w:rFonts w:hint="eastAsia"/>
        </w:rPr>
        <w:t>任公務人員。</w:t>
      </w:r>
    </w:p>
    <w:p w14:paraId="317A0992" w14:textId="1E5F1803" w:rsidR="00AE1359" w:rsidRDefault="00AE1359" w:rsidP="00B47055">
      <w:pPr>
        <w:pStyle w:val="0241"/>
      </w:pPr>
      <w:r>
        <w:rPr>
          <w:rFonts w:hint="eastAsia"/>
        </w:rPr>
        <w:t>任命林曉威、楊淑芬、吳俊勳、蔡國松、古維民、田珍妮、潘美伶、張凱翔、林冠任、李光宇、陽岱玲、曾振倫、陳韋睿、趙聰福、</w:t>
      </w:r>
      <w:proofErr w:type="gramStart"/>
      <w:r>
        <w:rPr>
          <w:rFonts w:hint="eastAsia"/>
        </w:rPr>
        <w:t>馬仁智為薦任</w:t>
      </w:r>
      <w:proofErr w:type="gramEnd"/>
      <w:r>
        <w:rPr>
          <w:rFonts w:hint="eastAsia"/>
        </w:rPr>
        <w:t>公務人員。</w:t>
      </w:r>
    </w:p>
    <w:p w14:paraId="4128ECBA" w14:textId="3E5828F8" w:rsidR="00AE1359" w:rsidRDefault="00AE1359" w:rsidP="00D80850">
      <w:pPr>
        <w:pStyle w:val="0241"/>
        <w:spacing w:line="432" w:lineRule="exact"/>
      </w:pPr>
      <w:r>
        <w:rPr>
          <w:rFonts w:hint="eastAsia"/>
        </w:rPr>
        <w:t>任命</w:t>
      </w:r>
      <w:proofErr w:type="gramStart"/>
      <w:r>
        <w:rPr>
          <w:rFonts w:hint="eastAsia"/>
        </w:rPr>
        <w:t>田愛齡為薦任</w:t>
      </w:r>
      <w:proofErr w:type="gramEnd"/>
      <w:r>
        <w:rPr>
          <w:rFonts w:hint="eastAsia"/>
        </w:rPr>
        <w:t>公務人員。</w:t>
      </w:r>
    </w:p>
    <w:p w14:paraId="572894C6" w14:textId="5B2C1E03" w:rsidR="00AE1359" w:rsidRDefault="00AE1359" w:rsidP="00B47055">
      <w:pPr>
        <w:pStyle w:val="0241"/>
      </w:pPr>
      <w:r>
        <w:rPr>
          <w:rFonts w:hint="eastAsia"/>
        </w:rPr>
        <w:t>任命陳維倫、張琬晴、許芳慈、</w:t>
      </w:r>
      <w:proofErr w:type="gramStart"/>
      <w:r>
        <w:rPr>
          <w:rFonts w:hint="eastAsia"/>
        </w:rPr>
        <w:t>陳人禾為薦</w:t>
      </w:r>
      <w:proofErr w:type="gramEnd"/>
      <w:r>
        <w:rPr>
          <w:rFonts w:hint="eastAsia"/>
        </w:rPr>
        <w:t>任公務人員。</w:t>
      </w:r>
    </w:p>
    <w:p w14:paraId="468839C0" w14:textId="0EEC6B98" w:rsidR="00AE1359" w:rsidRDefault="00AE1359" w:rsidP="00B47055">
      <w:pPr>
        <w:pStyle w:val="0241"/>
      </w:pPr>
      <w:r>
        <w:rPr>
          <w:rFonts w:hint="eastAsia"/>
        </w:rPr>
        <w:t>任命沈慧玲、麥芮綺為薦任公務人員。</w:t>
      </w:r>
    </w:p>
    <w:p w14:paraId="1EE857E6" w14:textId="567E8AB0" w:rsidR="00AE1359" w:rsidRDefault="00AE1359" w:rsidP="00541CE6">
      <w:pPr>
        <w:pStyle w:val="0241"/>
        <w:spacing w:line="446" w:lineRule="exact"/>
      </w:pPr>
      <w:r>
        <w:rPr>
          <w:rFonts w:hint="eastAsia"/>
        </w:rPr>
        <w:lastRenderedPageBreak/>
        <w:t>任命</w:t>
      </w:r>
      <w:proofErr w:type="gramStart"/>
      <w:r>
        <w:rPr>
          <w:rFonts w:hint="eastAsia"/>
        </w:rPr>
        <w:t>洪曉欣為薦任</w:t>
      </w:r>
      <w:proofErr w:type="gramEnd"/>
      <w:r>
        <w:rPr>
          <w:rFonts w:hint="eastAsia"/>
        </w:rPr>
        <w:t>公務人員。</w:t>
      </w:r>
    </w:p>
    <w:p w14:paraId="4F9B6C2F" w14:textId="5EEE9C77" w:rsidR="00AE1359" w:rsidRDefault="0036500E" w:rsidP="00541CE6">
      <w:pPr>
        <w:pStyle w:val="0241"/>
        <w:spacing w:line="446" w:lineRule="exact"/>
      </w:pPr>
      <w:r>
        <w:rPr>
          <w:rFonts w:hint="eastAsia"/>
        </w:rPr>
        <w:t>任命吳佳奇為委任公務人員。</w:t>
      </w:r>
    </w:p>
    <w:p w14:paraId="02F55B13" w14:textId="099A4DF3" w:rsidR="0036500E" w:rsidRDefault="0036500E" w:rsidP="00541CE6">
      <w:pPr>
        <w:pStyle w:val="0241"/>
        <w:spacing w:line="446" w:lineRule="exact"/>
      </w:pPr>
      <w:r>
        <w:rPr>
          <w:rFonts w:hint="eastAsia"/>
        </w:rPr>
        <w:t>任命張道行、王坤吉、謝光民、賴育詩、蕭碧</w:t>
      </w:r>
      <w:proofErr w:type="gramStart"/>
      <w:r>
        <w:rPr>
          <w:rFonts w:hint="eastAsia"/>
        </w:rPr>
        <w:t>珺</w:t>
      </w:r>
      <w:proofErr w:type="gramEnd"/>
      <w:r>
        <w:rPr>
          <w:rFonts w:hint="eastAsia"/>
        </w:rPr>
        <w:t>為委任公務人員。</w:t>
      </w:r>
    </w:p>
    <w:p w14:paraId="7FAD2523" w14:textId="4B683926" w:rsidR="0036500E" w:rsidRDefault="00E40BE6" w:rsidP="00541CE6">
      <w:pPr>
        <w:pStyle w:val="0241"/>
        <w:spacing w:line="446" w:lineRule="exact"/>
      </w:pPr>
      <w:r>
        <w:rPr>
          <w:rFonts w:hint="eastAsia"/>
        </w:rPr>
        <w:t>任命詹世安、吳崑輝、羅良艾、李雅雯、盧俐孜、李郁儀、林筱琪為委任公務人員。</w:t>
      </w:r>
    </w:p>
    <w:p w14:paraId="78654B6E" w14:textId="024F30AF" w:rsidR="00E40BE6" w:rsidRDefault="00E40BE6" w:rsidP="00541CE6">
      <w:pPr>
        <w:pStyle w:val="0241"/>
        <w:spacing w:line="446" w:lineRule="exact"/>
      </w:pPr>
      <w:r>
        <w:rPr>
          <w:rFonts w:hint="eastAsia"/>
        </w:rPr>
        <w:t>任命董驊、郭柏儀、林秉賢、洪梅珊、蔡榮輝、錢介文、林雅惠、莊翼駿、許淑好為委任公務人員。</w:t>
      </w:r>
    </w:p>
    <w:p w14:paraId="330B6764" w14:textId="7377966A" w:rsidR="00E40BE6" w:rsidRDefault="00E40BE6" w:rsidP="00B47055">
      <w:pPr>
        <w:pStyle w:val="0241"/>
        <w:spacing w:line="450" w:lineRule="exact"/>
      </w:pPr>
      <w:r>
        <w:rPr>
          <w:rFonts w:hint="eastAsia"/>
        </w:rPr>
        <w:t>任命陳</w:t>
      </w:r>
      <w:proofErr w:type="gramStart"/>
      <w:r>
        <w:rPr>
          <w:rFonts w:hint="eastAsia"/>
        </w:rPr>
        <w:t>祐</w:t>
      </w:r>
      <w:proofErr w:type="gramEnd"/>
      <w:r>
        <w:rPr>
          <w:rFonts w:hint="eastAsia"/>
        </w:rPr>
        <w:t>謙、王彥華、林子傑、黃俊維為委任公務人員。</w:t>
      </w:r>
    </w:p>
    <w:p w14:paraId="4DD2485C" w14:textId="57998EEA" w:rsidR="00E40BE6" w:rsidRDefault="00E40BE6" w:rsidP="00B47055">
      <w:pPr>
        <w:pStyle w:val="0241"/>
        <w:spacing w:line="450" w:lineRule="exact"/>
      </w:pPr>
      <w:r>
        <w:rPr>
          <w:rFonts w:hint="eastAsia"/>
        </w:rPr>
        <w:t>任命郭子</w:t>
      </w:r>
      <w:proofErr w:type="gramStart"/>
      <w:r>
        <w:rPr>
          <w:rFonts w:hint="eastAsia"/>
        </w:rPr>
        <w:t>溦</w:t>
      </w:r>
      <w:proofErr w:type="gramEnd"/>
      <w:r>
        <w:rPr>
          <w:rFonts w:hint="eastAsia"/>
        </w:rPr>
        <w:t>、</w:t>
      </w:r>
      <w:proofErr w:type="gramStart"/>
      <w:r>
        <w:rPr>
          <w:rFonts w:hint="eastAsia"/>
        </w:rPr>
        <w:t>王姿韻為</w:t>
      </w:r>
      <w:proofErr w:type="gramEnd"/>
      <w:r>
        <w:rPr>
          <w:rFonts w:hint="eastAsia"/>
        </w:rPr>
        <w:t>委任公務人員。</w:t>
      </w:r>
    </w:p>
    <w:p w14:paraId="390C7BAD" w14:textId="147116F3" w:rsidR="00E40BE6" w:rsidRDefault="00E40BE6" w:rsidP="00B47055">
      <w:pPr>
        <w:pStyle w:val="0241"/>
        <w:spacing w:line="450" w:lineRule="exact"/>
      </w:pPr>
      <w:r>
        <w:rPr>
          <w:rFonts w:hint="eastAsia"/>
        </w:rPr>
        <w:t>任命許家晟、</w:t>
      </w:r>
      <w:proofErr w:type="gramStart"/>
      <w:r>
        <w:rPr>
          <w:rFonts w:hint="eastAsia"/>
        </w:rPr>
        <w:t>何玄策</w:t>
      </w:r>
      <w:proofErr w:type="gramEnd"/>
      <w:r>
        <w:rPr>
          <w:rFonts w:hint="eastAsia"/>
        </w:rPr>
        <w:t>為委任公務人員。</w:t>
      </w:r>
    </w:p>
    <w:p w14:paraId="518A2318" w14:textId="65E1418A" w:rsidR="00E40BE6" w:rsidRDefault="00E40BE6" w:rsidP="00541CE6">
      <w:pPr>
        <w:pStyle w:val="0241"/>
        <w:spacing w:line="446" w:lineRule="exact"/>
      </w:pPr>
      <w:r>
        <w:rPr>
          <w:rFonts w:hint="eastAsia"/>
        </w:rPr>
        <w:t>任命</w:t>
      </w:r>
      <w:proofErr w:type="gramStart"/>
      <w:r>
        <w:rPr>
          <w:rFonts w:hint="eastAsia"/>
        </w:rPr>
        <w:t>魏子涵</w:t>
      </w:r>
      <w:proofErr w:type="gramEnd"/>
      <w:r>
        <w:rPr>
          <w:rFonts w:hint="eastAsia"/>
        </w:rPr>
        <w:t>、徐崇哲、黃明德、蘇茗潔、陳一丹為委任公務人員。</w:t>
      </w:r>
    </w:p>
    <w:p w14:paraId="0D9C3E60" w14:textId="2EB7EEA8" w:rsidR="00E40BE6" w:rsidRDefault="00E40BE6" w:rsidP="00B47055">
      <w:pPr>
        <w:pStyle w:val="0241"/>
        <w:spacing w:line="450" w:lineRule="exact"/>
      </w:pPr>
      <w:r>
        <w:rPr>
          <w:rFonts w:hint="eastAsia"/>
        </w:rPr>
        <w:t>任命劉</w:t>
      </w:r>
      <w:proofErr w:type="gramStart"/>
      <w:r>
        <w:rPr>
          <w:rFonts w:hint="eastAsia"/>
        </w:rPr>
        <w:t>宥</w:t>
      </w:r>
      <w:proofErr w:type="gramEnd"/>
      <w:r>
        <w:rPr>
          <w:rFonts w:hint="eastAsia"/>
        </w:rPr>
        <w:t>均、何秉</w:t>
      </w:r>
      <w:proofErr w:type="gramStart"/>
      <w:r>
        <w:rPr>
          <w:rFonts w:hint="eastAsia"/>
        </w:rPr>
        <w:t>錡</w:t>
      </w:r>
      <w:proofErr w:type="gramEnd"/>
      <w:r>
        <w:rPr>
          <w:rFonts w:hint="eastAsia"/>
        </w:rPr>
        <w:t>為委任公務人員。</w:t>
      </w:r>
    </w:p>
    <w:p w14:paraId="614B7813" w14:textId="37009724" w:rsidR="00E40BE6" w:rsidRDefault="00E40BE6" w:rsidP="00B47055">
      <w:pPr>
        <w:pStyle w:val="0241"/>
        <w:spacing w:line="450" w:lineRule="exact"/>
      </w:pPr>
      <w:r>
        <w:rPr>
          <w:rFonts w:hint="eastAsia"/>
        </w:rPr>
        <w:t>任命邱惠鈴為委任公務人員。</w:t>
      </w:r>
    </w:p>
    <w:p w14:paraId="2CB305EA" w14:textId="260C06D3" w:rsidR="00E40BE6" w:rsidRDefault="00E40BE6" w:rsidP="00B47055">
      <w:pPr>
        <w:pStyle w:val="0241"/>
        <w:spacing w:line="450" w:lineRule="exact"/>
      </w:pPr>
      <w:r>
        <w:rPr>
          <w:rFonts w:hint="eastAsia"/>
        </w:rPr>
        <w:t>任命江俊傑、謝</w:t>
      </w:r>
      <w:proofErr w:type="gramStart"/>
      <w:r>
        <w:rPr>
          <w:rFonts w:hint="eastAsia"/>
        </w:rPr>
        <w:t>旻芝為</w:t>
      </w:r>
      <w:proofErr w:type="gramEnd"/>
      <w:r>
        <w:rPr>
          <w:rFonts w:hint="eastAsia"/>
        </w:rPr>
        <w:t>委任公務人員。</w:t>
      </w:r>
    </w:p>
    <w:p w14:paraId="366E9CE7" w14:textId="5B8E41A8" w:rsidR="00E40BE6" w:rsidRDefault="00E40BE6" w:rsidP="00B47055">
      <w:pPr>
        <w:pStyle w:val="0241"/>
        <w:spacing w:line="450" w:lineRule="exact"/>
      </w:pPr>
      <w:r>
        <w:rPr>
          <w:rFonts w:hint="eastAsia"/>
        </w:rPr>
        <w:t>任命楊博凱為委任公務人員。</w:t>
      </w:r>
    </w:p>
    <w:p w14:paraId="7B79C369" w14:textId="642A133B" w:rsidR="00E40BE6" w:rsidRDefault="00E40BE6" w:rsidP="00B47055">
      <w:pPr>
        <w:pStyle w:val="0241"/>
        <w:spacing w:line="450" w:lineRule="exact"/>
      </w:pPr>
      <w:r>
        <w:rPr>
          <w:rFonts w:hint="eastAsia"/>
        </w:rPr>
        <w:t>任命吳玉林為委任公務人員。</w:t>
      </w:r>
    </w:p>
    <w:p w14:paraId="3D30A4B6" w14:textId="515AD046" w:rsidR="00E40BE6" w:rsidRDefault="00E40BE6" w:rsidP="00B47055">
      <w:pPr>
        <w:pStyle w:val="0241"/>
        <w:spacing w:line="450" w:lineRule="exact"/>
      </w:pPr>
      <w:r>
        <w:rPr>
          <w:rFonts w:hint="eastAsia"/>
        </w:rPr>
        <w:t>任命陳頤恩、潘奕欣為委任公務人員。</w:t>
      </w:r>
    </w:p>
    <w:p w14:paraId="23F4EB18" w14:textId="0404E426" w:rsidR="00E40BE6" w:rsidRDefault="00E40BE6" w:rsidP="00B47055">
      <w:pPr>
        <w:pStyle w:val="0241"/>
        <w:spacing w:line="450" w:lineRule="exact"/>
      </w:pPr>
      <w:r>
        <w:rPr>
          <w:rFonts w:hint="eastAsia"/>
        </w:rPr>
        <w:t>任命</w:t>
      </w:r>
      <w:proofErr w:type="gramStart"/>
      <w:r>
        <w:rPr>
          <w:rFonts w:hint="eastAsia"/>
        </w:rPr>
        <w:t>沈沐澄、</w:t>
      </w:r>
      <w:proofErr w:type="gramEnd"/>
      <w:r>
        <w:rPr>
          <w:rFonts w:hint="eastAsia"/>
        </w:rPr>
        <w:t>陳皇</w:t>
      </w:r>
      <w:proofErr w:type="gramStart"/>
      <w:r>
        <w:rPr>
          <w:rFonts w:hint="eastAsia"/>
        </w:rPr>
        <w:t>丞</w:t>
      </w:r>
      <w:proofErr w:type="gramEnd"/>
      <w:r>
        <w:rPr>
          <w:rFonts w:hint="eastAsia"/>
        </w:rPr>
        <w:t>為委任公務人員。</w:t>
      </w:r>
    </w:p>
    <w:p w14:paraId="4AB13682" w14:textId="5B35135D" w:rsidR="00E40BE6" w:rsidRPr="009308F5" w:rsidRDefault="00B300D0" w:rsidP="00B47055">
      <w:pPr>
        <w:pStyle w:val="0241"/>
        <w:spacing w:line="450" w:lineRule="exact"/>
        <w:rPr>
          <w:color w:val="auto"/>
        </w:rPr>
      </w:pPr>
      <w:r w:rsidRPr="009308F5">
        <w:rPr>
          <w:rFonts w:hint="eastAsia"/>
          <w:color w:val="auto"/>
        </w:rPr>
        <w:t>任命洪</w:t>
      </w:r>
      <w:proofErr w:type="gramStart"/>
      <w:r w:rsidRPr="009308F5">
        <w:rPr>
          <w:rFonts w:hint="eastAsia"/>
          <w:color w:val="auto"/>
        </w:rPr>
        <w:t>挺</w:t>
      </w:r>
      <w:proofErr w:type="gramEnd"/>
      <w:r w:rsidRPr="009308F5">
        <w:rPr>
          <w:rFonts w:hint="eastAsia"/>
          <w:color w:val="auto"/>
        </w:rPr>
        <w:t>耀、陳易均、蘇韋誠、曾雋行、</w:t>
      </w:r>
      <w:proofErr w:type="gramStart"/>
      <w:r w:rsidRPr="009308F5">
        <w:rPr>
          <w:rFonts w:hint="eastAsia"/>
          <w:color w:val="auto"/>
        </w:rPr>
        <w:t>吳千右</w:t>
      </w:r>
      <w:proofErr w:type="gramEnd"/>
      <w:r w:rsidRPr="009308F5">
        <w:rPr>
          <w:rFonts w:hint="eastAsia"/>
          <w:color w:val="auto"/>
        </w:rPr>
        <w:t>、劉寶元、謝清英、戴綺君為委任公務人員。</w:t>
      </w:r>
    </w:p>
    <w:p w14:paraId="1E34C17D" w14:textId="7D3847C0" w:rsidR="00B300D0" w:rsidRPr="009308F5" w:rsidRDefault="00B300D0" w:rsidP="00541CE6">
      <w:pPr>
        <w:pStyle w:val="0241"/>
        <w:spacing w:line="446" w:lineRule="exact"/>
        <w:rPr>
          <w:color w:val="auto"/>
        </w:rPr>
      </w:pPr>
      <w:r w:rsidRPr="009308F5">
        <w:rPr>
          <w:rFonts w:hint="eastAsia"/>
          <w:color w:val="auto"/>
        </w:rPr>
        <w:t>任命陳中和為臺灣高等法院高雄分院法官兼庭長。</w:t>
      </w:r>
    </w:p>
    <w:p w14:paraId="73257AFF" w14:textId="169D3CF4" w:rsidR="00B300D0" w:rsidRPr="009308F5" w:rsidRDefault="00B300D0" w:rsidP="00541CE6">
      <w:pPr>
        <w:pStyle w:val="0241"/>
        <w:spacing w:line="446" w:lineRule="exact"/>
        <w:rPr>
          <w:color w:val="auto"/>
        </w:rPr>
      </w:pPr>
      <w:r w:rsidRPr="009308F5">
        <w:rPr>
          <w:rFonts w:hint="eastAsia"/>
          <w:color w:val="auto"/>
        </w:rPr>
        <w:t>任命洪翠芬、許容慈、李敬之、陳韋如、陳育良、潘英芳、蔡宗儒、林育丞、楊心希、許品逸、彭志崴、楊博欽、陳建欽為法官。</w:t>
      </w:r>
    </w:p>
    <w:p w14:paraId="0A619F20" w14:textId="12414A6D" w:rsidR="00EC230E" w:rsidRDefault="00D81B3A" w:rsidP="00571025">
      <w:pPr>
        <w:pStyle w:val="025"/>
      </w:pPr>
      <w:r>
        <w:rPr>
          <w:rFonts w:hint="eastAsia"/>
        </w:rPr>
        <w:t>總　　　統　蔡英文</w:t>
      </w:r>
      <w:r>
        <w:br/>
      </w:r>
      <w:r>
        <w:rPr>
          <w:rFonts w:hint="eastAsia"/>
        </w:rPr>
        <w:t>行政院院長　蘇貞昌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81B3A" w:rsidRPr="00663BD1" w14:paraId="24B47EB0" w14:textId="77777777" w:rsidTr="00EC7F9A">
        <w:trPr>
          <w:trHeight w:hRule="exact" w:val="851"/>
        </w:trPr>
        <w:tc>
          <w:tcPr>
            <w:tcW w:w="1988" w:type="dxa"/>
            <w:vAlign w:val="center"/>
          </w:tcPr>
          <w:p w14:paraId="1D103C91" w14:textId="77777777" w:rsidR="00D81B3A" w:rsidRDefault="00D81B3A" w:rsidP="00EC7F9A">
            <w:pPr>
              <w:pStyle w:val="022"/>
            </w:pPr>
            <w:r>
              <w:lastRenderedPageBreak/>
              <w:br w:type="page"/>
            </w:r>
            <w:r>
              <w:br w:type="page"/>
            </w:r>
            <w:r>
              <w:rPr>
                <w:rFonts w:hint="eastAsia"/>
              </w:rPr>
              <w:t>總統令</w:t>
            </w:r>
          </w:p>
        </w:tc>
        <w:tc>
          <w:tcPr>
            <w:tcW w:w="4759" w:type="dxa"/>
            <w:vAlign w:val="center"/>
          </w:tcPr>
          <w:p w14:paraId="12F03882" w14:textId="020E02B6" w:rsidR="00D81B3A" w:rsidRDefault="00D81B3A" w:rsidP="007B7871">
            <w:pPr>
              <w:pStyle w:val="0220"/>
            </w:pPr>
            <w:r>
              <w:rPr>
                <w:rFonts w:hint="eastAsia"/>
              </w:rPr>
              <w:t>中華民國</w:t>
            </w:r>
            <w:r w:rsidRPr="0079273A">
              <w:rPr>
                <w:rFonts w:hint="eastAsia"/>
              </w:rPr>
              <w:t>1</w:t>
            </w:r>
            <w:r w:rsidR="00CF0AE5">
              <w:rPr>
                <w:rFonts w:hint="eastAsia"/>
              </w:rPr>
              <w:t>1</w:t>
            </w:r>
            <w:r w:rsidR="00793169">
              <w:rPr>
                <w:rFonts w:hint="eastAsia"/>
              </w:rPr>
              <w:t>1</w:t>
            </w:r>
            <w:r w:rsidRPr="0079273A">
              <w:rPr>
                <w:rFonts w:hint="eastAsia"/>
              </w:rPr>
              <w:t>年</w:t>
            </w:r>
            <w:r w:rsidR="00D80BD2">
              <w:rPr>
                <w:rFonts w:hint="eastAsia"/>
              </w:rPr>
              <w:t>11</w:t>
            </w:r>
            <w:r w:rsidRPr="0079273A">
              <w:rPr>
                <w:rFonts w:hint="eastAsia"/>
              </w:rPr>
              <w:t>月</w:t>
            </w:r>
            <w:r w:rsidR="00D80BD2">
              <w:rPr>
                <w:rFonts w:hint="eastAsia"/>
              </w:rPr>
              <w:t>21</w:t>
            </w:r>
            <w:r w:rsidRPr="0079273A">
              <w:rPr>
                <w:rFonts w:hint="eastAsia"/>
              </w:rPr>
              <w:t>日</w:t>
            </w:r>
          </w:p>
        </w:tc>
      </w:tr>
    </w:tbl>
    <w:p w14:paraId="3B6CE6E7" w14:textId="070A3412" w:rsidR="00D81B3A" w:rsidRPr="00D80BD2" w:rsidRDefault="00D80BD2" w:rsidP="00E53390">
      <w:pPr>
        <w:pStyle w:val="0241"/>
        <w:spacing w:line="474" w:lineRule="exact"/>
        <w:ind w:firstLine="544"/>
        <w:rPr>
          <w:spacing w:val="-4"/>
        </w:rPr>
      </w:pPr>
      <w:r w:rsidRPr="00D80BD2">
        <w:rPr>
          <w:rFonts w:hint="eastAsia"/>
          <w:spacing w:val="-4"/>
        </w:rPr>
        <w:t>任命陳泗川為警監二階警察官，洪文泉、呂志強為警監四階警察官。</w:t>
      </w:r>
    </w:p>
    <w:p w14:paraId="2D7C39E8" w14:textId="0F1B9179" w:rsidR="00D80BD2" w:rsidRDefault="00D80BD2" w:rsidP="00E53390">
      <w:pPr>
        <w:pStyle w:val="0241"/>
        <w:spacing w:line="474" w:lineRule="exact"/>
      </w:pPr>
      <w:r>
        <w:rPr>
          <w:rFonts w:hint="eastAsia"/>
        </w:rPr>
        <w:t>任命匡夢麟為警監三階警察官。</w:t>
      </w:r>
    </w:p>
    <w:p w14:paraId="2FA889C7" w14:textId="6CBC6127" w:rsidR="00D80BD2" w:rsidRDefault="00114C56" w:rsidP="00E53390">
      <w:pPr>
        <w:pStyle w:val="0241"/>
        <w:spacing w:line="474" w:lineRule="exact"/>
      </w:pPr>
      <w:r>
        <w:rPr>
          <w:rFonts w:hint="eastAsia"/>
        </w:rPr>
        <w:t>任命邱瑋凡、郭弘濂、周廷翰、沈宜柔、楊富鈞、魏暄寧、林建良、蘇禹</w:t>
      </w:r>
      <w:proofErr w:type="gramStart"/>
      <w:r>
        <w:rPr>
          <w:rFonts w:hint="eastAsia"/>
        </w:rPr>
        <w:t>禔</w:t>
      </w:r>
      <w:proofErr w:type="gramEnd"/>
      <w:r>
        <w:rPr>
          <w:rFonts w:hint="eastAsia"/>
        </w:rPr>
        <w:t>、洪培然、</w:t>
      </w:r>
      <w:proofErr w:type="gramStart"/>
      <w:r>
        <w:rPr>
          <w:rFonts w:hint="eastAsia"/>
        </w:rPr>
        <w:t>鍾侑霖</w:t>
      </w:r>
      <w:proofErr w:type="gramEnd"/>
      <w:r>
        <w:rPr>
          <w:rFonts w:hint="eastAsia"/>
        </w:rPr>
        <w:t>為警正警察官。</w:t>
      </w:r>
    </w:p>
    <w:p w14:paraId="11E803B1" w14:textId="7F731ED9" w:rsidR="00114C56" w:rsidRDefault="00A35876" w:rsidP="00E53390">
      <w:pPr>
        <w:pStyle w:val="0241"/>
        <w:spacing w:line="474" w:lineRule="exact"/>
      </w:pPr>
      <w:r>
        <w:rPr>
          <w:rFonts w:hint="eastAsia"/>
        </w:rPr>
        <w:t>任命陳俊中、陳天行、曾</w:t>
      </w:r>
      <w:proofErr w:type="gramStart"/>
      <w:r>
        <w:rPr>
          <w:rFonts w:hint="eastAsia"/>
        </w:rPr>
        <w:t>俋翰</w:t>
      </w:r>
      <w:proofErr w:type="gramEnd"/>
      <w:r>
        <w:rPr>
          <w:rFonts w:hint="eastAsia"/>
        </w:rPr>
        <w:t>、楊東興、徐祥原、李達烽、林政勳、李祥佑、江至皓、吳致宣、杜宜蓉、李炳宏、郭為雄、蔡欣軒、</w:t>
      </w:r>
      <w:proofErr w:type="gramStart"/>
      <w:r>
        <w:rPr>
          <w:rFonts w:hint="eastAsia"/>
        </w:rPr>
        <w:t>郭乂睿</w:t>
      </w:r>
      <w:proofErr w:type="gramEnd"/>
      <w:r>
        <w:rPr>
          <w:rFonts w:hint="eastAsia"/>
        </w:rPr>
        <w:t>、蕭子齊、梁辰</w:t>
      </w:r>
      <w:proofErr w:type="gramStart"/>
      <w:r>
        <w:rPr>
          <w:rFonts w:hint="eastAsia"/>
        </w:rPr>
        <w:t>詺</w:t>
      </w:r>
      <w:proofErr w:type="gramEnd"/>
      <w:r>
        <w:rPr>
          <w:rFonts w:hint="eastAsia"/>
        </w:rPr>
        <w:t>、牟震亞、黃茂釗、林佑聲、謝承佑、</w:t>
      </w:r>
      <w:proofErr w:type="gramStart"/>
      <w:r>
        <w:rPr>
          <w:rFonts w:hint="eastAsia"/>
        </w:rPr>
        <w:t>葉竣豪</w:t>
      </w:r>
      <w:proofErr w:type="gramEnd"/>
      <w:r>
        <w:rPr>
          <w:rFonts w:hint="eastAsia"/>
        </w:rPr>
        <w:t>、陳雅愉、吳明學、簡兆陽、林凱強、廖浚州、謝</w:t>
      </w:r>
      <w:proofErr w:type="gramStart"/>
      <w:r>
        <w:rPr>
          <w:rFonts w:hint="eastAsia"/>
        </w:rPr>
        <w:t>侑</w:t>
      </w:r>
      <w:proofErr w:type="gramEnd"/>
      <w:r>
        <w:rPr>
          <w:rFonts w:hint="eastAsia"/>
        </w:rPr>
        <w:t>成、劉家華、陳蔚宗、許峻鳴、黃啟彬、徐恩庭、張仁樺、石孟乾、陳聖翔、林伸吉、張志銓、吳源凱、胡文政、陳銘祥、林智鴻、王南翔、周群翔、徐柏升、陳奕達、陳彥傑、盧建中、蕭詠壬、龔俊瑋、鄭家豪、蔡岷崴、莊樹平、陳智忠、李友賢為警正警察官。</w:t>
      </w:r>
    </w:p>
    <w:p w14:paraId="7E736E2E" w14:textId="60FD1DF9" w:rsidR="00A35876" w:rsidRDefault="00A35876" w:rsidP="00E53390">
      <w:pPr>
        <w:pStyle w:val="0241"/>
        <w:spacing w:line="474" w:lineRule="exact"/>
      </w:pPr>
      <w:r>
        <w:rPr>
          <w:rFonts w:hint="eastAsia"/>
        </w:rPr>
        <w:t>任命陳榮輝、秦道君、施琮樺、李孟庭、王士銘、楊彥廷、林</w:t>
      </w:r>
      <w:proofErr w:type="gramStart"/>
      <w:r>
        <w:rPr>
          <w:rFonts w:hint="eastAsia"/>
        </w:rPr>
        <w:t>郁芩</w:t>
      </w:r>
      <w:proofErr w:type="gramEnd"/>
      <w:r>
        <w:rPr>
          <w:rFonts w:hint="eastAsia"/>
        </w:rPr>
        <w:t>、謝耀德、楊建賢、邱鳴逸、冀映含、李德祥、黃庭宇、朱</w:t>
      </w:r>
      <w:proofErr w:type="gramStart"/>
      <w:r>
        <w:rPr>
          <w:rFonts w:hint="eastAsia"/>
        </w:rPr>
        <w:t>倍</w:t>
      </w:r>
      <w:proofErr w:type="gramEnd"/>
      <w:r>
        <w:rPr>
          <w:rFonts w:hint="eastAsia"/>
        </w:rPr>
        <w:t>志、林嘉盛、陳亭翰、施仲德、</w:t>
      </w:r>
      <w:proofErr w:type="gramStart"/>
      <w:r>
        <w:rPr>
          <w:rFonts w:hint="eastAsia"/>
        </w:rPr>
        <w:t>王泓竣</w:t>
      </w:r>
      <w:proofErr w:type="gramEnd"/>
      <w:r>
        <w:rPr>
          <w:rFonts w:hint="eastAsia"/>
        </w:rPr>
        <w:t>、高華均為警正警察官。</w:t>
      </w:r>
    </w:p>
    <w:p w14:paraId="6973CDAB" w14:textId="3BCD7104" w:rsidR="00A35876" w:rsidRDefault="00A35876" w:rsidP="00E53390">
      <w:pPr>
        <w:pStyle w:val="0241"/>
        <w:spacing w:line="474" w:lineRule="exact"/>
      </w:pPr>
      <w:r>
        <w:rPr>
          <w:rFonts w:hint="eastAsia"/>
        </w:rPr>
        <w:t>任命陳奕安、唐旭、陳錦樺、鄭依婷、俞佩</w:t>
      </w:r>
      <w:proofErr w:type="gramStart"/>
      <w:r>
        <w:rPr>
          <w:rFonts w:hint="eastAsia"/>
        </w:rPr>
        <w:t>汎</w:t>
      </w:r>
      <w:proofErr w:type="gramEnd"/>
      <w:r>
        <w:rPr>
          <w:rFonts w:hint="eastAsia"/>
        </w:rPr>
        <w:t>、羅澤欣、劉庭宇、李忠翰、</w:t>
      </w:r>
      <w:proofErr w:type="gramStart"/>
      <w:r>
        <w:rPr>
          <w:rFonts w:hint="eastAsia"/>
        </w:rPr>
        <w:t>蔡濬</w:t>
      </w:r>
      <w:proofErr w:type="gramEnd"/>
      <w:r>
        <w:rPr>
          <w:rFonts w:hint="eastAsia"/>
        </w:rPr>
        <w:t>溢、陳明文、梅敦貴、謝裕昌、吳幸城、張唯容、陳孟澤、吳宗翰、李堃齊、楊雅雯為警正警察官。</w:t>
      </w:r>
    </w:p>
    <w:p w14:paraId="53756B9C" w14:textId="7D674B98" w:rsidR="00A35876" w:rsidRDefault="00A35876" w:rsidP="00E53390">
      <w:pPr>
        <w:pStyle w:val="0241"/>
        <w:spacing w:line="474" w:lineRule="exact"/>
      </w:pPr>
      <w:r>
        <w:rPr>
          <w:rFonts w:hint="eastAsia"/>
        </w:rPr>
        <w:t>任命許家瑋、曾義勛、賴錦城、單柏洋、</w:t>
      </w:r>
      <w:proofErr w:type="gramStart"/>
      <w:r>
        <w:rPr>
          <w:rFonts w:hint="eastAsia"/>
        </w:rPr>
        <w:t>林昆穎為</w:t>
      </w:r>
      <w:proofErr w:type="gramEnd"/>
      <w:r>
        <w:rPr>
          <w:rFonts w:hint="eastAsia"/>
        </w:rPr>
        <w:t>警正警察官。</w:t>
      </w:r>
    </w:p>
    <w:p w14:paraId="7ECBFC74" w14:textId="624D06F5" w:rsidR="00A35876" w:rsidRPr="0055722D" w:rsidRDefault="00A35876" w:rsidP="00E53390">
      <w:pPr>
        <w:pStyle w:val="0241"/>
        <w:spacing w:line="474" w:lineRule="exact"/>
      </w:pPr>
      <w:r>
        <w:rPr>
          <w:rFonts w:hint="eastAsia"/>
        </w:rPr>
        <w:t>任命洪</w:t>
      </w:r>
      <w:proofErr w:type="gramStart"/>
      <w:r>
        <w:rPr>
          <w:rFonts w:hint="eastAsia"/>
        </w:rPr>
        <w:t>嘉壕為警</w:t>
      </w:r>
      <w:proofErr w:type="gramEnd"/>
      <w:r>
        <w:rPr>
          <w:rFonts w:hint="eastAsia"/>
        </w:rPr>
        <w:t>正警察官。</w:t>
      </w:r>
    </w:p>
    <w:p w14:paraId="5BE2F1E6" w14:textId="7C54723A" w:rsidR="00EC230E" w:rsidRDefault="00D81B3A" w:rsidP="003D0F7C">
      <w:pPr>
        <w:pStyle w:val="025"/>
      </w:pPr>
      <w:r>
        <w:rPr>
          <w:rFonts w:hint="eastAsia"/>
        </w:rPr>
        <w:t>總　　　統　蔡英文</w:t>
      </w:r>
      <w:r>
        <w:br/>
      </w:r>
      <w:r>
        <w:rPr>
          <w:rFonts w:hint="eastAsia"/>
        </w:rPr>
        <w:t>行政院院長　蘇貞昌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81B3A" w:rsidRPr="00663BD1" w14:paraId="6B02E2A7" w14:textId="77777777" w:rsidTr="00EC7F9A">
        <w:trPr>
          <w:trHeight w:hRule="exact" w:val="851"/>
        </w:trPr>
        <w:tc>
          <w:tcPr>
            <w:tcW w:w="1988" w:type="dxa"/>
            <w:vAlign w:val="center"/>
          </w:tcPr>
          <w:p w14:paraId="2C66F76C" w14:textId="77777777" w:rsidR="00D81B3A" w:rsidRDefault="00D81B3A" w:rsidP="00EC7F9A">
            <w:pPr>
              <w:pStyle w:val="022"/>
            </w:pPr>
            <w:r>
              <w:lastRenderedPageBreak/>
              <w:br w:type="page"/>
            </w:r>
            <w:r>
              <w:br w:type="page"/>
            </w:r>
            <w:r>
              <w:rPr>
                <w:rFonts w:hint="eastAsia"/>
              </w:rPr>
              <w:t>總統令</w:t>
            </w:r>
          </w:p>
        </w:tc>
        <w:tc>
          <w:tcPr>
            <w:tcW w:w="4759" w:type="dxa"/>
            <w:vAlign w:val="center"/>
          </w:tcPr>
          <w:p w14:paraId="052EAF2C" w14:textId="337F3997" w:rsidR="00D81B3A" w:rsidRDefault="00D81B3A" w:rsidP="004C0D3D">
            <w:pPr>
              <w:pStyle w:val="0220"/>
            </w:pPr>
            <w:r>
              <w:rPr>
                <w:rFonts w:hint="eastAsia"/>
              </w:rPr>
              <w:t>中華民國</w:t>
            </w:r>
            <w:r w:rsidRPr="0079273A">
              <w:rPr>
                <w:rFonts w:hint="eastAsia"/>
              </w:rPr>
              <w:t>1</w:t>
            </w:r>
            <w:r w:rsidR="00CF0AE5">
              <w:rPr>
                <w:rFonts w:hint="eastAsia"/>
              </w:rPr>
              <w:t>1</w:t>
            </w:r>
            <w:r w:rsidR="00793169">
              <w:rPr>
                <w:rFonts w:hint="eastAsia"/>
              </w:rPr>
              <w:t>1</w:t>
            </w:r>
            <w:r w:rsidRPr="0079273A">
              <w:rPr>
                <w:rFonts w:hint="eastAsia"/>
              </w:rPr>
              <w:t>年</w:t>
            </w:r>
            <w:r w:rsidR="00374632">
              <w:rPr>
                <w:rFonts w:hint="eastAsia"/>
              </w:rPr>
              <w:t>1</w:t>
            </w:r>
            <w:r w:rsidR="00374632">
              <w:t>1</w:t>
            </w:r>
            <w:r w:rsidRPr="0079273A">
              <w:rPr>
                <w:rFonts w:hint="eastAsia"/>
              </w:rPr>
              <w:t>月</w:t>
            </w:r>
            <w:r w:rsidR="00374632">
              <w:rPr>
                <w:rFonts w:hint="eastAsia"/>
              </w:rPr>
              <w:t>2</w:t>
            </w:r>
            <w:r w:rsidR="00374632">
              <w:t>2</w:t>
            </w:r>
            <w:r w:rsidRPr="0079273A">
              <w:rPr>
                <w:rFonts w:hint="eastAsia"/>
              </w:rPr>
              <w:t>日</w:t>
            </w:r>
          </w:p>
        </w:tc>
      </w:tr>
    </w:tbl>
    <w:p w14:paraId="68BE1F4B" w14:textId="6DB6F0AC" w:rsidR="00D81B3A" w:rsidRDefault="009B43B3" w:rsidP="00BC7151">
      <w:pPr>
        <w:pStyle w:val="0241"/>
        <w:spacing w:line="420" w:lineRule="exact"/>
      </w:pPr>
      <w:r>
        <w:rPr>
          <w:rFonts w:hint="eastAsia"/>
        </w:rPr>
        <w:t>任命楊敏君為簡任公務人員。</w:t>
      </w:r>
    </w:p>
    <w:p w14:paraId="1E3BF989" w14:textId="446B88A0" w:rsidR="009B43B3" w:rsidRDefault="009B43B3" w:rsidP="00BC7151">
      <w:pPr>
        <w:pStyle w:val="0241"/>
        <w:spacing w:line="420" w:lineRule="exact"/>
      </w:pPr>
      <w:r w:rsidRPr="009B43B3">
        <w:rPr>
          <w:rFonts w:hint="eastAsia"/>
        </w:rPr>
        <w:t>任命陳清茂、蘇建隆、黃燦明、李連生為簡任公務人員。</w:t>
      </w:r>
    </w:p>
    <w:p w14:paraId="6C654B79" w14:textId="5AD1DFC1" w:rsidR="009B43B3" w:rsidRDefault="004C46CE" w:rsidP="00BC7151">
      <w:pPr>
        <w:pStyle w:val="0241"/>
        <w:spacing w:line="420" w:lineRule="exact"/>
      </w:pPr>
      <w:r>
        <w:rPr>
          <w:rFonts w:hint="eastAsia"/>
        </w:rPr>
        <w:t>任命陳玉君、鄭凱仁、盧淑姿、黃宇</w:t>
      </w:r>
      <w:proofErr w:type="gramStart"/>
      <w:r>
        <w:rPr>
          <w:rFonts w:hint="eastAsia"/>
        </w:rPr>
        <w:t>瑀</w:t>
      </w:r>
      <w:proofErr w:type="gramEnd"/>
      <w:r>
        <w:rPr>
          <w:rFonts w:hint="eastAsia"/>
        </w:rPr>
        <w:t>、梁君卿、簡榮宏、康碧秋、胡美蓮、廖炳雄為簡任公務人員。</w:t>
      </w:r>
    </w:p>
    <w:p w14:paraId="4081DCA9" w14:textId="09B96E44" w:rsidR="004C46CE" w:rsidRDefault="003649E0" w:rsidP="00BC7151">
      <w:pPr>
        <w:pStyle w:val="0241"/>
        <w:spacing w:line="420" w:lineRule="exact"/>
      </w:pPr>
      <w:r>
        <w:rPr>
          <w:rFonts w:hint="eastAsia"/>
        </w:rPr>
        <w:t>任命蔡美芝為簡任公務人員。</w:t>
      </w:r>
    </w:p>
    <w:p w14:paraId="29C7EEA3" w14:textId="09C05037" w:rsidR="003649E0" w:rsidRDefault="003649E0" w:rsidP="00BC7151">
      <w:pPr>
        <w:pStyle w:val="0241"/>
        <w:spacing w:line="420" w:lineRule="exact"/>
      </w:pPr>
      <w:r>
        <w:rPr>
          <w:rFonts w:hint="eastAsia"/>
        </w:rPr>
        <w:t>任命</w:t>
      </w:r>
      <w:proofErr w:type="gramStart"/>
      <w:r>
        <w:rPr>
          <w:rFonts w:hint="eastAsia"/>
        </w:rPr>
        <w:t>李霞、</w:t>
      </w:r>
      <w:proofErr w:type="gramEnd"/>
      <w:r>
        <w:rPr>
          <w:rFonts w:hint="eastAsia"/>
        </w:rPr>
        <w:t>魏瑜、鄭世宗、陳永國、趙文彬為簡任公務人員。</w:t>
      </w:r>
    </w:p>
    <w:p w14:paraId="31D201D5" w14:textId="48790EF7" w:rsidR="003649E0" w:rsidRDefault="003649E0" w:rsidP="00BC7151">
      <w:pPr>
        <w:pStyle w:val="0241"/>
        <w:spacing w:line="420" w:lineRule="exact"/>
      </w:pPr>
      <w:r>
        <w:rPr>
          <w:rFonts w:hint="eastAsia"/>
        </w:rPr>
        <w:t>派蘇瑞清為簡派公務人員。</w:t>
      </w:r>
    </w:p>
    <w:p w14:paraId="673FF331" w14:textId="7B559ED7" w:rsidR="003649E0" w:rsidRDefault="003649E0" w:rsidP="00BC7151">
      <w:pPr>
        <w:pStyle w:val="0241"/>
        <w:spacing w:line="420" w:lineRule="exact"/>
      </w:pPr>
      <w:r>
        <w:rPr>
          <w:rFonts w:hint="eastAsia"/>
        </w:rPr>
        <w:t>任命張文豪、薛麗君為簡任公務人員。</w:t>
      </w:r>
    </w:p>
    <w:p w14:paraId="1EBBA7C0" w14:textId="605CEF73" w:rsidR="003649E0" w:rsidRDefault="003649E0" w:rsidP="00BC7151">
      <w:pPr>
        <w:pStyle w:val="0241"/>
        <w:spacing w:line="420" w:lineRule="exact"/>
      </w:pPr>
      <w:r>
        <w:rPr>
          <w:rFonts w:hint="eastAsia"/>
        </w:rPr>
        <w:t>任命呂澄洋、陳俊融為簡任公務人員。</w:t>
      </w:r>
    </w:p>
    <w:p w14:paraId="685B0756" w14:textId="72D8EFEE" w:rsidR="003649E0" w:rsidRDefault="003649E0" w:rsidP="00BC7151">
      <w:pPr>
        <w:pStyle w:val="0241"/>
        <w:spacing w:line="420" w:lineRule="exact"/>
      </w:pPr>
      <w:r>
        <w:rPr>
          <w:rFonts w:hint="eastAsia"/>
        </w:rPr>
        <w:t>任命陳瑞芬、許正輝、林昆義、張榮芳、陳重華、林昌樂、邱淑純為簡任關務人員。</w:t>
      </w:r>
    </w:p>
    <w:p w14:paraId="077974C0" w14:textId="277EF37C" w:rsidR="003649E0" w:rsidRDefault="003649E0" w:rsidP="00BC7151">
      <w:pPr>
        <w:pStyle w:val="0241"/>
        <w:spacing w:line="420" w:lineRule="exact"/>
      </w:pPr>
      <w:r>
        <w:rPr>
          <w:rFonts w:hint="eastAsia"/>
        </w:rPr>
        <w:t>任命薛博</w:t>
      </w:r>
      <w:proofErr w:type="gramStart"/>
      <w:r>
        <w:rPr>
          <w:rFonts w:hint="eastAsia"/>
        </w:rPr>
        <w:t>孺</w:t>
      </w:r>
      <w:proofErr w:type="gramEnd"/>
      <w:r>
        <w:rPr>
          <w:rFonts w:hint="eastAsia"/>
        </w:rPr>
        <w:t>、林展志、陳巧彤、李佳</w:t>
      </w:r>
      <w:proofErr w:type="gramStart"/>
      <w:r>
        <w:rPr>
          <w:rFonts w:hint="eastAsia"/>
        </w:rPr>
        <w:t>叡</w:t>
      </w:r>
      <w:proofErr w:type="gramEnd"/>
      <w:r>
        <w:rPr>
          <w:rFonts w:hint="eastAsia"/>
        </w:rPr>
        <w:t>、范家豪、林呈修、廖睿辰、趙婉喻、蘇玲加、洪茂庭、陳威廷、</w:t>
      </w:r>
      <w:proofErr w:type="gramStart"/>
      <w:r>
        <w:rPr>
          <w:rFonts w:hint="eastAsia"/>
        </w:rPr>
        <w:t>余佩儒為薦任</w:t>
      </w:r>
      <w:proofErr w:type="gramEnd"/>
      <w:r>
        <w:rPr>
          <w:rFonts w:hint="eastAsia"/>
        </w:rPr>
        <w:t>公務人員。</w:t>
      </w:r>
    </w:p>
    <w:p w14:paraId="4C4F9EA8" w14:textId="774DD459" w:rsidR="003649E0" w:rsidRDefault="003649E0" w:rsidP="00BC7151">
      <w:pPr>
        <w:pStyle w:val="0241"/>
        <w:spacing w:line="420" w:lineRule="exact"/>
      </w:pPr>
      <w:r>
        <w:rPr>
          <w:rFonts w:hint="eastAsia"/>
        </w:rPr>
        <w:t>任命</w:t>
      </w:r>
      <w:proofErr w:type="gramStart"/>
      <w:r>
        <w:rPr>
          <w:rFonts w:hint="eastAsia"/>
        </w:rPr>
        <w:t>莊朝宇為薦任</w:t>
      </w:r>
      <w:proofErr w:type="gramEnd"/>
      <w:r>
        <w:rPr>
          <w:rFonts w:hint="eastAsia"/>
        </w:rPr>
        <w:t>公務人員。</w:t>
      </w:r>
    </w:p>
    <w:p w14:paraId="7FD844F4" w14:textId="311E4792" w:rsidR="003649E0" w:rsidRDefault="003649E0" w:rsidP="00BC7151">
      <w:pPr>
        <w:pStyle w:val="0241"/>
        <w:spacing w:line="420" w:lineRule="exact"/>
      </w:pPr>
      <w:r>
        <w:rPr>
          <w:rFonts w:hint="eastAsia"/>
        </w:rPr>
        <w:t>任命丁苑婷、林佳婷、吳宗澤、李蕙伃為薦任公務人員。</w:t>
      </w:r>
    </w:p>
    <w:p w14:paraId="71AC6941" w14:textId="14B8A914" w:rsidR="003649E0" w:rsidRDefault="003649E0" w:rsidP="00BC7151">
      <w:pPr>
        <w:pStyle w:val="0241"/>
        <w:spacing w:line="420" w:lineRule="exact"/>
      </w:pPr>
      <w:r>
        <w:rPr>
          <w:rFonts w:hint="eastAsia"/>
        </w:rPr>
        <w:t>任命</w:t>
      </w:r>
      <w:proofErr w:type="gramStart"/>
      <w:r>
        <w:rPr>
          <w:rFonts w:hint="eastAsia"/>
        </w:rPr>
        <w:t>黃星雅</w:t>
      </w:r>
      <w:proofErr w:type="gramEnd"/>
      <w:r>
        <w:rPr>
          <w:rFonts w:hint="eastAsia"/>
        </w:rPr>
        <w:t>、呂佳曄、陳欣汝、王清松、王智毅、張智偉、俞錦昌、李霈</w:t>
      </w:r>
      <w:proofErr w:type="gramStart"/>
      <w:r>
        <w:rPr>
          <w:rFonts w:hint="eastAsia"/>
        </w:rPr>
        <w:t>籈</w:t>
      </w:r>
      <w:proofErr w:type="gramEnd"/>
      <w:r>
        <w:rPr>
          <w:rFonts w:hint="eastAsia"/>
        </w:rPr>
        <w:t>、呂承鴻、許璨</w:t>
      </w:r>
      <w:proofErr w:type="gramStart"/>
      <w:r>
        <w:rPr>
          <w:rFonts w:hint="eastAsia"/>
        </w:rPr>
        <w:t>珅</w:t>
      </w:r>
      <w:proofErr w:type="gramEnd"/>
      <w:r>
        <w:rPr>
          <w:rFonts w:hint="eastAsia"/>
        </w:rPr>
        <w:t>、陳鈺雯、陳冠宇、黃楓茹、俞經城、陳芊雅、林欣佑、林若涵、劉冠廷、陳俊源、</w:t>
      </w:r>
      <w:proofErr w:type="gramStart"/>
      <w:r>
        <w:rPr>
          <w:rFonts w:hint="eastAsia"/>
        </w:rPr>
        <w:t>曾思綺為薦任</w:t>
      </w:r>
      <w:proofErr w:type="gramEnd"/>
      <w:r>
        <w:rPr>
          <w:rFonts w:hint="eastAsia"/>
        </w:rPr>
        <w:t>公務人員。</w:t>
      </w:r>
    </w:p>
    <w:p w14:paraId="0B3B169F" w14:textId="30210F29" w:rsidR="003649E0" w:rsidRDefault="003649E0" w:rsidP="00BC7151">
      <w:pPr>
        <w:pStyle w:val="0241"/>
        <w:spacing w:line="420" w:lineRule="exact"/>
      </w:pPr>
      <w:r>
        <w:rPr>
          <w:rFonts w:hint="eastAsia"/>
        </w:rPr>
        <w:t>任命林家亘為薦任公務人員。</w:t>
      </w:r>
    </w:p>
    <w:p w14:paraId="7F4F5FE6" w14:textId="727F58A6" w:rsidR="003649E0" w:rsidRDefault="003649E0" w:rsidP="00BC7151">
      <w:pPr>
        <w:pStyle w:val="0241"/>
        <w:spacing w:line="420" w:lineRule="exact"/>
      </w:pPr>
      <w:r>
        <w:rPr>
          <w:rFonts w:hint="eastAsia"/>
        </w:rPr>
        <w:t>任命劉昭櫻、劉達勲、徐仲毅、賈愛玫、章鶴群、劉亦容、陳盈真、簡郁芬、許俊傑、林彥劼、林柏榮、連怡婷、盧緻芳、蕭富元、楊曜晉、連振良、許家瑜、黃國源、吳阜龍、呂奇龍為薦任公務人員。</w:t>
      </w:r>
    </w:p>
    <w:p w14:paraId="1A78BC43" w14:textId="138B80F6" w:rsidR="003649E0" w:rsidRDefault="003649E0" w:rsidP="00BC7151">
      <w:pPr>
        <w:pStyle w:val="0241"/>
        <w:spacing w:line="420" w:lineRule="exact"/>
      </w:pPr>
      <w:r>
        <w:rPr>
          <w:rFonts w:hint="eastAsia"/>
        </w:rPr>
        <w:t>任命曾建豪、張靜怡、許瑜庭、</w:t>
      </w:r>
      <w:proofErr w:type="gramStart"/>
      <w:r>
        <w:rPr>
          <w:rFonts w:hint="eastAsia"/>
        </w:rPr>
        <w:t>蔡沛霖為薦任</w:t>
      </w:r>
      <w:proofErr w:type="gramEnd"/>
      <w:r>
        <w:rPr>
          <w:rFonts w:hint="eastAsia"/>
        </w:rPr>
        <w:t>公務人員。</w:t>
      </w:r>
    </w:p>
    <w:p w14:paraId="69DF14D0" w14:textId="1A211DB3" w:rsidR="003649E0" w:rsidRDefault="003649E0" w:rsidP="00800389">
      <w:pPr>
        <w:pStyle w:val="0241"/>
        <w:spacing w:line="420" w:lineRule="exact"/>
      </w:pPr>
      <w:r w:rsidRPr="003649E0">
        <w:rPr>
          <w:rFonts w:hint="eastAsia"/>
        </w:rPr>
        <w:t>任命蔡雅淳、周</w:t>
      </w:r>
      <w:proofErr w:type="gramStart"/>
      <w:r w:rsidRPr="003649E0">
        <w:rPr>
          <w:rFonts w:hint="eastAsia"/>
        </w:rPr>
        <w:t>郁璇</w:t>
      </w:r>
      <w:proofErr w:type="gramEnd"/>
      <w:r w:rsidRPr="003649E0">
        <w:rPr>
          <w:rFonts w:hint="eastAsia"/>
        </w:rPr>
        <w:t>、梁育綺、古東駿、王韻萍、陳瀅婷、</w:t>
      </w:r>
      <w:proofErr w:type="gramStart"/>
      <w:r w:rsidRPr="003649E0">
        <w:rPr>
          <w:rFonts w:hint="eastAsia"/>
        </w:rPr>
        <w:t>黃銘偉為薦任</w:t>
      </w:r>
      <w:proofErr w:type="gramEnd"/>
      <w:r w:rsidRPr="003649E0">
        <w:rPr>
          <w:rFonts w:hint="eastAsia"/>
        </w:rPr>
        <w:t>公務人員。</w:t>
      </w:r>
    </w:p>
    <w:p w14:paraId="037D09BD" w14:textId="2C3B3C53" w:rsidR="00F526B1" w:rsidRDefault="00F526B1" w:rsidP="00BC7151">
      <w:pPr>
        <w:pStyle w:val="0241"/>
      </w:pPr>
      <w:r w:rsidRPr="00F526B1">
        <w:rPr>
          <w:rFonts w:hint="eastAsia"/>
        </w:rPr>
        <w:lastRenderedPageBreak/>
        <w:t>任命王建等、陳冠文、胡嵐詠、</w:t>
      </w:r>
      <w:proofErr w:type="gramStart"/>
      <w:r w:rsidRPr="00F526B1">
        <w:rPr>
          <w:rFonts w:hint="eastAsia"/>
        </w:rPr>
        <w:t>林裕衡為薦任</w:t>
      </w:r>
      <w:proofErr w:type="gramEnd"/>
      <w:r w:rsidRPr="00F526B1">
        <w:rPr>
          <w:rFonts w:hint="eastAsia"/>
        </w:rPr>
        <w:t>關務人員。</w:t>
      </w:r>
    </w:p>
    <w:p w14:paraId="7786158A" w14:textId="5F08F0EB" w:rsidR="00F526B1" w:rsidRDefault="00A42F00" w:rsidP="00BC7151">
      <w:pPr>
        <w:pStyle w:val="0241"/>
      </w:pPr>
      <w:r>
        <w:rPr>
          <w:rFonts w:hint="eastAsia"/>
          <w:noProof/>
          <w:lang w:val="zh-TW"/>
        </w:rPr>
        <mc:AlternateContent>
          <mc:Choice Requires="wps">
            <w:drawing>
              <wp:anchor distT="0" distB="0" distL="114300" distR="114300" simplePos="0" relativeHeight="251660288" behindDoc="0" locked="0" layoutInCell="1" allowOverlap="1" wp14:anchorId="750F5B5B" wp14:editId="165949F1">
                <wp:simplePos x="0" y="0"/>
                <wp:positionH relativeFrom="margin">
                  <wp:posOffset>4851400</wp:posOffset>
                </wp:positionH>
                <wp:positionV relativeFrom="paragraph">
                  <wp:posOffset>24130</wp:posOffset>
                </wp:positionV>
                <wp:extent cx="552450" cy="50482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552450" cy="504825"/>
                        </a:xfrm>
                        <a:prstGeom prst="rect">
                          <a:avLst/>
                        </a:prstGeom>
                        <a:noFill/>
                        <a:ln w="6350">
                          <a:noFill/>
                        </a:ln>
                      </wps:spPr>
                      <wps:txbx>
                        <w:txbxContent>
                          <w:p w14:paraId="50F9E84A" w14:textId="3CB1C25D" w:rsidR="00A42F00" w:rsidRDefault="003E7409">
                            <w:r>
                              <w:rPr>
                                <w:noProof/>
                              </w:rPr>
                              <w:drawing>
                                <wp:inline distT="0" distB="0" distL="0" distR="0" wp14:anchorId="0A7A4FC4" wp14:editId="61785B79">
                                  <wp:extent cx="123825" cy="1613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0">
                                            <a:extLst>
                                              <a:ext uri="{28A0092B-C50C-407E-A947-70E740481C1C}">
                                                <a14:useLocalDpi xmlns:a14="http://schemas.microsoft.com/office/drawing/2010/main" val="0"/>
                                              </a:ext>
                                            </a:extLst>
                                          </a:blip>
                                          <a:stretch>
                                            <a:fillRect/>
                                          </a:stretch>
                                        </pic:blipFill>
                                        <pic:spPr>
                                          <a:xfrm>
                                            <a:off x="0" y="0"/>
                                            <a:ext cx="129582" cy="1688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F5B5B" id="文字方塊 7" o:spid="_x0000_s1027" type="#_x0000_t202" style="position:absolute;left:0;text-align:left;margin-left:382pt;margin-top:1.9pt;width:43.5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8XRAIAAFsEAAAOAAAAZHJzL2Uyb0RvYy54bWysVEtu2zAQ3RfoHQjua9mulaSC5cBN4KKA&#10;kQRwiqxpirQEiByWpC25FyjQAyTrHqAH6IGSc3RI2Y6bdlV0Qw854/m890bj81bVZCOsq0DndNDr&#10;UyI0h6LSq5x+up29OaPEeaYLVoMWOd0KR88nr1+NG5OJIZRQF8ISTKJd1piclt6bLEkcL4VirgdG&#10;aHRKsIp5vNpVUljWYHZVJ8N+/yRpwBbGAhfO4etl56STmF9Kwf21lE54UucUe/PxtPFchjOZjFm2&#10;ssyUFd+1wf6hC8UqjUUPqS6ZZ2Rtqz9SqYpbcCB9j4NKQMqKizgDTjPov5hmUTIj4iwIjjMHmNz/&#10;S8uvNjeWVEVOTynRTCFFT/dfH388PN3/fPz+jZwGhBrjMgxcGAz17Xtoken9u8PHMHgrrQq/OBJB&#10;P2K9PeArWk84PqbpcJSih6Mr7Y/OhmnIkjz/2VjnPwhQJBg5tUhfRJVt5s53ofuQUEvDrKrrSGGt&#10;SZPTk7eY/jcPJq811ggjdK0Gy7fLNg59GGMJxRans9ApxBk+q7CHOXP+hlmUBLaNMvfXeMgasBbs&#10;LEpKsF/+9h7ikSn0UtKgxHLqPq+ZFZTUHzVy+G4wGgVNxssoPR3ixR57lscevVYXgCoe4EIZHs0Q&#10;7+u9KS2oO9yGaaiKLqY51s6p35sXvhM+bhMX02kMQhUa5ud6YXhIHbALCN+2d8yaHQ0e+buCvRhZ&#10;9oKNLrZDfbr2IKtIVcC5Q3UHPyo4kr3btrAix/cY9fxNmPwCAAD//wMAUEsDBBQABgAIAAAAIQDU&#10;fxgi3wAAAAgBAAAPAAAAZHJzL2Rvd25yZXYueG1sTI9PS8NAEMXvgt9hGcGb3bSxNcRsSgkUQfTQ&#10;2ou3SXaaBPdPzG7b6Kd3POltHu/x5v2K9WSNONMYeu8UzGcJCHKN171rFRzetncZiBDRaTTekYIv&#10;CrAur68KzLW/uB2d97EVXOJCjgq6GIdcytB0ZDHM/ECOvaMfLUaWYyv1iBcut0YukmQlLfaOP3Q4&#10;UNVR87E/WQXP1fYVd/XCZt+meno5bobPw/tSqdubafMIItIU/8LwO5+nQ8mban9yOgij4GF1zyxR&#10;QcoE7GfLOeuajzQFWRbyP0D5AwAA//8DAFBLAQItABQABgAIAAAAIQC2gziS/gAAAOEBAAATAAAA&#10;AAAAAAAAAAAAAAAAAABbQ29udGVudF9UeXBlc10ueG1sUEsBAi0AFAAGAAgAAAAhADj9If/WAAAA&#10;lAEAAAsAAAAAAAAAAAAAAAAALwEAAF9yZWxzLy5yZWxzUEsBAi0AFAAGAAgAAAAhAGuJrxdEAgAA&#10;WwQAAA4AAAAAAAAAAAAAAAAALgIAAGRycy9lMm9Eb2MueG1sUEsBAi0AFAAGAAgAAAAhANR/GCLf&#10;AAAACAEAAA8AAAAAAAAAAAAAAAAAngQAAGRycy9kb3ducmV2LnhtbFBLBQYAAAAABAAEAPMAAACq&#10;BQAAAAA=&#10;" filled="f" stroked="f" strokeweight=".5pt">
                <v:textbox>
                  <w:txbxContent>
                    <w:p w14:paraId="50F9E84A" w14:textId="3CB1C25D" w:rsidR="00A42F00" w:rsidRDefault="003E7409">
                      <w:r>
                        <w:rPr>
                          <w:noProof/>
                        </w:rPr>
                        <w:drawing>
                          <wp:inline distT="0" distB="0" distL="0" distR="0" wp14:anchorId="0A7A4FC4" wp14:editId="61785B79">
                            <wp:extent cx="123825" cy="1613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0">
                                      <a:extLst>
                                        <a:ext uri="{28A0092B-C50C-407E-A947-70E740481C1C}">
                                          <a14:useLocalDpi xmlns:a14="http://schemas.microsoft.com/office/drawing/2010/main" val="0"/>
                                        </a:ext>
                                      </a:extLst>
                                    </a:blip>
                                    <a:stretch>
                                      <a:fillRect/>
                                    </a:stretch>
                                  </pic:blipFill>
                                  <pic:spPr>
                                    <a:xfrm>
                                      <a:off x="0" y="0"/>
                                      <a:ext cx="129582" cy="168826"/>
                                    </a:xfrm>
                                    <a:prstGeom prst="rect">
                                      <a:avLst/>
                                    </a:prstGeom>
                                  </pic:spPr>
                                </pic:pic>
                              </a:graphicData>
                            </a:graphic>
                          </wp:inline>
                        </w:drawing>
                      </w:r>
                    </w:p>
                  </w:txbxContent>
                </v:textbox>
                <w10:wrap anchorx="margin"/>
              </v:shape>
            </w:pict>
          </mc:Fallback>
        </mc:AlternateContent>
      </w:r>
      <w:r w:rsidR="00890EA3">
        <w:rPr>
          <w:rFonts w:hint="eastAsia"/>
        </w:rPr>
        <w:t>任命王逵元、程可禎、曾尉展、吳振宇、林佳慶、林成智、何</w:t>
      </w:r>
      <w:r>
        <w:rPr>
          <w:rFonts w:hint="eastAsia"/>
        </w:rPr>
        <w:t xml:space="preserve">　</w:t>
      </w:r>
      <w:r w:rsidR="00890EA3">
        <w:rPr>
          <w:rFonts w:hint="eastAsia"/>
        </w:rPr>
        <w:t>欣、唐誥平、陳仰哲、廖梓彣、蔡欣怡、王海舟為委任公務人員。</w:t>
      </w:r>
    </w:p>
    <w:p w14:paraId="4403C79C" w14:textId="50B28BB4" w:rsidR="00890EA3" w:rsidRDefault="00890EA3" w:rsidP="00BC7151">
      <w:pPr>
        <w:pStyle w:val="0241"/>
      </w:pPr>
      <w:r>
        <w:rPr>
          <w:rFonts w:hint="eastAsia"/>
        </w:rPr>
        <w:t>任命尤子豪為委任公務人員。</w:t>
      </w:r>
    </w:p>
    <w:p w14:paraId="6CA649C3" w14:textId="542806E3" w:rsidR="00890EA3" w:rsidRDefault="00890EA3" w:rsidP="00BC7151">
      <w:pPr>
        <w:pStyle w:val="0241"/>
      </w:pPr>
      <w:r w:rsidRPr="00890EA3">
        <w:rPr>
          <w:rFonts w:hint="eastAsia"/>
        </w:rPr>
        <w:t>任命潘定顯、石雍翊為委任公務人員</w:t>
      </w:r>
      <w:r>
        <w:rPr>
          <w:rFonts w:hint="eastAsia"/>
        </w:rPr>
        <w:t>。</w:t>
      </w:r>
    </w:p>
    <w:p w14:paraId="1E9D12D3" w14:textId="521E8149" w:rsidR="00890EA3" w:rsidRDefault="00140FE7" w:rsidP="00BC7151">
      <w:pPr>
        <w:pStyle w:val="0241"/>
      </w:pPr>
      <w:r>
        <w:rPr>
          <w:rFonts w:hint="eastAsia"/>
        </w:rPr>
        <w:t>任命林彣如、郭竣喨、彭健欽、黃仁炫、王冠穎、顏志燁為委任公務人員。</w:t>
      </w:r>
    </w:p>
    <w:p w14:paraId="7752B85D" w14:textId="26260410" w:rsidR="00140FE7" w:rsidRDefault="00140FE7" w:rsidP="00BC7151">
      <w:pPr>
        <w:pStyle w:val="0241"/>
      </w:pPr>
      <w:r>
        <w:rPr>
          <w:rFonts w:hint="eastAsia"/>
        </w:rPr>
        <w:t>任命林永欽、曾俊源、黃雅苓、吳</w:t>
      </w:r>
      <w:proofErr w:type="gramStart"/>
      <w:r>
        <w:rPr>
          <w:rFonts w:hint="eastAsia"/>
        </w:rPr>
        <w:t>旻</w:t>
      </w:r>
      <w:proofErr w:type="gramEnd"/>
      <w:r>
        <w:rPr>
          <w:rFonts w:hint="eastAsia"/>
        </w:rPr>
        <w:t>庭、陳家琳、詹瑋傑、林盈均、林</w:t>
      </w:r>
      <w:proofErr w:type="gramStart"/>
      <w:r>
        <w:rPr>
          <w:rFonts w:hint="eastAsia"/>
        </w:rPr>
        <w:t>囿</w:t>
      </w:r>
      <w:proofErr w:type="gramEnd"/>
      <w:r>
        <w:rPr>
          <w:rFonts w:hint="eastAsia"/>
        </w:rPr>
        <w:t>辰、張國展、江淨萱、陳有鵬為委任公務人員。</w:t>
      </w:r>
    </w:p>
    <w:p w14:paraId="1B769E73" w14:textId="226E6A24" w:rsidR="00140FE7" w:rsidRDefault="00140FE7" w:rsidP="00BC7151">
      <w:pPr>
        <w:pStyle w:val="0241"/>
      </w:pPr>
      <w:r>
        <w:rPr>
          <w:rFonts w:hint="eastAsia"/>
        </w:rPr>
        <w:t>任命陳宣、陳彥廷、柯泓屹、陳貴芳、蔡婉婷為委任公務人員。</w:t>
      </w:r>
    </w:p>
    <w:p w14:paraId="00EA9CCE" w14:textId="600FD696" w:rsidR="00140FE7" w:rsidRPr="00140FE7" w:rsidRDefault="00140FE7" w:rsidP="00BC7151">
      <w:pPr>
        <w:pStyle w:val="0241"/>
        <w:rPr>
          <w:color w:val="auto"/>
        </w:rPr>
      </w:pPr>
      <w:r w:rsidRPr="00140FE7">
        <w:rPr>
          <w:rFonts w:hint="eastAsia"/>
          <w:color w:val="auto"/>
        </w:rPr>
        <w:t>任命林盟仁、凃展憲、葉春滿、陳建穎、田宜寧、陳禹成為委任公務人員。</w:t>
      </w:r>
    </w:p>
    <w:p w14:paraId="5AA82EA7" w14:textId="7303A6C7" w:rsidR="00140FE7" w:rsidRPr="00313282" w:rsidRDefault="00140FE7" w:rsidP="00BC7151">
      <w:pPr>
        <w:pStyle w:val="0241"/>
        <w:ind w:firstLine="600"/>
        <w:rPr>
          <w:color w:val="auto"/>
          <w:spacing w:val="10"/>
        </w:rPr>
      </w:pPr>
      <w:r w:rsidRPr="00313282">
        <w:rPr>
          <w:rFonts w:hint="eastAsia"/>
          <w:color w:val="auto"/>
          <w:spacing w:val="10"/>
        </w:rPr>
        <w:t>任命鄭銘謙為福建高等檢察署金門檢察分署檢察長，郭景東為福建金門地方檢察署檢察長，黃元冠為福建連江地方檢察署檢察長，謝榮盛為最高檢察署主任檢察官，張</w:t>
      </w:r>
      <w:proofErr w:type="gramStart"/>
      <w:r w:rsidRPr="00313282">
        <w:rPr>
          <w:rFonts w:hint="eastAsia"/>
          <w:color w:val="auto"/>
          <w:spacing w:val="10"/>
        </w:rPr>
        <w:t>斗</w:t>
      </w:r>
      <w:proofErr w:type="gramEnd"/>
      <w:r w:rsidRPr="00313282">
        <w:rPr>
          <w:rFonts w:hint="eastAsia"/>
          <w:color w:val="auto"/>
          <w:spacing w:val="10"/>
        </w:rPr>
        <w:t>輝為臺灣高等檢察署檢察長，徐錫祥為臺灣高等檢察署</w:t>
      </w:r>
      <w:proofErr w:type="gramStart"/>
      <w:r w:rsidRPr="00313282">
        <w:rPr>
          <w:rFonts w:hint="eastAsia"/>
          <w:color w:val="auto"/>
          <w:spacing w:val="10"/>
        </w:rPr>
        <w:t>臺</w:t>
      </w:r>
      <w:proofErr w:type="gramEnd"/>
      <w:r w:rsidRPr="00313282">
        <w:rPr>
          <w:rFonts w:hint="eastAsia"/>
          <w:color w:val="auto"/>
          <w:spacing w:val="10"/>
        </w:rPr>
        <w:t>中檢察分署主任檢察官。</w:t>
      </w:r>
    </w:p>
    <w:p w14:paraId="60C37F8C" w14:textId="1F2220EA" w:rsidR="009B307B" w:rsidRDefault="00D81B3A" w:rsidP="00E53390">
      <w:pPr>
        <w:pStyle w:val="025"/>
        <w:spacing w:afterLines="120" w:after="288"/>
      </w:pPr>
      <w:r>
        <w:rPr>
          <w:rFonts w:hint="eastAsia"/>
        </w:rPr>
        <w:t>總　　　統　蔡英文</w:t>
      </w:r>
      <w:r>
        <w:br/>
      </w:r>
      <w:r>
        <w:rPr>
          <w:rFonts w:hint="eastAsia"/>
        </w:rPr>
        <w:t>行政院院長　蘇貞昌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870C45" w:rsidRPr="00663BD1" w14:paraId="35CA8E86" w14:textId="77777777" w:rsidTr="004C6CEC">
        <w:trPr>
          <w:trHeight w:hRule="exact" w:val="851"/>
        </w:trPr>
        <w:tc>
          <w:tcPr>
            <w:tcW w:w="1988" w:type="dxa"/>
            <w:vAlign w:val="center"/>
          </w:tcPr>
          <w:p w14:paraId="5F0BA15A" w14:textId="77777777" w:rsidR="00870C45" w:rsidRDefault="00870C45" w:rsidP="004C6CEC">
            <w:pPr>
              <w:pStyle w:val="022"/>
            </w:pPr>
            <w:r>
              <w:br w:type="page"/>
            </w:r>
            <w:r>
              <w:br w:type="page"/>
            </w:r>
            <w:r>
              <w:rPr>
                <w:rFonts w:hint="eastAsia"/>
              </w:rPr>
              <w:t>總統令</w:t>
            </w:r>
          </w:p>
        </w:tc>
        <w:tc>
          <w:tcPr>
            <w:tcW w:w="4759" w:type="dxa"/>
            <w:vAlign w:val="center"/>
          </w:tcPr>
          <w:p w14:paraId="5C39F075" w14:textId="6113457C" w:rsidR="00870C45" w:rsidRDefault="00870C45" w:rsidP="004C6CEC">
            <w:pPr>
              <w:pStyle w:val="0220"/>
            </w:pPr>
            <w:r>
              <w:rPr>
                <w:rFonts w:hint="eastAsia"/>
              </w:rPr>
              <w:t>中華民國</w:t>
            </w:r>
            <w:r w:rsidRPr="0079273A">
              <w:rPr>
                <w:rFonts w:hint="eastAsia"/>
              </w:rPr>
              <w:t>1</w:t>
            </w:r>
            <w:r>
              <w:rPr>
                <w:rFonts w:hint="eastAsia"/>
              </w:rPr>
              <w:t>11</w:t>
            </w:r>
            <w:r w:rsidRPr="0079273A">
              <w:rPr>
                <w:rFonts w:hint="eastAsia"/>
              </w:rPr>
              <w:t>年</w:t>
            </w:r>
            <w:r w:rsidR="00CD675E">
              <w:rPr>
                <w:rFonts w:hint="eastAsia"/>
              </w:rPr>
              <w:t>1</w:t>
            </w:r>
            <w:r w:rsidR="00CD675E">
              <w:t>1</w:t>
            </w:r>
            <w:r w:rsidRPr="0079273A">
              <w:rPr>
                <w:rFonts w:hint="eastAsia"/>
              </w:rPr>
              <w:t>月</w:t>
            </w:r>
            <w:r w:rsidR="00CD675E">
              <w:rPr>
                <w:rFonts w:hint="eastAsia"/>
              </w:rPr>
              <w:t>2</w:t>
            </w:r>
            <w:r w:rsidR="00CD675E">
              <w:t>2</w:t>
            </w:r>
            <w:r w:rsidRPr="0079273A">
              <w:rPr>
                <w:rFonts w:hint="eastAsia"/>
              </w:rPr>
              <w:t>日</w:t>
            </w:r>
          </w:p>
        </w:tc>
      </w:tr>
    </w:tbl>
    <w:p w14:paraId="36CA723D" w14:textId="32A679BD" w:rsidR="00870C45" w:rsidRDefault="00CD675E" w:rsidP="00BC7151">
      <w:pPr>
        <w:pStyle w:val="0241"/>
        <w:spacing w:line="460" w:lineRule="exact"/>
      </w:pPr>
      <w:r w:rsidRPr="00CD675E">
        <w:rPr>
          <w:rFonts w:hint="eastAsia"/>
        </w:rPr>
        <w:t>任命許錫榮為警監一階警察官，王旭昌、林富助、呂世明為警監三階警察官，馬中慧、葉思亷為警監四階警察官。</w:t>
      </w:r>
    </w:p>
    <w:p w14:paraId="379920FA" w14:textId="48A00391" w:rsidR="00CD675E" w:rsidRPr="0055722D" w:rsidRDefault="00CD675E" w:rsidP="00BC7151">
      <w:pPr>
        <w:pStyle w:val="0241"/>
        <w:spacing w:line="420" w:lineRule="exact"/>
      </w:pPr>
      <w:r w:rsidRPr="00CD675E">
        <w:rPr>
          <w:rFonts w:hint="eastAsia"/>
        </w:rPr>
        <w:t>任命吳霈禎、陳</w:t>
      </w:r>
      <w:proofErr w:type="gramStart"/>
      <w:r w:rsidRPr="00CD675E">
        <w:rPr>
          <w:rFonts w:hint="eastAsia"/>
        </w:rPr>
        <w:t>宥</w:t>
      </w:r>
      <w:proofErr w:type="gramEnd"/>
      <w:r w:rsidRPr="00CD675E">
        <w:rPr>
          <w:rFonts w:hint="eastAsia"/>
        </w:rPr>
        <w:t>吉、陳品綺、黃冠穎、曹聖瀚、莊凱翔、蔡宏奇、蔡志雄、林育新、曾俊溪、林明彥、馬鈞騰、吳文瑜、林泰佃、謝秉慧、葉仲豪、藍</w:t>
      </w:r>
      <w:proofErr w:type="gramStart"/>
      <w:r w:rsidRPr="00CD675E">
        <w:rPr>
          <w:rFonts w:hint="eastAsia"/>
        </w:rPr>
        <w:t>虢</w:t>
      </w:r>
      <w:proofErr w:type="gramEnd"/>
      <w:r w:rsidRPr="00CD675E">
        <w:rPr>
          <w:rFonts w:hint="eastAsia"/>
        </w:rPr>
        <w:t>鎮、徐滋苓、陳彥銘、邱新甫、林國凱、吳宏家、黃紹廷、</w:t>
      </w:r>
      <w:r w:rsidRPr="00CD675E">
        <w:rPr>
          <w:rFonts w:hint="eastAsia"/>
        </w:rPr>
        <w:lastRenderedPageBreak/>
        <w:t>王</w:t>
      </w:r>
      <w:proofErr w:type="gramStart"/>
      <w:r w:rsidRPr="00CD675E">
        <w:rPr>
          <w:rFonts w:hint="eastAsia"/>
        </w:rPr>
        <w:t>誌霆</w:t>
      </w:r>
      <w:proofErr w:type="gramEnd"/>
      <w:r w:rsidRPr="00CD675E">
        <w:rPr>
          <w:rFonts w:hint="eastAsia"/>
        </w:rPr>
        <w:t>、姚懿宸、陳宇澄、鄧志均、楊雲浩、林康堯、郭子豪、陳宣良、許家慶、陳知佑、李孟勳、吳承翰、曾紀勝、葉上</w:t>
      </w:r>
      <w:proofErr w:type="gramStart"/>
      <w:r w:rsidRPr="00CD675E">
        <w:rPr>
          <w:rFonts w:hint="eastAsia"/>
        </w:rPr>
        <w:t>甄</w:t>
      </w:r>
      <w:proofErr w:type="gramEnd"/>
      <w:r w:rsidRPr="00CD675E">
        <w:rPr>
          <w:rFonts w:hint="eastAsia"/>
        </w:rPr>
        <w:t>、李秉軒、楊煜文、何佳偉、曾信雄、葉信緯、伍峯其、黃德文、呂宗霖、邱金雄、江忠達、范首榮、陳治宏、方治平、江振榕、謝逸凡、宋宜謙、周聖瑋、丁映竹、李庠核、彭世瑄、林俊瑋、林華羽、鄭世偉、蔡季帆、江昱明、江博凱、郭庭輔、黃志豪、蘇政憲、楊智捷、陳宏濬、張延鴻、張郁婷、陳柏翰、馬恩典、陳谷威、林俊樑、謝文奇、陳威宇、王新傑、黃詠翔、吳健銘、林文康、簡艾婕、蕭品潔、陳品懿、王景鴻、何書漢、施耀雄、王煥文、陳泳翰、邱孟吟、余友峰、鄧瑜萱、林啓瑞、游宛晶、黃珮涵、黃俊凱、洪雨慈、游智程、林志達、盧承岳、沈育霖、胡琬琳、許育方、陳佳君、吳邦丞、莊坤霖、鄭傑尹、楊介明、張家誠、劉于豪、黃郁升、張鎮麟、潘怡廷、黃采雯、游欣容、陳建廷、李梓健、蘇盈嘉、呂俊憲、黃亮添、黃瀚豪、葉彥志、歐秉豪、洪培峰、王智賢、盧季武、廖紹佑、何致涵、黃欽和、王姿嵐、林鈺齊、黃基財、楊慶章、許健盟、黃泓智、駱壁連、王宣富、陳如意、姜柏沂、林建璋、張志佳、李瑋聖、陳南志、洪晉揚、趙元簇、林裕翔、蔡孟修、王翔立、陳柏翰、黃六羽、陳葦庭、陳可郁、顏瑋孜、蔡智偉、阮達睿、陳俊嘉、賴文爵、陳俊諺、姜軒凱、花瑜妙、王喻賢、洪嘉宏、李政原、周品劭、吳哲彥、鄭仕杰、黃子信、余柏毅、鄭惠育、張彥智、鄭翔宇、李天恩、洪振袁、王俊智、賴冠圳、李素珍、鍾耿仲、張善嘉、黃柏鈞、李先宜、蘇顯仁、黃仁隆、李士堃、黃笠維、邱孟威、徐千雅、曾俊興、吳孟哲、呂凱爵、張如意、林峻民、陳俊諺、黃識頻、薛午誌、許棨堤、張甫翊、何季勲、吳枝城、陳銘樺、林佑澤、莊秉憲、蘇亦齋、黃耀徵、吳孟興、葉晃銘、劉淑美、李旻政、林城葦、林怡君、吳名倩、張哲維、謝東坤、蔡永鵬、爐文鴻、黃先紹、顏瑀涵、邵仕明、陳育聰、黃麒溱、鄭國章、吳昱霄、巫炯廷、陳治民、蔡承志、林宛蓁、林妤倫、陳伯涵、黃玉馨、蔡傑安、劉修誠、莊哲昇、蔡德儒、黃昱鈞、賴良勝、李政原、潘郁婷、張國樑、潘豪、張憲琳、阮文亮、</w:t>
      </w:r>
      <w:r w:rsidRPr="00CD675E">
        <w:rPr>
          <w:rFonts w:hint="eastAsia"/>
        </w:rPr>
        <w:lastRenderedPageBreak/>
        <w:t>楊琳喬、徐憲平、陳贊聖、潘健成、張藝騰、黃玉龍、林浩宇、陳勃徹、陳金鋐、陳冠龍為警正警察官。</w:t>
      </w:r>
    </w:p>
    <w:p w14:paraId="0F8D538C" w14:textId="2E617DB7" w:rsidR="003A277E" w:rsidRDefault="00870C45" w:rsidP="00483EEA">
      <w:pPr>
        <w:pStyle w:val="025"/>
      </w:pPr>
      <w:r>
        <w:rPr>
          <w:rFonts w:hint="eastAsia"/>
        </w:rPr>
        <w:t>總　　　統　蔡英文</w:t>
      </w:r>
      <w:r>
        <w:br/>
      </w:r>
      <w:r>
        <w:rPr>
          <w:rFonts w:hint="eastAsia"/>
        </w:rPr>
        <w:t>行政院院長　蘇貞昌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870C45" w:rsidRPr="00663BD1" w14:paraId="50CEBC3F" w14:textId="77777777" w:rsidTr="004C6CEC">
        <w:trPr>
          <w:trHeight w:hRule="exact" w:val="851"/>
        </w:trPr>
        <w:tc>
          <w:tcPr>
            <w:tcW w:w="1988" w:type="dxa"/>
            <w:vAlign w:val="center"/>
          </w:tcPr>
          <w:p w14:paraId="3BCADCFA" w14:textId="77777777" w:rsidR="00870C45" w:rsidRDefault="00870C45" w:rsidP="004C6CEC">
            <w:pPr>
              <w:pStyle w:val="022"/>
            </w:pPr>
            <w:r>
              <w:br w:type="page"/>
            </w:r>
            <w:r>
              <w:br w:type="page"/>
            </w:r>
            <w:r>
              <w:rPr>
                <w:rFonts w:hint="eastAsia"/>
              </w:rPr>
              <w:t>總統令</w:t>
            </w:r>
          </w:p>
        </w:tc>
        <w:tc>
          <w:tcPr>
            <w:tcW w:w="4759" w:type="dxa"/>
            <w:vAlign w:val="center"/>
          </w:tcPr>
          <w:p w14:paraId="708C48B8" w14:textId="15E398D9" w:rsidR="00870C45" w:rsidRDefault="00870C45" w:rsidP="004C6CEC">
            <w:pPr>
              <w:pStyle w:val="0220"/>
            </w:pPr>
            <w:r>
              <w:rPr>
                <w:rFonts w:hint="eastAsia"/>
              </w:rPr>
              <w:t>中華民國</w:t>
            </w:r>
            <w:r w:rsidRPr="0079273A">
              <w:rPr>
                <w:rFonts w:hint="eastAsia"/>
              </w:rPr>
              <w:t>1</w:t>
            </w:r>
            <w:r>
              <w:rPr>
                <w:rFonts w:hint="eastAsia"/>
              </w:rPr>
              <w:t>11</w:t>
            </w:r>
            <w:r w:rsidRPr="0079273A">
              <w:rPr>
                <w:rFonts w:hint="eastAsia"/>
              </w:rPr>
              <w:t>年</w:t>
            </w:r>
            <w:r w:rsidR="00070337">
              <w:rPr>
                <w:rFonts w:hint="eastAsia"/>
              </w:rPr>
              <w:t>11</w:t>
            </w:r>
            <w:r w:rsidRPr="0079273A">
              <w:rPr>
                <w:rFonts w:hint="eastAsia"/>
              </w:rPr>
              <w:t>月</w:t>
            </w:r>
            <w:r w:rsidR="00070337">
              <w:rPr>
                <w:rFonts w:hint="eastAsia"/>
              </w:rPr>
              <w:t>24</w:t>
            </w:r>
            <w:r w:rsidRPr="0079273A">
              <w:rPr>
                <w:rFonts w:hint="eastAsia"/>
              </w:rPr>
              <w:t>日</w:t>
            </w:r>
          </w:p>
        </w:tc>
      </w:tr>
    </w:tbl>
    <w:p w14:paraId="26188B0A" w14:textId="12681A0E" w:rsidR="00870C45" w:rsidRPr="00DD4619" w:rsidRDefault="00DD4619" w:rsidP="00870C45">
      <w:pPr>
        <w:pStyle w:val="0241"/>
        <w:ind w:firstLine="600"/>
        <w:rPr>
          <w:spacing w:val="10"/>
        </w:rPr>
      </w:pPr>
      <w:r w:rsidRPr="00DD4619">
        <w:rPr>
          <w:rFonts w:hint="eastAsia"/>
          <w:spacing w:val="10"/>
        </w:rPr>
        <w:t>中央研究院副院長</w:t>
      </w:r>
      <w:proofErr w:type="gramStart"/>
      <w:r w:rsidRPr="00DD4619">
        <w:rPr>
          <w:rFonts w:hint="eastAsia"/>
          <w:spacing w:val="10"/>
        </w:rPr>
        <w:t>劉扶東已</w:t>
      </w:r>
      <w:proofErr w:type="gramEnd"/>
      <w:r w:rsidRPr="00DD4619">
        <w:rPr>
          <w:rFonts w:hint="eastAsia"/>
          <w:spacing w:val="10"/>
        </w:rPr>
        <w:t>准退職，應予免職。</w:t>
      </w:r>
    </w:p>
    <w:p w14:paraId="3EBC54D1" w14:textId="5CBC4D9D" w:rsidR="00DD4619" w:rsidRPr="00DD4619" w:rsidRDefault="00DD4619" w:rsidP="00870C45">
      <w:pPr>
        <w:pStyle w:val="0241"/>
        <w:ind w:firstLine="600"/>
        <w:rPr>
          <w:spacing w:val="10"/>
        </w:rPr>
      </w:pPr>
      <w:r w:rsidRPr="00DD4619">
        <w:rPr>
          <w:rFonts w:hint="eastAsia"/>
          <w:spacing w:val="10"/>
        </w:rPr>
        <w:t>此令自中華民國</w:t>
      </w:r>
      <w:r w:rsidRPr="00DD4619">
        <w:rPr>
          <w:rFonts w:hint="eastAsia"/>
          <w:spacing w:val="10"/>
        </w:rPr>
        <w:t>111</w:t>
      </w:r>
      <w:r w:rsidRPr="00DD4619">
        <w:rPr>
          <w:rFonts w:hint="eastAsia"/>
          <w:spacing w:val="10"/>
        </w:rPr>
        <w:t>年</w:t>
      </w:r>
      <w:r w:rsidRPr="00DD4619">
        <w:rPr>
          <w:rFonts w:hint="eastAsia"/>
          <w:spacing w:val="10"/>
        </w:rPr>
        <w:t>12</w:t>
      </w:r>
      <w:r w:rsidRPr="00DD4619">
        <w:rPr>
          <w:rFonts w:hint="eastAsia"/>
          <w:spacing w:val="10"/>
        </w:rPr>
        <w:t>月</w:t>
      </w:r>
      <w:r w:rsidRPr="00DD4619">
        <w:rPr>
          <w:rFonts w:hint="eastAsia"/>
          <w:spacing w:val="10"/>
        </w:rPr>
        <w:t>21</w:t>
      </w:r>
      <w:r w:rsidRPr="00DD4619">
        <w:rPr>
          <w:rFonts w:hint="eastAsia"/>
          <w:spacing w:val="10"/>
        </w:rPr>
        <w:t>日生效。</w:t>
      </w:r>
    </w:p>
    <w:p w14:paraId="564CE575" w14:textId="60FCF6B2" w:rsidR="00DD4619" w:rsidRDefault="00870C45" w:rsidP="00483EEA">
      <w:pPr>
        <w:pStyle w:val="025"/>
      </w:pPr>
      <w:r>
        <w:rPr>
          <w:rFonts w:hint="eastAsia"/>
        </w:rPr>
        <w:t>總　　　統　蔡英文</w:t>
      </w:r>
      <w:r>
        <w:br/>
      </w:r>
      <w:r>
        <w:rPr>
          <w:rFonts w:hint="eastAsia"/>
        </w:rPr>
        <w:t>行政院院長　蘇貞昌</w:t>
      </w:r>
    </w:p>
    <w:p w14:paraId="6707B900" w14:textId="77777777" w:rsidR="007B6559" w:rsidRPr="00F66C28" w:rsidRDefault="007B6559" w:rsidP="007B6559">
      <w:pPr>
        <w:keepNext/>
        <w:spacing w:line="240" w:lineRule="exact"/>
        <w:jc w:val="center"/>
        <w:rPr>
          <w:sz w:val="56"/>
        </w:rPr>
      </w:pPr>
      <w:proofErr w:type="gramStart"/>
      <w:r w:rsidRPr="00F66C28">
        <w:rPr>
          <w:rFonts w:hint="eastAsia"/>
          <w:b/>
          <w:sz w:val="56"/>
        </w:rPr>
        <w:t>﹏﹏﹏﹏﹏﹏﹏﹏</w:t>
      </w:r>
      <w:proofErr w:type="gramEnd"/>
    </w:p>
    <w:p w14:paraId="2E5126AB" w14:textId="77777777" w:rsidR="007B6559" w:rsidRPr="00955124" w:rsidRDefault="007B6559" w:rsidP="007B6559">
      <w:pPr>
        <w:pStyle w:val="021"/>
      </w:pPr>
      <w:r w:rsidRPr="007B6559">
        <w:rPr>
          <w:rFonts w:hint="eastAsia"/>
          <w:spacing w:val="1200"/>
        </w:rPr>
        <w:t>專</w:t>
      </w:r>
      <w:r w:rsidRPr="007B6559">
        <w:rPr>
          <w:rFonts w:hint="eastAsia"/>
          <w:spacing w:val="0"/>
        </w:rPr>
        <w:t>載</w:t>
      </w:r>
    </w:p>
    <w:p w14:paraId="7A4536A6" w14:textId="77777777" w:rsidR="007B6559" w:rsidRPr="00F61056" w:rsidRDefault="007B6559" w:rsidP="007B6559">
      <w:pPr>
        <w:spacing w:afterLines="100" w:after="240" w:line="240" w:lineRule="exact"/>
        <w:jc w:val="center"/>
        <w:rPr>
          <w:b/>
          <w:sz w:val="56"/>
        </w:rPr>
      </w:pPr>
      <w:proofErr w:type="gramStart"/>
      <w:r w:rsidRPr="00F61056">
        <w:rPr>
          <w:rFonts w:hint="eastAsia"/>
          <w:b/>
          <w:sz w:val="56"/>
        </w:rPr>
        <w:t>﹏﹏﹏﹏﹏﹏﹏﹏</w:t>
      </w:r>
      <w:proofErr w:type="gramEnd"/>
    </w:p>
    <w:p w14:paraId="4C4E77EA" w14:textId="4FCA3C16" w:rsidR="007B6559" w:rsidRDefault="000F7AA7" w:rsidP="00F06EF2">
      <w:pPr>
        <w:pStyle w:val="041-"/>
      </w:pPr>
      <w:r w:rsidRPr="000F7AA7">
        <w:rPr>
          <w:rFonts w:hint="eastAsia"/>
        </w:rPr>
        <w:t>諾魯共和國總統昆洛斯閣下伉儷率團來</w:t>
      </w:r>
      <w:proofErr w:type="gramStart"/>
      <w:r w:rsidRPr="000F7AA7">
        <w:rPr>
          <w:rFonts w:hint="eastAsia"/>
        </w:rPr>
        <w:t>臺</w:t>
      </w:r>
      <w:proofErr w:type="gramEnd"/>
      <w:r w:rsidRPr="000F7AA7">
        <w:rPr>
          <w:rFonts w:hint="eastAsia"/>
        </w:rPr>
        <w:t>進行國是訪問</w:t>
      </w:r>
    </w:p>
    <w:p w14:paraId="42AC5E6D" w14:textId="50A6D30A" w:rsidR="000F7AA7" w:rsidRPr="00FC6485" w:rsidRDefault="000F7AA7" w:rsidP="00BC7151">
      <w:pPr>
        <w:pStyle w:val="0241"/>
        <w:spacing w:line="456" w:lineRule="exact"/>
        <w:ind w:firstLine="592"/>
        <w:rPr>
          <w:spacing w:val="8"/>
        </w:rPr>
      </w:pPr>
      <w:r w:rsidRPr="00FC6485">
        <w:rPr>
          <w:rFonts w:hint="eastAsia"/>
          <w:spacing w:val="8"/>
        </w:rPr>
        <w:t>諾魯共和國總統昆洛斯閣下</w:t>
      </w:r>
      <w:proofErr w:type="gramStart"/>
      <w:r w:rsidRPr="00FC6485">
        <w:rPr>
          <w:rFonts w:hint="eastAsia"/>
          <w:spacing w:val="8"/>
        </w:rPr>
        <w:t>（</w:t>
      </w:r>
      <w:proofErr w:type="gramEnd"/>
      <w:r w:rsidRPr="00FC6485">
        <w:rPr>
          <w:rFonts w:hint="eastAsia"/>
          <w:spacing w:val="8"/>
        </w:rPr>
        <w:t xml:space="preserve">H.E. Russ Joseph </w:t>
      </w:r>
      <w:proofErr w:type="spellStart"/>
      <w:r w:rsidRPr="00FC6485">
        <w:rPr>
          <w:rFonts w:hint="eastAsia"/>
          <w:spacing w:val="8"/>
        </w:rPr>
        <w:t>Kun</w:t>
      </w:r>
      <w:proofErr w:type="spellEnd"/>
      <w:r w:rsidRPr="00FC6485">
        <w:rPr>
          <w:rFonts w:hint="eastAsia"/>
          <w:spacing w:val="8"/>
        </w:rPr>
        <w:t>, MP</w:t>
      </w:r>
      <w:r w:rsidRPr="00FC6485">
        <w:rPr>
          <w:rFonts w:hint="eastAsia"/>
          <w:spacing w:val="8"/>
        </w:rPr>
        <w:t>）伉儷於</w:t>
      </w:r>
      <w:r w:rsidRPr="00FC6485">
        <w:rPr>
          <w:rFonts w:hint="eastAsia"/>
          <w:spacing w:val="8"/>
        </w:rPr>
        <w:t>111</w:t>
      </w:r>
      <w:r w:rsidRPr="00FC6485">
        <w:rPr>
          <w:rFonts w:hint="eastAsia"/>
          <w:spacing w:val="8"/>
        </w:rPr>
        <w:t>年</w:t>
      </w:r>
      <w:r w:rsidRPr="00FC6485">
        <w:rPr>
          <w:rFonts w:hint="eastAsia"/>
          <w:spacing w:val="8"/>
        </w:rPr>
        <w:t>11</w:t>
      </w:r>
      <w:r w:rsidRPr="00FC6485">
        <w:rPr>
          <w:rFonts w:hint="eastAsia"/>
          <w:spacing w:val="8"/>
        </w:rPr>
        <w:t>月</w:t>
      </w:r>
      <w:r w:rsidRPr="00FC6485">
        <w:rPr>
          <w:rFonts w:hint="eastAsia"/>
          <w:spacing w:val="8"/>
        </w:rPr>
        <w:t>14</w:t>
      </w:r>
      <w:r w:rsidRPr="00FC6485">
        <w:rPr>
          <w:rFonts w:hint="eastAsia"/>
          <w:spacing w:val="8"/>
        </w:rPr>
        <w:t>日至</w:t>
      </w:r>
      <w:r w:rsidRPr="00FC6485">
        <w:rPr>
          <w:rFonts w:hint="eastAsia"/>
          <w:spacing w:val="8"/>
        </w:rPr>
        <w:t>19</w:t>
      </w:r>
      <w:r w:rsidRPr="00FC6485">
        <w:rPr>
          <w:rFonts w:hint="eastAsia"/>
          <w:spacing w:val="8"/>
        </w:rPr>
        <w:t>日率團來臺進行國是訪問。總統於</w:t>
      </w:r>
      <w:r w:rsidRPr="00FC6485">
        <w:rPr>
          <w:rFonts w:hint="eastAsia"/>
          <w:spacing w:val="8"/>
        </w:rPr>
        <w:t>11</w:t>
      </w:r>
      <w:r w:rsidRPr="00FC6485">
        <w:rPr>
          <w:rFonts w:hint="eastAsia"/>
          <w:spacing w:val="8"/>
        </w:rPr>
        <w:t>月</w:t>
      </w:r>
      <w:r w:rsidRPr="00FC6485">
        <w:rPr>
          <w:rFonts w:hint="eastAsia"/>
          <w:spacing w:val="8"/>
        </w:rPr>
        <w:t>15</w:t>
      </w:r>
      <w:r w:rsidRPr="00FC6485">
        <w:rPr>
          <w:rFonts w:hint="eastAsia"/>
          <w:spacing w:val="8"/>
        </w:rPr>
        <w:t>日上午</w:t>
      </w:r>
      <w:r w:rsidRPr="00FC6485">
        <w:rPr>
          <w:rFonts w:hint="eastAsia"/>
          <w:spacing w:val="8"/>
        </w:rPr>
        <w:t>10</w:t>
      </w:r>
      <w:r w:rsidRPr="00FC6485">
        <w:rPr>
          <w:rFonts w:hint="eastAsia"/>
          <w:spacing w:val="8"/>
        </w:rPr>
        <w:t>時</w:t>
      </w:r>
      <w:r w:rsidRPr="00FC6485">
        <w:rPr>
          <w:rFonts w:hint="eastAsia"/>
          <w:spacing w:val="8"/>
        </w:rPr>
        <w:t>30</w:t>
      </w:r>
      <w:r w:rsidRPr="00FC6485">
        <w:rPr>
          <w:rFonts w:hint="eastAsia"/>
          <w:spacing w:val="8"/>
        </w:rPr>
        <w:t>分率政府官員及駐臺使節團，於總統府府前廣場以隆重軍禮歡迎國賓一行。儀式結束後，至總統府</w:t>
      </w:r>
      <w:r w:rsidRPr="00FC6485">
        <w:rPr>
          <w:rFonts w:hint="eastAsia"/>
          <w:spacing w:val="8"/>
        </w:rPr>
        <w:t>3</w:t>
      </w:r>
      <w:r w:rsidRPr="00FC6485">
        <w:rPr>
          <w:rFonts w:hint="eastAsia"/>
          <w:spacing w:val="8"/>
        </w:rPr>
        <w:t>樓台灣晴廳進行雙邊會晤。</w:t>
      </w:r>
    </w:p>
    <w:p w14:paraId="69AF62C6" w14:textId="77777777" w:rsidR="000F7AA7" w:rsidRPr="00FC6485" w:rsidRDefault="000F7AA7" w:rsidP="00BC7151">
      <w:pPr>
        <w:pStyle w:val="0241"/>
        <w:spacing w:line="456" w:lineRule="exact"/>
        <w:ind w:firstLine="592"/>
        <w:rPr>
          <w:spacing w:val="8"/>
        </w:rPr>
      </w:pPr>
      <w:r w:rsidRPr="00FC6485">
        <w:rPr>
          <w:rFonts w:hint="eastAsia"/>
          <w:spacing w:val="8"/>
        </w:rPr>
        <w:t>總統表示，昆洛斯總統</w:t>
      </w:r>
      <w:proofErr w:type="gramStart"/>
      <w:r w:rsidRPr="00FC6485">
        <w:rPr>
          <w:rFonts w:hint="eastAsia"/>
          <w:spacing w:val="8"/>
        </w:rPr>
        <w:t>甫</w:t>
      </w:r>
      <w:proofErr w:type="gramEnd"/>
      <w:r w:rsidRPr="00FC6485">
        <w:rPr>
          <w:rFonts w:hint="eastAsia"/>
          <w:spacing w:val="8"/>
        </w:rPr>
        <w:t>上任即率領重要閣員來訪，展現對臺灣的強力支持。多年以來，兩國在醫療衛生、農畜漁牧、潔淨能源及</w:t>
      </w:r>
      <w:proofErr w:type="gramStart"/>
      <w:r w:rsidRPr="00FC6485">
        <w:rPr>
          <w:rFonts w:hint="eastAsia"/>
          <w:spacing w:val="8"/>
        </w:rPr>
        <w:t>海巡等領域</w:t>
      </w:r>
      <w:proofErr w:type="gramEnd"/>
      <w:r w:rsidRPr="00FC6485">
        <w:rPr>
          <w:rFonts w:hint="eastAsia"/>
          <w:spacing w:val="8"/>
        </w:rPr>
        <w:t>密切交流，</w:t>
      </w:r>
      <w:proofErr w:type="gramStart"/>
      <w:r w:rsidRPr="00FC6485">
        <w:rPr>
          <w:rFonts w:hint="eastAsia"/>
          <w:spacing w:val="8"/>
        </w:rPr>
        <w:t>渠於</w:t>
      </w:r>
      <w:r w:rsidRPr="00FC6485">
        <w:rPr>
          <w:rFonts w:hint="eastAsia"/>
          <w:spacing w:val="8"/>
        </w:rPr>
        <w:t>2019</w:t>
      </w:r>
      <w:r w:rsidRPr="00FC6485">
        <w:rPr>
          <w:rFonts w:hint="eastAsia"/>
          <w:spacing w:val="8"/>
        </w:rPr>
        <w:t>年</w:t>
      </w:r>
      <w:r w:rsidRPr="00FC6485">
        <w:rPr>
          <w:rFonts w:hint="eastAsia"/>
          <w:spacing w:val="8"/>
        </w:rPr>
        <w:t>3</w:t>
      </w:r>
      <w:r w:rsidRPr="00FC6485">
        <w:rPr>
          <w:rFonts w:hint="eastAsia"/>
          <w:spacing w:val="8"/>
        </w:rPr>
        <w:t>月</w:t>
      </w:r>
      <w:proofErr w:type="gramEnd"/>
      <w:r w:rsidRPr="00FC6485">
        <w:rPr>
          <w:rFonts w:hint="eastAsia"/>
          <w:spacing w:val="8"/>
        </w:rPr>
        <w:t>「海洋民主之旅」到</w:t>
      </w:r>
      <w:proofErr w:type="gramStart"/>
      <w:r w:rsidRPr="00FC6485">
        <w:rPr>
          <w:rFonts w:hint="eastAsia"/>
          <w:spacing w:val="8"/>
        </w:rPr>
        <w:t>訪諾魯時</w:t>
      </w:r>
      <w:proofErr w:type="gramEnd"/>
      <w:r w:rsidRPr="00FC6485">
        <w:rPr>
          <w:rFonts w:hint="eastAsia"/>
          <w:spacing w:val="8"/>
        </w:rPr>
        <w:t>，也見證</w:t>
      </w:r>
      <w:proofErr w:type="gramStart"/>
      <w:r w:rsidRPr="00FC6485">
        <w:rPr>
          <w:rFonts w:hint="eastAsia"/>
          <w:spacing w:val="8"/>
        </w:rPr>
        <w:t>臺</w:t>
      </w:r>
      <w:proofErr w:type="gramEnd"/>
      <w:r w:rsidRPr="00FC6485">
        <w:rPr>
          <w:rFonts w:hint="eastAsia"/>
          <w:spacing w:val="8"/>
        </w:rPr>
        <w:t>諾兩國的合作成果，及面對氣候變遷等挑戰的努力。再次感謝昆洛斯總統及諾魯政府與人民在各國際</w:t>
      </w:r>
      <w:proofErr w:type="gramStart"/>
      <w:r w:rsidRPr="00FC6485">
        <w:rPr>
          <w:rFonts w:hint="eastAsia"/>
          <w:spacing w:val="8"/>
        </w:rPr>
        <w:t>場域為臺灣</w:t>
      </w:r>
      <w:proofErr w:type="gramEnd"/>
      <w:r w:rsidRPr="00FC6485">
        <w:rPr>
          <w:rFonts w:hint="eastAsia"/>
          <w:spacing w:val="8"/>
        </w:rPr>
        <w:t>發</w:t>
      </w:r>
      <w:r w:rsidRPr="00FC6485">
        <w:rPr>
          <w:rFonts w:hint="eastAsia"/>
          <w:spacing w:val="8"/>
        </w:rPr>
        <w:lastRenderedPageBreak/>
        <w:t>聲，積極捍衛臺灣的國際參與；期盼未來，臺灣和諾魯能持續深化夥伴關係，共同推動太平洋區域的永續發展，為兩國人民帶來更多福祉。</w:t>
      </w:r>
    </w:p>
    <w:p w14:paraId="086D2458" w14:textId="77777777" w:rsidR="000F7AA7" w:rsidRPr="00B116B0" w:rsidRDefault="000F7AA7" w:rsidP="00856967">
      <w:pPr>
        <w:pStyle w:val="0241"/>
        <w:spacing w:line="460" w:lineRule="exact"/>
        <w:ind w:firstLine="592"/>
        <w:rPr>
          <w:spacing w:val="10"/>
        </w:rPr>
      </w:pPr>
      <w:r w:rsidRPr="00B116B0">
        <w:rPr>
          <w:rFonts w:hint="eastAsia"/>
          <w:spacing w:val="8"/>
        </w:rPr>
        <w:t>昆洛斯總統表示，諾魯珍視與臺灣政府的夥伴關係，</w:t>
      </w:r>
      <w:proofErr w:type="gramStart"/>
      <w:r w:rsidRPr="00B116B0">
        <w:rPr>
          <w:rFonts w:hint="eastAsia"/>
          <w:spacing w:val="8"/>
        </w:rPr>
        <w:t>邦</w:t>
      </w:r>
      <w:proofErr w:type="gramEnd"/>
      <w:r w:rsidRPr="00B116B0">
        <w:rPr>
          <w:rFonts w:hint="eastAsia"/>
          <w:spacing w:val="8"/>
        </w:rPr>
        <w:t>誼歷久彌新；兩國共享南島語系文化，並且擁護和平、自由、民主、人權等價值。感謝中華民國臺灣多年來提供諾魯在基礎建設、公衛、農業、資訊科技及教育等領域的支持。渠提及此行來訪主題「永續夥伴：連結與共榮」，推崇臺灣以創新及改變為主軸的發展策略，使經濟在</w:t>
      </w:r>
      <w:proofErr w:type="gramStart"/>
      <w:r w:rsidRPr="00B116B0">
        <w:rPr>
          <w:rFonts w:hint="eastAsia"/>
          <w:spacing w:val="8"/>
        </w:rPr>
        <w:t>疫</w:t>
      </w:r>
      <w:proofErr w:type="gramEnd"/>
      <w:r w:rsidRPr="00B116B0">
        <w:rPr>
          <w:rFonts w:hint="eastAsia"/>
          <w:spacing w:val="8"/>
        </w:rPr>
        <w:t>情期間仍穩健成長，</w:t>
      </w:r>
      <w:r w:rsidRPr="00B116B0">
        <w:rPr>
          <w:rFonts w:hint="eastAsia"/>
          <w:spacing w:val="10"/>
        </w:rPr>
        <w:t>值得諾魯及許多發展中國家的仿效。面對未來各種挑戰及不確定的國際局勢，諾魯與臺灣將攜手度過，以跨國界的方式解決共同面對的難題，透過經濟發展來促進國家繁榮。</w:t>
      </w:r>
    </w:p>
    <w:p w14:paraId="5C07F0E7" w14:textId="49D04FE1" w:rsidR="007B6559" w:rsidRDefault="000F7AA7" w:rsidP="00856967">
      <w:pPr>
        <w:pStyle w:val="0241"/>
        <w:spacing w:afterLines="100" w:after="240" w:line="460" w:lineRule="exact"/>
        <w:ind w:firstLine="568"/>
        <w:rPr>
          <w:spacing w:val="10"/>
        </w:rPr>
      </w:pPr>
      <w:r w:rsidRPr="00B116B0">
        <w:rPr>
          <w:rFonts w:hint="eastAsia"/>
          <w:spacing w:val="2"/>
        </w:rPr>
        <w:t>會談後，總統於大禮堂以國宴款待國賓一行。訪</w:t>
      </w:r>
      <w:proofErr w:type="gramStart"/>
      <w:r w:rsidRPr="00B116B0">
        <w:rPr>
          <w:rFonts w:hint="eastAsia"/>
          <w:spacing w:val="2"/>
        </w:rPr>
        <w:t>臺期間，</w:t>
      </w:r>
      <w:proofErr w:type="gramEnd"/>
      <w:r w:rsidRPr="00B116B0">
        <w:rPr>
          <w:rFonts w:hint="eastAsia"/>
          <w:spacing w:val="2"/>
        </w:rPr>
        <w:t>昆洛斯</w:t>
      </w:r>
      <w:r w:rsidRPr="00B116B0">
        <w:rPr>
          <w:rFonts w:hint="eastAsia"/>
          <w:spacing w:val="10"/>
        </w:rPr>
        <w:t>總統與我外交部部長吳釗燮共同簽署「中華民國（臺灣）與諾魯共和國重申外交關係聯合公報」，並拜會我行政院海洋委員會海巡署及電信、港務、醫療機構，亦視察駐臺大使館及接見在</w:t>
      </w:r>
      <w:proofErr w:type="gramStart"/>
      <w:r w:rsidRPr="00B116B0">
        <w:rPr>
          <w:rFonts w:hint="eastAsia"/>
          <w:spacing w:val="10"/>
        </w:rPr>
        <w:t>臺</w:t>
      </w:r>
      <w:proofErr w:type="gramEnd"/>
      <w:r w:rsidRPr="00B116B0">
        <w:rPr>
          <w:rFonts w:hint="eastAsia"/>
          <w:spacing w:val="10"/>
        </w:rPr>
        <w:t>留學生，</w:t>
      </w:r>
      <w:r w:rsidRPr="00B116B0">
        <w:rPr>
          <w:rFonts w:hint="eastAsia"/>
          <w:spacing w:val="10"/>
        </w:rPr>
        <w:t>19</w:t>
      </w:r>
      <w:r w:rsidRPr="00B116B0">
        <w:rPr>
          <w:rFonts w:hint="eastAsia"/>
          <w:spacing w:val="10"/>
        </w:rPr>
        <w:t>日晚間結束行程離</w:t>
      </w:r>
      <w:proofErr w:type="gramStart"/>
      <w:r w:rsidRPr="00B116B0">
        <w:rPr>
          <w:rFonts w:hint="eastAsia"/>
          <w:spacing w:val="10"/>
        </w:rPr>
        <w:t>臺</w:t>
      </w:r>
      <w:proofErr w:type="gramEnd"/>
      <w:r w:rsidRPr="00B116B0">
        <w:rPr>
          <w:rFonts w:hint="eastAsia"/>
          <w:spacing w:val="10"/>
        </w:rPr>
        <w:t>。</w:t>
      </w:r>
    </w:p>
    <w:p w14:paraId="498BA299" w14:textId="17B36E11" w:rsidR="007B6559" w:rsidRPr="00F66C28" w:rsidRDefault="007B6559" w:rsidP="007B6559">
      <w:pPr>
        <w:keepNext/>
        <w:spacing w:line="240" w:lineRule="exact"/>
        <w:jc w:val="center"/>
        <w:rPr>
          <w:sz w:val="56"/>
        </w:rPr>
      </w:pPr>
      <w:proofErr w:type="gramStart"/>
      <w:r w:rsidRPr="00F66C28">
        <w:rPr>
          <w:rFonts w:hint="eastAsia"/>
          <w:b/>
          <w:sz w:val="56"/>
        </w:rPr>
        <w:t>﹏﹏﹏﹏﹏﹏﹏﹏</w:t>
      </w:r>
      <w:proofErr w:type="gramEnd"/>
    </w:p>
    <w:p w14:paraId="0CE9B6A1" w14:textId="77777777" w:rsidR="007B6559" w:rsidRPr="00955124" w:rsidRDefault="007B6559" w:rsidP="007B6559">
      <w:pPr>
        <w:pStyle w:val="021"/>
      </w:pPr>
      <w:r w:rsidRPr="007B6559">
        <w:rPr>
          <w:rFonts w:hint="eastAsia"/>
          <w:spacing w:val="48"/>
        </w:rPr>
        <w:t>總統活動紀</w:t>
      </w:r>
      <w:r w:rsidRPr="007B6559">
        <w:rPr>
          <w:rFonts w:hint="eastAsia"/>
          <w:spacing w:val="1"/>
        </w:rPr>
        <w:t>要</w:t>
      </w:r>
    </w:p>
    <w:p w14:paraId="7D0FF94E" w14:textId="77777777" w:rsidR="007B6559" w:rsidRPr="003C6430" w:rsidRDefault="007B6559" w:rsidP="007B6559">
      <w:pPr>
        <w:spacing w:afterLines="100" w:after="240" w:line="160" w:lineRule="exact"/>
        <w:jc w:val="center"/>
        <w:rPr>
          <w:b/>
          <w:sz w:val="56"/>
        </w:rPr>
      </w:pPr>
      <w:proofErr w:type="gramStart"/>
      <w:r w:rsidRPr="003C6430">
        <w:rPr>
          <w:rFonts w:hint="eastAsia"/>
          <w:b/>
          <w:sz w:val="56"/>
        </w:rPr>
        <w:t>﹏﹏﹏﹏﹏﹏﹏﹏</w:t>
      </w:r>
      <w:proofErr w:type="gramEnd"/>
    </w:p>
    <w:p w14:paraId="68DC15BA" w14:textId="77777777" w:rsidR="007B6559" w:rsidRPr="00F06EF2" w:rsidRDefault="007B6559" w:rsidP="00B87BDC">
      <w:pPr>
        <w:pStyle w:val="041-"/>
        <w:spacing w:beforeLines="0" w:before="0" w:line="480" w:lineRule="exact"/>
      </w:pPr>
      <w:r w:rsidRPr="00F06EF2">
        <w:t>記事期間：</w:t>
      </w:r>
    </w:p>
    <w:p w14:paraId="5E3A6C17" w14:textId="15ECD5CB" w:rsidR="007B6559" w:rsidRDefault="007B6559" w:rsidP="00B87BDC">
      <w:pPr>
        <w:pStyle w:val="042-"/>
        <w:spacing w:beforeLines="0" w:before="0" w:line="480" w:lineRule="exact"/>
      </w:pPr>
      <w:r w:rsidRPr="00D162CD">
        <w:rPr>
          <w:rFonts w:hint="eastAsia"/>
        </w:rPr>
        <w:t>1</w:t>
      </w:r>
      <w:r w:rsidR="00324FCF">
        <w:rPr>
          <w:rFonts w:hint="eastAsia"/>
        </w:rPr>
        <w:t>1</w:t>
      </w:r>
      <w:r w:rsidR="00793169">
        <w:rPr>
          <w:rFonts w:hint="eastAsia"/>
        </w:rPr>
        <w:t>1</w:t>
      </w:r>
      <w:r w:rsidRPr="00D162CD">
        <w:rPr>
          <w:rFonts w:hint="eastAsia"/>
        </w:rPr>
        <w:t>年</w:t>
      </w:r>
      <w:r w:rsidR="00384B87">
        <w:rPr>
          <w:rFonts w:hint="eastAsia"/>
        </w:rPr>
        <w:t>11</w:t>
      </w:r>
      <w:r w:rsidRPr="00D162CD">
        <w:rPr>
          <w:rFonts w:hint="eastAsia"/>
        </w:rPr>
        <w:t>月</w:t>
      </w:r>
      <w:r w:rsidR="00384B87">
        <w:rPr>
          <w:rFonts w:hint="eastAsia"/>
        </w:rPr>
        <w:t>18</w:t>
      </w:r>
      <w:r w:rsidRPr="00D162CD">
        <w:rPr>
          <w:rFonts w:hint="eastAsia"/>
        </w:rPr>
        <w:t>日至</w:t>
      </w:r>
      <w:r w:rsidRPr="00D162CD">
        <w:rPr>
          <w:rFonts w:hint="eastAsia"/>
        </w:rPr>
        <w:t>1</w:t>
      </w:r>
      <w:r w:rsidR="00324FCF">
        <w:rPr>
          <w:rFonts w:hint="eastAsia"/>
        </w:rPr>
        <w:t>1</w:t>
      </w:r>
      <w:r w:rsidR="00D23516">
        <w:rPr>
          <w:rFonts w:hint="eastAsia"/>
        </w:rPr>
        <w:t>1</w:t>
      </w:r>
      <w:r w:rsidRPr="00D162CD">
        <w:rPr>
          <w:rFonts w:hint="eastAsia"/>
        </w:rPr>
        <w:t>年</w:t>
      </w:r>
      <w:r w:rsidR="00384B87">
        <w:rPr>
          <w:rFonts w:hint="eastAsia"/>
        </w:rPr>
        <w:t>11</w:t>
      </w:r>
      <w:r w:rsidRPr="00D162CD">
        <w:rPr>
          <w:rFonts w:hint="eastAsia"/>
        </w:rPr>
        <w:t>月</w:t>
      </w:r>
      <w:r w:rsidR="00384B87">
        <w:rPr>
          <w:rFonts w:hint="eastAsia"/>
        </w:rPr>
        <w:t>24</w:t>
      </w:r>
      <w:r w:rsidRPr="00D162CD">
        <w:rPr>
          <w:rFonts w:hint="eastAsia"/>
        </w:rPr>
        <w:t>日</w:t>
      </w:r>
    </w:p>
    <w:p w14:paraId="0251A14D" w14:textId="157C39DC" w:rsidR="00685DD8" w:rsidRDefault="00384B87" w:rsidP="00856967">
      <w:pPr>
        <w:pStyle w:val="043-"/>
        <w:spacing w:line="460" w:lineRule="exact"/>
      </w:pPr>
      <w:r>
        <w:rPr>
          <w:rFonts w:hint="eastAsia"/>
        </w:rPr>
        <w:t>11</w:t>
      </w:r>
      <w:r w:rsidR="00685DD8" w:rsidRPr="00757365">
        <w:rPr>
          <w:rFonts w:hint="eastAsia"/>
        </w:rPr>
        <w:t>月</w:t>
      </w:r>
      <w:r>
        <w:rPr>
          <w:rFonts w:hint="eastAsia"/>
        </w:rPr>
        <w:t>18</w:t>
      </w:r>
      <w:r w:rsidR="00685DD8" w:rsidRPr="00757365">
        <w:rPr>
          <w:rFonts w:hint="eastAsia"/>
        </w:rPr>
        <w:t>日</w:t>
      </w:r>
      <w:r w:rsidR="00685DD8">
        <w:rPr>
          <w:rFonts w:hint="eastAsia"/>
        </w:rPr>
        <w:t>（星期五）</w:t>
      </w:r>
    </w:p>
    <w:p w14:paraId="10A5AC84" w14:textId="3696A901" w:rsidR="00685DD8" w:rsidRDefault="003457CA" w:rsidP="00856967">
      <w:pPr>
        <w:pStyle w:val="044"/>
        <w:spacing w:line="460" w:lineRule="exact"/>
      </w:pPr>
      <w:proofErr w:type="gramStart"/>
      <w:r w:rsidRPr="00D162CD">
        <w:rPr>
          <w:rFonts w:hint="eastAsia"/>
        </w:rPr>
        <w:t>˙</w:t>
      </w:r>
      <w:proofErr w:type="gramEnd"/>
      <w:r w:rsidR="0096074F">
        <w:rPr>
          <w:rFonts w:hint="eastAsia"/>
        </w:rPr>
        <w:t>蒞臨</w:t>
      </w:r>
      <w:r w:rsidR="00F83D39" w:rsidRPr="00F83D39">
        <w:rPr>
          <w:rFonts w:hint="eastAsia"/>
        </w:rPr>
        <w:t>屏東榮民總醫院開幕典禮</w:t>
      </w:r>
      <w:r w:rsidR="0096074F">
        <w:rPr>
          <w:rFonts w:hint="eastAsia"/>
        </w:rPr>
        <w:t>致詞</w:t>
      </w:r>
      <w:r w:rsidR="00F83D39">
        <w:rPr>
          <w:rFonts w:hint="eastAsia"/>
        </w:rPr>
        <w:t>（</w:t>
      </w:r>
      <w:r w:rsidR="00F83D39" w:rsidRPr="00F83D39">
        <w:rPr>
          <w:rFonts w:hint="eastAsia"/>
        </w:rPr>
        <w:t>屏東</w:t>
      </w:r>
      <w:r w:rsidR="00F83D39">
        <w:rPr>
          <w:rFonts w:hint="eastAsia"/>
        </w:rPr>
        <w:t>縣</w:t>
      </w:r>
      <w:r w:rsidR="00F83D39" w:rsidRPr="00F83D39">
        <w:rPr>
          <w:rFonts w:hint="eastAsia"/>
        </w:rPr>
        <w:t>屏東市</w:t>
      </w:r>
      <w:r w:rsidR="00F83D39">
        <w:rPr>
          <w:rFonts w:hint="eastAsia"/>
        </w:rPr>
        <w:t>）</w:t>
      </w:r>
    </w:p>
    <w:p w14:paraId="78E5A6D7" w14:textId="374477DC" w:rsidR="00384B87" w:rsidRDefault="00384B87" w:rsidP="00B87BDC">
      <w:pPr>
        <w:pStyle w:val="043-"/>
      </w:pPr>
      <w:r>
        <w:rPr>
          <w:rFonts w:hint="eastAsia"/>
        </w:rPr>
        <w:lastRenderedPageBreak/>
        <w:t>11</w:t>
      </w:r>
      <w:r w:rsidRPr="00757365">
        <w:rPr>
          <w:rFonts w:hint="eastAsia"/>
        </w:rPr>
        <w:t>月</w:t>
      </w:r>
      <w:r>
        <w:rPr>
          <w:rFonts w:hint="eastAsia"/>
        </w:rPr>
        <w:t>19</w:t>
      </w:r>
      <w:r w:rsidRPr="00757365">
        <w:rPr>
          <w:rFonts w:hint="eastAsia"/>
        </w:rPr>
        <w:t>日</w:t>
      </w:r>
      <w:r>
        <w:rPr>
          <w:rFonts w:hint="eastAsia"/>
        </w:rPr>
        <w:t>（星期六）</w:t>
      </w:r>
    </w:p>
    <w:p w14:paraId="1D3E72E7" w14:textId="223D87BB" w:rsidR="00384B87" w:rsidRDefault="00384B87" w:rsidP="00B87BDC">
      <w:pPr>
        <w:pStyle w:val="044"/>
      </w:pPr>
      <w:proofErr w:type="gramStart"/>
      <w:r w:rsidRPr="00D162CD">
        <w:rPr>
          <w:rFonts w:hint="eastAsia"/>
        </w:rPr>
        <w:t>˙</w:t>
      </w:r>
      <w:proofErr w:type="gramEnd"/>
      <w:r w:rsidR="0096074F">
        <w:rPr>
          <w:rFonts w:hint="eastAsia"/>
        </w:rPr>
        <w:t>蒞臨</w:t>
      </w:r>
      <w:r w:rsidR="00EB75CC" w:rsidRPr="00EB75CC">
        <w:rPr>
          <w:rFonts w:hint="eastAsia"/>
        </w:rPr>
        <w:t>世界彰化同鄉總會第</w:t>
      </w:r>
      <w:r w:rsidR="0096074F">
        <w:rPr>
          <w:rFonts w:hint="eastAsia"/>
        </w:rPr>
        <w:t>10</w:t>
      </w:r>
      <w:r w:rsidR="00EB75CC" w:rsidRPr="00EB75CC">
        <w:rPr>
          <w:rFonts w:hint="eastAsia"/>
        </w:rPr>
        <w:t>屆第</w:t>
      </w:r>
      <w:r w:rsidR="0096074F">
        <w:rPr>
          <w:rFonts w:hint="eastAsia"/>
        </w:rPr>
        <w:t>2</w:t>
      </w:r>
      <w:r w:rsidR="00EB75CC" w:rsidRPr="00EB75CC">
        <w:rPr>
          <w:rFonts w:hint="eastAsia"/>
        </w:rPr>
        <w:t>次會員</w:t>
      </w:r>
      <w:r w:rsidR="0096074F">
        <w:rPr>
          <w:rFonts w:hint="eastAsia"/>
        </w:rPr>
        <w:t>代表</w:t>
      </w:r>
      <w:r w:rsidR="00EB75CC" w:rsidRPr="00EB75CC">
        <w:rPr>
          <w:rFonts w:hint="eastAsia"/>
        </w:rPr>
        <w:t>大會</w:t>
      </w:r>
      <w:r w:rsidR="0096074F">
        <w:rPr>
          <w:rFonts w:hint="eastAsia"/>
        </w:rPr>
        <w:t>致詞（</w:t>
      </w:r>
      <w:r w:rsidR="00EB75CC" w:rsidRPr="00EB75CC">
        <w:rPr>
          <w:rFonts w:hint="eastAsia"/>
        </w:rPr>
        <w:t>臺北市信義區</w:t>
      </w:r>
      <w:r w:rsidR="0096074F">
        <w:rPr>
          <w:rFonts w:hint="eastAsia"/>
        </w:rPr>
        <w:t>）</w:t>
      </w:r>
    </w:p>
    <w:p w14:paraId="7FCAD7DD" w14:textId="4ED00C26" w:rsidR="00384B87" w:rsidRDefault="00384B87" w:rsidP="00B87BDC">
      <w:pPr>
        <w:pStyle w:val="043-"/>
      </w:pPr>
      <w:r>
        <w:rPr>
          <w:rFonts w:hint="eastAsia"/>
        </w:rPr>
        <w:t>11</w:t>
      </w:r>
      <w:r w:rsidRPr="00757365">
        <w:rPr>
          <w:rFonts w:hint="eastAsia"/>
        </w:rPr>
        <w:t>月</w:t>
      </w:r>
      <w:r>
        <w:rPr>
          <w:rFonts w:hint="eastAsia"/>
        </w:rPr>
        <w:t>20</w:t>
      </w:r>
      <w:r w:rsidRPr="00757365">
        <w:rPr>
          <w:rFonts w:hint="eastAsia"/>
        </w:rPr>
        <w:t>日</w:t>
      </w:r>
      <w:r>
        <w:rPr>
          <w:rFonts w:hint="eastAsia"/>
        </w:rPr>
        <w:t>（星期日）</w:t>
      </w:r>
    </w:p>
    <w:p w14:paraId="23C83239" w14:textId="77777777" w:rsidR="00384B87" w:rsidRDefault="00384B87" w:rsidP="00B87BDC">
      <w:pPr>
        <w:pStyle w:val="044"/>
      </w:pPr>
      <w:proofErr w:type="gramStart"/>
      <w:r w:rsidRPr="00D162CD">
        <w:rPr>
          <w:rFonts w:hint="eastAsia"/>
        </w:rPr>
        <w:t>˙</w:t>
      </w:r>
      <w:proofErr w:type="gramEnd"/>
      <w:r w:rsidRPr="00B07929">
        <w:rPr>
          <w:rFonts w:hint="eastAsia"/>
        </w:rPr>
        <w:t>無公開行程</w:t>
      </w:r>
    </w:p>
    <w:p w14:paraId="523B6EC7" w14:textId="7A9D0B88" w:rsidR="00384B87" w:rsidRDefault="00384B87" w:rsidP="00B87BDC">
      <w:pPr>
        <w:pStyle w:val="043-"/>
      </w:pPr>
      <w:r>
        <w:rPr>
          <w:rFonts w:hint="eastAsia"/>
        </w:rPr>
        <w:t>11</w:t>
      </w:r>
      <w:r w:rsidRPr="00757365">
        <w:rPr>
          <w:rFonts w:hint="eastAsia"/>
        </w:rPr>
        <w:t>月</w:t>
      </w:r>
      <w:r>
        <w:rPr>
          <w:rFonts w:hint="eastAsia"/>
        </w:rPr>
        <w:t>21</w:t>
      </w:r>
      <w:r w:rsidRPr="00757365">
        <w:rPr>
          <w:rFonts w:hint="eastAsia"/>
        </w:rPr>
        <w:t>日</w:t>
      </w:r>
      <w:r>
        <w:rPr>
          <w:rFonts w:hint="eastAsia"/>
        </w:rPr>
        <w:t>（星期一）</w:t>
      </w:r>
    </w:p>
    <w:p w14:paraId="4D15995D" w14:textId="77777777" w:rsidR="00384B87" w:rsidRDefault="00384B87" w:rsidP="00B87BDC">
      <w:pPr>
        <w:pStyle w:val="044"/>
      </w:pPr>
      <w:proofErr w:type="gramStart"/>
      <w:r w:rsidRPr="00D162CD">
        <w:rPr>
          <w:rFonts w:hint="eastAsia"/>
        </w:rPr>
        <w:t>˙</w:t>
      </w:r>
      <w:proofErr w:type="gramEnd"/>
      <w:r w:rsidRPr="00B07929">
        <w:rPr>
          <w:rFonts w:hint="eastAsia"/>
        </w:rPr>
        <w:t>無公開行程</w:t>
      </w:r>
    </w:p>
    <w:p w14:paraId="50A97327" w14:textId="581B70EC" w:rsidR="00384B87" w:rsidRDefault="00384B87" w:rsidP="00B87BDC">
      <w:pPr>
        <w:pStyle w:val="043-"/>
      </w:pPr>
      <w:r>
        <w:rPr>
          <w:rFonts w:hint="eastAsia"/>
        </w:rPr>
        <w:t>11</w:t>
      </w:r>
      <w:r w:rsidRPr="00757365">
        <w:rPr>
          <w:rFonts w:hint="eastAsia"/>
        </w:rPr>
        <w:t>月</w:t>
      </w:r>
      <w:r>
        <w:rPr>
          <w:rFonts w:hint="eastAsia"/>
        </w:rPr>
        <w:t>22</w:t>
      </w:r>
      <w:r w:rsidRPr="00757365">
        <w:rPr>
          <w:rFonts w:hint="eastAsia"/>
        </w:rPr>
        <w:t>日</w:t>
      </w:r>
      <w:r>
        <w:rPr>
          <w:rFonts w:hint="eastAsia"/>
        </w:rPr>
        <w:t>（星期二）</w:t>
      </w:r>
    </w:p>
    <w:p w14:paraId="0FB38E5D" w14:textId="3BDFA480" w:rsidR="00384B87" w:rsidRDefault="00384B87" w:rsidP="00B87BDC">
      <w:pPr>
        <w:pStyle w:val="044"/>
      </w:pPr>
      <w:proofErr w:type="gramStart"/>
      <w:r w:rsidRPr="00D162CD">
        <w:rPr>
          <w:rFonts w:hint="eastAsia"/>
        </w:rPr>
        <w:t>˙</w:t>
      </w:r>
      <w:proofErr w:type="gramEnd"/>
      <w:r w:rsidR="00287022" w:rsidRPr="00287022">
        <w:rPr>
          <w:rFonts w:hint="eastAsia"/>
        </w:rPr>
        <w:t>視察桃園機場捷運延伸線</w:t>
      </w:r>
      <w:r w:rsidR="00287022" w:rsidRPr="00287022">
        <w:rPr>
          <w:rFonts w:hint="eastAsia"/>
        </w:rPr>
        <w:t>A22</w:t>
      </w:r>
      <w:r w:rsidR="00287022" w:rsidRPr="00287022">
        <w:rPr>
          <w:rFonts w:hint="eastAsia"/>
        </w:rPr>
        <w:t>站</w:t>
      </w:r>
      <w:r w:rsidR="00287022">
        <w:rPr>
          <w:rFonts w:hint="eastAsia"/>
        </w:rPr>
        <w:t>（</w:t>
      </w:r>
      <w:r w:rsidR="00287022" w:rsidRPr="00287022">
        <w:rPr>
          <w:rFonts w:hint="eastAsia"/>
        </w:rPr>
        <w:t>桃園市中壢區</w:t>
      </w:r>
      <w:r w:rsidR="00287022">
        <w:rPr>
          <w:rFonts w:hint="eastAsia"/>
        </w:rPr>
        <w:t>）</w:t>
      </w:r>
    </w:p>
    <w:p w14:paraId="76694E8A" w14:textId="1739471F" w:rsidR="00384B87" w:rsidRDefault="00384B87" w:rsidP="00B87BDC">
      <w:pPr>
        <w:pStyle w:val="043-"/>
      </w:pPr>
      <w:r>
        <w:rPr>
          <w:rFonts w:hint="eastAsia"/>
        </w:rPr>
        <w:t>11</w:t>
      </w:r>
      <w:r w:rsidRPr="00757365">
        <w:rPr>
          <w:rFonts w:hint="eastAsia"/>
        </w:rPr>
        <w:t>月</w:t>
      </w:r>
      <w:r>
        <w:rPr>
          <w:rFonts w:hint="eastAsia"/>
        </w:rPr>
        <w:t>23</w:t>
      </w:r>
      <w:r w:rsidRPr="00757365">
        <w:rPr>
          <w:rFonts w:hint="eastAsia"/>
        </w:rPr>
        <w:t>日</w:t>
      </w:r>
      <w:r>
        <w:rPr>
          <w:rFonts w:hint="eastAsia"/>
        </w:rPr>
        <w:t>（星期三）</w:t>
      </w:r>
    </w:p>
    <w:p w14:paraId="40F6EC49" w14:textId="6576FEF8" w:rsidR="00384B87" w:rsidRDefault="00384B87" w:rsidP="00B87BDC">
      <w:pPr>
        <w:pStyle w:val="044"/>
      </w:pPr>
      <w:proofErr w:type="gramStart"/>
      <w:r w:rsidRPr="00D162CD">
        <w:rPr>
          <w:rFonts w:hint="eastAsia"/>
        </w:rPr>
        <w:t>˙</w:t>
      </w:r>
      <w:proofErr w:type="gramEnd"/>
      <w:r w:rsidR="0069103C">
        <w:rPr>
          <w:rFonts w:hint="eastAsia"/>
        </w:rPr>
        <w:t>蒞臨</w:t>
      </w:r>
      <w:r w:rsidR="0069103C" w:rsidRPr="0069103C">
        <w:rPr>
          <w:rFonts w:hint="eastAsia"/>
        </w:rPr>
        <w:t>中華民國記帳士公會全國聯合會第</w:t>
      </w:r>
      <w:r w:rsidR="0069103C">
        <w:rPr>
          <w:rFonts w:hint="eastAsia"/>
        </w:rPr>
        <w:t>4</w:t>
      </w:r>
      <w:r w:rsidR="0069103C" w:rsidRPr="0069103C">
        <w:rPr>
          <w:rFonts w:hint="eastAsia"/>
        </w:rPr>
        <w:t>屆第</w:t>
      </w:r>
      <w:r w:rsidR="0069103C">
        <w:rPr>
          <w:rFonts w:hint="eastAsia"/>
        </w:rPr>
        <w:t>4</w:t>
      </w:r>
      <w:r w:rsidR="0069103C" w:rsidRPr="0069103C">
        <w:rPr>
          <w:rFonts w:hint="eastAsia"/>
        </w:rPr>
        <w:t>次會員代表大會</w:t>
      </w:r>
      <w:r w:rsidR="0069103C">
        <w:rPr>
          <w:rFonts w:hint="eastAsia"/>
        </w:rPr>
        <w:t>致詞（</w:t>
      </w:r>
      <w:r w:rsidR="0069103C" w:rsidRPr="0069103C">
        <w:rPr>
          <w:rFonts w:hint="eastAsia"/>
        </w:rPr>
        <w:t>臺北市中正區</w:t>
      </w:r>
      <w:r w:rsidR="0069103C">
        <w:rPr>
          <w:rFonts w:hint="eastAsia"/>
        </w:rPr>
        <w:t>）</w:t>
      </w:r>
    </w:p>
    <w:p w14:paraId="5BD37293" w14:textId="138AD185" w:rsidR="00384B87" w:rsidRDefault="00384B87" w:rsidP="00B87BDC">
      <w:pPr>
        <w:pStyle w:val="043-"/>
      </w:pPr>
      <w:r>
        <w:rPr>
          <w:rFonts w:hint="eastAsia"/>
        </w:rPr>
        <w:t>11</w:t>
      </w:r>
      <w:r w:rsidRPr="00757365">
        <w:rPr>
          <w:rFonts w:hint="eastAsia"/>
        </w:rPr>
        <w:t>月</w:t>
      </w:r>
      <w:r>
        <w:rPr>
          <w:rFonts w:hint="eastAsia"/>
        </w:rPr>
        <w:t>24</w:t>
      </w:r>
      <w:r w:rsidRPr="00757365">
        <w:rPr>
          <w:rFonts w:hint="eastAsia"/>
        </w:rPr>
        <w:t>日</w:t>
      </w:r>
      <w:r>
        <w:rPr>
          <w:rFonts w:hint="eastAsia"/>
        </w:rPr>
        <w:t>（星期四）</w:t>
      </w:r>
    </w:p>
    <w:p w14:paraId="3ED7F782" w14:textId="6348AEA5" w:rsidR="00636216" w:rsidRPr="00384B87" w:rsidRDefault="00384B87" w:rsidP="00B87BDC">
      <w:pPr>
        <w:pStyle w:val="044"/>
        <w:spacing w:afterLines="50" w:after="120"/>
      </w:pPr>
      <w:proofErr w:type="gramStart"/>
      <w:r w:rsidRPr="00D162CD">
        <w:rPr>
          <w:rFonts w:hint="eastAsia"/>
        </w:rPr>
        <w:t>˙</w:t>
      </w:r>
      <w:proofErr w:type="gramEnd"/>
      <w:r w:rsidR="00DC6CB8" w:rsidRPr="00DC6CB8">
        <w:rPr>
          <w:rFonts w:hint="eastAsia"/>
        </w:rPr>
        <w:t>視察基隆塔</w:t>
      </w:r>
      <w:r w:rsidR="00555DDA">
        <w:rPr>
          <w:rFonts w:hint="eastAsia"/>
        </w:rPr>
        <w:t>（</w:t>
      </w:r>
      <w:r w:rsidR="00DC6CB8" w:rsidRPr="00DC6CB8">
        <w:rPr>
          <w:rFonts w:hint="eastAsia"/>
        </w:rPr>
        <w:t>基隆市中正區</w:t>
      </w:r>
      <w:r w:rsidR="00555DDA">
        <w:rPr>
          <w:rFonts w:hint="eastAsia"/>
        </w:rPr>
        <w:t>）</w:t>
      </w:r>
    </w:p>
    <w:p w14:paraId="51DCEA6E" w14:textId="77777777" w:rsidR="007B6559" w:rsidRPr="00F66C28" w:rsidRDefault="007B6559" w:rsidP="007B6559">
      <w:pPr>
        <w:keepNext/>
        <w:spacing w:line="240" w:lineRule="exact"/>
        <w:jc w:val="center"/>
        <w:rPr>
          <w:sz w:val="56"/>
        </w:rPr>
      </w:pPr>
      <w:proofErr w:type="gramStart"/>
      <w:r w:rsidRPr="00F66C28">
        <w:rPr>
          <w:rFonts w:hint="eastAsia"/>
          <w:b/>
          <w:sz w:val="56"/>
        </w:rPr>
        <w:t>﹏﹏﹏﹏﹏﹏﹏﹏</w:t>
      </w:r>
      <w:proofErr w:type="gramEnd"/>
    </w:p>
    <w:p w14:paraId="231A4D76" w14:textId="77777777" w:rsidR="007B6559" w:rsidRPr="00955124" w:rsidRDefault="007B6559" w:rsidP="007B6559">
      <w:pPr>
        <w:pStyle w:val="021"/>
      </w:pPr>
      <w:r w:rsidRPr="007B6559">
        <w:rPr>
          <w:rFonts w:hint="eastAsia"/>
          <w:spacing w:val="0"/>
        </w:rPr>
        <w:t>副總統活動紀要</w:t>
      </w:r>
    </w:p>
    <w:p w14:paraId="431A76FE" w14:textId="77777777" w:rsidR="007B6559" w:rsidRPr="00F61056" w:rsidRDefault="007B6559" w:rsidP="007B6559">
      <w:pPr>
        <w:spacing w:afterLines="100" w:after="240" w:line="160" w:lineRule="exact"/>
        <w:jc w:val="center"/>
        <w:rPr>
          <w:b/>
          <w:sz w:val="56"/>
        </w:rPr>
      </w:pPr>
      <w:proofErr w:type="gramStart"/>
      <w:r w:rsidRPr="00F61056">
        <w:rPr>
          <w:rFonts w:hint="eastAsia"/>
          <w:b/>
          <w:sz w:val="56"/>
        </w:rPr>
        <w:t>﹏﹏﹏﹏﹏﹏﹏﹏</w:t>
      </w:r>
      <w:proofErr w:type="gramEnd"/>
    </w:p>
    <w:p w14:paraId="6953C0EB" w14:textId="77777777" w:rsidR="007B6559" w:rsidRPr="00FC0DD7" w:rsidRDefault="007B6559" w:rsidP="00B87BDC">
      <w:pPr>
        <w:pStyle w:val="041-"/>
        <w:spacing w:beforeLines="0" w:before="0" w:line="480" w:lineRule="exact"/>
      </w:pPr>
      <w:r>
        <w:rPr>
          <w:rFonts w:hint="eastAsia"/>
        </w:rPr>
        <w:t>記事期間：</w:t>
      </w:r>
    </w:p>
    <w:p w14:paraId="4D1CDE9F" w14:textId="53D486B0" w:rsidR="007B6559" w:rsidRDefault="00994205" w:rsidP="00B87BDC">
      <w:pPr>
        <w:pStyle w:val="042-"/>
        <w:spacing w:beforeLines="0" w:before="0" w:line="480" w:lineRule="exact"/>
      </w:pPr>
      <w:r w:rsidRPr="00D162CD">
        <w:rPr>
          <w:rFonts w:hint="eastAsia"/>
        </w:rPr>
        <w:t>1</w:t>
      </w:r>
      <w:r w:rsidR="00324FCF">
        <w:rPr>
          <w:rFonts w:hint="eastAsia"/>
        </w:rPr>
        <w:t>1</w:t>
      </w:r>
      <w:r w:rsidR="00793169">
        <w:rPr>
          <w:rFonts w:hint="eastAsia"/>
        </w:rPr>
        <w:t>1</w:t>
      </w:r>
      <w:r w:rsidRPr="00D162CD">
        <w:rPr>
          <w:rFonts w:hint="eastAsia"/>
        </w:rPr>
        <w:t>年</w:t>
      </w:r>
      <w:r w:rsidR="00384B87">
        <w:rPr>
          <w:rFonts w:hint="eastAsia"/>
        </w:rPr>
        <w:t>1</w:t>
      </w:r>
      <w:r w:rsidR="00384B87">
        <w:t>1</w:t>
      </w:r>
      <w:r w:rsidRPr="00D162CD">
        <w:rPr>
          <w:rFonts w:hint="eastAsia"/>
        </w:rPr>
        <w:t>月</w:t>
      </w:r>
      <w:r w:rsidR="00384B87">
        <w:rPr>
          <w:rFonts w:hint="eastAsia"/>
        </w:rPr>
        <w:t>1</w:t>
      </w:r>
      <w:r w:rsidR="00384B87">
        <w:t>8</w:t>
      </w:r>
      <w:r w:rsidRPr="00D162CD">
        <w:rPr>
          <w:rFonts w:hint="eastAsia"/>
        </w:rPr>
        <w:t>日至</w:t>
      </w:r>
      <w:r w:rsidRPr="00D162CD">
        <w:rPr>
          <w:rFonts w:hint="eastAsia"/>
        </w:rPr>
        <w:t>1</w:t>
      </w:r>
      <w:r w:rsidR="00324FCF">
        <w:rPr>
          <w:rFonts w:hint="eastAsia"/>
        </w:rPr>
        <w:t>1</w:t>
      </w:r>
      <w:r w:rsidR="00D23516">
        <w:rPr>
          <w:rFonts w:hint="eastAsia"/>
        </w:rPr>
        <w:t>1</w:t>
      </w:r>
      <w:r w:rsidRPr="00D162CD">
        <w:rPr>
          <w:rFonts w:hint="eastAsia"/>
        </w:rPr>
        <w:t>年</w:t>
      </w:r>
      <w:r w:rsidR="00384B87">
        <w:rPr>
          <w:rFonts w:hint="eastAsia"/>
        </w:rPr>
        <w:t>1</w:t>
      </w:r>
      <w:r w:rsidR="00384B87">
        <w:t>1</w:t>
      </w:r>
      <w:r w:rsidRPr="00D162CD">
        <w:rPr>
          <w:rFonts w:hint="eastAsia"/>
        </w:rPr>
        <w:t>月</w:t>
      </w:r>
      <w:r w:rsidR="00384B87">
        <w:rPr>
          <w:rFonts w:hint="eastAsia"/>
        </w:rPr>
        <w:t>2</w:t>
      </w:r>
      <w:r w:rsidR="00384B87">
        <w:t>4</w:t>
      </w:r>
      <w:r w:rsidRPr="00D162CD">
        <w:rPr>
          <w:rFonts w:hint="eastAsia"/>
        </w:rPr>
        <w:t>日</w:t>
      </w:r>
    </w:p>
    <w:p w14:paraId="3F122618" w14:textId="77777777" w:rsidR="00384B87" w:rsidRDefault="00384B87" w:rsidP="00B87BDC">
      <w:pPr>
        <w:pStyle w:val="043-"/>
      </w:pPr>
      <w:r>
        <w:rPr>
          <w:rFonts w:hint="eastAsia"/>
        </w:rPr>
        <w:t>11</w:t>
      </w:r>
      <w:r w:rsidRPr="00757365">
        <w:rPr>
          <w:rFonts w:hint="eastAsia"/>
        </w:rPr>
        <w:t>月</w:t>
      </w:r>
      <w:r>
        <w:rPr>
          <w:rFonts w:hint="eastAsia"/>
        </w:rPr>
        <w:t>18</w:t>
      </w:r>
      <w:r w:rsidRPr="00757365">
        <w:rPr>
          <w:rFonts w:hint="eastAsia"/>
        </w:rPr>
        <w:t>日</w:t>
      </w:r>
      <w:r>
        <w:rPr>
          <w:rFonts w:hint="eastAsia"/>
        </w:rPr>
        <w:t>（星期五）</w:t>
      </w:r>
    </w:p>
    <w:p w14:paraId="364C39BD" w14:textId="017933A8" w:rsidR="00384B87" w:rsidRDefault="00384B87" w:rsidP="00B87BDC">
      <w:pPr>
        <w:pStyle w:val="044"/>
      </w:pPr>
      <w:proofErr w:type="gramStart"/>
      <w:r w:rsidRPr="00D162CD">
        <w:rPr>
          <w:rFonts w:hint="eastAsia"/>
        </w:rPr>
        <w:t>˙</w:t>
      </w:r>
      <w:proofErr w:type="gramEnd"/>
      <w:r w:rsidR="004C4429">
        <w:rPr>
          <w:rFonts w:hint="eastAsia"/>
        </w:rPr>
        <w:t>蒞臨</w:t>
      </w:r>
      <w:r w:rsidR="00F83D39" w:rsidRPr="00F83D39">
        <w:rPr>
          <w:rFonts w:hint="eastAsia"/>
        </w:rPr>
        <w:t>2022</w:t>
      </w:r>
      <w:r w:rsidR="00564DF5">
        <w:rPr>
          <w:rFonts w:hint="eastAsia"/>
        </w:rPr>
        <w:t>臺</w:t>
      </w:r>
      <w:r w:rsidR="00F83D39" w:rsidRPr="00F83D39">
        <w:rPr>
          <w:rFonts w:hint="eastAsia"/>
        </w:rPr>
        <w:t>灣人工智慧年會</w:t>
      </w:r>
      <w:r w:rsidR="0096074F">
        <w:rPr>
          <w:rFonts w:hint="eastAsia"/>
        </w:rPr>
        <w:t>致詞</w:t>
      </w:r>
      <w:r w:rsidR="00F83D39">
        <w:rPr>
          <w:rFonts w:hint="eastAsia"/>
        </w:rPr>
        <w:t>（</w:t>
      </w:r>
      <w:r w:rsidR="00F83D39" w:rsidRPr="00F83D39">
        <w:rPr>
          <w:rFonts w:hint="eastAsia"/>
        </w:rPr>
        <w:t>臺北市南港區</w:t>
      </w:r>
      <w:r w:rsidR="00F83D39">
        <w:rPr>
          <w:rFonts w:hint="eastAsia"/>
        </w:rPr>
        <w:t>）</w:t>
      </w:r>
    </w:p>
    <w:p w14:paraId="254FEB64" w14:textId="77777777" w:rsidR="00384B87" w:rsidRDefault="00384B87" w:rsidP="00B87BDC">
      <w:pPr>
        <w:pStyle w:val="043-"/>
      </w:pPr>
      <w:r>
        <w:rPr>
          <w:rFonts w:hint="eastAsia"/>
        </w:rPr>
        <w:t>11</w:t>
      </w:r>
      <w:r w:rsidRPr="00757365">
        <w:rPr>
          <w:rFonts w:hint="eastAsia"/>
        </w:rPr>
        <w:t>月</w:t>
      </w:r>
      <w:r>
        <w:rPr>
          <w:rFonts w:hint="eastAsia"/>
        </w:rPr>
        <w:t>19</w:t>
      </w:r>
      <w:r w:rsidRPr="00757365">
        <w:rPr>
          <w:rFonts w:hint="eastAsia"/>
        </w:rPr>
        <w:t>日</w:t>
      </w:r>
      <w:r>
        <w:rPr>
          <w:rFonts w:hint="eastAsia"/>
        </w:rPr>
        <w:t>（星期六）</w:t>
      </w:r>
    </w:p>
    <w:p w14:paraId="06062C1B" w14:textId="77777777" w:rsidR="00384B87" w:rsidRDefault="00384B87" w:rsidP="00B87BDC">
      <w:pPr>
        <w:pStyle w:val="044"/>
      </w:pPr>
      <w:proofErr w:type="gramStart"/>
      <w:r w:rsidRPr="00D162CD">
        <w:rPr>
          <w:rFonts w:hint="eastAsia"/>
        </w:rPr>
        <w:t>˙</w:t>
      </w:r>
      <w:proofErr w:type="gramEnd"/>
      <w:r w:rsidRPr="00B07929">
        <w:rPr>
          <w:rFonts w:hint="eastAsia"/>
        </w:rPr>
        <w:t>無公開行程</w:t>
      </w:r>
    </w:p>
    <w:p w14:paraId="35D6B3F1" w14:textId="77777777" w:rsidR="00384B87" w:rsidRDefault="00384B87" w:rsidP="00B87BDC">
      <w:pPr>
        <w:pStyle w:val="043-"/>
      </w:pPr>
      <w:r>
        <w:rPr>
          <w:rFonts w:hint="eastAsia"/>
        </w:rPr>
        <w:t>11</w:t>
      </w:r>
      <w:r w:rsidRPr="00757365">
        <w:rPr>
          <w:rFonts w:hint="eastAsia"/>
        </w:rPr>
        <w:t>月</w:t>
      </w:r>
      <w:r>
        <w:rPr>
          <w:rFonts w:hint="eastAsia"/>
        </w:rPr>
        <w:t>20</w:t>
      </w:r>
      <w:r w:rsidRPr="00757365">
        <w:rPr>
          <w:rFonts w:hint="eastAsia"/>
        </w:rPr>
        <w:t>日</w:t>
      </w:r>
      <w:r>
        <w:rPr>
          <w:rFonts w:hint="eastAsia"/>
        </w:rPr>
        <w:t>（星期日）</w:t>
      </w:r>
    </w:p>
    <w:p w14:paraId="08C1FDDE" w14:textId="77777777" w:rsidR="00384B87" w:rsidRDefault="00384B87" w:rsidP="00B87BDC">
      <w:pPr>
        <w:pStyle w:val="044"/>
      </w:pPr>
      <w:proofErr w:type="gramStart"/>
      <w:r w:rsidRPr="00D162CD">
        <w:rPr>
          <w:rFonts w:hint="eastAsia"/>
        </w:rPr>
        <w:t>˙</w:t>
      </w:r>
      <w:proofErr w:type="gramEnd"/>
      <w:r w:rsidRPr="00B07929">
        <w:rPr>
          <w:rFonts w:hint="eastAsia"/>
        </w:rPr>
        <w:t>無公開行程</w:t>
      </w:r>
    </w:p>
    <w:p w14:paraId="1534F4E8" w14:textId="77777777" w:rsidR="00384B87" w:rsidRDefault="00384B87" w:rsidP="00B87BDC">
      <w:pPr>
        <w:pStyle w:val="043-"/>
      </w:pPr>
      <w:r>
        <w:rPr>
          <w:rFonts w:hint="eastAsia"/>
        </w:rPr>
        <w:lastRenderedPageBreak/>
        <w:t>11</w:t>
      </w:r>
      <w:r w:rsidRPr="00757365">
        <w:rPr>
          <w:rFonts w:hint="eastAsia"/>
        </w:rPr>
        <w:t>月</w:t>
      </w:r>
      <w:r>
        <w:rPr>
          <w:rFonts w:hint="eastAsia"/>
        </w:rPr>
        <w:t>21</w:t>
      </w:r>
      <w:r w:rsidRPr="00757365">
        <w:rPr>
          <w:rFonts w:hint="eastAsia"/>
        </w:rPr>
        <w:t>日</w:t>
      </w:r>
      <w:r>
        <w:rPr>
          <w:rFonts w:hint="eastAsia"/>
        </w:rPr>
        <w:t>（星期一）</w:t>
      </w:r>
    </w:p>
    <w:p w14:paraId="2BA43828" w14:textId="77777777" w:rsidR="00384B87" w:rsidRDefault="00384B87" w:rsidP="00B87BDC">
      <w:pPr>
        <w:pStyle w:val="044"/>
      </w:pPr>
      <w:proofErr w:type="gramStart"/>
      <w:r w:rsidRPr="00D162CD">
        <w:rPr>
          <w:rFonts w:hint="eastAsia"/>
        </w:rPr>
        <w:t>˙</w:t>
      </w:r>
      <w:proofErr w:type="gramEnd"/>
      <w:r w:rsidRPr="00B07929">
        <w:rPr>
          <w:rFonts w:hint="eastAsia"/>
        </w:rPr>
        <w:t>無公開行程</w:t>
      </w:r>
    </w:p>
    <w:p w14:paraId="560B2222" w14:textId="77777777" w:rsidR="00384B87" w:rsidRDefault="00384B87" w:rsidP="00B87BDC">
      <w:pPr>
        <w:pStyle w:val="043-"/>
      </w:pPr>
      <w:r>
        <w:rPr>
          <w:rFonts w:hint="eastAsia"/>
        </w:rPr>
        <w:t>11</w:t>
      </w:r>
      <w:r w:rsidRPr="00757365">
        <w:rPr>
          <w:rFonts w:hint="eastAsia"/>
        </w:rPr>
        <w:t>月</w:t>
      </w:r>
      <w:r>
        <w:rPr>
          <w:rFonts w:hint="eastAsia"/>
        </w:rPr>
        <w:t>22</w:t>
      </w:r>
      <w:r w:rsidRPr="00757365">
        <w:rPr>
          <w:rFonts w:hint="eastAsia"/>
        </w:rPr>
        <w:t>日</w:t>
      </w:r>
      <w:r>
        <w:rPr>
          <w:rFonts w:hint="eastAsia"/>
        </w:rPr>
        <w:t>（星期二）</w:t>
      </w:r>
    </w:p>
    <w:p w14:paraId="042956C2" w14:textId="77777777" w:rsidR="00384B87" w:rsidRDefault="00384B87" w:rsidP="00B87BDC">
      <w:pPr>
        <w:pStyle w:val="044"/>
      </w:pPr>
      <w:proofErr w:type="gramStart"/>
      <w:r w:rsidRPr="00D162CD">
        <w:rPr>
          <w:rFonts w:hint="eastAsia"/>
        </w:rPr>
        <w:t>˙</w:t>
      </w:r>
      <w:proofErr w:type="gramEnd"/>
      <w:r w:rsidRPr="00B07929">
        <w:rPr>
          <w:rFonts w:hint="eastAsia"/>
        </w:rPr>
        <w:t>無公開行程</w:t>
      </w:r>
    </w:p>
    <w:p w14:paraId="40F2133D" w14:textId="77777777" w:rsidR="00384B87" w:rsidRDefault="00384B87" w:rsidP="00B87BDC">
      <w:pPr>
        <w:pStyle w:val="043-"/>
      </w:pPr>
      <w:r>
        <w:rPr>
          <w:rFonts w:hint="eastAsia"/>
        </w:rPr>
        <w:t>11</w:t>
      </w:r>
      <w:r w:rsidRPr="00757365">
        <w:rPr>
          <w:rFonts w:hint="eastAsia"/>
        </w:rPr>
        <w:t>月</w:t>
      </w:r>
      <w:r>
        <w:rPr>
          <w:rFonts w:hint="eastAsia"/>
        </w:rPr>
        <w:t>23</w:t>
      </w:r>
      <w:r w:rsidRPr="00757365">
        <w:rPr>
          <w:rFonts w:hint="eastAsia"/>
        </w:rPr>
        <w:t>日</w:t>
      </w:r>
      <w:r>
        <w:rPr>
          <w:rFonts w:hint="eastAsia"/>
        </w:rPr>
        <w:t>（星期三）</w:t>
      </w:r>
    </w:p>
    <w:p w14:paraId="21D8DEEF" w14:textId="77777777" w:rsidR="00384B87" w:rsidRDefault="00384B87" w:rsidP="00B87BDC">
      <w:pPr>
        <w:pStyle w:val="044"/>
      </w:pPr>
      <w:proofErr w:type="gramStart"/>
      <w:r w:rsidRPr="00D162CD">
        <w:rPr>
          <w:rFonts w:hint="eastAsia"/>
        </w:rPr>
        <w:t>˙</w:t>
      </w:r>
      <w:proofErr w:type="gramEnd"/>
      <w:r w:rsidRPr="00B07929">
        <w:rPr>
          <w:rFonts w:hint="eastAsia"/>
        </w:rPr>
        <w:t>無公開行程</w:t>
      </w:r>
    </w:p>
    <w:p w14:paraId="17ED2D26" w14:textId="77777777" w:rsidR="00384B87" w:rsidRDefault="00384B87" w:rsidP="00B87BDC">
      <w:pPr>
        <w:pStyle w:val="043-"/>
      </w:pPr>
      <w:r>
        <w:rPr>
          <w:rFonts w:hint="eastAsia"/>
        </w:rPr>
        <w:t>11</w:t>
      </w:r>
      <w:r w:rsidRPr="00757365">
        <w:rPr>
          <w:rFonts w:hint="eastAsia"/>
        </w:rPr>
        <w:t>月</w:t>
      </w:r>
      <w:r>
        <w:rPr>
          <w:rFonts w:hint="eastAsia"/>
        </w:rPr>
        <w:t>24</w:t>
      </w:r>
      <w:r w:rsidRPr="00757365">
        <w:rPr>
          <w:rFonts w:hint="eastAsia"/>
        </w:rPr>
        <w:t>日</w:t>
      </w:r>
      <w:r>
        <w:rPr>
          <w:rFonts w:hint="eastAsia"/>
        </w:rPr>
        <w:t>（星期四）</w:t>
      </w:r>
    </w:p>
    <w:p w14:paraId="4D553BF5" w14:textId="47A31C4F" w:rsidR="00A93A6F" w:rsidRDefault="00384B87" w:rsidP="00B87BDC">
      <w:pPr>
        <w:pStyle w:val="044"/>
      </w:pPr>
      <w:proofErr w:type="gramStart"/>
      <w:r w:rsidRPr="00D162CD">
        <w:rPr>
          <w:rFonts w:hint="eastAsia"/>
        </w:rPr>
        <w:t>˙</w:t>
      </w:r>
      <w:proofErr w:type="gramEnd"/>
      <w:r w:rsidRPr="00B07929">
        <w:rPr>
          <w:rFonts w:hint="eastAsia"/>
        </w:rPr>
        <w:t>無公開行程</w:t>
      </w:r>
    </w:p>
    <w:sectPr w:rsidR="00A93A6F" w:rsidSect="000E29A9">
      <w:headerReference w:type="default" r:id="rId11"/>
      <w:footerReference w:type="even" r:id="rId12"/>
      <w:footerReference w:type="default" r:id="rId13"/>
      <w:footerReference w:type="first" r:id="rId14"/>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A4CE" w14:textId="77777777" w:rsidR="00F62F9E" w:rsidRDefault="00F62F9E">
      <w:r>
        <w:separator/>
      </w:r>
    </w:p>
    <w:p w14:paraId="770B2350" w14:textId="77777777" w:rsidR="00F62F9E" w:rsidRDefault="00F62F9E"/>
  </w:endnote>
  <w:endnote w:type="continuationSeparator" w:id="0">
    <w:p w14:paraId="738E2635" w14:textId="77777777" w:rsidR="00F62F9E" w:rsidRDefault="00F62F9E">
      <w:r>
        <w:continuationSeparator/>
      </w:r>
    </w:p>
    <w:p w14:paraId="2F5CB2CC" w14:textId="77777777" w:rsidR="00F62F9E" w:rsidRDefault="00F6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C215" w14:textId="77777777" w:rsidR="00BF6DB8" w:rsidRDefault="00BF6DB8">
    <w:pPr>
      <w:spacing w:line="20" w:lineRule="exact"/>
    </w:pPr>
  </w:p>
  <w:p w14:paraId="5A9883F5" w14:textId="77777777" w:rsidR="00B53CDA" w:rsidRDefault="00B53C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6CC9" w14:textId="77777777" w:rsidR="004C4378" w:rsidRDefault="004C4378" w:rsidP="00737478">
    <w:pPr>
      <w:jc w:val="center"/>
    </w:pPr>
    <w:r>
      <w:fldChar w:fldCharType="begin"/>
    </w:r>
    <w:r>
      <w:instrText xml:space="preserve">PAGE  </w:instrText>
    </w:r>
    <w:r>
      <w:fldChar w:fldCharType="separate"/>
    </w:r>
    <w:r w:rsidR="00CF0AE5">
      <w:rPr>
        <w:noProof/>
      </w:rPr>
      <w:t>21</w:t>
    </w:r>
    <w:r>
      <w:fldChar w:fldCharType="end"/>
    </w:r>
  </w:p>
  <w:p w14:paraId="45B13755" w14:textId="77777777" w:rsidR="00B53CDA" w:rsidRDefault="00B53C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000" w14:textId="77777777" w:rsidR="00615418" w:rsidRDefault="00615418" w:rsidP="00737478">
    <w:pPr>
      <w:jc w:val="center"/>
    </w:pPr>
    <w:r>
      <w:fldChar w:fldCharType="begin"/>
    </w:r>
    <w:r>
      <w:instrText xml:space="preserve">PAGE  </w:instrText>
    </w:r>
    <w:r>
      <w:fldChar w:fldCharType="separate"/>
    </w:r>
    <w:r w:rsidR="00CF0AE5">
      <w:rPr>
        <w:noProof/>
      </w:rPr>
      <w:t>1</w:t>
    </w:r>
    <w:r>
      <w:fldChar w:fldCharType="end"/>
    </w:r>
  </w:p>
  <w:p w14:paraId="72197A96" w14:textId="77777777" w:rsidR="00B53CDA" w:rsidRDefault="00B53C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9EF4" w14:textId="77777777" w:rsidR="00F62F9E" w:rsidRDefault="00F62F9E">
      <w:r>
        <w:separator/>
      </w:r>
    </w:p>
    <w:p w14:paraId="325CD7C0" w14:textId="77777777" w:rsidR="00F62F9E" w:rsidRDefault="00F62F9E"/>
  </w:footnote>
  <w:footnote w:type="continuationSeparator" w:id="0">
    <w:p w14:paraId="22122BD8" w14:textId="77777777" w:rsidR="00F62F9E" w:rsidRDefault="00F62F9E">
      <w:r>
        <w:continuationSeparator/>
      </w:r>
    </w:p>
    <w:p w14:paraId="2E28C9AC" w14:textId="77777777" w:rsidR="00F62F9E" w:rsidRDefault="00F62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54C" w14:textId="1AB6199D" w:rsidR="00B53CDA" w:rsidRDefault="004C4378"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sidR="00363685">
      <w:rPr>
        <w:rFonts w:hint="eastAsia"/>
        <w:sz w:val="24"/>
        <w:szCs w:val="24"/>
      </w:rPr>
      <w:t>7</w:t>
    </w:r>
    <w:r w:rsidR="007B1184">
      <w:rPr>
        <w:rFonts w:hint="eastAsia"/>
        <w:sz w:val="24"/>
        <w:szCs w:val="24"/>
      </w:rPr>
      <w:t>632</w:t>
    </w:r>
    <w:r w:rsidRPr="00F06EF2">
      <w:rPr>
        <w:rFonts w:hint="eastAsia"/>
        <w:sz w:val="24"/>
        <w:szCs w:val="24"/>
      </w:rPr>
      <w:t>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92161"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DF9"/>
    <w:rsid w:val="00003F64"/>
    <w:rsid w:val="00004B55"/>
    <w:rsid w:val="00014D31"/>
    <w:rsid w:val="00015205"/>
    <w:rsid w:val="00016A00"/>
    <w:rsid w:val="00023AF7"/>
    <w:rsid w:val="000258E3"/>
    <w:rsid w:val="00026BD0"/>
    <w:rsid w:val="0002779F"/>
    <w:rsid w:val="000307CD"/>
    <w:rsid w:val="00032EA5"/>
    <w:rsid w:val="00033427"/>
    <w:rsid w:val="00041AA5"/>
    <w:rsid w:val="00044C61"/>
    <w:rsid w:val="00044F7E"/>
    <w:rsid w:val="0004774A"/>
    <w:rsid w:val="0005059D"/>
    <w:rsid w:val="00050A13"/>
    <w:rsid w:val="0006527D"/>
    <w:rsid w:val="00070337"/>
    <w:rsid w:val="0007044B"/>
    <w:rsid w:val="0007439B"/>
    <w:rsid w:val="00075AEF"/>
    <w:rsid w:val="00084E13"/>
    <w:rsid w:val="00086C7B"/>
    <w:rsid w:val="0009189A"/>
    <w:rsid w:val="00094459"/>
    <w:rsid w:val="000C032C"/>
    <w:rsid w:val="000C0929"/>
    <w:rsid w:val="000C347A"/>
    <w:rsid w:val="000C48D5"/>
    <w:rsid w:val="000C584B"/>
    <w:rsid w:val="000D3C70"/>
    <w:rsid w:val="000D5DBE"/>
    <w:rsid w:val="000D629C"/>
    <w:rsid w:val="000E04F4"/>
    <w:rsid w:val="000E21E3"/>
    <w:rsid w:val="000E29A9"/>
    <w:rsid w:val="000E3997"/>
    <w:rsid w:val="000E6B34"/>
    <w:rsid w:val="000E6C53"/>
    <w:rsid w:val="000F10BF"/>
    <w:rsid w:val="000F249F"/>
    <w:rsid w:val="000F3445"/>
    <w:rsid w:val="000F3688"/>
    <w:rsid w:val="000F7AA7"/>
    <w:rsid w:val="0010756B"/>
    <w:rsid w:val="001079FE"/>
    <w:rsid w:val="001103B4"/>
    <w:rsid w:val="0011208D"/>
    <w:rsid w:val="001141DE"/>
    <w:rsid w:val="00114C56"/>
    <w:rsid w:val="001162ED"/>
    <w:rsid w:val="00117455"/>
    <w:rsid w:val="001235C4"/>
    <w:rsid w:val="00125BAA"/>
    <w:rsid w:val="00126110"/>
    <w:rsid w:val="0013206D"/>
    <w:rsid w:val="00134D3A"/>
    <w:rsid w:val="0013718A"/>
    <w:rsid w:val="00137213"/>
    <w:rsid w:val="001407FC"/>
    <w:rsid w:val="00140D5E"/>
    <w:rsid w:val="00140FE7"/>
    <w:rsid w:val="001439CD"/>
    <w:rsid w:val="0014587E"/>
    <w:rsid w:val="00151C16"/>
    <w:rsid w:val="00153C57"/>
    <w:rsid w:val="001615A7"/>
    <w:rsid w:val="00166B65"/>
    <w:rsid w:val="001672E5"/>
    <w:rsid w:val="00180900"/>
    <w:rsid w:val="00180F25"/>
    <w:rsid w:val="00183BF7"/>
    <w:rsid w:val="00184CCC"/>
    <w:rsid w:val="00190E93"/>
    <w:rsid w:val="001936CF"/>
    <w:rsid w:val="001950C9"/>
    <w:rsid w:val="001A25B0"/>
    <w:rsid w:val="001A3DE9"/>
    <w:rsid w:val="001B57A5"/>
    <w:rsid w:val="001B68F6"/>
    <w:rsid w:val="001C16F0"/>
    <w:rsid w:val="001C295E"/>
    <w:rsid w:val="001D06E0"/>
    <w:rsid w:val="001D347B"/>
    <w:rsid w:val="001E1923"/>
    <w:rsid w:val="001E361D"/>
    <w:rsid w:val="001E5E5A"/>
    <w:rsid w:val="001F0CC6"/>
    <w:rsid w:val="001F39B5"/>
    <w:rsid w:val="001F5446"/>
    <w:rsid w:val="00204FFE"/>
    <w:rsid w:val="002057BD"/>
    <w:rsid w:val="00205E62"/>
    <w:rsid w:val="00206580"/>
    <w:rsid w:val="002119B4"/>
    <w:rsid w:val="002128D6"/>
    <w:rsid w:val="00217E28"/>
    <w:rsid w:val="00220557"/>
    <w:rsid w:val="00234590"/>
    <w:rsid w:val="0023486E"/>
    <w:rsid w:val="00234B38"/>
    <w:rsid w:val="002353DA"/>
    <w:rsid w:val="0024029B"/>
    <w:rsid w:val="0024174C"/>
    <w:rsid w:val="00242F91"/>
    <w:rsid w:val="00244DA4"/>
    <w:rsid w:val="00245CE6"/>
    <w:rsid w:val="00247B12"/>
    <w:rsid w:val="00250E7B"/>
    <w:rsid w:val="002547C1"/>
    <w:rsid w:val="00255457"/>
    <w:rsid w:val="00256659"/>
    <w:rsid w:val="002579E5"/>
    <w:rsid w:val="00261EA2"/>
    <w:rsid w:val="0026453E"/>
    <w:rsid w:val="002706A3"/>
    <w:rsid w:val="00273233"/>
    <w:rsid w:val="002743D9"/>
    <w:rsid w:val="00275448"/>
    <w:rsid w:val="002773C1"/>
    <w:rsid w:val="00277512"/>
    <w:rsid w:val="002814E0"/>
    <w:rsid w:val="0028221C"/>
    <w:rsid w:val="00282781"/>
    <w:rsid w:val="002852D0"/>
    <w:rsid w:val="0028546B"/>
    <w:rsid w:val="00287022"/>
    <w:rsid w:val="00287950"/>
    <w:rsid w:val="00292C50"/>
    <w:rsid w:val="0029448D"/>
    <w:rsid w:val="00296318"/>
    <w:rsid w:val="002A64F3"/>
    <w:rsid w:val="002A7508"/>
    <w:rsid w:val="002B281F"/>
    <w:rsid w:val="002B35C3"/>
    <w:rsid w:val="002B752B"/>
    <w:rsid w:val="002C13D6"/>
    <w:rsid w:val="002C15B0"/>
    <w:rsid w:val="002C4943"/>
    <w:rsid w:val="002C7B00"/>
    <w:rsid w:val="002E0701"/>
    <w:rsid w:val="002E3C33"/>
    <w:rsid w:val="002E525F"/>
    <w:rsid w:val="002E65D6"/>
    <w:rsid w:val="002F29FC"/>
    <w:rsid w:val="002F2A70"/>
    <w:rsid w:val="00303AE7"/>
    <w:rsid w:val="00304834"/>
    <w:rsid w:val="0030484F"/>
    <w:rsid w:val="00305EAB"/>
    <w:rsid w:val="00313282"/>
    <w:rsid w:val="0031427C"/>
    <w:rsid w:val="003152A6"/>
    <w:rsid w:val="003173CF"/>
    <w:rsid w:val="003231EC"/>
    <w:rsid w:val="00324FCF"/>
    <w:rsid w:val="003250C8"/>
    <w:rsid w:val="003257EF"/>
    <w:rsid w:val="00327054"/>
    <w:rsid w:val="00334CCC"/>
    <w:rsid w:val="00336D9A"/>
    <w:rsid w:val="00343E65"/>
    <w:rsid w:val="00344D92"/>
    <w:rsid w:val="00345002"/>
    <w:rsid w:val="003457CA"/>
    <w:rsid w:val="0034781B"/>
    <w:rsid w:val="00347D1B"/>
    <w:rsid w:val="00347E8C"/>
    <w:rsid w:val="00352A87"/>
    <w:rsid w:val="003556BB"/>
    <w:rsid w:val="00363685"/>
    <w:rsid w:val="00363FE3"/>
    <w:rsid w:val="003649E0"/>
    <w:rsid w:val="0036500E"/>
    <w:rsid w:val="003656AE"/>
    <w:rsid w:val="0036585C"/>
    <w:rsid w:val="00372FCE"/>
    <w:rsid w:val="003731EB"/>
    <w:rsid w:val="00374632"/>
    <w:rsid w:val="00380A13"/>
    <w:rsid w:val="00380CB2"/>
    <w:rsid w:val="00380EC9"/>
    <w:rsid w:val="003837DD"/>
    <w:rsid w:val="00384B87"/>
    <w:rsid w:val="00384FDF"/>
    <w:rsid w:val="00394250"/>
    <w:rsid w:val="00395D27"/>
    <w:rsid w:val="003962D5"/>
    <w:rsid w:val="003A277E"/>
    <w:rsid w:val="003A430A"/>
    <w:rsid w:val="003B065B"/>
    <w:rsid w:val="003B0DFF"/>
    <w:rsid w:val="003B6E2B"/>
    <w:rsid w:val="003C32C6"/>
    <w:rsid w:val="003C6430"/>
    <w:rsid w:val="003C6CCA"/>
    <w:rsid w:val="003D0F7C"/>
    <w:rsid w:val="003D4CF6"/>
    <w:rsid w:val="003E0F25"/>
    <w:rsid w:val="003E7409"/>
    <w:rsid w:val="003F0FCE"/>
    <w:rsid w:val="003F2E9A"/>
    <w:rsid w:val="003F4A70"/>
    <w:rsid w:val="003F56FD"/>
    <w:rsid w:val="003F63F2"/>
    <w:rsid w:val="00404B69"/>
    <w:rsid w:val="00406EBD"/>
    <w:rsid w:val="0041472D"/>
    <w:rsid w:val="00415F83"/>
    <w:rsid w:val="00421E73"/>
    <w:rsid w:val="00422C33"/>
    <w:rsid w:val="004255AD"/>
    <w:rsid w:val="00426B86"/>
    <w:rsid w:val="004405EA"/>
    <w:rsid w:val="00451411"/>
    <w:rsid w:val="00454ED9"/>
    <w:rsid w:val="00457FDE"/>
    <w:rsid w:val="00461B24"/>
    <w:rsid w:val="004745F9"/>
    <w:rsid w:val="00476685"/>
    <w:rsid w:val="00476ED2"/>
    <w:rsid w:val="00480BA9"/>
    <w:rsid w:val="00481DB5"/>
    <w:rsid w:val="00481E4C"/>
    <w:rsid w:val="00483EEA"/>
    <w:rsid w:val="00486F6D"/>
    <w:rsid w:val="00487353"/>
    <w:rsid w:val="004A252C"/>
    <w:rsid w:val="004A6546"/>
    <w:rsid w:val="004A7EC0"/>
    <w:rsid w:val="004B39F0"/>
    <w:rsid w:val="004B6EE2"/>
    <w:rsid w:val="004C0D3D"/>
    <w:rsid w:val="004C4378"/>
    <w:rsid w:val="004C4429"/>
    <w:rsid w:val="004C46CE"/>
    <w:rsid w:val="004D166E"/>
    <w:rsid w:val="004D5F5D"/>
    <w:rsid w:val="004D777B"/>
    <w:rsid w:val="004E0813"/>
    <w:rsid w:val="004E0E08"/>
    <w:rsid w:val="004E401E"/>
    <w:rsid w:val="004E539A"/>
    <w:rsid w:val="004E7DE9"/>
    <w:rsid w:val="004F188F"/>
    <w:rsid w:val="004F2529"/>
    <w:rsid w:val="004F3E5B"/>
    <w:rsid w:val="004F4A18"/>
    <w:rsid w:val="004F61FA"/>
    <w:rsid w:val="004F7636"/>
    <w:rsid w:val="00500A77"/>
    <w:rsid w:val="005020DD"/>
    <w:rsid w:val="00503877"/>
    <w:rsid w:val="0051087D"/>
    <w:rsid w:val="005113EB"/>
    <w:rsid w:val="00517663"/>
    <w:rsid w:val="00520892"/>
    <w:rsid w:val="00520B22"/>
    <w:rsid w:val="005228D5"/>
    <w:rsid w:val="005260F4"/>
    <w:rsid w:val="00535A90"/>
    <w:rsid w:val="005371A7"/>
    <w:rsid w:val="00541CE6"/>
    <w:rsid w:val="005506C7"/>
    <w:rsid w:val="005514A0"/>
    <w:rsid w:val="00553461"/>
    <w:rsid w:val="00554DD2"/>
    <w:rsid w:val="00555DDA"/>
    <w:rsid w:val="005568B2"/>
    <w:rsid w:val="0055722D"/>
    <w:rsid w:val="00560ECF"/>
    <w:rsid w:val="00564DF5"/>
    <w:rsid w:val="00565619"/>
    <w:rsid w:val="00571025"/>
    <w:rsid w:val="005768A3"/>
    <w:rsid w:val="0058458C"/>
    <w:rsid w:val="005851A6"/>
    <w:rsid w:val="00585D70"/>
    <w:rsid w:val="005877B0"/>
    <w:rsid w:val="00592DF8"/>
    <w:rsid w:val="00593AA5"/>
    <w:rsid w:val="005942D2"/>
    <w:rsid w:val="00596D21"/>
    <w:rsid w:val="005A1D1F"/>
    <w:rsid w:val="005A1D23"/>
    <w:rsid w:val="005A292A"/>
    <w:rsid w:val="005A33ED"/>
    <w:rsid w:val="005A4EF9"/>
    <w:rsid w:val="005A53CD"/>
    <w:rsid w:val="005A7E31"/>
    <w:rsid w:val="005B4EF5"/>
    <w:rsid w:val="005B5EC2"/>
    <w:rsid w:val="005C6E28"/>
    <w:rsid w:val="005D2C2C"/>
    <w:rsid w:val="005D349C"/>
    <w:rsid w:val="005D3B46"/>
    <w:rsid w:val="005D6F35"/>
    <w:rsid w:val="005D74FE"/>
    <w:rsid w:val="005E2BF7"/>
    <w:rsid w:val="005E2D43"/>
    <w:rsid w:val="005E6ECE"/>
    <w:rsid w:val="005E7DD0"/>
    <w:rsid w:val="00601142"/>
    <w:rsid w:val="00601BA6"/>
    <w:rsid w:val="00604F55"/>
    <w:rsid w:val="006061F6"/>
    <w:rsid w:val="006124B1"/>
    <w:rsid w:val="00612A14"/>
    <w:rsid w:val="00612B75"/>
    <w:rsid w:val="00615418"/>
    <w:rsid w:val="00626056"/>
    <w:rsid w:val="00627249"/>
    <w:rsid w:val="00627F99"/>
    <w:rsid w:val="00636216"/>
    <w:rsid w:val="00641CD7"/>
    <w:rsid w:val="00644D70"/>
    <w:rsid w:val="006471E0"/>
    <w:rsid w:val="006507F7"/>
    <w:rsid w:val="006531C6"/>
    <w:rsid w:val="00655802"/>
    <w:rsid w:val="00656AFB"/>
    <w:rsid w:val="0066394A"/>
    <w:rsid w:val="00663BD1"/>
    <w:rsid w:val="00670081"/>
    <w:rsid w:val="006712F6"/>
    <w:rsid w:val="00673149"/>
    <w:rsid w:val="00681A51"/>
    <w:rsid w:val="00681C7A"/>
    <w:rsid w:val="0068362B"/>
    <w:rsid w:val="00685DD8"/>
    <w:rsid w:val="006863D8"/>
    <w:rsid w:val="006868AC"/>
    <w:rsid w:val="0069103C"/>
    <w:rsid w:val="00693F42"/>
    <w:rsid w:val="00697037"/>
    <w:rsid w:val="006A0F8B"/>
    <w:rsid w:val="006A49BB"/>
    <w:rsid w:val="006A54A5"/>
    <w:rsid w:val="006A5EC4"/>
    <w:rsid w:val="006B0B29"/>
    <w:rsid w:val="006B0E99"/>
    <w:rsid w:val="006B101E"/>
    <w:rsid w:val="006B1456"/>
    <w:rsid w:val="006B46E2"/>
    <w:rsid w:val="006B5532"/>
    <w:rsid w:val="006C494C"/>
    <w:rsid w:val="006C72EA"/>
    <w:rsid w:val="006C7E6D"/>
    <w:rsid w:val="006D512B"/>
    <w:rsid w:val="006D707F"/>
    <w:rsid w:val="006D739B"/>
    <w:rsid w:val="006E055C"/>
    <w:rsid w:val="006E0890"/>
    <w:rsid w:val="006E27FB"/>
    <w:rsid w:val="006E57D2"/>
    <w:rsid w:val="006E61C0"/>
    <w:rsid w:val="006E6406"/>
    <w:rsid w:val="0070199A"/>
    <w:rsid w:val="0070522F"/>
    <w:rsid w:val="00707D0B"/>
    <w:rsid w:val="00711195"/>
    <w:rsid w:val="00712163"/>
    <w:rsid w:val="007126A5"/>
    <w:rsid w:val="00717F50"/>
    <w:rsid w:val="00721719"/>
    <w:rsid w:val="0073128F"/>
    <w:rsid w:val="00735579"/>
    <w:rsid w:val="00736CDB"/>
    <w:rsid w:val="00737478"/>
    <w:rsid w:val="007436FB"/>
    <w:rsid w:val="00756AC7"/>
    <w:rsid w:val="00757142"/>
    <w:rsid w:val="00757365"/>
    <w:rsid w:val="00763473"/>
    <w:rsid w:val="007718E3"/>
    <w:rsid w:val="00771D96"/>
    <w:rsid w:val="00773AA9"/>
    <w:rsid w:val="00777069"/>
    <w:rsid w:val="00777537"/>
    <w:rsid w:val="00782EEF"/>
    <w:rsid w:val="007848B0"/>
    <w:rsid w:val="007865F8"/>
    <w:rsid w:val="00786815"/>
    <w:rsid w:val="0079208A"/>
    <w:rsid w:val="0079273A"/>
    <w:rsid w:val="007929E3"/>
    <w:rsid w:val="00792CFA"/>
    <w:rsid w:val="00793169"/>
    <w:rsid w:val="00795272"/>
    <w:rsid w:val="00796E8C"/>
    <w:rsid w:val="0079716B"/>
    <w:rsid w:val="007A071A"/>
    <w:rsid w:val="007A271C"/>
    <w:rsid w:val="007A4C4D"/>
    <w:rsid w:val="007A7AC1"/>
    <w:rsid w:val="007B1184"/>
    <w:rsid w:val="007B6559"/>
    <w:rsid w:val="007B7871"/>
    <w:rsid w:val="007C17FD"/>
    <w:rsid w:val="007C1883"/>
    <w:rsid w:val="007C2856"/>
    <w:rsid w:val="007D45FA"/>
    <w:rsid w:val="007D6865"/>
    <w:rsid w:val="007D6B7A"/>
    <w:rsid w:val="007E650D"/>
    <w:rsid w:val="007E662D"/>
    <w:rsid w:val="007F2500"/>
    <w:rsid w:val="00800389"/>
    <w:rsid w:val="00801F0F"/>
    <w:rsid w:val="008049B5"/>
    <w:rsid w:val="00811206"/>
    <w:rsid w:val="008122F8"/>
    <w:rsid w:val="00813012"/>
    <w:rsid w:val="00816BC7"/>
    <w:rsid w:val="00817073"/>
    <w:rsid w:val="00823376"/>
    <w:rsid w:val="008235FD"/>
    <w:rsid w:val="00823AC0"/>
    <w:rsid w:val="00825BE2"/>
    <w:rsid w:val="00831146"/>
    <w:rsid w:val="008323F9"/>
    <w:rsid w:val="00833DC4"/>
    <w:rsid w:val="00836F4C"/>
    <w:rsid w:val="00837029"/>
    <w:rsid w:val="008453F4"/>
    <w:rsid w:val="0084558C"/>
    <w:rsid w:val="00845D55"/>
    <w:rsid w:val="0084672B"/>
    <w:rsid w:val="00851E65"/>
    <w:rsid w:val="0085266F"/>
    <w:rsid w:val="008564CF"/>
    <w:rsid w:val="00856967"/>
    <w:rsid w:val="00864D09"/>
    <w:rsid w:val="008672D4"/>
    <w:rsid w:val="00870C45"/>
    <w:rsid w:val="00872D03"/>
    <w:rsid w:val="008733E7"/>
    <w:rsid w:val="00874522"/>
    <w:rsid w:val="00874603"/>
    <w:rsid w:val="00880E42"/>
    <w:rsid w:val="00887B05"/>
    <w:rsid w:val="00887ECA"/>
    <w:rsid w:val="00890053"/>
    <w:rsid w:val="00890EA3"/>
    <w:rsid w:val="00894004"/>
    <w:rsid w:val="00897B95"/>
    <w:rsid w:val="008A0843"/>
    <w:rsid w:val="008A6165"/>
    <w:rsid w:val="008B035D"/>
    <w:rsid w:val="008B24BD"/>
    <w:rsid w:val="008B4E9D"/>
    <w:rsid w:val="008B6C87"/>
    <w:rsid w:val="008B7B05"/>
    <w:rsid w:val="008C47D4"/>
    <w:rsid w:val="008C5649"/>
    <w:rsid w:val="008C642F"/>
    <w:rsid w:val="008D19B2"/>
    <w:rsid w:val="008D1F3B"/>
    <w:rsid w:val="008D4072"/>
    <w:rsid w:val="008D4E0C"/>
    <w:rsid w:val="008D7370"/>
    <w:rsid w:val="008D793E"/>
    <w:rsid w:val="008E03D8"/>
    <w:rsid w:val="008E154A"/>
    <w:rsid w:val="008E3E82"/>
    <w:rsid w:val="008E4373"/>
    <w:rsid w:val="008F0216"/>
    <w:rsid w:val="008F03A3"/>
    <w:rsid w:val="008F4867"/>
    <w:rsid w:val="00903AD6"/>
    <w:rsid w:val="00904D57"/>
    <w:rsid w:val="009062B4"/>
    <w:rsid w:val="00906FCA"/>
    <w:rsid w:val="009114F1"/>
    <w:rsid w:val="0091351F"/>
    <w:rsid w:val="00913FEF"/>
    <w:rsid w:val="0091602C"/>
    <w:rsid w:val="0091716A"/>
    <w:rsid w:val="00920229"/>
    <w:rsid w:val="009258E8"/>
    <w:rsid w:val="009266EA"/>
    <w:rsid w:val="0092772C"/>
    <w:rsid w:val="00930584"/>
    <w:rsid w:val="009308F5"/>
    <w:rsid w:val="009339FE"/>
    <w:rsid w:val="0093705C"/>
    <w:rsid w:val="00937D36"/>
    <w:rsid w:val="00941E1B"/>
    <w:rsid w:val="009428EE"/>
    <w:rsid w:val="009430D2"/>
    <w:rsid w:val="0094377E"/>
    <w:rsid w:val="009446FE"/>
    <w:rsid w:val="00944C8D"/>
    <w:rsid w:val="0095138D"/>
    <w:rsid w:val="009514EE"/>
    <w:rsid w:val="00953174"/>
    <w:rsid w:val="009543D7"/>
    <w:rsid w:val="009548DF"/>
    <w:rsid w:val="00955124"/>
    <w:rsid w:val="009604AD"/>
    <w:rsid w:val="0096060E"/>
    <w:rsid w:val="0096074F"/>
    <w:rsid w:val="00962F82"/>
    <w:rsid w:val="00963797"/>
    <w:rsid w:val="0097076C"/>
    <w:rsid w:val="009750C8"/>
    <w:rsid w:val="00975370"/>
    <w:rsid w:val="009866FE"/>
    <w:rsid w:val="0099109F"/>
    <w:rsid w:val="009918D5"/>
    <w:rsid w:val="00994205"/>
    <w:rsid w:val="00995DCD"/>
    <w:rsid w:val="009968E2"/>
    <w:rsid w:val="009A490C"/>
    <w:rsid w:val="009A4F74"/>
    <w:rsid w:val="009A5D17"/>
    <w:rsid w:val="009A6DCC"/>
    <w:rsid w:val="009B307B"/>
    <w:rsid w:val="009B398F"/>
    <w:rsid w:val="009B43B3"/>
    <w:rsid w:val="009B4733"/>
    <w:rsid w:val="009D0625"/>
    <w:rsid w:val="009D4031"/>
    <w:rsid w:val="009D4E13"/>
    <w:rsid w:val="009E05E3"/>
    <w:rsid w:val="009E1581"/>
    <w:rsid w:val="009E25A1"/>
    <w:rsid w:val="009E3E25"/>
    <w:rsid w:val="009F146C"/>
    <w:rsid w:val="009F1E38"/>
    <w:rsid w:val="009F4C96"/>
    <w:rsid w:val="00A071B9"/>
    <w:rsid w:val="00A120D3"/>
    <w:rsid w:val="00A125E2"/>
    <w:rsid w:val="00A13F63"/>
    <w:rsid w:val="00A1507F"/>
    <w:rsid w:val="00A17328"/>
    <w:rsid w:val="00A17BA5"/>
    <w:rsid w:val="00A20208"/>
    <w:rsid w:val="00A21A2D"/>
    <w:rsid w:val="00A22427"/>
    <w:rsid w:val="00A22D46"/>
    <w:rsid w:val="00A23285"/>
    <w:rsid w:val="00A23839"/>
    <w:rsid w:val="00A24278"/>
    <w:rsid w:val="00A303BB"/>
    <w:rsid w:val="00A30A7A"/>
    <w:rsid w:val="00A31EBD"/>
    <w:rsid w:val="00A35876"/>
    <w:rsid w:val="00A4083C"/>
    <w:rsid w:val="00A41A67"/>
    <w:rsid w:val="00A41B2F"/>
    <w:rsid w:val="00A42F00"/>
    <w:rsid w:val="00A4553A"/>
    <w:rsid w:val="00A4642F"/>
    <w:rsid w:val="00A50910"/>
    <w:rsid w:val="00A51152"/>
    <w:rsid w:val="00A528C8"/>
    <w:rsid w:val="00A53825"/>
    <w:rsid w:val="00A66429"/>
    <w:rsid w:val="00A71328"/>
    <w:rsid w:val="00A72A9E"/>
    <w:rsid w:val="00A76F23"/>
    <w:rsid w:val="00A7738E"/>
    <w:rsid w:val="00A77B62"/>
    <w:rsid w:val="00A819E9"/>
    <w:rsid w:val="00A91542"/>
    <w:rsid w:val="00A91703"/>
    <w:rsid w:val="00A93A6F"/>
    <w:rsid w:val="00A93C48"/>
    <w:rsid w:val="00A96CCB"/>
    <w:rsid w:val="00AA3270"/>
    <w:rsid w:val="00AA5A28"/>
    <w:rsid w:val="00AB1E2B"/>
    <w:rsid w:val="00AB3CE2"/>
    <w:rsid w:val="00AB4909"/>
    <w:rsid w:val="00AB5865"/>
    <w:rsid w:val="00AB716A"/>
    <w:rsid w:val="00AC0251"/>
    <w:rsid w:val="00AC0743"/>
    <w:rsid w:val="00AC4506"/>
    <w:rsid w:val="00AC7A9F"/>
    <w:rsid w:val="00AD1BB6"/>
    <w:rsid w:val="00AD23D3"/>
    <w:rsid w:val="00AD4764"/>
    <w:rsid w:val="00AD494F"/>
    <w:rsid w:val="00AE1359"/>
    <w:rsid w:val="00AE169F"/>
    <w:rsid w:val="00AF1526"/>
    <w:rsid w:val="00AF6794"/>
    <w:rsid w:val="00AF702F"/>
    <w:rsid w:val="00B00338"/>
    <w:rsid w:val="00B0152B"/>
    <w:rsid w:val="00B01AB8"/>
    <w:rsid w:val="00B01F50"/>
    <w:rsid w:val="00B052D3"/>
    <w:rsid w:val="00B05B98"/>
    <w:rsid w:val="00B074AE"/>
    <w:rsid w:val="00B1113D"/>
    <w:rsid w:val="00B116B0"/>
    <w:rsid w:val="00B14441"/>
    <w:rsid w:val="00B20F3B"/>
    <w:rsid w:val="00B233B8"/>
    <w:rsid w:val="00B27F13"/>
    <w:rsid w:val="00B300D0"/>
    <w:rsid w:val="00B35F37"/>
    <w:rsid w:val="00B363D5"/>
    <w:rsid w:val="00B47055"/>
    <w:rsid w:val="00B47F1B"/>
    <w:rsid w:val="00B53CA0"/>
    <w:rsid w:val="00B53CDA"/>
    <w:rsid w:val="00B61B9F"/>
    <w:rsid w:val="00B62F4E"/>
    <w:rsid w:val="00B6354C"/>
    <w:rsid w:val="00B642D1"/>
    <w:rsid w:val="00B663F5"/>
    <w:rsid w:val="00B6649B"/>
    <w:rsid w:val="00B714CD"/>
    <w:rsid w:val="00B71B78"/>
    <w:rsid w:val="00B7288C"/>
    <w:rsid w:val="00B72CFE"/>
    <w:rsid w:val="00B80578"/>
    <w:rsid w:val="00B87BDC"/>
    <w:rsid w:val="00B93219"/>
    <w:rsid w:val="00B975D0"/>
    <w:rsid w:val="00BA1CC9"/>
    <w:rsid w:val="00BA2CA2"/>
    <w:rsid w:val="00BA3F3C"/>
    <w:rsid w:val="00BA5508"/>
    <w:rsid w:val="00BA73E1"/>
    <w:rsid w:val="00BB6830"/>
    <w:rsid w:val="00BC7151"/>
    <w:rsid w:val="00BC7CB5"/>
    <w:rsid w:val="00BD0A90"/>
    <w:rsid w:val="00BD1679"/>
    <w:rsid w:val="00BD44F2"/>
    <w:rsid w:val="00BD71DF"/>
    <w:rsid w:val="00BE08A9"/>
    <w:rsid w:val="00BE4C35"/>
    <w:rsid w:val="00BE5CE4"/>
    <w:rsid w:val="00BF2C4E"/>
    <w:rsid w:val="00BF68BE"/>
    <w:rsid w:val="00BF6DB8"/>
    <w:rsid w:val="00BF7E4F"/>
    <w:rsid w:val="00C025AB"/>
    <w:rsid w:val="00C133E7"/>
    <w:rsid w:val="00C15077"/>
    <w:rsid w:val="00C170D6"/>
    <w:rsid w:val="00C20A01"/>
    <w:rsid w:val="00C21584"/>
    <w:rsid w:val="00C30AAE"/>
    <w:rsid w:val="00C36E48"/>
    <w:rsid w:val="00C44418"/>
    <w:rsid w:val="00C52216"/>
    <w:rsid w:val="00C547FF"/>
    <w:rsid w:val="00C5582F"/>
    <w:rsid w:val="00C5767B"/>
    <w:rsid w:val="00C61247"/>
    <w:rsid w:val="00C65B1E"/>
    <w:rsid w:val="00C67BDA"/>
    <w:rsid w:val="00C7118D"/>
    <w:rsid w:val="00C72A06"/>
    <w:rsid w:val="00C74C3B"/>
    <w:rsid w:val="00C810B7"/>
    <w:rsid w:val="00C9034E"/>
    <w:rsid w:val="00C94ABA"/>
    <w:rsid w:val="00C97ADD"/>
    <w:rsid w:val="00CA3E68"/>
    <w:rsid w:val="00CB0A80"/>
    <w:rsid w:val="00CB42C3"/>
    <w:rsid w:val="00CB4680"/>
    <w:rsid w:val="00CB6F47"/>
    <w:rsid w:val="00CC26C7"/>
    <w:rsid w:val="00CD0F29"/>
    <w:rsid w:val="00CD1BF2"/>
    <w:rsid w:val="00CD3530"/>
    <w:rsid w:val="00CD50EE"/>
    <w:rsid w:val="00CD6482"/>
    <w:rsid w:val="00CD675E"/>
    <w:rsid w:val="00CE015C"/>
    <w:rsid w:val="00CF0165"/>
    <w:rsid w:val="00CF0AE5"/>
    <w:rsid w:val="00CF6644"/>
    <w:rsid w:val="00CF73D0"/>
    <w:rsid w:val="00D00E3B"/>
    <w:rsid w:val="00D0152D"/>
    <w:rsid w:val="00D0192B"/>
    <w:rsid w:val="00D0397C"/>
    <w:rsid w:val="00D06403"/>
    <w:rsid w:val="00D064BE"/>
    <w:rsid w:val="00D06BF8"/>
    <w:rsid w:val="00D079B7"/>
    <w:rsid w:val="00D13EBA"/>
    <w:rsid w:val="00D15DE1"/>
    <w:rsid w:val="00D162CD"/>
    <w:rsid w:val="00D17EBE"/>
    <w:rsid w:val="00D22449"/>
    <w:rsid w:val="00D22A99"/>
    <w:rsid w:val="00D23516"/>
    <w:rsid w:val="00D244AA"/>
    <w:rsid w:val="00D30D53"/>
    <w:rsid w:val="00D30E86"/>
    <w:rsid w:val="00D34BD6"/>
    <w:rsid w:val="00D3625A"/>
    <w:rsid w:val="00D40EEB"/>
    <w:rsid w:val="00D42B1A"/>
    <w:rsid w:val="00D46BAC"/>
    <w:rsid w:val="00D51E1F"/>
    <w:rsid w:val="00D546FC"/>
    <w:rsid w:val="00D550A5"/>
    <w:rsid w:val="00D56E81"/>
    <w:rsid w:val="00D619F0"/>
    <w:rsid w:val="00D72934"/>
    <w:rsid w:val="00D80850"/>
    <w:rsid w:val="00D80BD2"/>
    <w:rsid w:val="00D81B3A"/>
    <w:rsid w:val="00D85424"/>
    <w:rsid w:val="00D86001"/>
    <w:rsid w:val="00D915DF"/>
    <w:rsid w:val="00D931C8"/>
    <w:rsid w:val="00D93459"/>
    <w:rsid w:val="00D939CE"/>
    <w:rsid w:val="00D94262"/>
    <w:rsid w:val="00D95BE0"/>
    <w:rsid w:val="00D966F9"/>
    <w:rsid w:val="00DA25E1"/>
    <w:rsid w:val="00DA4A8A"/>
    <w:rsid w:val="00DA7DF3"/>
    <w:rsid w:val="00DB23FB"/>
    <w:rsid w:val="00DB5D54"/>
    <w:rsid w:val="00DB7CF1"/>
    <w:rsid w:val="00DC13E9"/>
    <w:rsid w:val="00DC1CE4"/>
    <w:rsid w:val="00DC534C"/>
    <w:rsid w:val="00DC6CB8"/>
    <w:rsid w:val="00DD4619"/>
    <w:rsid w:val="00DD591D"/>
    <w:rsid w:val="00DE12C2"/>
    <w:rsid w:val="00DE3AD8"/>
    <w:rsid w:val="00DE4798"/>
    <w:rsid w:val="00DF165C"/>
    <w:rsid w:val="00DF4569"/>
    <w:rsid w:val="00E017DB"/>
    <w:rsid w:val="00E03EF9"/>
    <w:rsid w:val="00E05AAD"/>
    <w:rsid w:val="00E1103A"/>
    <w:rsid w:val="00E124CF"/>
    <w:rsid w:val="00E16DE7"/>
    <w:rsid w:val="00E2051E"/>
    <w:rsid w:val="00E24506"/>
    <w:rsid w:val="00E25CB5"/>
    <w:rsid w:val="00E33A61"/>
    <w:rsid w:val="00E34592"/>
    <w:rsid w:val="00E369C5"/>
    <w:rsid w:val="00E40BE6"/>
    <w:rsid w:val="00E444DC"/>
    <w:rsid w:val="00E4531A"/>
    <w:rsid w:val="00E45B8A"/>
    <w:rsid w:val="00E505B2"/>
    <w:rsid w:val="00E522DA"/>
    <w:rsid w:val="00E52D7E"/>
    <w:rsid w:val="00E53390"/>
    <w:rsid w:val="00E549FF"/>
    <w:rsid w:val="00E576D4"/>
    <w:rsid w:val="00E57761"/>
    <w:rsid w:val="00E7000B"/>
    <w:rsid w:val="00E702BF"/>
    <w:rsid w:val="00E712A8"/>
    <w:rsid w:val="00E776A9"/>
    <w:rsid w:val="00E80794"/>
    <w:rsid w:val="00E85280"/>
    <w:rsid w:val="00E865CC"/>
    <w:rsid w:val="00E86ABD"/>
    <w:rsid w:val="00E91E2A"/>
    <w:rsid w:val="00E92ADD"/>
    <w:rsid w:val="00E977A4"/>
    <w:rsid w:val="00E97D67"/>
    <w:rsid w:val="00EA2C31"/>
    <w:rsid w:val="00EA42F5"/>
    <w:rsid w:val="00EB022C"/>
    <w:rsid w:val="00EB155E"/>
    <w:rsid w:val="00EB3CFA"/>
    <w:rsid w:val="00EB4B93"/>
    <w:rsid w:val="00EB75CC"/>
    <w:rsid w:val="00EC15F0"/>
    <w:rsid w:val="00EC230E"/>
    <w:rsid w:val="00EC49D7"/>
    <w:rsid w:val="00ED0219"/>
    <w:rsid w:val="00ED0FC1"/>
    <w:rsid w:val="00ED19F8"/>
    <w:rsid w:val="00ED297D"/>
    <w:rsid w:val="00ED4C58"/>
    <w:rsid w:val="00ED7901"/>
    <w:rsid w:val="00EE2B9F"/>
    <w:rsid w:val="00EE4716"/>
    <w:rsid w:val="00EF2140"/>
    <w:rsid w:val="00EF2EC2"/>
    <w:rsid w:val="00EF4DF2"/>
    <w:rsid w:val="00EF56F5"/>
    <w:rsid w:val="00EF5E9F"/>
    <w:rsid w:val="00F00ECB"/>
    <w:rsid w:val="00F02AC8"/>
    <w:rsid w:val="00F06CC5"/>
    <w:rsid w:val="00F06EF2"/>
    <w:rsid w:val="00F072C8"/>
    <w:rsid w:val="00F16352"/>
    <w:rsid w:val="00F23941"/>
    <w:rsid w:val="00F24AEC"/>
    <w:rsid w:val="00F3204D"/>
    <w:rsid w:val="00F32CE6"/>
    <w:rsid w:val="00F36905"/>
    <w:rsid w:val="00F43E0E"/>
    <w:rsid w:val="00F456F8"/>
    <w:rsid w:val="00F4578C"/>
    <w:rsid w:val="00F507E7"/>
    <w:rsid w:val="00F51892"/>
    <w:rsid w:val="00F526B1"/>
    <w:rsid w:val="00F54085"/>
    <w:rsid w:val="00F540C9"/>
    <w:rsid w:val="00F557CE"/>
    <w:rsid w:val="00F56033"/>
    <w:rsid w:val="00F61056"/>
    <w:rsid w:val="00F628C1"/>
    <w:rsid w:val="00F62F9E"/>
    <w:rsid w:val="00F6457D"/>
    <w:rsid w:val="00F64A81"/>
    <w:rsid w:val="00F66C28"/>
    <w:rsid w:val="00F70E6E"/>
    <w:rsid w:val="00F715AB"/>
    <w:rsid w:val="00F74C9C"/>
    <w:rsid w:val="00F75383"/>
    <w:rsid w:val="00F761F2"/>
    <w:rsid w:val="00F767E6"/>
    <w:rsid w:val="00F76C65"/>
    <w:rsid w:val="00F77343"/>
    <w:rsid w:val="00F818B4"/>
    <w:rsid w:val="00F8286F"/>
    <w:rsid w:val="00F83D39"/>
    <w:rsid w:val="00F86EB2"/>
    <w:rsid w:val="00F8769D"/>
    <w:rsid w:val="00F87BC5"/>
    <w:rsid w:val="00F90CF0"/>
    <w:rsid w:val="00F92FC1"/>
    <w:rsid w:val="00FA1A5E"/>
    <w:rsid w:val="00FA4EC3"/>
    <w:rsid w:val="00FB0C81"/>
    <w:rsid w:val="00FB1586"/>
    <w:rsid w:val="00FB1E12"/>
    <w:rsid w:val="00FB517C"/>
    <w:rsid w:val="00FC0939"/>
    <w:rsid w:val="00FC0DD7"/>
    <w:rsid w:val="00FC5F00"/>
    <w:rsid w:val="00FC6485"/>
    <w:rsid w:val="00FD060D"/>
    <w:rsid w:val="00FD1E52"/>
    <w:rsid w:val="00FD2CDE"/>
    <w:rsid w:val="00FD7A62"/>
    <w:rsid w:val="00FE0702"/>
    <w:rsid w:val="00FE0764"/>
    <w:rsid w:val="00FE2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fillcolor="white">
      <v:fill color="white"/>
      <v:textbox style="layout-flow:vertical-ideographic"/>
    </o:shapedefaults>
    <o:shapelayout v:ext="edit">
      <o:idmap v:ext="edit" data="1"/>
    </o:shapelayout>
  </w:shapeDefaults>
  <w:decimalSymbol w:val="."/>
  <w:listSeparator w:val=","/>
  <w14:docId w14:val="17CEB1EB"/>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customStyle="1" w:styleId="a6">
    <w:name w:val="函件(說明)"/>
    <w:basedOn w:val="a"/>
    <w:next w:val="a"/>
    <w:rsid w:val="00A93A6F"/>
    <w:pPr>
      <w:kinsoku w:val="0"/>
      <w:overflowPunct w:val="0"/>
      <w:adjustRightInd/>
      <w:spacing w:line="420" w:lineRule="exact"/>
      <w:ind w:left="300" w:hangingChars="300" w:hanging="300"/>
      <w:textAlignment w:val="center"/>
    </w:pPr>
    <w:rPr>
      <w:rFonts w:eastAsia="細明體"/>
      <w:noProof/>
      <w:sz w:val="21"/>
      <w:szCs w:val="24"/>
    </w:rPr>
  </w:style>
  <w:style w:type="paragraph" w:customStyle="1" w:styleId="a7">
    <w:name w:val="表格內文頂頭"/>
    <w:basedOn w:val="a"/>
    <w:next w:val="a"/>
    <w:rsid w:val="00A93A6F"/>
    <w:pPr>
      <w:kinsoku w:val="0"/>
      <w:overflowPunct w:val="0"/>
      <w:adjustRightInd/>
      <w:spacing w:line="315" w:lineRule="exact"/>
      <w:textAlignment w:val="center"/>
    </w:pPr>
    <w:rPr>
      <w:rFonts w:eastAsia="細明體"/>
      <w:noProof/>
      <w:kern w:val="2"/>
      <w:sz w:val="21"/>
      <w:szCs w:val="24"/>
    </w:rPr>
  </w:style>
  <w:style w:type="paragraph" w:customStyle="1" w:styleId="a8">
    <w:name w:val="表格第一列(文字分散)"/>
    <w:basedOn w:val="a"/>
    <w:next w:val="a"/>
    <w:rsid w:val="00A93A6F"/>
    <w:pPr>
      <w:kinsoku w:val="0"/>
      <w:overflowPunct w:val="0"/>
      <w:adjustRightInd/>
      <w:spacing w:line="315" w:lineRule="exact"/>
      <w:ind w:leftChars="50" w:left="50" w:rightChars="50" w:right="50"/>
      <w:jc w:val="distribute"/>
      <w:textAlignment w:val="center"/>
    </w:pPr>
    <w:rPr>
      <w:rFonts w:eastAsia="細明體"/>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 w:id="15937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6425-3D0D-46BC-9FFC-52778FB0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22</Pages>
  <Words>9940</Words>
  <Characters>767</Characters>
  <Application>Microsoft Office Word</Application>
  <DocSecurity>0</DocSecurity>
  <Lines>6</Lines>
  <Paragraphs>21</Paragraphs>
  <ScaleCrop>false</ScaleCrop>
  <Company>總統府</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鄭曉珮</cp:lastModifiedBy>
  <cp:revision>400</cp:revision>
  <cp:lastPrinted>2022-11-25T02:21:00Z</cp:lastPrinted>
  <dcterms:created xsi:type="dcterms:W3CDTF">2019-10-04T02:21:00Z</dcterms:created>
  <dcterms:modified xsi:type="dcterms:W3CDTF">2022-11-30T01:28:00Z</dcterms:modified>
</cp:coreProperties>
</file>