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F98D" w14:textId="77777777"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14:paraId="1ADFFC6D" w14:textId="77777777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14:paraId="01E66DAB" w14:textId="77777777"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09EBA1" w14:textId="016F4D8D"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854E53">
              <w:rPr>
                <w:rFonts w:hint="eastAsia"/>
                <w:b/>
                <w:bCs/>
                <w:caps/>
                <w:sz w:val="36"/>
              </w:rPr>
              <w:t>6</w:t>
            </w:r>
            <w:r w:rsidR="0003650C">
              <w:rPr>
                <w:rFonts w:hint="eastAsia"/>
                <w:b/>
                <w:bCs/>
                <w:caps/>
                <w:sz w:val="36"/>
              </w:rPr>
              <w:t>75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14:paraId="17A11CF1" w14:textId="1FA27CCD"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9E1581">
              <w:rPr>
                <w:rFonts w:hint="eastAsia"/>
              </w:rPr>
              <w:t>年</w:t>
            </w:r>
            <w:r w:rsidR="0003650C">
              <w:rPr>
                <w:rFonts w:hint="eastAsia"/>
              </w:rPr>
              <w:t>8</w:t>
            </w:r>
            <w:r w:rsidRPr="009E1581">
              <w:t>月</w:t>
            </w:r>
            <w:r w:rsidR="0003650C">
              <w:rPr>
                <w:rFonts w:hint="eastAsia"/>
              </w:rPr>
              <w:t>2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14:paraId="1DE390EB" w14:textId="77777777"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3FF1C0A8" w14:textId="70BF6F40" w:rsidR="007B6559" w:rsidRPr="0005080B" w:rsidRDefault="007B6559" w:rsidP="007B6559">
      <w:pPr>
        <w:pStyle w:val="012-"/>
      </w:pPr>
      <w:r w:rsidRPr="0005080B">
        <w:rPr>
          <w:rFonts w:hint="eastAsia"/>
        </w:rPr>
        <w:t>任免官員</w:t>
      </w:r>
      <w:r w:rsidRPr="0005080B">
        <w:tab/>
      </w:r>
      <w:r w:rsidR="00A73977" w:rsidRPr="0005080B">
        <w:rPr>
          <w:rFonts w:hint="eastAsia"/>
        </w:rPr>
        <w:t>2</w:t>
      </w:r>
    </w:p>
    <w:p w14:paraId="79BBB008" w14:textId="305D0D61" w:rsidR="00D24A10" w:rsidRPr="0005080B" w:rsidRDefault="006F7F38" w:rsidP="006F7F38">
      <w:pPr>
        <w:pStyle w:val="011-"/>
        <w:spacing w:before="120" w:after="120"/>
      </w:pPr>
      <w:r w:rsidRPr="0005080B">
        <w:rPr>
          <w:rFonts w:hint="eastAsia"/>
        </w:rPr>
        <w:t>貳、中</w:t>
      </w:r>
      <w:r w:rsidRPr="0005080B">
        <w:t>央研究院</w:t>
      </w:r>
      <w:r w:rsidRPr="0005080B">
        <w:rPr>
          <w:rFonts w:hint="eastAsia"/>
        </w:rPr>
        <w:t>令</w:t>
      </w:r>
    </w:p>
    <w:p w14:paraId="6403B56F" w14:textId="1646CA0B" w:rsidR="00D24A10" w:rsidRPr="0005080B" w:rsidRDefault="00D24A10" w:rsidP="006F7F38">
      <w:pPr>
        <w:pStyle w:val="012-"/>
      </w:pPr>
      <w:r w:rsidRPr="0005080B">
        <w:rPr>
          <w:rFonts w:hint="eastAsia"/>
        </w:rPr>
        <w:t>修正中央研究院處</w:t>
      </w:r>
      <w:proofErr w:type="gramStart"/>
      <w:r w:rsidRPr="0005080B">
        <w:rPr>
          <w:rFonts w:hint="eastAsia"/>
        </w:rPr>
        <w:t>務</w:t>
      </w:r>
      <w:proofErr w:type="gramEnd"/>
      <w:r w:rsidRPr="0005080B">
        <w:rPr>
          <w:rFonts w:hint="eastAsia"/>
        </w:rPr>
        <w:t>規程暨中央研究院編制表</w:t>
      </w:r>
      <w:r w:rsidRPr="0005080B">
        <w:rPr>
          <w:rFonts w:hint="eastAsia"/>
        </w:rPr>
        <w:tab/>
      </w:r>
      <w:r w:rsidR="00AC7BE4" w:rsidRPr="0005080B">
        <w:rPr>
          <w:rFonts w:hint="eastAsia"/>
        </w:rPr>
        <w:t>10</w:t>
      </w:r>
    </w:p>
    <w:p w14:paraId="61038799" w14:textId="23D8DC21" w:rsidR="007B6559" w:rsidRPr="0005080B" w:rsidRDefault="00194696" w:rsidP="007B6559">
      <w:pPr>
        <w:pStyle w:val="011-"/>
        <w:spacing w:before="120" w:after="120"/>
      </w:pPr>
      <w:r w:rsidRPr="0005080B">
        <w:rPr>
          <w:rFonts w:hint="eastAsia"/>
        </w:rPr>
        <w:t>參</w:t>
      </w:r>
      <w:r w:rsidR="007B6559" w:rsidRPr="0005080B">
        <w:rPr>
          <w:rFonts w:hint="eastAsia"/>
        </w:rPr>
        <w:t>、專載</w:t>
      </w:r>
    </w:p>
    <w:p w14:paraId="5F75EEE4" w14:textId="15A23AC8" w:rsidR="007B6559" w:rsidRPr="0005080B" w:rsidRDefault="00E546C9" w:rsidP="007B6559">
      <w:pPr>
        <w:pStyle w:val="012-"/>
      </w:pPr>
      <w:bookmarkStart w:id="0" w:name="_Hlk141267401"/>
      <w:r w:rsidRPr="0005080B">
        <w:rPr>
          <w:rFonts w:hint="eastAsia"/>
        </w:rPr>
        <w:t>行政院、司法院政務人員及駐外大使宣誓典禮</w:t>
      </w:r>
      <w:r w:rsidR="007B6559" w:rsidRPr="0005080B">
        <w:tab/>
      </w:r>
      <w:r w:rsidR="007B6559" w:rsidRPr="0005080B">
        <w:rPr>
          <w:rFonts w:hint="eastAsia"/>
        </w:rPr>
        <w:t>2</w:t>
      </w:r>
      <w:r w:rsidR="00B11D48" w:rsidRPr="0005080B">
        <w:rPr>
          <w:rFonts w:hint="eastAsia"/>
        </w:rPr>
        <w:t>2</w:t>
      </w:r>
    </w:p>
    <w:bookmarkEnd w:id="0"/>
    <w:p w14:paraId="716E3D16" w14:textId="1452A464" w:rsidR="007B6559" w:rsidRPr="0005080B" w:rsidRDefault="00194696" w:rsidP="007B6559">
      <w:pPr>
        <w:pStyle w:val="011-"/>
        <w:spacing w:before="120" w:after="120"/>
      </w:pPr>
      <w:r w:rsidRPr="0005080B">
        <w:rPr>
          <w:rFonts w:hint="eastAsia"/>
        </w:rPr>
        <w:t>肆</w:t>
      </w:r>
      <w:r w:rsidR="007B6559" w:rsidRPr="0005080B">
        <w:rPr>
          <w:rFonts w:hint="eastAsia"/>
        </w:rPr>
        <w:t>、總統及副總統活動紀要</w:t>
      </w:r>
    </w:p>
    <w:p w14:paraId="2D2A6370" w14:textId="4A5A8362" w:rsidR="007B6559" w:rsidRPr="0005080B" w:rsidRDefault="007B6559" w:rsidP="007B6559">
      <w:pPr>
        <w:pStyle w:val="012-"/>
      </w:pPr>
      <w:r w:rsidRPr="0005080B">
        <w:rPr>
          <w:rFonts w:hint="eastAsia"/>
        </w:rPr>
        <w:t>一、總統活動紀要</w:t>
      </w:r>
      <w:r w:rsidRPr="0005080B">
        <w:tab/>
      </w:r>
      <w:r w:rsidRPr="0005080B">
        <w:rPr>
          <w:rFonts w:hint="eastAsia"/>
        </w:rPr>
        <w:t>2</w:t>
      </w:r>
      <w:r w:rsidR="00B11D48" w:rsidRPr="0005080B">
        <w:rPr>
          <w:rFonts w:hint="eastAsia"/>
        </w:rPr>
        <w:t>2</w:t>
      </w:r>
    </w:p>
    <w:p w14:paraId="4E358FA3" w14:textId="7992F3DC" w:rsidR="007B6559" w:rsidRPr="0005080B" w:rsidRDefault="007B6559" w:rsidP="007B6559">
      <w:pPr>
        <w:pStyle w:val="012-"/>
      </w:pPr>
      <w:r w:rsidRPr="0005080B">
        <w:rPr>
          <w:rFonts w:hint="eastAsia"/>
        </w:rPr>
        <w:t>二、副總統活動紀要</w:t>
      </w:r>
      <w:r w:rsidRPr="0005080B">
        <w:tab/>
      </w:r>
      <w:r w:rsidRPr="0005080B">
        <w:rPr>
          <w:rFonts w:hint="eastAsia"/>
        </w:rPr>
        <w:t>2</w:t>
      </w:r>
      <w:r w:rsidR="00B11D48" w:rsidRPr="0005080B">
        <w:rPr>
          <w:rFonts w:hint="eastAsia"/>
        </w:rPr>
        <w:t>3</w:t>
      </w:r>
    </w:p>
    <w:p w14:paraId="3F88F23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8B8FFEB" w14:textId="77777777"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14:paraId="6D8A91FB" w14:textId="77777777" w:rsidTr="005E7AA3">
        <w:trPr>
          <w:trHeight w:hRule="exact" w:val="851"/>
        </w:trPr>
        <w:tc>
          <w:tcPr>
            <w:tcW w:w="1988" w:type="dxa"/>
            <w:vAlign w:val="center"/>
          </w:tcPr>
          <w:p w14:paraId="68DD69AF" w14:textId="77777777"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2C5A22" w14:textId="3AD7CEB0"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2E08BF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2E08BF">
              <w:rPr>
                <w:rFonts w:hint="eastAsia"/>
              </w:rPr>
              <w:t>25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780F3CE5" w14:textId="3CE8D136" w:rsidR="007B6559" w:rsidRDefault="002E08BF" w:rsidP="004216F0">
      <w:pPr>
        <w:pStyle w:val="0241"/>
        <w:spacing w:line="436" w:lineRule="exact"/>
      </w:pPr>
      <w:r w:rsidRPr="002E08BF">
        <w:rPr>
          <w:rFonts w:hint="eastAsia"/>
        </w:rPr>
        <w:t>任命賴明陽為簡任公務人員。</w:t>
      </w:r>
    </w:p>
    <w:p w14:paraId="4AAEE50D" w14:textId="7A99CFAF" w:rsidR="002E08BF" w:rsidRDefault="00313614" w:rsidP="004216F0">
      <w:pPr>
        <w:pStyle w:val="0241"/>
        <w:spacing w:line="436" w:lineRule="exact"/>
      </w:pPr>
      <w:r w:rsidRPr="00313614">
        <w:rPr>
          <w:rFonts w:hint="eastAsia"/>
        </w:rPr>
        <w:t>任命徐綉茹為簡任公務人員。</w:t>
      </w:r>
    </w:p>
    <w:p w14:paraId="79C168BA" w14:textId="1A0069B0" w:rsidR="00313614" w:rsidRDefault="00EF161A" w:rsidP="004216F0">
      <w:pPr>
        <w:pStyle w:val="0241"/>
        <w:spacing w:line="436" w:lineRule="exact"/>
      </w:pPr>
      <w:r w:rsidRPr="00EF161A">
        <w:rPr>
          <w:rFonts w:hint="eastAsia"/>
        </w:rPr>
        <w:t>任命張詠駿、楊</w:t>
      </w:r>
      <w:proofErr w:type="gramStart"/>
      <w:r w:rsidRPr="00EF161A">
        <w:rPr>
          <w:rFonts w:hint="eastAsia"/>
        </w:rPr>
        <w:t>懷博為</w:t>
      </w:r>
      <w:proofErr w:type="gramEnd"/>
      <w:r w:rsidRPr="00EF161A">
        <w:rPr>
          <w:rFonts w:hint="eastAsia"/>
        </w:rPr>
        <w:t>簡任公務人員。</w:t>
      </w:r>
    </w:p>
    <w:p w14:paraId="1CE3411B" w14:textId="48367795" w:rsidR="00EF161A" w:rsidRDefault="00EF161A" w:rsidP="004216F0">
      <w:pPr>
        <w:pStyle w:val="0241"/>
        <w:spacing w:line="436" w:lineRule="exact"/>
      </w:pPr>
      <w:r w:rsidRPr="00EF161A">
        <w:rPr>
          <w:rFonts w:hint="eastAsia"/>
        </w:rPr>
        <w:t>任命邱錦模為簡任公務人員。</w:t>
      </w:r>
    </w:p>
    <w:p w14:paraId="6C966106" w14:textId="265A4220" w:rsidR="00EF161A" w:rsidRDefault="00ED67C1" w:rsidP="004216F0">
      <w:pPr>
        <w:pStyle w:val="0241"/>
        <w:spacing w:line="436" w:lineRule="exact"/>
      </w:pPr>
      <w:r w:rsidRPr="00ED67C1">
        <w:rPr>
          <w:rFonts w:hint="eastAsia"/>
        </w:rPr>
        <w:t>任命趙美玲為簡任公務人員。</w:t>
      </w:r>
    </w:p>
    <w:p w14:paraId="6FA789F5" w14:textId="7920487A" w:rsidR="00ED67C1" w:rsidRDefault="00ED67C1" w:rsidP="004216F0">
      <w:pPr>
        <w:pStyle w:val="0241"/>
        <w:spacing w:line="436" w:lineRule="exact"/>
      </w:pPr>
      <w:r w:rsidRPr="00ED67C1">
        <w:rPr>
          <w:rFonts w:hint="eastAsia"/>
        </w:rPr>
        <w:t>任命呂宜樺為簡任公務人員。</w:t>
      </w:r>
    </w:p>
    <w:p w14:paraId="31B95F66" w14:textId="08523040" w:rsidR="00ED67C1" w:rsidRDefault="00ED67C1" w:rsidP="004216F0">
      <w:pPr>
        <w:pStyle w:val="0241"/>
        <w:spacing w:line="436" w:lineRule="exact"/>
      </w:pPr>
      <w:r w:rsidRPr="00ED67C1">
        <w:rPr>
          <w:rFonts w:hint="eastAsia"/>
        </w:rPr>
        <w:t>任命林瑋浩為簡任公務人員。</w:t>
      </w:r>
    </w:p>
    <w:p w14:paraId="5411C3DE" w14:textId="244598CA" w:rsidR="00ED67C1" w:rsidRDefault="00ED67C1" w:rsidP="004216F0">
      <w:pPr>
        <w:pStyle w:val="0241"/>
        <w:spacing w:line="436" w:lineRule="exact"/>
      </w:pPr>
      <w:r w:rsidRPr="00ED67C1">
        <w:rPr>
          <w:rFonts w:hint="eastAsia"/>
        </w:rPr>
        <w:t>任命徐中道、陳君愷為簡任公務人員。</w:t>
      </w:r>
    </w:p>
    <w:p w14:paraId="1D033D73" w14:textId="1189F618" w:rsidR="00ED67C1" w:rsidRDefault="00ED67C1" w:rsidP="004216F0">
      <w:pPr>
        <w:pStyle w:val="0241"/>
        <w:spacing w:line="436" w:lineRule="exact"/>
      </w:pPr>
      <w:r w:rsidRPr="00ED67C1">
        <w:rPr>
          <w:rFonts w:hint="eastAsia"/>
        </w:rPr>
        <w:t>任命廖國雄、陳紋速、侯建廷、金保</w:t>
      </w:r>
      <w:proofErr w:type="gramStart"/>
      <w:r w:rsidRPr="00ED67C1">
        <w:rPr>
          <w:rFonts w:hint="eastAsia"/>
        </w:rPr>
        <w:t>樑</w:t>
      </w:r>
      <w:proofErr w:type="gramEnd"/>
      <w:r w:rsidRPr="00ED67C1">
        <w:rPr>
          <w:rFonts w:hint="eastAsia"/>
        </w:rPr>
        <w:t>、朱瓊芬、陳宗祈為簡任公務人員。</w:t>
      </w:r>
    </w:p>
    <w:p w14:paraId="74B2A579" w14:textId="366F211A" w:rsidR="00ED67C1" w:rsidRDefault="00ED67C1" w:rsidP="004216F0">
      <w:pPr>
        <w:pStyle w:val="0241"/>
        <w:spacing w:line="436" w:lineRule="exact"/>
      </w:pPr>
      <w:r w:rsidRPr="00ED67C1">
        <w:rPr>
          <w:rFonts w:hint="eastAsia"/>
        </w:rPr>
        <w:t>任命陳</w:t>
      </w:r>
      <w:proofErr w:type="gramStart"/>
      <w:r w:rsidRPr="00ED67C1">
        <w:rPr>
          <w:rFonts w:hint="eastAsia"/>
        </w:rPr>
        <w:t>崇彝為簡</w:t>
      </w:r>
      <w:proofErr w:type="gramEnd"/>
      <w:r w:rsidRPr="00ED67C1">
        <w:rPr>
          <w:rFonts w:hint="eastAsia"/>
        </w:rPr>
        <w:t>任公務人員。</w:t>
      </w:r>
    </w:p>
    <w:p w14:paraId="6055B7B6" w14:textId="1DF4949D" w:rsidR="00ED67C1" w:rsidRDefault="00ED67C1" w:rsidP="004216F0">
      <w:pPr>
        <w:pStyle w:val="0241"/>
        <w:spacing w:line="436" w:lineRule="exact"/>
      </w:pPr>
      <w:proofErr w:type="gramStart"/>
      <w:r w:rsidRPr="00ED67C1">
        <w:rPr>
          <w:rFonts w:hint="eastAsia"/>
        </w:rPr>
        <w:t>任命陸奇</w:t>
      </w:r>
      <w:proofErr w:type="gramEnd"/>
      <w:r w:rsidRPr="00ED67C1">
        <w:rPr>
          <w:rFonts w:hint="eastAsia"/>
        </w:rPr>
        <w:t>峯、林廖嘉宏為簡任公務人員。</w:t>
      </w:r>
    </w:p>
    <w:p w14:paraId="4AF61823" w14:textId="06F7910F" w:rsidR="00ED67C1" w:rsidRDefault="00ED67C1" w:rsidP="004216F0">
      <w:pPr>
        <w:pStyle w:val="0241"/>
        <w:spacing w:line="436" w:lineRule="exact"/>
      </w:pPr>
      <w:r w:rsidRPr="00ED67C1">
        <w:rPr>
          <w:rFonts w:hint="eastAsia"/>
        </w:rPr>
        <w:t>任命謝</w:t>
      </w:r>
      <w:proofErr w:type="gramStart"/>
      <w:r w:rsidRPr="00ED67C1">
        <w:rPr>
          <w:rFonts w:hint="eastAsia"/>
        </w:rPr>
        <w:t>玥</w:t>
      </w:r>
      <w:proofErr w:type="gramEnd"/>
      <w:r w:rsidRPr="00ED67C1">
        <w:rPr>
          <w:rFonts w:hint="eastAsia"/>
        </w:rPr>
        <w:t>華為簡任公務人員。</w:t>
      </w:r>
    </w:p>
    <w:p w14:paraId="628493EF" w14:textId="588577EF" w:rsidR="00ED67C1" w:rsidRDefault="00ED67C1" w:rsidP="004216F0">
      <w:pPr>
        <w:pStyle w:val="0241"/>
        <w:spacing w:line="436" w:lineRule="exact"/>
      </w:pPr>
      <w:r w:rsidRPr="00ED67C1">
        <w:rPr>
          <w:rFonts w:hint="eastAsia"/>
        </w:rPr>
        <w:t>任命張洲滄為簡任公務人員。</w:t>
      </w:r>
    </w:p>
    <w:p w14:paraId="135701FD" w14:textId="3E8FA0C2" w:rsidR="00ED67C1" w:rsidRDefault="0018246A" w:rsidP="004216F0">
      <w:pPr>
        <w:pStyle w:val="0241"/>
        <w:spacing w:line="436" w:lineRule="exact"/>
      </w:pPr>
      <w:r w:rsidRPr="0018246A">
        <w:rPr>
          <w:rFonts w:hint="eastAsia"/>
        </w:rPr>
        <w:t>任命趙俊琳、蘇嘉祥、李子</w:t>
      </w:r>
      <w:proofErr w:type="gramStart"/>
      <w:r w:rsidRPr="0018246A">
        <w:rPr>
          <w:rFonts w:hint="eastAsia"/>
        </w:rPr>
        <w:t>易為薦任</w:t>
      </w:r>
      <w:proofErr w:type="gramEnd"/>
      <w:r w:rsidRPr="0018246A">
        <w:rPr>
          <w:rFonts w:hint="eastAsia"/>
        </w:rPr>
        <w:t>公務人員。</w:t>
      </w:r>
    </w:p>
    <w:p w14:paraId="271706B3" w14:textId="263F6AAF" w:rsidR="0018246A" w:rsidRDefault="0018246A" w:rsidP="004216F0">
      <w:pPr>
        <w:pStyle w:val="0241"/>
        <w:spacing w:line="436" w:lineRule="exact"/>
      </w:pPr>
      <w:r w:rsidRPr="0018246A">
        <w:rPr>
          <w:rFonts w:hint="eastAsia"/>
        </w:rPr>
        <w:t>任命</w:t>
      </w:r>
      <w:proofErr w:type="gramStart"/>
      <w:r w:rsidRPr="0018246A">
        <w:rPr>
          <w:rFonts w:hint="eastAsia"/>
        </w:rPr>
        <w:t>詹詣祥為薦</w:t>
      </w:r>
      <w:proofErr w:type="gramEnd"/>
      <w:r w:rsidRPr="0018246A">
        <w:rPr>
          <w:rFonts w:hint="eastAsia"/>
        </w:rPr>
        <w:t>任公務人員。</w:t>
      </w:r>
    </w:p>
    <w:p w14:paraId="69EC7B09" w14:textId="5E1E47E5" w:rsidR="0018246A" w:rsidRDefault="0018246A" w:rsidP="004216F0">
      <w:pPr>
        <w:pStyle w:val="0241"/>
        <w:spacing w:line="436" w:lineRule="exact"/>
      </w:pPr>
      <w:r w:rsidRPr="0018246A">
        <w:rPr>
          <w:rFonts w:hint="eastAsia"/>
        </w:rPr>
        <w:t>任命</w:t>
      </w:r>
      <w:proofErr w:type="gramStart"/>
      <w:r w:rsidRPr="0018246A">
        <w:rPr>
          <w:rFonts w:hint="eastAsia"/>
        </w:rPr>
        <w:t>林芷萱為薦任</w:t>
      </w:r>
      <w:proofErr w:type="gramEnd"/>
      <w:r w:rsidRPr="0018246A">
        <w:rPr>
          <w:rFonts w:hint="eastAsia"/>
        </w:rPr>
        <w:t>公務人員。</w:t>
      </w:r>
    </w:p>
    <w:p w14:paraId="4AB91773" w14:textId="0B0FF9A1" w:rsidR="0018246A" w:rsidRDefault="008B1D89" w:rsidP="004216F0">
      <w:pPr>
        <w:pStyle w:val="0241"/>
        <w:spacing w:line="436" w:lineRule="exact"/>
      </w:pPr>
      <w:r w:rsidRPr="008B1D89">
        <w:rPr>
          <w:rFonts w:hint="eastAsia"/>
        </w:rPr>
        <w:t>任命鄭煥耀、</w:t>
      </w:r>
      <w:proofErr w:type="gramStart"/>
      <w:r w:rsidRPr="008B1D89">
        <w:rPr>
          <w:rFonts w:hint="eastAsia"/>
        </w:rPr>
        <w:t>郭怜伶</w:t>
      </w:r>
      <w:proofErr w:type="gramEnd"/>
      <w:r w:rsidRPr="008B1D89">
        <w:rPr>
          <w:rFonts w:hint="eastAsia"/>
        </w:rPr>
        <w:t>、陳</w:t>
      </w:r>
      <w:proofErr w:type="gramStart"/>
      <w:r w:rsidRPr="008B1D89">
        <w:rPr>
          <w:rFonts w:hint="eastAsia"/>
        </w:rPr>
        <w:t>玟</w:t>
      </w:r>
      <w:proofErr w:type="gramEnd"/>
      <w:r w:rsidRPr="008B1D89">
        <w:rPr>
          <w:rFonts w:hint="eastAsia"/>
        </w:rPr>
        <w:t>旭、鄭</w:t>
      </w:r>
      <w:proofErr w:type="gramStart"/>
      <w:r w:rsidRPr="008B1D89">
        <w:rPr>
          <w:rFonts w:hint="eastAsia"/>
        </w:rPr>
        <w:t>松承為薦</w:t>
      </w:r>
      <w:proofErr w:type="gramEnd"/>
      <w:r w:rsidRPr="008B1D89">
        <w:rPr>
          <w:rFonts w:hint="eastAsia"/>
        </w:rPr>
        <w:t>任公務人員。</w:t>
      </w:r>
    </w:p>
    <w:p w14:paraId="7EE83D92" w14:textId="0C77BDD7" w:rsidR="008B1D89" w:rsidRDefault="008B1D89" w:rsidP="004216F0">
      <w:pPr>
        <w:pStyle w:val="0241"/>
        <w:spacing w:line="436" w:lineRule="exact"/>
      </w:pPr>
      <w:r w:rsidRPr="008B1D89">
        <w:rPr>
          <w:rFonts w:hint="eastAsia"/>
        </w:rPr>
        <w:t>任命</w:t>
      </w:r>
      <w:proofErr w:type="gramStart"/>
      <w:r w:rsidRPr="008B1D89">
        <w:rPr>
          <w:rFonts w:hint="eastAsia"/>
        </w:rPr>
        <w:t>陳珊珊為薦任</w:t>
      </w:r>
      <w:proofErr w:type="gramEnd"/>
      <w:r w:rsidRPr="008B1D89">
        <w:rPr>
          <w:rFonts w:hint="eastAsia"/>
        </w:rPr>
        <w:t>公務人員。</w:t>
      </w:r>
    </w:p>
    <w:p w14:paraId="68BAA18B" w14:textId="028EA354" w:rsidR="008B1D89" w:rsidRDefault="008B1D89" w:rsidP="004216F0">
      <w:pPr>
        <w:pStyle w:val="0241"/>
        <w:spacing w:line="436" w:lineRule="exact"/>
      </w:pPr>
      <w:r w:rsidRPr="008B1D89">
        <w:rPr>
          <w:rFonts w:hint="eastAsia"/>
        </w:rPr>
        <w:t>任命游柏堅、王國安、</w:t>
      </w:r>
      <w:proofErr w:type="gramStart"/>
      <w:r w:rsidRPr="008B1D89">
        <w:rPr>
          <w:rFonts w:hint="eastAsia"/>
        </w:rPr>
        <w:t>李嘉倫為薦任</w:t>
      </w:r>
      <w:proofErr w:type="gramEnd"/>
      <w:r w:rsidRPr="008B1D89">
        <w:rPr>
          <w:rFonts w:hint="eastAsia"/>
        </w:rPr>
        <w:t>公務人員。</w:t>
      </w:r>
    </w:p>
    <w:p w14:paraId="351C71A2" w14:textId="56E5CAA5" w:rsidR="008B1D89" w:rsidRDefault="008B1D89" w:rsidP="004216F0">
      <w:pPr>
        <w:pStyle w:val="0241"/>
        <w:spacing w:line="436" w:lineRule="exact"/>
      </w:pPr>
      <w:r w:rsidRPr="008B1D89">
        <w:rPr>
          <w:rFonts w:hint="eastAsia"/>
        </w:rPr>
        <w:t>任命</w:t>
      </w:r>
      <w:proofErr w:type="gramStart"/>
      <w:r w:rsidRPr="008B1D89">
        <w:rPr>
          <w:rFonts w:hint="eastAsia"/>
        </w:rPr>
        <w:t>馬立恆為薦任</w:t>
      </w:r>
      <w:proofErr w:type="gramEnd"/>
      <w:r w:rsidRPr="008B1D89">
        <w:rPr>
          <w:rFonts w:hint="eastAsia"/>
        </w:rPr>
        <w:t>公務人員。</w:t>
      </w:r>
    </w:p>
    <w:p w14:paraId="489BF960" w14:textId="15866738" w:rsidR="008B1D89" w:rsidRDefault="008B1D89" w:rsidP="004216F0">
      <w:pPr>
        <w:pStyle w:val="0241"/>
        <w:spacing w:line="436" w:lineRule="exact"/>
      </w:pPr>
      <w:r w:rsidRPr="008B1D89">
        <w:rPr>
          <w:rFonts w:hint="eastAsia"/>
        </w:rPr>
        <w:lastRenderedPageBreak/>
        <w:t>任命</w:t>
      </w:r>
      <w:proofErr w:type="gramStart"/>
      <w:r w:rsidRPr="008B1D89">
        <w:rPr>
          <w:rFonts w:hint="eastAsia"/>
        </w:rPr>
        <w:t>張元德為薦任</w:t>
      </w:r>
      <w:proofErr w:type="gramEnd"/>
      <w:r w:rsidRPr="008B1D89">
        <w:rPr>
          <w:rFonts w:hint="eastAsia"/>
        </w:rPr>
        <w:t>公務人員。</w:t>
      </w:r>
    </w:p>
    <w:p w14:paraId="60328B23" w14:textId="54C4ADEC" w:rsidR="008B1D89" w:rsidRDefault="008A4F30" w:rsidP="004216F0">
      <w:pPr>
        <w:pStyle w:val="0241"/>
        <w:spacing w:line="436" w:lineRule="exact"/>
      </w:pPr>
      <w:r w:rsidRPr="008A4F30">
        <w:rPr>
          <w:rFonts w:hint="eastAsia"/>
        </w:rPr>
        <w:t>任命陳柏亘、楊炘頤、江季芷、韓甄、吳怡儒、許嘉元、李奕廷、林耘正、汪家弘、張和臻、李震輝、陳科文、鄭伊珍、陳德泰、張云榕、吳哲維、謝冠文、黃柏育、鍾岳霖、陳立群、魏儒軒、蔡宏澤、洪千珮、蔡宛倫為薦任公務人員。</w:t>
      </w:r>
    </w:p>
    <w:p w14:paraId="18511EE3" w14:textId="3549F59A" w:rsidR="008A4F30" w:rsidRDefault="008A4F30" w:rsidP="004216F0">
      <w:pPr>
        <w:pStyle w:val="0241"/>
        <w:spacing w:line="436" w:lineRule="exact"/>
      </w:pPr>
      <w:r w:rsidRPr="008A4F30">
        <w:rPr>
          <w:rFonts w:hint="eastAsia"/>
        </w:rPr>
        <w:t>任命張芸瑄、陳恩慧、林</w:t>
      </w:r>
      <w:r w:rsidRPr="00250128">
        <w:rPr>
          <w:rFonts w:hint="eastAsia"/>
        </w:rPr>
        <w:t>彦</w:t>
      </w:r>
      <w:r w:rsidRPr="008A4F30">
        <w:rPr>
          <w:rFonts w:hint="eastAsia"/>
        </w:rPr>
        <w:t>昌、蔡佳君、許家豪、蔡可迪、陳俊穎、余文凱、張家豪、張鴻基為薦任公務人員。</w:t>
      </w:r>
    </w:p>
    <w:p w14:paraId="715FDCB9" w14:textId="30DEFA58" w:rsidR="008A4F30" w:rsidRDefault="008A4F30" w:rsidP="004216F0">
      <w:pPr>
        <w:pStyle w:val="0241"/>
        <w:spacing w:line="436" w:lineRule="exact"/>
      </w:pPr>
      <w:r w:rsidRPr="008A4F30">
        <w:rPr>
          <w:rFonts w:hint="eastAsia"/>
        </w:rPr>
        <w:t>任命廖偉翔、陳有忠、邱淑亭、胡家豪、黃啓洲、趙育慈、王冠翔、陳祖浩、葉淑雯為薦任公務人員。</w:t>
      </w:r>
    </w:p>
    <w:p w14:paraId="7536D104" w14:textId="55BC8250" w:rsidR="008A4F30" w:rsidRDefault="008A4F30" w:rsidP="004216F0">
      <w:pPr>
        <w:pStyle w:val="0241"/>
        <w:spacing w:line="436" w:lineRule="exact"/>
      </w:pPr>
      <w:r w:rsidRPr="008A4F30">
        <w:rPr>
          <w:rFonts w:hint="eastAsia"/>
        </w:rPr>
        <w:t>任命李采容、黃千</w:t>
      </w:r>
      <w:proofErr w:type="gramStart"/>
      <w:r w:rsidRPr="008A4F30">
        <w:rPr>
          <w:rFonts w:hint="eastAsia"/>
        </w:rPr>
        <w:t>瑀</w:t>
      </w:r>
      <w:proofErr w:type="gramEnd"/>
      <w:r w:rsidRPr="008A4F30">
        <w:rPr>
          <w:rFonts w:hint="eastAsia"/>
        </w:rPr>
        <w:t>、楊惠心、陳冠禎、高浩凱、黃奕</w:t>
      </w:r>
      <w:proofErr w:type="gramStart"/>
      <w:r w:rsidRPr="008A4F30">
        <w:rPr>
          <w:rFonts w:hint="eastAsia"/>
        </w:rPr>
        <w:t>榤</w:t>
      </w:r>
      <w:proofErr w:type="gramEnd"/>
      <w:r w:rsidRPr="008A4F30">
        <w:rPr>
          <w:rFonts w:hint="eastAsia"/>
        </w:rPr>
        <w:t>、黃豐慈、</w:t>
      </w:r>
      <w:proofErr w:type="gramStart"/>
      <w:r w:rsidRPr="008A4F30">
        <w:rPr>
          <w:rFonts w:hint="eastAsia"/>
        </w:rPr>
        <w:t>陳惠雯為薦任</w:t>
      </w:r>
      <w:proofErr w:type="gramEnd"/>
      <w:r w:rsidRPr="008A4F30">
        <w:rPr>
          <w:rFonts w:hint="eastAsia"/>
        </w:rPr>
        <w:t>公務人員。</w:t>
      </w:r>
    </w:p>
    <w:p w14:paraId="3BE01027" w14:textId="5A09EF8B" w:rsidR="008A4F30" w:rsidRDefault="002B1F26" w:rsidP="004216F0">
      <w:pPr>
        <w:pStyle w:val="0241"/>
        <w:spacing w:line="436" w:lineRule="exact"/>
      </w:pPr>
      <w:r w:rsidRPr="002B1F26">
        <w:rPr>
          <w:rFonts w:hint="eastAsia"/>
        </w:rPr>
        <w:t>任命徐琮</w:t>
      </w:r>
      <w:proofErr w:type="gramStart"/>
      <w:r w:rsidRPr="002B1F26">
        <w:rPr>
          <w:rFonts w:hint="eastAsia"/>
        </w:rPr>
        <w:t>玹</w:t>
      </w:r>
      <w:proofErr w:type="gramEnd"/>
      <w:r w:rsidRPr="002B1F26">
        <w:rPr>
          <w:rFonts w:hint="eastAsia"/>
        </w:rPr>
        <w:t>、顏正昇、謝芳芸、賴忠毅、</w:t>
      </w:r>
      <w:proofErr w:type="gramStart"/>
      <w:r w:rsidRPr="002B1F26">
        <w:rPr>
          <w:rFonts w:hint="eastAsia"/>
        </w:rPr>
        <w:t>施懷景為薦</w:t>
      </w:r>
      <w:proofErr w:type="gramEnd"/>
      <w:r w:rsidRPr="002B1F26">
        <w:rPr>
          <w:rFonts w:hint="eastAsia"/>
        </w:rPr>
        <w:t>任公務人員。</w:t>
      </w:r>
    </w:p>
    <w:p w14:paraId="4A378FA5" w14:textId="321346BE" w:rsidR="002B1F26" w:rsidRDefault="002B1F26" w:rsidP="004216F0">
      <w:pPr>
        <w:pStyle w:val="0241"/>
        <w:spacing w:line="436" w:lineRule="exact"/>
      </w:pPr>
      <w:r w:rsidRPr="002B1F26">
        <w:rPr>
          <w:rFonts w:hint="eastAsia"/>
        </w:rPr>
        <w:t>任命曾麗縉、吳雅玲、楊沁潔、</w:t>
      </w:r>
      <w:proofErr w:type="gramStart"/>
      <w:r w:rsidRPr="002B1F26">
        <w:rPr>
          <w:rFonts w:hint="eastAsia"/>
        </w:rPr>
        <w:t>陳美玉為薦任</w:t>
      </w:r>
      <w:proofErr w:type="gramEnd"/>
      <w:r w:rsidRPr="002B1F26">
        <w:rPr>
          <w:rFonts w:hint="eastAsia"/>
        </w:rPr>
        <w:t>公務人員。</w:t>
      </w:r>
    </w:p>
    <w:p w14:paraId="288DA870" w14:textId="36C6B096" w:rsidR="002B1F26" w:rsidRDefault="002B1F26" w:rsidP="004216F0">
      <w:pPr>
        <w:pStyle w:val="0241"/>
        <w:spacing w:line="436" w:lineRule="exact"/>
      </w:pPr>
      <w:r w:rsidRPr="002B1F26">
        <w:rPr>
          <w:rFonts w:hint="eastAsia"/>
        </w:rPr>
        <w:t>任命陳世軒、張育瑜、尹正豪、黃品瑄、</w:t>
      </w:r>
      <w:proofErr w:type="gramStart"/>
      <w:r w:rsidRPr="002B1F26">
        <w:rPr>
          <w:rFonts w:hint="eastAsia"/>
        </w:rPr>
        <w:t>邱玟</w:t>
      </w:r>
      <w:proofErr w:type="gramEnd"/>
      <w:r w:rsidRPr="002B1F26">
        <w:rPr>
          <w:rFonts w:hint="eastAsia"/>
        </w:rPr>
        <w:t>瑜、</w:t>
      </w:r>
      <w:proofErr w:type="gramStart"/>
      <w:r w:rsidRPr="002B1F26">
        <w:rPr>
          <w:rFonts w:hint="eastAsia"/>
        </w:rPr>
        <w:t>盧姮</w:t>
      </w:r>
      <w:proofErr w:type="gramEnd"/>
      <w:r w:rsidRPr="002B1F26">
        <w:rPr>
          <w:rFonts w:hint="eastAsia"/>
        </w:rPr>
        <w:t>安、林冠廷、鍾育誠、</w:t>
      </w:r>
      <w:proofErr w:type="gramStart"/>
      <w:r w:rsidRPr="002B1F26">
        <w:rPr>
          <w:rFonts w:hint="eastAsia"/>
        </w:rPr>
        <w:t>周雅芳為薦任</w:t>
      </w:r>
      <w:proofErr w:type="gramEnd"/>
      <w:r w:rsidRPr="002B1F26">
        <w:rPr>
          <w:rFonts w:hint="eastAsia"/>
        </w:rPr>
        <w:t>公務人員。</w:t>
      </w:r>
    </w:p>
    <w:p w14:paraId="7F713F02" w14:textId="18A47352" w:rsidR="002B1F26" w:rsidRDefault="002B1F26" w:rsidP="004216F0">
      <w:pPr>
        <w:pStyle w:val="0241"/>
        <w:spacing w:line="436" w:lineRule="exact"/>
      </w:pPr>
      <w:r w:rsidRPr="002B1F26">
        <w:rPr>
          <w:rFonts w:hint="eastAsia"/>
        </w:rPr>
        <w:t>任命劉</w:t>
      </w:r>
      <w:proofErr w:type="gramStart"/>
      <w:r w:rsidRPr="002B1F26">
        <w:rPr>
          <w:rFonts w:hint="eastAsia"/>
        </w:rPr>
        <w:t>采潔為薦</w:t>
      </w:r>
      <w:proofErr w:type="gramEnd"/>
      <w:r w:rsidRPr="002B1F26">
        <w:rPr>
          <w:rFonts w:hint="eastAsia"/>
        </w:rPr>
        <w:t>任公務人員。</w:t>
      </w:r>
    </w:p>
    <w:p w14:paraId="77E8D725" w14:textId="3DCD0BF9" w:rsidR="002B1F26" w:rsidRDefault="002B1F26" w:rsidP="004216F0">
      <w:pPr>
        <w:pStyle w:val="0241"/>
        <w:spacing w:line="436" w:lineRule="exact"/>
      </w:pPr>
      <w:r w:rsidRPr="002B1F26">
        <w:rPr>
          <w:rFonts w:hint="eastAsia"/>
        </w:rPr>
        <w:t>任命馮裕婕、黃英哲、鄭翔仁、林亭曦、</w:t>
      </w:r>
      <w:proofErr w:type="gramStart"/>
      <w:r w:rsidRPr="002B1F26">
        <w:rPr>
          <w:rFonts w:hint="eastAsia"/>
        </w:rPr>
        <w:t>黃婧瑜為薦任</w:t>
      </w:r>
      <w:proofErr w:type="gramEnd"/>
      <w:r w:rsidRPr="002B1F26">
        <w:rPr>
          <w:rFonts w:hint="eastAsia"/>
        </w:rPr>
        <w:t>公務人員。</w:t>
      </w:r>
    </w:p>
    <w:p w14:paraId="7E512206" w14:textId="489C81C0" w:rsidR="002B1F26" w:rsidRDefault="002B1F26" w:rsidP="004216F0">
      <w:pPr>
        <w:pStyle w:val="0241"/>
        <w:spacing w:line="436" w:lineRule="exact"/>
      </w:pPr>
      <w:r w:rsidRPr="002B1F26">
        <w:rPr>
          <w:rFonts w:hint="eastAsia"/>
        </w:rPr>
        <w:t>任命</w:t>
      </w:r>
      <w:proofErr w:type="gramStart"/>
      <w:r w:rsidRPr="002B1F26">
        <w:rPr>
          <w:rFonts w:hint="eastAsia"/>
        </w:rPr>
        <w:t>張義鑫為薦任</w:t>
      </w:r>
      <w:proofErr w:type="gramEnd"/>
      <w:r w:rsidRPr="002B1F26">
        <w:rPr>
          <w:rFonts w:hint="eastAsia"/>
        </w:rPr>
        <w:t>公務人員。</w:t>
      </w:r>
    </w:p>
    <w:p w14:paraId="372A7D57" w14:textId="5E059109" w:rsidR="002B1F26" w:rsidRDefault="00AE184E" w:rsidP="004216F0">
      <w:pPr>
        <w:pStyle w:val="0241"/>
        <w:spacing w:line="436" w:lineRule="exact"/>
      </w:pPr>
      <w:r w:rsidRPr="00AE184E">
        <w:rPr>
          <w:rFonts w:hint="eastAsia"/>
        </w:rPr>
        <w:t>任命陳采</w:t>
      </w:r>
      <w:proofErr w:type="gramStart"/>
      <w:r w:rsidRPr="00AE184E">
        <w:rPr>
          <w:rFonts w:hint="eastAsia"/>
        </w:rPr>
        <w:t>璘</w:t>
      </w:r>
      <w:proofErr w:type="gramEnd"/>
      <w:r w:rsidRPr="00AE184E">
        <w:rPr>
          <w:rFonts w:hint="eastAsia"/>
        </w:rPr>
        <w:t>、李鎮維、林子博、鄭建國、</w:t>
      </w:r>
      <w:proofErr w:type="gramStart"/>
      <w:r w:rsidRPr="00AE184E">
        <w:rPr>
          <w:rFonts w:hint="eastAsia"/>
        </w:rPr>
        <w:t>賴啟昌為薦任</w:t>
      </w:r>
      <w:proofErr w:type="gramEnd"/>
      <w:r w:rsidRPr="00AE184E">
        <w:rPr>
          <w:rFonts w:hint="eastAsia"/>
        </w:rPr>
        <w:t>公務人員。</w:t>
      </w:r>
    </w:p>
    <w:p w14:paraId="1699FE75" w14:textId="7092BABC" w:rsidR="00AE184E" w:rsidRDefault="00AE184E" w:rsidP="004216F0">
      <w:pPr>
        <w:pStyle w:val="0241"/>
        <w:spacing w:line="436" w:lineRule="exact"/>
      </w:pPr>
      <w:r w:rsidRPr="00AE184E">
        <w:rPr>
          <w:rFonts w:hint="eastAsia"/>
        </w:rPr>
        <w:t>任命</w:t>
      </w:r>
      <w:proofErr w:type="gramStart"/>
      <w:r w:rsidRPr="00AE184E">
        <w:rPr>
          <w:rFonts w:hint="eastAsia"/>
        </w:rPr>
        <w:t>羅方渝</w:t>
      </w:r>
      <w:proofErr w:type="gramEnd"/>
      <w:r w:rsidRPr="00AE184E">
        <w:rPr>
          <w:rFonts w:hint="eastAsia"/>
        </w:rPr>
        <w:t>、張立璇、田永龍、楊雅婷、</w:t>
      </w:r>
      <w:proofErr w:type="gramStart"/>
      <w:r w:rsidRPr="00AE184E">
        <w:rPr>
          <w:rFonts w:hint="eastAsia"/>
        </w:rPr>
        <w:t>張家源為薦任</w:t>
      </w:r>
      <w:proofErr w:type="gramEnd"/>
      <w:r w:rsidRPr="00AE184E">
        <w:rPr>
          <w:rFonts w:hint="eastAsia"/>
        </w:rPr>
        <w:t>公務人員。</w:t>
      </w:r>
    </w:p>
    <w:p w14:paraId="4812AB51" w14:textId="204BD421" w:rsidR="00AE184E" w:rsidRDefault="00D574BB" w:rsidP="004216F0">
      <w:pPr>
        <w:pStyle w:val="0241"/>
        <w:spacing w:line="436" w:lineRule="exact"/>
      </w:pPr>
      <w:r w:rsidRPr="00D574BB">
        <w:rPr>
          <w:rFonts w:hint="eastAsia"/>
        </w:rPr>
        <w:t>任命王</w:t>
      </w:r>
      <w:proofErr w:type="gramStart"/>
      <w:r w:rsidRPr="00D574BB">
        <w:rPr>
          <w:rFonts w:hint="eastAsia"/>
        </w:rPr>
        <w:t>紜云為薦</w:t>
      </w:r>
      <w:proofErr w:type="gramEnd"/>
      <w:r w:rsidRPr="00D574BB">
        <w:rPr>
          <w:rFonts w:hint="eastAsia"/>
        </w:rPr>
        <w:t>任公務人員。</w:t>
      </w:r>
    </w:p>
    <w:p w14:paraId="1815C976" w14:textId="49816844" w:rsidR="00D574BB" w:rsidRDefault="00D574BB" w:rsidP="004216F0">
      <w:pPr>
        <w:pStyle w:val="0241"/>
        <w:spacing w:line="436" w:lineRule="exact"/>
      </w:pPr>
      <w:r w:rsidRPr="00D574BB">
        <w:rPr>
          <w:rFonts w:hint="eastAsia"/>
        </w:rPr>
        <w:t>任命</w:t>
      </w:r>
      <w:proofErr w:type="gramStart"/>
      <w:r w:rsidRPr="00D574BB">
        <w:rPr>
          <w:rFonts w:hint="eastAsia"/>
        </w:rPr>
        <w:t>李國驊為薦任</w:t>
      </w:r>
      <w:proofErr w:type="gramEnd"/>
      <w:r w:rsidRPr="00D574BB">
        <w:rPr>
          <w:rFonts w:hint="eastAsia"/>
        </w:rPr>
        <w:t>公務人員。</w:t>
      </w:r>
    </w:p>
    <w:p w14:paraId="0489C3DC" w14:textId="343B6360" w:rsidR="00D574BB" w:rsidRDefault="00D574BB" w:rsidP="004216F0">
      <w:pPr>
        <w:pStyle w:val="0241"/>
        <w:spacing w:line="436" w:lineRule="exact"/>
      </w:pPr>
      <w:r w:rsidRPr="00D574BB">
        <w:rPr>
          <w:rFonts w:hint="eastAsia"/>
        </w:rPr>
        <w:t>任命林蕙鈺、陳映辰、</w:t>
      </w:r>
      <w:proofErr w:type="gramStart"/>
      <w:r w:rsidRPr="00D574BB">
        <w:rPr>
          <w:rFonts w:hint="eastAsia"/>
        </w:rPr>
        <w:t>陳光立為薦任</w:t>
      </w:r>
      <w:proofErr w:type="gramEnd"/>
      <w:r w:rsidRPr="00D574BB">
        <w:rPr>
          <w:rFonts w:hint="eastAsia"/>
        </w:rPr>
        <w:t>公務人員。</w:t>
      </w:r>
    </w:p>
    <w:p w14:paraId="65602327" w14:textId="1221C33B" w:rsidR="00D574BB" w:rsidRDefault="00D574BB" w:rsidP="004216F0">
      <w:pPr>
        <w:pStyle w:val="0241"/>
        <w:spacing w:line="436" w:lineRule="exact"/>
      </w:pPr>
      <w:r w:rsidRPr="00D574BB">
        <w:rPr>
          <w:rFonts w:hint="eastAsia"/>
        </w:rPr>
        <w:t>任命</w:t>
      </w:r>
      <w:proofErr w:type="gramStart"/>
      <w:r w:rsidRPr="00D574BB">
        <w:rPr>
          <w:rFonts w:hint="eastAsia"/>
        </w:rPr>
        <w:t>廖于萱</w:t>
      </w:r>
      <w:proofErr w:type="gramEnd"/>
      <w:r w:rsidRPr="00D574BB">
        <w:rPr>
          <w:rFonts w:hint="eastAsia"/>
        </w:rPr>
        <w:t>、林聰智、劉</w:t>
      </w:r>
      <w:proofErr w:type="gramStart"/>
      <w:r w:rsidRPr="00D574BB">
        <w:rPr>
          <w:rFonts w:hint="eastAsia"/>
        </w:rPr>
        <w:t>祐呈為薦</w:t>
      </w:r>
      <w:proofErr w:type="gramEnd"/>
      <w:r w:rsidRPr="00D574BB">
        <w:rPr>
          <w:rFonts w:hint="eastAsia"/>
        </w:rPr>
        <w:t>任公務人員。</w:t>
      </w:r>
    </w:p>
    <w:p w14:paraId="344B7996" w14:textId="7A6825A3" w:rsidR="00D574BB" w:rsidRDefault="00D574BB" w:rsidP="004216F0">
      <w:pPr>
        <w:pStyle w:val="0241"/>
        <w:spacing w:line="436" w:lineRule="exact"/>
      </w:pPr>
      <w:r w:rsidRPr="00D574BB">
        <w:rPr>
          <w:rFonts w:hint="eastAsia"/>
        </w:rPr>
        <w:t>任命廖冠霖、</w:t>
      </w:r>
      <w:proofErr w:type="gramStart"/>
      <w:r w:rsidRPr="00D574BB">
        <w:rPr>
          <w:rFonts w:hint="eastAsia"/>
        </w:rPr>
        <w:t>廖珮均為薦</w:t>
      </w:r>
      <w:proofErr w:type="gramEnd"/>
      <w:r w:rsidRPr="00D574BB">
        <w:rPr>
          <w:rFonts w:hint="eastAsia"/>
        </w:rPr>
        <w:t>任公務人員。</w:t>
      </w:r>
    </w:p>
    <w:p w14:paraId="0878DD12" w14:textId="56892F7B" w:rsidR="00D574BB" w:rsidRDefault="00D574BB" w:rsidP="004216F0">
      <w:pPr>
        <w:pStyle w:val="0241"/>
        <w:spacing w:line="436" w:lineRule="exact"/>
      </w:pPr>
      <w:r w:rsidRPr="00D574BB">
        <w:rPr>
          <w:rFonts w:hint="eastAsia"/>
        </w:rPr>
        <w:t>任命</w:t>
      </w:r>
      <w:proofErr w:type="gramStart"/>
      <w:r w:rsidRPr="00D574BB">
        <w:rPr>
          <w:rFonts w:hint="eastAsia"/>
        </w:rPr>
        <w:t>朱惠君為薦任</w:t>
      </w:r>
      <w:proofErr w:type="gramEnd"/>
      <w:r w:rsidRPr="00D574BB">
        <w:rPr>
          <w:rFonts w:hint="eastAsia"/>
        </w:rPr>
        <w:t>公務人員。</w:t>
      </w:r>
    </w:p>
    <w:p w14:paraId="67EF57ED" w14:textId="50802911" w:rsidR="00D574BB" w:rsidRDefault="00D574BB" w:rsidP="004216F0">
      <w:pPr>
        <w:pStyle w:val="0241"/>
        <w:spacing w:line="436" w:lineRule="exact"/>
      </w:pPr>
      <w:r w:rsidRPr="00D574BB">
        <w:rPr>
          <w:rFonts w:hint="eastAsia"/>
        </w:rPr>
        <w:lastRenderedPageBreak/>
        <w:t>任命傅致輝、陳澄津、林伯儒、謝佳容、</w:t>
      </w:r>
      <w:proofErr w:type="gramStart"/>
      <w:r w:rsidRPr="00D574BB">
        <w:rPr>
          <w:rFonts w:hint="eastAsia"/>
        </w:rPr>
        <w:t>余</w:t>
      </w:r>
      <w:proofErr w:type="gramEnd"/>
      <w:r w:rsidRPr="00D574BB">
        <w:rPr>
          <w:rFonts w:hint="eastAsia"/>
        </w:rPr>
        <w:t>艾</w:t>
      </w:r>
      <w:proofErr w:type="gramStart"/>
      <w:r w:rsidRPr="00D574BB">
        <w:rPr>
          <w:rFonts w:hint="eastAsia"/>
        </w:rPr>
        <w:t>璇</w:t>
      </w:r>
      <w:proofErr w:type="gramEnd"/>
      <w:r w:rsidRPr="00D574BB">
        <w:rPr>
          <w:rFonts w:hint="eastAsia"/>
        </w:rPr>
        <w:t>、張立安、</w:t>
      </w:r>
      <w:proofErr w:type="gramStart"/>
      <w:r w:rsidRPr="00D574BB">
        <w:rPr>
          <w:rFonts w:hint="eastAsia"/>
        </w:rPr>
        <w:t>翁雨彤為薦任</w:t>
      </w:r>
      <w:proofErr w:type="gramEnd"/>
      <w:r w:rsidRPr="00D574BB">
        <w:rPr>
          <w:rFonts w:hint="eastAsia"/>
        </w:rPr>
        <w:t>公務人員。</w:t>
      </w:r>
    </w:p>
    <w:p w14:paraId="5FB443D2" w14:textId="4D33723C" w:rsidR="00D574BB" w:rsidRDefault="00D574BB" w:rsidP="004216F0">
      <w:pPr>
        <w:pStyle w:val="0241"/>
        <w:spacing w:line="436" w:lineRule="exact"/>
      </w:pPr>
      <w:r w:rsidRPr="00D574BB">
        <w:rPr>
          <w:rFonts w:hint="eastAsia"/>
        </w:rPr>
        <w:t>任命</w:t>
      </w:r>
      <w:proofErr w:type="gramStart"/>
      <w:r w:rsidRPr="00D574BB">
        <w:rPr>
          <w:rFonts w:hint="eastAsia"/>
        </w:rPr>
        <w:t>洪明全為薦任</w:t>
      </w:r>
      <w:proofErr w:type="gramEnd"/>
      <w:r w:rsidRPr="00D574BB">
        <w:rPr>
          <w:rFonts w:hint="eastAsia"/>
        </w:rPr>
        <w:t>公務人員。</w:t>
      </w:r>
    </w:p>
    <w:p w14:paraId="49B24C5A" w14:textId="38FAF45C" w:rsidR="00D574BB" w:rsidRDefault="00E904FC" w:rsidP="004216F0">
      <w:pPr>
        <w:pStyle w:val="0241"/>
        <w:spacing w:line="436" w:lineRule="exact"/>
      </w:pPr>
      <w:r w:rsidRPr="00E904FC">
        <w:rPr>
          <w:rFonts w:hint="eastAsia"/>
        </w:rPr>
        <w:t>任命劉意蓮為委任公務人員。</w:t>
      </w:r>
    </w:p>
    <w:p w14:paraId="0E7D50DB" w14:textId="6135AE2E" w:rsidR="00E904FC" w:rsidRDefault="00E904FC" w:rsidP="004216F0">
      <w:pPr>
        <w:pStyle w:val="0241"/>
        <w:spacing w:line="436" w:lineRule="exact"/>
      </w:pPr>
      <w:r w:rsidRPr="00E904FC">
        <w:rPr>
          <w:rFonts w:hint="eastAsia"/>
        </w:rPr>
        <w:t>任命錢莉玲為委任公務人員。</w:t>
      </w:r>
    </w:p>
    <w:p w14:paraId="6367F898" w14:textId="5DD5C8CC" w:rsidR="00E904FC" w:rsidRDefault="00032F99" w:rsidP="004216F0">
      <w:pPr>
        <w:pStyle w:val="0241"/>
        <w:spacing w:line="436" w:lineRule="exact"/>
      </w:pPr>
      <w:r w:rsidRPr="00032F99">
        <w:rPr>
          <w:rFonts w:hint="eastAsia"/>
        </w:rPr>
        <w:t>任命陳昭琳、吳崇睿、許志誠、李佳苓、黃星蓉、黃</w:t>
      </w:r>
      <w:proofErr w:type="gramStart"/>
      <w:r w:rsidRPr="00032F99">
        <w:rPr>
          <w:rFonts w:hint="eastAsia"/>
        </w:rPr>
        <w:t>于瑾為</w:t>
      </w:r>
      <w:proofErr w:type="gramEnd"/>
      <w:r w:rsidRPr="00032F99">
        <w:rPr>
          <w:rFonts w:hint="eastAsia"/>
        </w:rPr>
        <w:t>委任公務人員。</w:t>
      </w:r>
    </w:p>
    <w:p w14:paraId="6D8529D3" w14:textId="264374CF" w:rsidR="00032F99" w:rsidRDefault="00032F99" w:rsidP="004216F0">
      <w:pPr>
        <w:pStyle w:val="0241"/>
        <w:spacing w:line="436" w:lineRule="exact"/>
      </w:pPr>
      <w:r w:rsidRPr="00032F99">
        <w:rPr>
          <w:rFonts w:hint="eastAsia"/>
        </w:rPr>
        <w:t>任命林綠茜、鍾佳蓉、林揚哲、王李心俞為委任公務人員。</w:t>
      </w:r>
    </w:p>
    <w:p w14:paraId="04E4FFAC" w14:textId="11138326" w:rsidR="00032F99" w:rsidRDefault="00032F99" w:rsidP="004216F0">
      <w:pPr>
        <w:pStyle w:val="0241"/>
        <w:spacing w:line="436" w:lineRule="exact"/>
      </w:pPr>
      <w:r w:rsidRPr="00032F99">
        <w:rPr>
          <w:rFonts w:hint="eastAsia"/>
        </w:rPr>
        <w:t>任命陳葳、吳昌</w:t>
      </w:r>
      <w:proofErr w:type="gramStart"/>
      <w:r w:rsidRPr="00032F99">
        <w:rPr>
          <w:rFonts w:hint="eastAsia"/>
        </w:rPr>
        <w:t>叡</w:t>
      </w:r>
      <w:proofErr w:type="gramEnd"/>
      <w:r w:rsidRPr="00032F99">
        <w:rPr>
          <w:rFonts w:hint="eastAsia"/>
        </w:rPr>
        <w:t>、張宗賢、林士翔、陳盈潔、蔡睿騏、蔡汪達、林佳萱、李昱賢、林翰宇、</w:t>
      </w:r>
      <w:proofErr w:type="gramStart"/>
      <w:r w:rsidRPr="00032F99">
        <w:rPr>
          <w:rFonts w:hint="eastAsia"/>
        </w:rPr>
        <w:t>羅勻聘</w:t>
      </w:r>
      <w:proofErr w:type="gramEnd"/>
      <w:r w:rsidRPr="00032F99">
        <w:rPr>
          <w:rFonts w:hint="eastAsia"/>
        </w:rPr>
        <w:t>、蔡宗憲、吳長玟、歐承翰、沈青</w:t>
      </w:r>
      <w:proofErr w:type="gramStart"/>
      <w:r w:rsidRPr="00032F99">
        <w:rPr>
          <w:rFonts w:hint="eastAsia"/>
        </w:rPr>
        <w:t>縈</w:t>
      </w:r>
      <w:proofErr w:type="gramEnd"/>
      <w:r w:rsidRPr="00032F99">
        <w:rPr>
          <w:rFonts w:hint="eastAsia"/>
        </w:rPr>
        <w:t>、李文心、吳伊晴、</w:t>
      </w:r>
      <w:proofErr w:type="gramStart"/>
      <w:r w:rsidRPr="00032F99">
        <w:rPr>
          <w:rFonts w:hint="eastAsia"/>
        </w:rPr>
        <w:t>鍾</w:t>
      </w:r>
      <w:proofErr w:type="gramEnd"/>
      <w:r w:rsidRPr="00032F99">
        <w:rPr>
          <w:rFonts w:hint="eastAsia"/>
        </w:rPr>
        <w:t>尹書、葉</w:t>
      </w:r>
      <w:proofErr w:type="gramStart"/>
      <w:r w:rsidRPr="00032F99">
        <w:rPr>
          <w:rFonts w:hint="eastAsia"/>
        </w:rPr>
        <w:t>舋</w:t>
      </w:r>
      <w:proofErr w:type="gramEnd"/>
      <w:r w:rsidRPr="00032F99">
        <w:rPr>
          <w:rFonts w:hint="eastAsia"/>
        </w:rPr>
        <w:t>誼、伍晉宏、陳宛寧、邱勤圍、張廷宇、劉勁甫、李韋廷、張雅琪為委任公務人員。</w:t>
      </w:r>
    </w:p>
    <w:p w14:paraId="349B15C2" w14:textId="039822BA" w:rsidR="00032F99" w:rsidRDefault="00FE28FA" w:rsidP="004216F0">
      <w:pPr>
        <w:pStyle w:val="0241"/>
        <w:spacing w:line="436" w:lineRule="exact"/>
      </w:pPr>
      <w:r w:rsidRPr="00FE28FA">
        <w:rPr>
          <w:rFonts w:hint="eastAsia"/>
        </w:rPr>
        <w:t>任命吳奕霖、林柏均、劉亦雯、陳秀娟、李書蝶、陳達柔、林芳如、鄭正宏、許清祈、陳俊安、林玟惠、林哲宇、黃運揚、謝仁偉、廖柏</w:t>
      </w:r>
      <w:proofErr w:type="gramStart"/>
      <w:r w:rsidRPr="00FE28FA">
        <w:rPr>
          <w:rFonts w:hint="eastAsia"/>
        </w:rPr>
        <w:t>諺</w:t>
      </w:r>
      <w:proofErr w:type="gramEnd"/>
      <w:r w:rsidRPr="00FE28FA">
        <w:rPr>
          <w:rFonts w:hint="eastAsia"/>
        </w:rPr>
        <w:t>、畢家琳、陳子歆、湯仲平、柯亦珊、黃煒傑、黃千芳、楊舒雅、吳雅慈、陳</w:t>
      </w:r>
      <w:proofErr w:type="gramStart"/>
      <w:r w:rsidRPr="00FE28FA">
        <w:rPr>
          <w:rFonts w:hint="eastAsia"/>
        </w:rPr>
        <w:t>致涵</w:t>
      </w:r>
      <w:proofErr w:type="gramEnd"/>
      <w:r w:rsidRPr="00FE28FA">
        <w:rPr>
          <w:rFonts w:hint="eastAsia"/>
        </w:rPr>
        <w:t>、王嘉禎、陳聖哲、邱士銘、林承翰、黃采苓為委任公務人員。</w:t>
      </w:r>
    </w:p>
    <w:p w14:paraId="7E78F0A4" w14:textId="10B13F01" w:rsidR="00FE28FA" w:rsidRDefault="00F36AA2" w:rsidP="004216F0">
      <w:pPr>
        <w:pStyle w:val="0241"/>
        <w:spacing w:line="436" w:lineRule="exact"/>
      </w:pPr>
      <w:r w:rsidRPr="00F36AA2">
        <w:rPr>
          <w:rFonts w:hint="eastAsia"/>
        </w:rPr>
        <w:t>任命林志鴻、</w:t>
      </w:r>
      <w:proofErr w:type="gramStart"/>
      <w:r w:rsidRPr="00F36AA2">
        <w:rPr>
          <w:rFonts w:hint="eastAsia"/>
        </w:rPr>
        <w:t>游</w:t>
      </w:r>
      <w:proofErr w:type="gramEnd"/>
      <w:r w:rsidRPr="00F36AA2">
        <w:rPr>
          <w:rFonts w:hint="eastAsia"/>
        </w:rPr>
        <w:t>振</w:t>
      </w:r>
      <w:proofErr w:type="gramStart"/>
      <w:r w:rsidRPr="00F36AA2">
        <w:rPr>
          <w:rFonts w:hint="eastAsia"/>
        </w:rPr>
        <w:t>尉</w:t>
      </w:r>
      <w:proofErr w:type="gramEnd"/>
      <w:r w:rsidRPr="00F36AA2">
        <w:rPr>
          <w:rFonts w:hint="eastAsia"/>
        </w:rPr>
        <w:t>、湯鈞堯、陳建宇、許妤萱、許雅雯、陳志榮為委任公務人員。</w:t>
      </w:r>
    </w:p>
    <w:p w14:paraId="7ACABE2F" w14:textId="56BAB816" w:rsidR="00F36AA2" w:rsidRDefault="00F36AA2" w:rsidP="004216F0">
      <w:pPr>
        <w:pStyle w:val="0241"/>
        <w:spacing w:line="436" w:lineRule="exact"/>
      </w:pPr>
      <w:r w:rsidRPr="00F36AA2">
        <w:rPr>
          <w:rFonts w:hint="eastAsia"/>
        </w:rPr>
        <w:t>任命鄭</w:t>
      </w:r>
      <w:proofErr w:type="gramStart"/>
      <w:r w:rsidRPr="00F36AA2">
        <w:rPr>
          <w:rFonts w:hint="eastAsia"/>
        </w:rPr>
        <w:t>心憶、</w:t>
      </w:r>
      <w:proofErr w:type="gramEnd"/>
      <w:r w:rsidRPr="00F36AA2">
        <w:rPr>
          <w:rFonts w:hint="eastAsia"/>
        </w:rPr>
        <w:t>李家萱、盧芳瑜、鄭少翔、張嘉華、洪萱容、陳思辰、吳奕</w:t>
      </w:r>
      <w:proofErr w:type="gramStart"/>
      <w:r w:rsidRPr="00F36AA2">
        <w:rPr>
          <w:rFonts w:hint="eastAsia"/>
        </w:rPr>
        <w:t>璇</w:t>
      </w:r>
      <w:proofErr w:type="gramEnd"/>
      <w:r w:rsidRPr="00F36AA2">
        <w:rPr>
          <w:rFonts w:hint="eastAsia"/>
        </w:rPr>
        <w:t>、曾韋翰、李佩玲、李維翰、邱資庭、張玉英為委任公務人員。</w:t>
      </w:r>
    </w:p>
    <w:p w14:paraId="54351821" w14:textId="1D142B45" w:rsidR="00F36AA2" w:rsidRDefault="00F36AA2" w:rsidP="004216F0">
      <w:pPr>
        <w:pStyle w:val="0241"/>
        <w:spacing w:line="436" w:lineRule="exact"/>
      </w:pPr>
      <w:r w:rsidRPr="00F36AA2">
        <w:rPr>
          <w:rFonts w:hint="eastAsia"/>
        </w:rPr>
        <w:t>任命楊美鈺、吳欣瑜、郭家竹、謝惠晴為委任公務人員。</w:t>
      </w:r>
    </w:p>
    <w:p w14:paraId="29CCB588" w14:textId="34095007" w:rsidR="00F36AA2" w:rsidRDefault="00F36AA2" w:rsidP="004216F0">
      <w:pPr>
        <w:pStyle w:val="0241"/>
        <w:spacing w:line="436" w:lineRule="exact"/>
      </w:pPr>
      <w:r w:rsidRPr="00F36AA2">
        <w:rPr>
          <w:rFonts w:hint="eastAsia"/>
        </w:rPr>
        <w:t>任命</w:t>
      </w:r>
      <w:proofErr w:type="gramStart"/>
      <w:r w:rsidRPr="00F36AA2">
        <w:rPr>
          <w:rFonts w:hint="eastAsia"/>
        </w:rPr>
        <w:t>杜殷宇</w:t>
      </w:r>
      <w:proofErr w:type="gramEnd"/>
      <w:r w:rsidRPr="00F36AA2">
        <w:rPr>
          <w:rFonts w:hint="eastAsia"/>
        </w:rPr>
        <w:t>、杜謹宇、林采賢、李</w:t>
      </w:r>
      <w:proofErr w:type="gramStart"/>
      <w:r w:rsidRPr="00F36AA2">
        <w:rPr>
          <w:rFonts w:hint="eastAsia"/>
        </w:rPr>
        <w:t>日亨為</w:t>
      </w:r>
      <w:proofErr w:type="gramEnd"/>
      <w:r w:rsidRPr="00F36AA2">
        <w:rPr>
          <w:rFonts w:hint="eastAsia"/>
        </w:rPr>
        <w:t>委任公務人員。</w:t>
      </w:r>
    </w:p>
    <w:p w14:paraId="644FEDEA" w14:textId="407A173B" w:rsidR="00F36AA2" w:rsidRDefault="00F36AA2" w:rsidP="004216F0">
      <w:pPr>
        <w:pStyle w:val="0241"/>
        <w:spacing w:line="436" w:lineRule="exact"/>
      </w:pPr>
      <w:r w:rsidRPr="00F36AA2">
        <w:rPr>
          <w:rFonts w:hint="eastAsia"/>
        </w:rPr>
        <w:t>任命張雅</w:t>
      </w:r>
      <w:proofErr w:type="gramStart"/>
      <w:r w:rsidRPr="00F36AA2">
        <w:rPr>
          <w:rFonts w:hint="eastAsia"/>
        </w:rPr>
        <w:t>筑</w:t>
      </w:r>
      <w:proofErr w:type="gramEnd"/>
      <w:r w:rsidRPr="00F36AA2">
        <w:rPr>
          <w:rFonts w:hint="eastAsia"/>
        </w:rPr>
        <w:t>為委任公務人員。</w:t>
      </w:r>
    </w:p>
    <w:p w14:paraId="26D9F9C4" w14:textId="41AEFBC9" w:rsidR="00F36AA2" w:rsidRDefault="00F36AA2" w:rsidP="004216F0">
      <w:pPr>
        <w:pStyle w:val="0241"/>
        <w:spacing w:line="436" w:lineRule="exact"/>
      </w:pPr>
      <w:r w:rsidRPr="00F36AA2">
        <w:rPr>
          <w:rFonts w:hint="eastAsia"/>
        </w:rPr>
        <w:t>任命余家豪、楊雅淨、林</w:t>
      </w:r>
      <w:proofErr w:type="gramStart"/>
      <w:r w:rsidRPr="00F36AA2">
        <w:rPr>
          <w:rFonts w:hint="eastAsia"/>
        </w:rPr>
        <w:t>宥</w:t>
      </w:r>
      <w:proofErr w:type="gramEnd"/>
      <w:r w:rsidRPr="00F36AA2">
        <w:rPr>
          <w:rFonts w:hint="eastAsia"/>
        </w:rPr>
        <w:t>良為委任公務人員。</w:t>
      </w:r>
    </w:p>
    <w:p w14:paraId="70FE2C47" w14:textId="65861AA0" w:rsidR="00F36AA2" w:rsidRDefault="00F36AA2" w:rsidP="004216F0">
      <w:pPr>
        <w:pStyle w:val="0241"/>
        <w:spacing w:line="436" w:lineRule="exact"/>
      </w:pPr>
      <w:r w:rsidRPr="00F36AA2">
        <w:rPr>
          <w:rFonts w:hint="eastAsia"/>
        </w:rPr>
        <w:t>任命林婉婷、林信義為委任公務人員。</w:t>
      </w:r>
    </w:p>
    <w:p w14:paraId="64B850FA" w14:textId="46D619FC" w:rsidR="00F36AA2" w:rsidRDefault="00F36AA2" w:rsidP="004216F0">
      <w:pPr>
        <w:pStyle w:val="0241"/>
        <w:spacing w:line="436" w:lineRule="exact"/>
      </w:pPr>
      <w:r w:rsidRPr="00F36AA2">
        <w:rPr>
          <w:rFonts w:hint="eastAsia"/>
        </w:rPr>
        <w:t>任命呂頌暉、李泓寬、林敏華、王瀅珍為委任公務人員。</w:t>
      </w:r>
    </w:p>
    <w:p w14:paraId="1EAFB0D1" w14:textId="04BB37AC" w:rsidR="00F36AA2" w:rsidRDefault="004F1938" w:rsidP="00BA25AE">
      <w:pPr>
        <w:pStyle w:val="0241"/>
        <w:spacing w:line="430" w:lineRule="exact"/>
      </w:pPr>
      <w:r w:rsidRPr="004F1938">
        <w:rPr>
          <w:rFonts w:hint="eastAsia"/>
        </w:rPr>
        <w:lastRenderedPageBreak/>
        <w:t>任命孫玉峰為委任公務人員。</w:t>
      </w:r>
    </w:p>
    <w:p w14:paraId="1D538572" w14:textId="5FC0E4E6" w:rsidR="004F1938" w:rsidRDefault="004F1938" w:rsidP="00BA25AE">
      <w:pPr>
        <w:pStyle w:val="0241"/>
        <w:spacing w:line="430" w:lineRule="exact"/>
      </w:pPr>
      <w:r w:rsidRPr="004F1938">
        <w:rPr>
          <w:rFonts w:hint="eastAsia"/>
        </w:rPr>
        <w:t>任命蘇映文為委任公務人員。</w:t>
      </w:r>
    </w:p>
    <w:p w14:paraId="061A2852" w14:textId="523D5089" w:rsidR="004F1938" w:rsidRDefault="004F1938" w:rsidP="00BA25AE">
      <w:pPr>
        <w:pStyle w:val="0241"/>
        <w:spacing w:line="430" w:lineRule="exact"/>
      </w:pPr>
      <w:r w:rsidRPr="004F1938">
        <w:rPr>
          <w:rFonts w:hint="eastAsia"/>
        </w:rPr>
        <w:t>任命葉以蓁、吳函庭、黃雅莉為委任公務人員。</w:t>
      </w:r>
    </w:p>
    <w:p w14:paraId="1547853E" w14:textId="7A7883D8" w:rsidR="004F1938" w:rsidRDefault="0001287C" w:rsidP="00BA25AE">
      <w:pPr>
        <w:pStyle w:val="0241"/>
        <w:spacing w:line="430" w:lineRule="exact"/>
      </w:pPr>
      <w:r w:rsidRPr="0001287C">
        <w:rPr>
          <w:rFonts w:hint="eastAsia"/>
        </w:rPr>
        <w:t>任命黃惠瑛為委任公務人員。</w:t>
      </w:r>
    </w:p>
    <w:p w14:paraId="7C66E57C" w14:textId="727E2744" w:rsidR="0001287C" w:rsidRDefault="0001287C" w:rsidP="00BA25AE">
      <w:pPr>
        <w:pStyle w:val="0241"/>
        <w:spacing w:line="430" w:lineRule="exact"/>
      </w:pPr>
      <w:r w:rsidRPr="0001287C">
        <w:rPr>
          <w:rFonts w:hint="eastAsia"/>
        </w:rPr>
        <w:t>任命邱柏翰、郭沛</w:t>
      </w:r>
      <w:proofErr w:type="gramStart"/>
      <w:r w:rsidRPr="0001287C">
        <w:rPr>
          <w:rFonts w:hint="eastAsia"/>
        </w:rPr>
        <w:t>筑</w:t>
      </w:r>
      <w:proofErr w:type="gramEnd"/>
      <w:r w:rsidRPr="0001287C">
        <w:rPr>
          <w:rFonts w:hint="eastAsia"/>
        </w:rPr>
        <w:t>、許家瑜為委任公務人員。</w:t>
      </w:r>
    </w:p>
    <w:p w14:paraId="6CB55CF4" w14:textId="597450D0" w:rsidR="0001287C" w:rsidRDefault="003257BC" w:rsidP="00BA25AE">
      <w:pPr>
        <w:pStyle w:val="0241"/>
        <w:spacing w:line="430" w:lineRule="exact"/>
      </w:pPr>
      <w:r w:rsidRPr="003257BC">
        <w:rPr>
          <w:rFonts w:hint="eastAsia"/>
        </w:rPr>
        <w:t>任命張鈞婷、林佳融、</w:t>
      </w:r>
      <w:proofErr w:type="gramStart"/>
      <w:r w:rsidRPr="003257BC">
        <w:rPr>
          <w:rFonts w:hint="eastAsia"/>
        </w:rPr>
        <w:t>林喬偉</w:t>
      </w:r>
      <w:proofErr w:type="gramEnd"/>
      <w:r w:rsidRPr="003257BC">
        <w:rPr>
          <w:rFonts w:hint="eastAsia"/>
        </w:rPr>
        <w:t>為委任公務人員。</w:t>
      </w:r>
    </w:p>
    <w:p w14:paraId="5E4D1746" w14:textId="43D6C3A0" w:rsidR="003257BC" w:rsidRDefault="003257BC" w:rsidP="00BA25AE">
      <w:pPr>
        <w:pStyle w:val="0241"/>
        <w:spacing w:line="430" w:lineRule="exact"/>
      </w:pPr>
      <w:r w:rsidRPr="003257BC">
        <w:rPr>
          <w:rFonts w:hint="eastAsia"/>
        </w:rPr>
        <w:t>任命羅元妤、王</w:t>
      </w:r>
      <w:proofErr w:type="gramStart"/>
      <w:r w:rsidRPr="003257BC">
        <w:rPr>
          <w:rFonts w:hint="eastAsia"/>
        </w:rPr>
        <w:t>嬿婷</w:t>
      </w:r>
      <w:proofErr w:type="gramEnd"/>
      <w:r w:rsidRPr="003257BC">
        <w:rPr>
          <w:rFonts w:hint="eastAsia"/>
        </w:rPr>
        <w:t>為委任公務人員。</w:t>
      </w:r>
    </w:p>
    <w:p w14:paraId="211BA546" w14:textId="628B5606" w:rsidR="003257BC" w:rsidRDefault="003257BC" w:rsidP="00BA25AE">
      <w:pPr>
        <w:pStyle w:val="0241"/>
        <w:spacing w:line="430" w:lineRule="exact"/>
      </w:pPr>
      <w:r w:rsidRPr="003257BC">
        <w:rPr>
          <w:rFonts w:hint="eastAsia"/>
        </w:rPr>
        <w:t>任命王韶緯、簡</w:t>
      </w:r>
      <w:proofErr w:type="gramStart"/>
      <w:r w:rsidRPr="003257BC">
        <w:rPr>
          <w:rFonts w:hint="eastAsia"/>
        </w:rPr>
        <w:t>郁凰</w:t>
      </w:r>
      <w:proofErr w:type="gramEnd"/>
      <w:r w:rsidRPr="003257BC">
        <w:rPr>
          <w:rFonts w:hint="eastAsia"/>
        </w:rPr>
        <w:t>、楊曜彰為委任公務人員。</w:t>
      </w:r>
    </w:p>
    <w:p w14:paraId="16701C38" w14:textId="48D5AEE0" w:rsidR="003257BC" w:rsidRDefault="003257BC" w:rsidP="00BA25AE">
      <w:pPr>
        <w:pStyle w:val="0241"/>
        <w:spacing w:line="430" w:lineRule="exact"/>
      </w:pPr>
      <w:r w:rsidRPr="003257BC">
        <w:rPr>
          <w:rFonts w:hint="eastAsia"/>
        </w:rPr>
        <w:t>任命洪翊文為委任公務人員。</w:t>
      </w:r>
    </w:p>
    <w:p w14:paraId="48A2930D" w14:textId="110C6BD0" w:rsidR="003257BC" w:rsidRDefault="003257BC" w:rsidP="00BA25AE">
      <w:pPr>
        <w:pStyle w:val="0241"/>
        <w:spacing w:line="430" w:lineRule="exact"/>
      </w:pPr>
      <w:r w:rsidRPr="003257BC">
        <w:rPr>
          <w:rFonts w:hint="eastAsia"/>
        </w:rPr>
        <w:t>任命王</w:t>
      </w:r>
      <w:proofErr w:type="gramStart"/>
      <w:r w:rsidRPr="003257BC">
        <w:rPr>
          <w:rFonts w:hint="eastAsia"/>
        </w:rPr>
        <w:t>稟</w:t>
      </w:r>
      <w:proofErr w:type="gramEnd"/>
      <w:r w:rsidRPr="003257BC">
        <w:rPr>
          <w:rFonts w:hint="eastAsia"/>
        </w:rPr>
        <w:t>宏、楊世宇為委任公務人員。</w:t>
      </w:r>
    </w:p>
    <w:p w14:paraId="2490C708" w14:textId="74F2D660" w:rsidR="003257BC" w:rsidRDefault="003257BC" w:rsidP="00BA25AE">
      <w:pPr>
        <w:pStyle w:val="0241"/>
        <w:spacing w:line="430" w:lineRule="exact"/>
      </w:pPr>
      <w:r w:rsidRPr="003257BC">
        <w:rPr>
          <w:rFonts w:hint="eastAsia"/>
        </w:rPr>
        <w:t>任命許曉萱、林怡廷、姚啟涵、張</w:t>
      </w:r>
      <w:proofErr w:type="gramStart"/>
      <w:r w:rsidRPr="003257BC">
        <w:rPr>
          <w:rFonts w:hint="eastAsia"/>
        </w:rPr>
        <w:t>紘</w:t>
      </w:r>
      <w:proofErr w:type="gramEnd"/>
      <w:r w:rsidRPr="003257BC">
        <w:rPr>
          <w:rFonts w:hint="eastAsia"/>
        </w:rPr>
        <w:t>銘為委任公務人員。</w:t>
      </w:r>
    </w:p>
    <w:p w14:paraId="23171803" w14:textId="38CAE567" w:rsidR="003257BC" w:rsidRPr="00032F99" w:rsidRDefault="003257BC" w:rsidP="00BA25AE">
      <w:pPr>
        <w:pStyle w:val="0241"/>
        <w:spacing w:line="430" w:lineRule="exact"/>
      </w:pPr>
      <w:r w:rsidRPr="003257BC">
        <w:rPr>
          <w:rFonts w:hint="eastAsia"/>
        </w:rPr>
        <w:t>任命徐啓惟為法官。</w:t>
      </w:r>
    </w:p>
    <w:p w14:paraId="4CD798A2" w14:textId="115B15CD" w:rsidR="003257BC" w:rsidRDefault="007B6559" w:rsidP="00BA25AE">
      <w:pPr>
        <w:pStyle w:val="025"/>
        <w:spacing w:beforeLines="50" w:before="120" w:afterLines="50" w:after="12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00BB0CF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0D0ECE0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1C0A11" w14:textId="5CCFE0A7"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FC3A48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FC3A48">
              <w:rPr>
                <w:rFonts w:hint="eastAsia"/>
              </w:rPr>
              <w:t>25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22ED0A97" w14:textId="36C88EC1" w:rsidR="00D81B3A" w:rsidRDefault="001F2633" w:rsidP="004216F0">
      <w:pPr>
        <w:pStyle w:val="0241"/>
        <w:spacing w:line="436" w:lineRule="exact"/>
      </w:pPr>
      <w:r w:rsidRPr="001F2633">
        <w:rPr>
          <w:rFonts w:hint="eastAsia"/>
        </w:rPr>
        <w:t>任命陳國忠為警監三階警察官。</w:t>
      </w:r>
    </w:p>
    <w:p w14:paraId="47195A01" w14:textId="1D2E6319" w:rsidR="001F2633" w:rsidRDefault="001F2633" w:rsidP="004216F0">
      <w:pPr>
        <w:pStyle w:val="0241"/>
        <w:spacing w:line="436" w:lineRule="exact"/>
      </w:pPr>
      <w:r w:rsidRPr="001F2633">
        <w:rPr>
          <w:rFonts w:hint="eastAsia"/>
        </w:rPr>
        <w:t>任命李政昌為警監三階警察官。</w:t>
      </w:r>
    </w:p>
    <w:p w14:paraId="179C6FDB" w14:textId="255D058B" w:rsidR="001F2633" w:rsidRDefault="009963A4" w:rsidP="004216F0">
      <w:pPr>
        <w:pStyle w:val="0241"/>
        <w:spacing w:line="436" w:lineRule="exact"/>
      </w:pPr>
      <w:r w:rsidRPr="009963A4">
        <w:rPr>
          <w:rFonts w:hint="eastAsia"/>
        </w:rPr>
        <w:t>任命高</w:t>
      </w:r>
      <w:proofErr w:type="gramStart"/>
      <w:r w:rsidRPr="009963A4">
        <w:rPr>
          <w:rFonts w:hint="eastAsia"/>
        </w:rPr>
        <w:t>浩</w:t>
      </w:r>
      <w:proofErr w:type="gramEnd"/>
      <w:r w:rsidRPr="009963A4">
        <w:rPr>
          <w:rFonts w:hint="eastAsia"/>
        </w:rPr>
        <w:t>恩、</w:t>
      </w:r>
      <w:proofErr w:type="gramStart"/>
      <w:r w:rsidRPr="009963A4">
        <w:rPr>
          <w:rFonts w:hint="eastAsia"/>
        </w:rPr>
        <w:t>郁</w:t>
      </w:r>
      <w:proofErr w:type="gramEnd"/>
      <w:r w:rsidRPr="009963A4">
        <w:rPr>
          <w:rFonts w:hint="eastAsia"/>
        </w:rPr>
        <w:t>承儒、鄧智仁、朱</w:t>
      </w:r>
      <w:proofErr w:type="gramStart"/>
      <w:r w:rsidRPr="009963A4">
        <w:rPr>
          <w:rFonts w:hint="eastAsia"/>
        </w:rPr>
        <w:t>倍</w:t>
      </w:r>
      <w:proofErr w:type="gramEnd"/>
      <w:r w:rsidRPr="009963A4">
        <w:rPr>
          <w:rFonts w:hint="eastAsia"/>
        </w:rPr>
        <w:t>辰、江宗泰、林鼎</w:t>
      </w:r>
      <w:proofErr w:type="gramStart"/>
      <w:r w:rsidRPr="009963A4">
        <w:rPr>
          <w:rFonts w:hint="eastAsia"/>
        </w:rPr>
        <w:t>閔</w:t>
      </w:r>
      <w:proofErr w:type="gramEnd"/>
      <w:r w:rsidRPr="009963A4">
        <w:rPr>
          <w:rFonts w:hint="eastAsia"/>
        </w:rPr>
        <w:t>、陳宜農、郭威宏為警正警察官。</w:t>
      </w:r>
    </w:p>
    <w:p w14:paraId="7CAA6E53" w14:textId="4E3DAAC0" w:rsidR="009963A4" w:rsidRDefault="009963A4" w:rsidP="004216F0">
      <w:pPr>
        <w:pStyle w:val="0241"/>
        <w:spacing w:line="436" w:lineRule="exact"/>
      </w:pPr>
      <w:r w:rsidRPr="009963A4">
        <w:rPr>
          <w:rFonts w:hint="eastAsia"/>
        </w:rPr>
        <w:t>任命楊子萱、廖頂志、翁維宏、張家凱、郭元祥、陳弘穎、洪佳菁、趙威濂為警正警察官。</w:t>
      </w:r>
    </w:p>
    <w:p w14:paraId="2ECC5899" w14:textId="5ED59E59" w:rsidR="009963A4" w:rsidRDefault="009963A4" w:rsidP="004216F0">
      <w:pPr>
        <w:pStyle w:val="0241"/>
        <w:spacing w:line="436" w:lineRule="exact"/>
      </w:pPr>
      <w:r w:rsidRPr="009963A4">
        <w:rPr>
          <w:rFonts w:hint="eastAsia"/>
        </w:rPr>
        <w:t>任命蔡志嘉、林柏豪為警正警察官。</w:t>
      </w:r>
    </w:p>
    <w:p w14:paraId="44289592" w14:textId="6ED30660" w:rsidR="009963A4" w:rsidRDefault="009963A4" w:rsidP="004216F0">
      <w:pPr>
        <w:pStyle w:val="0241"/>
        <w:spacing w:line="436" w:lineRule="exact"/>
      </w:pPr>
      <w:r w:rsidRPr="009963A4">
        <w:rPr>
          <w:rFonts w:hint="eastAsia"/>
        </w:rPr>
        <w:t>任命</w:t>
      </w:r>
      <w:proofErr w:type="gramStart"/>
      <w:r w:rsidRPr="009963A4">
        <w:rPr>
          <w:rFonts w:hint="eastAsia"/>
        </w:rPr>
        <w:t>鍾宜展</w:t>
      </w:r>
      <w:proofErr w:type="gramEnd"/>
      <w:r w:rsidRPr="009963A4">
        <w:rPr>
          <w:rFonts w:hint="eastAsia"/>
        </w:rPr>
        <w:t>、鄧宇君為警正警察官。</w:t>
      </w:r>
    </w:p>
    <w:p w14:paraId="30A87428" w14:textId="0077338D" w:rsidR="009963A4" w:rsidRDefault="009963A4" w:rsidP="004216F0">
      <w:pPr>
        <w:pStyle w:val="0241"/>
        <w:spacing w:line="436" w:lineRule="exact"/>
      </w:pPr>
      <w:r w:rsidRPr="009963A4">
        <w:rPr>
          <w:rFonts w:hint="eastAsia"/>
        </w:rPr>
        <w:t>任命劉馥銘、劉昱廷、廖羽鴻、</w:t>
      </w:r>
      <w:proofErr w:type="gramStart"/>
      <w:r w:rsidRPr="009963A4">
        <w:rPr>
          <w:rFonts w:hint="eastAsia"/>
        </w:rPr>
        <w:t>蔡宥鑫</w:t>
      </w:r>
      <w:proofErr w:type="gramEnd"/>
      <w:r w:rsidRPr="009963A4">
        <w:rPr>
          <w:rFonts w:hint="eastAsia"/>
        </w:rPr>
        <w:t>、周卓廷、李靖琳、張勝佶為警正警察官。</w:t>
      </w:r>
    </w:p>
    <w:p w14:paraId="78015E51" w14:textId="1B24B580" w:rsidR="009963A4" w:rsidRDefault="009963A4" w:rsidP="00CA37C2">
      <w:pPr>
        <w:pStyle w:val="0241"/>
        <w:spacing w:line="420" w:lineRule="exact"/>
      </w:pPr>
      <w:r w:rsidRPr="009963A4">
        <w:rPr>
          <w:rFonts w:hint="eastAsia"/>
        </w:rPr>
        <w:lastRenderedPageBreak/>
        <w:t>任命石家昇、葉明修、張宏連、李政欣、施至</w:t>
      </w:r>
      <w:proofErr w:type="gramStart"/>
      <w:r w:rsidRPr="009963A4">
        <w:rPr>
          <w:rFonts w:hint="eastAsia"/>
        </w:rPr>
        <w:t>薰</w:t>
      </w:r>
      <w:proofErr w:type="gramEnd"/>
      <w:r w:rsidRPr="009963A4">
        <w:rPr>
          <w:rFonts w:hint="eastAsia"/>
        </w:rPr>
        <w:t>、張宇荃、林楨哲、陳貞伸、張瑞宜、陳信傑為警正警察官。</w:t>
      </w:r>
    </w:p>
    <w:p w14:paraId="6A53A958" w14:textId="1A79C420" w:rsidR="009963A4" w:rsidRDefault="009963A4" w:rsidP="00CA37C2">
      <w:pPr>
        <w:pStyle w:val="0241"/>
        <w:spacing w:line="420" w:lineRule="exact"/>
      </w:pPr>
      <w:r w:rsidRPr="009963A4">
        <w:rPr>
          <w:rFonts w:hint="eastAsia"/>
        </w:rPr>
        <w:t>任命林寬翔、馬玉芳、</w:t>
      </w:r>
      <w:proofErr w:type="gramStart"/>
      <w:r w:rsidRPr="009963A4">
        <w:rPr>
          <w:rFonts w:hint="eastAsia"/>
        </w:rPr>
        <w:t>范庭豪</w:t>
      </w:r>
      <w:proofErr w:type="gramEnd"/>
      <w:r w:rsidRPr="009963A4">
        <w:rPr>
          <w:rFonts w:hint="eastAsia"/>
        </w:rPr>
        <w:t>、蕭銘智、曾志仁、陳健雄、吳佳</w:t>
      </w:r>
      <w:proofErr w:type="gramStart"/>
      <w:r w:rsidRPr="009963A4">
        <w:rPr>
          <w:rFonts w:hint="eastAsia"/>
        </w:rPr>
        <w:t>旼</w:t>
      </w:r>
      <w:proofErr w:type="gramEnd"/>
      <w:r w:rsidRPr="009963A4">
        <w:rPr>
          <w:rFonts w:hint="eastAsia"/>
        </w:rPr>
        <w:t>、江博意、紀明育、張景丞、廖振安、陳茂林為警正警察官。</w:t>
      </w:r>
    </w:p>
    <w:p w14:paraId="4C65B31A" w14:textId="339D0C8B" w:rsidR="009963A4" w:rsidRDefault="009963A4" w:rsidP="00CA37C2">
      <w:pPr>
        <w:pStyle w:val="0241"/>
        <w:spacing w:line="420" w:lineRule="exact"/>
      </w:pPr>
      <w:r w:rsidRPr="009963A4">
        <w:rPr>
          <w:rFonts w:hint="eastAsia"/>
        </w:rPr>
        <w:t>任命</w:t>
      </w:r>
      <w:proofErr w:type="gramStart"/>
      <w:r w:rsidRPr="009963A4">
        <w:rPr>
          <w:rFonts w:hint="eastAsia"/>
        </w:rPr>
        <w:t>黃聞寬</w:t>
      </w:r>
      <w:proofErr w:type="gramEnd"/>
      <w:r w:rsidRPr="009963A4">
        <w:rPr>
          <w:rFonts w:hint="eastAsia"/>
        </w:rPr>
        <w:t>、楊博丞、林桂熙為警正警察官。</w:t>
      </w:r>
    </w:p>
    <w:p w14:paraId="2AF70731" w14:textId="51C07C74" w:rsidR="009963A4" w:rsidRPr="009963A4" w:rsidRDefault="009963A4" w:rsidP="00CA37C2">
      <w:pPr>
        <w:pStyle w:val="0241"/>
        <w:spacing w:line="420" w:lineRule="exact"/>
      </w:pPr>
      <w:r w:rsidRPr="009963A4">
        <w:rPr>
          <w:rFonts w:hint="eastAsia"/>
        </w:rPr>
        <w:t>任命李忠豪、陳正隆、薛力魁、王順香為警正警察官。</w:t>
      </w:r>
    </w:p>
    <w:p w14:paraId="40C9DB08" w14:textId="13ECAD13" w:rsidR="009963A4" w:rsidRDefault="00D81B3A" w:rsidP="00C949EE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24B47EB0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1D103C91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2F03882" w14:textId="5E0E5AAB" w:rsidR="00D81B3A" w:rsidRDefault="00D81B3A" w:rsidP="007B787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B37AD1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B37AD1">
              <w:rPr>
                <w:rFonts w:hint="eastAsia"/>
              </w:rPr>
              <w:t>26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3B6CE6E7" w14:textId="2B790481" w:rsidR="00D81B3A" w:rsidRDefault="000F2DD6" w:rsidP="00CA37C2">
      <w:pPr>
        <w:pStyle w:val="0241"/>
        <w:spacing w:line="420" w:lineRule="exact"/>
      </w:pPr>
      <w:r w:rsidRPr="000F2DD6">
        <w:rPr>
          <w:rFonts w:hint="eastAsia"/>
        </w:rPr>
        <w:t>任命魏禎瑩、劉福元、楊少華、鍾秀玲、張志涵、林志明、魏月涵、賴韋君、王文瑋、廖政豪為簡任公務人員。</w:t>
      </w:r>
    </w:p>
    <w:p w14:paraId="5CAE94C4" w14:textId="3F13483F" w:rsidR="000F2DD6" w:rsidRDefault="000F2DD6" w:rsidP="00CA37C2">
      <w:pPr>
        <w:pStyle w:val="0241"/>
        <w:spacing w:line="420" w:lineRule="exact"/>
      </w:pPr>
      <w:r w:rsidRPr="000F2DD6">
        <w:rPr>
          <w:rFonts w:hint="eastAsia"/>
        </w:rPr>
        <w:t>任命劉祺偉、莊雪、黃釗慧、詹淑如、謝苓梅、蘇金雀、楊美美為簡任公務人員。</w:t>
      </w:r>
    </w:p>
    <w:p w14:paraId="70491764" w14:textId="1C52E33D" w:rsidR="000F2DD6" w:rsidRDefault="007E1776" w:rsidP="00CA37C2">
      <w:pPr>
        <w:pStyle w:val="0241"/>
        <w:spacing w:line="420" w:lineRule="exact"/>
      </w:pPr>
      <w:r w:rsidRPr="007E1776">
        <w:rPr>
          <w:rFonts w:hint="eastAsia"/>
        </w:rPr>
        <w:t>任命郭雅芬為簡任公務人員。</w:t>
      </w:r>
    </w:p>
    <w:p w14:paraId="32E44C77" w14:textId="2CA7385A" w:rsidR="007E1776" w:rsidRDefault="007E1776" w:rsidP="00CA37C2">
      <w:pPr>
        <w:pStyle w:val="0241"/>
        <w:spacing w:line="420" w:lineRule="exact"/>
      </w:pPr>
      <w:r w:rsidRPr="007E1776">
        <w:rPr>
          <w:rFonts w:hint="eastAsia"/>
        </w:rPr>
        <w:t>任命鄧順生、劉興國為簡任公務人員。</w:t>
      </w:r>
    </w:p>
    <w:p w14:paraId="26299968" w14:textId="76B09735" w:rsidR="007E1776" w:rsidRDefault="007E1776" w:rsidP="00CA37C2">
      <w:pPr>
        <w:pStyle w:val="0241"/>
        <w:spacing w:line="420" w:lineRule="exact"/>
      </w:pPr>
      <w:r w:rsidRPr="007E1776">
        <w:rPr>
          <w:rFonts w:hint="eastAsia"/>
        </w:rPr>
        <w:t>任命陳俊堯為簡任公務人員。</w:t>
      </w:r>
    </w:p>
    <w:p w14:paraId="6FA5B0CE" w14:textId="5B0445DF" w:rsidR="007E1776" w:rsidRDefault="007E1776" w:rsidP="00CA37C2">
      <w:pPr>
        <w:pStyle w:val="0241"/>
        <w:spacing w:line="420" w:lineRule="exact"/>
      </w:pPr>
      <w:r w:rsidRPr="007E1776">
        <w:rPr>
          <w:rFonts w:hint="eastAsia"/>
        </w:rPr>
        <w:t>派</w:t>
      </w:r>
      <w:proofErr w:type="gramStart"/>
      <w:r w:rsidRPr="007E1776">
        <w:rPr>
          <w:rFonts w:hint="eastAsia"/>
        </w:rPr>
        <w:t>吳沐仁</w:t>
      </w:r>
      <w:proofErr w:type="gramEnd"/>
      <w:r w:rsidRPr="007E1776">
        <w:rPr>
          <w:rFonts w:hint="eastAsia"/>
        </w:rPr>
        <w:t>為簡派公務人員。</w:t>
      </w:r>
    </w:p>
    <w:p w14:paraId="4DF95268" w14:textId="291356B3" w:rsidR="007E1776" w:rsidRDefault="007E1776" w:rsidP="00CA37C2">
      <w:pPr>
        <w:pStyle w:val="0241"/>
        <w:spacing w:line="420" w:lineRule="exact"/>
      </w:pPr>
      <w:r w:rsidRPr="007E1776">
        <w:rPr>
          <w:rFonts w:hint="eastAsia"/>
        </w:rPr>
        <w:t>任命吳慧君、蘇秋霞為簡任公務人員。</w:t>
      </w:r>
    </w:p>
    <w:p w14:paraId="65F1D822" w14:textId="40162439" w:rsidR="007E1776" w:rsidRDefault="007E1776" w:rsidP="00CA37C2">
      <w:pPr>
        <w:pStyle w:val="0241"/>
        <w:spacing w:line="420" w:lineRule="exact"/>
      </w:pPr>
      <w:r w:rsidRPr="007E1776">
        <w:rPr>
          <w:rFonts w:hint="eastAsia"/>
        </w:rPr>
        <w:t>任命許書瑜、楊玲芬、邱俊惟為簡任公務人員。</w:t>
      </w:r>
    </w:p>
    <w:p w14:paraId="2C786E5B" w14:textId="53FA5793" w:rsidR="007E1776" w:rsidRDefault="007E1776" w:rsidP="00CA37C2">
      <w:pPr>
        <w:pStyle w:val="0241"/>
        <w:spacing w:line="420" w:lineRule="exact"/>
      </w:pPr>
      <w:proofErr w:type="gramStart"/>
      <w:r w:rsidRPr="007E1776">
        <w:rPr>
          <w:rFonts w:hint="eastAsia"/>
        </w:rPr>
        <w:t>任命林凡</w:t>
      </w:r>
      <w:proofErr w:type="gramEnd"/>
      <w:r w:rsidRPr="007E1776">
        <w:rPr>
          <w:rFonts w:hint="eastAsia"/>
        </w:rPr>
        <w:t>、張茗成、王弘奇、林鑫均、葉慧菁、邱信捷、魏芳芳、高郡</w:t>
      </w:r>
      <w:proofErr w:type="gramStart"/>
      <w:r w:rsidRPr="007E1776">
        <w:rPr>
          <w:rFonts w:hint="eastAsia"/>
        </w:rPr>
        <w:t>羚為薦</w:t>
      </w:r>
      <w:proofErr w:type="gramEnd"/>
      <w:r w:rsidRPr="007E1776">
        <w:rPr>
          <w:rFonts w:hint="eastAsia"/>
        </w:rPr>
        <w:t>任公務人員。</w:t>
      </w:r>
    </w:p>
    <w:p w14:paraId="20DBC1B8" w14:textId="5B19E4A8" w:rsidR="007E1776" w:rsidRDefault="007E1776" w:rsidP="00CA37C2">
      <w:pPr>
        <w:pStyle w:val="0241"/>
        <w:spacing w:line="420" w:lineRule="exact"/>
      </w:pPr>
      <w:r w:rsidRPr="007E1776">
        <w:rPr>
          <w:rFonts w:hint="eastAsia"/>
        </w:rPr>
        <w:t>任命陳逸純、王健峰、柯炳州、許慈芳、張明錦、朱</w:t>
      </w:r>
      <w:proofErr w:type="gramStart"/>
      <w:r w:rsidRPr="007E1776">
        <w:rPr>
          <w:rFonts w:hint="eastAsia"/>
        </w:rPr>
        <w:t>栯萲</w:t>
      </w:r>
      <w:proofErr w:type="gramEnd"/>
      <w:r w:rsidRPr="007E1776">
        <w:rPr>
          <w:rFonts w:hint="eastAsia"/>
        </w:rPr>
        <w:t>、林桂香、余健如、許文豪、</w:t>
      </w:r>
      <w:proofErr w:type="gramStart"/>
      <w:r w:rsidRPr="007E1776">
        <w:rPr>
          <w:rFonts w:hint="eastAsia"/>
        </w:rPr>
        <w:t>黃彩鑾為薦任</w:t>
      </w:r>
      <w:proofErr w:type="gramEnd"/>
      <w:r w:rsidRPr="007E1776">
        <w:rPr>
          <w:rFonts w:hint="eastAsia"/>
        </w:rPr>
        <w:t>公務人員。</w:t>
      </w:r>
    </w:p>
    <w:p w14:paraId="0B65D5DB" w14:textId="1DDB5BA7" w:rsidR="007E1776" w:rsidRDefault="007E1776" w:rsidP="00BA7D61">
      <w:pPr>
        <w:pStyle w:val="0241"/>
        <w:spacing w:line="420" w:lineRule="exact"/>
      </w:pPr>
      <w:r w:rsidRPr="007E1776">
        <w:rPr>
          <w:rFonts w:hint="eastAsia"/>
        </w:rPr>
        <w:t>任命黃靖婷、邱振鈺、王慧昌、吳威明、李咸毅、丁義書、黃偉宗、王慶中、藍少宏、許毓芯、李俊賢、洪振翔、陳</w:t>
      </w:r>
      <w:proofErr w:type="gramStart"/>
      <w:r w:rsidRPr="007E1776">
        <w:rPr>
          <w:rFonts w:hint="eastAsia"/>
        </w:rPr>
        <w:t>樑</w:t>
      </w:r>
      <w:proofErr w:type="gramEnd"/>
      <w:r w:rsidRPr="007E1776">
        <w:rPr>
          <w:rFonts w:hint="eastAsia"/>
        </w:rPr>
        <w:t>城、李明忠、鄭嘉發、</w:t>
      </w:r>
      <w:r w:rsidRPr="007E1776">
        <w:rPr>
          <w:rFonts w:hint="eastAsia"/>
        </w:rPr>
        <w:lastRenderedPageBreak/>
        <w:t>林長舜、</w:t>
      </w:r>
      <w:proofErr w:type="gramStart"/>
      <w:r w:rsidRPr="007E1776">
        <w:rPr>
          <w:rFonts w:hint="eastAsia"/>
        </w:rPr>
        <w:t>簡烘平</w:t>
      </w:r>
      <w:proofErr w:type="gramEnd"/>
      <w:r w:rsidRPr="007E1776">
        <w:rPr>
          <w:rFonts w:hint="eastAsia"/>
        </w:rPr>
        <w:t>、江泓、程冠傑、林記民、葉乙旋、楊士賢、趙啓舜為薦任公務人員。</w:t>
      </w:r>
    </w:p>
    <w:p w14:paraId="79808EFC" w14:textId="70D21772" w:rsidR="007E1776" w:rsidRDefault="00564833" w:rsidP="00BA7D61">
      <w:pPr>
        <w:pStyle w:val="0241"/>
        <w:spacing w:line="420" w:lineRule="exact"/>
      </w:pPr>
      <w:r w:rsidRPr="00564833">
        <w:rPr>
          <w:rFonts w:hint="eastAsia"/>
        </w:rPr>
        <w:t>任命邵安泰、姜宗佑、陳怡帆、</w:t>
      </w:r>
      <w:proofErr w:type="gramStart"/>
      <w:r w:rsidRPr="00564833">
        <w:rPr>
          <w:rFonts w:hint="eastAsia"/>
        </w:rPr>
        <w:t>廖椿育為薦任</w:t>
      </w:r>
      <w:proofErr w:type="gramEnd"/>
      <w:r w:rsidRPr="00564833">
        <w:rPr>
          <w:rFonts w:hint="eastAsia"/>
        </w:rPr>
        <w:t>公務人員。</w:t>
      </w:r>
    </w:p>
    <w:p w14:paraId="46DA5E42" w14:textId="544E3CF2" w:rsidR="00564833" w:rsidRDefault="00564833" w:rsidP="00BA7D61">
      <w:pPr>
        <w:pStyle w:val="0241"/>
        <w:spacing w:line="420" w:lineRule="exact"/>
      </w:pPr>
      <w:r w:rsidRPr="00564833">
        <w:rPr>
          <w:rFonts w:hint="eastAsia"/>
        </w:rPr>
        <w:t>任命古勝仁、許景童、</w:t>
      </w:r>
      <w:proofErr w:type="gramStart"/>
      <w:r w:rsidRPr="00564833">
        <w:rPr>
          <w:rFonts w:hint="eastAsia"/>
        </w:rPr>
        <w:t>郭紘</w:t>
      </w:r>
      <w:proofErr w:type="gramEnd"/>
      <w:r w:rsidRPr="00564833">
        <w:rPr>
          <w:rFonts w:hint="eastAsia"/>
        </w:rPr>
        <w:t>碩、林芳裕、江季緯、林彥成、劉安邦、林光偉、廖財運、</w:t>
      </w:r>
      <w:proofErr w:type="gramStart"/>
      <w:r w:rsidRPr="00564833">
        <w:rPr>
          <w:rFonts w:hint="eastAsia"/>
        </w:rPr>
        <w:t>陳炳源為薦任</w:t>
      </w:r>
      <w:proofErr w:type="gramEnd"/>
      <w:r w:rsidRPr="00564833">
        <w:rPr>
          <w:rFonts w:hint="eastAsia"/>
        </w:rPr>
        <w:t>公務人員。</w:t>
      </w:r>
    </w:p>
    <w:p w14:paraId="5884E016" w14:textId="2259B554" w:rsidR="00564833" w:rsidRDefault="00564833" w:rsidP="00BA7D61">
      <w:pPr>
        <w:pStyle w:val="0241"/>
        <w:spacing w:line="420" w:lineRule="exact"/>
      </w:pPr>
      <w:r w:rsidRPr="00564833">
        <w:rPr>
          <w:rFonts w:hint="eastAsia"/>
        </w:rPr>
        <w:t>任命陳怡穎、</w:t>
      </w:r>
      <w:proofErr w:type="gramStart"/>
      <w:r w:rsidRPr="00564833">
        <w:rPr>
          <w:rFonts w:hint="eastAsia"/>
        </w:rPr>
        <w:t>林子瑜為薦任</w:t>
      </w:r>
      <w:proofErr w:type="gramEnd"/>
      <w:r w:rsidRPr="00564833">
        <w:rPr>
          <w:rFonts w:hint="eastAsia"/>
        </w:rPr>
        <w:t>公務人員。</w:t>
      </w:r>
    </w:p>
    <w:p w14:paraId="668E0A04" w14:textId="0B440078" w:rsidR="00564833" w:rsidRDefault="00564833" w:rsidP="00BA7D61">
      <w:pPr>
        <w:pStyle w:val="0241"/>
        <w:spacing w:line="420" w:lineRule="exact"/>
      </w:pPr>
      <w:r w:rsidRPr="00564833">
        <w:rPr>
          <w:rFonts w:hint="eastAsia"/>
        </w:rPr>
        <w:t>任命李嘉鈴、洪薇薇、廖劭</w:t>
      </w:r>
      <w:proofErr w:type="gramStart"/>
      <w:r w:rsidRPr="00564833">
        <w:rPr>
          <w:rFonts w:hint="eastAsia"/>
        </w:rPr>
        <w:t>劼</w:t>
      </w:r>
      <w:proofErr w:type="gramEnd"/>
      <w:r w:rsidRPr="00564833">
        <w:rPr>
          <w:rFonts w:hint="eastAsia"/>
        </w:rPr>
        <w:t>、賴柏</w:t>
      </w:r>
      <w:proofErr w:type="gramStart"/>
      <w:r w:rsidRPr="00564833">
        <w:rPr>
          <w:rFonts w:hint="eastAsia"/>
        </w:rPr>
        <w:t>諺為薦</w:t>
      </w:r>
      <w:proofErr w:type="gramEnd"/>
      <w:r w:rsidRPr="00564833">
        <w:rPr>
          <w:rFonts w:hint="eastAsia"/>
        </w:rPr>
        <w:t>任公務人員。</w:t>
      </w:r>
    </w:p>
    <w:p w14:paraId="4AD2ABB3" w14:textId="67218E03" w:rsidR="00564833" w:rsidRDefault="00564833" w:rsidP="00BA7D61">
      <w:pPr>
        <w:pStyle w:val="0241"/>
        <w:spacing w:line="420" w:lineRule="exact"/>
      </w:pPr>
      <w:r w:rsidRPr="00564833">
        <w:rPr>
          <w:rFonts w:hint="eastAsia"/>
        </w:rPr>
        <w:t>任命王世昕、</w:t>
      </w:r>
      <w:proofErr w:type="gramStart"/>
      <w:r w:rsidRPr="00564833">
        <w:rPr>
          <w:rFonts w:hint="eastAsia"/>
        </w:rPr>
        <w:t>林亞萱為薦任</w:t>
      </w:r>
      <w:proofErr w:type="gramEnd"/>
      <w:r w:rsidRPr="00564833">
        <w:rPr>
          <w:rFonts w:hint="eastAsia"/>
        </w:rPr>
        <w:t>公務人員。</w:t>
      </w:r>
    </w:p>
    <w:p w14:paraId="0D51E721" w14:textId="1D49E4C0" w:rsidR="00564833" w:rsidRDefault="00564833" w:rsidP="00BA7D61">
      <w:pPr>
        <w:pStyle w:val="0241"/>
        <w:spacing w:line="420" w:lineRule="exact"/>
      </w:pPr>
      <w:r w:rsidRPr="00564833">
        <w:rPr>
          <w:rFonts w:hint="eastAsia"/>
        </w:rPr>
        <w:t>任命許睿恩、林均謙、余佳倩、李映融、林明鈺、</w:t>
      </w:r>
      <w:proofErr w:type="gramStart"/>
      <w:r w:rsidRPr="00564833">
        <w:rPr>
          <w:rFonts w:hint="eastAsia"/>
        </w:rPr>
        <w:t>莊竣傑</w:t>
      </w:r>
      <w:proofErr w:type="gramEnd"/>
      <w:r w:rsidRPr="00564833">
        <w:rPr>
          <w:rFonts w:hint="eastAsia"/>
        </w:rPr>
        <w:t>、彭凱靈、吳</w:t>
      </w:r>
      <w:proofErr w:type="gramStart"/>
      <w:r w:rsidRPr="00564833">
        <w:rPr>
          <w:rFonts w:hint="eastAsia"/>
        </w:rPr>
        <w:t>侑</w:t>
      </w:r>
      <w:proofErr w:type="gramEnd"/>
      <w:r w:rsidRPr="00564833">
        <w:rPr>
          <w:rFonts w:hint="eastAsia"/>
        </w:rPr>
        <w:t>駿、謝維軒、季</w:t>
      </w:r>
      <w:proofErr w:type="gramStart"/>
      <w:r w:rsidRPr="00564833">
        <w:rPr>
          <w:rFonts w:hint="eastAsia"/>
        </w:rPr>
        <w:t>洹澔</w:t>
      </w:r>
      <w:proofErr w:type="gramEnd"/>
      <w:r w:rsidRPr="00564833">
        <w:rPr>
          <w:rFonts w:hint="eastAsia"/>
        </w:rPr>
        <w:t>、</w:t>
      </w:r>
      <w:proofErr w:type="gramStart"/>
      <w:r w:rsidRPr="00564833">
        <w:rPr>
          <w:rFonts w:hint="eastAsia"/>
        </w:rPr>
        <w:t>曾韻宸為薦任</w:t>
      </w:r>
      <w:proofErr w:type="gramEnd"/>
      <w:r w:rsidRPr="00564833">
        <w:rPr>
          <w:rFonts w:hint="eastAsia"/>
        </w:rPr>
        <w:t>公務人員。</w:t>
      </w:r>
    </w:p>
    <w:p w14:paraId="36D96D98" w14:textId="7CB4A9AA" w:rsidR="00564833" w:rsidRDefault="00AD7E84" w:rsidP="00BA7D61">
      <w:pPr>
        <w:pStyle w:val="0241"/>
        <w:spacing w:line="420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DD0B9" wp14:editId="62C34BAB">
                <wp:simplePos x="0" y="0"/>
                <wp:positionH relativeFrom="column">
                  <wp:posOffset>1467803</wp:posOffset>
                </wp:positionH>
                <wp:positionV relativeFrom="paragraph">
                  <wp:posOffset>13018</wp:posOffset>
                </wp:positionV>
                <wp:extent cx="390525" cy="2667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8C7A1" w14:textId="7E1A3AA1" w:rsidR="00AD7E84" w:rsidRDefault="00AD7E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82F51" wp14:editId="4A7AC721">
                                  <wp:extent cx="165839" cy="157162"/>
                                  <wp:effectExtent l="0" t="0" r="5715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圖片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72" cy="1661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DD0B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15.6pt;margin-top:1.05pt;width:3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" filled="f" stroked="f" strokeweight=".5pt">
                <v:textbox>
                  <w:txbxContent>
                    <w:p w14:paraId="24D8C7A1" w14:textId="7E1A3AA1" w:rsidR="00AD7E84" w:rsidRDefault="00AD7E84">
                      <w:r>
                        <w:rPr>
                          <w:noProof/>
                        </w:rPr>
                        <w:drawing>
                          <wp:inline distT="0" distB="0" distL="0" distR="0" wp14:anchorId="4F482F51" wp14:editId="4A7AC721">
                            <wp:extent cx="165839" cy="157162"/>
                            <wp:effectExtent l="0" t="0" r="5715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圖片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272" cy="1661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4833" w:rsidRPr="00564833">
        <w:rPr>
          <w:rFonts w:hint="eastAsia"/>
        </w:rPr>
        <w:t>任命</w:t>
      </w:r>
      <w:proofErr w:type="gramStart"/>
      <w:r w:rsidR="00564833" w:rsidRPr="00564833">
        <w:rPr>
          <w:rFonts w:hint="eastAsia"/>
        </w:rPr>
        <w:t>許庭維</w:t>
      </w:r>
      <w:proofErr w:type="gramEnd"/>
      <w:r w:rsidR="00564833" w:rsidRPr="00564833">
        <w:rPr>
          <w:rFonts w:hint="eastAsia"/>
        </w:rPr>
        <w:t>、方</w:t>
      </w:r>
      <w:r>
        <w:rPr>
          <w:rFonts w:hint="eastAsia"/>
        </w:rPr>
        <w:t xml:space="preserve">　</w:t>
      </w:r>
      <w:r w:rsidR="00564833" w:rsidRPr="00564833">
        <w:rPr>
          <w:rFonts w:hint="eastAsia"/>
        </w:rPr>
        <w:t>琳、高偉豪、賴岳廷、梁雅媛、盛方揚、呂律民、李明潔、劉孜盈、</w:t>
      </w:r>
      <w:proofErr w:type="gramStart"/>
      <w:r w:rsidR="00564833" w:rsidRPr="00564833">
        <w:rPr>
          <w:rFonts w:hint="eastAsia"/>
        </w:rPr>
        <w:t>林立欣為薦任</w:t>
      </w:r>
      <w:proofErr w:type="gramEnd"/>
      <w:r w:rsidR="00564833" w:rsidRPr="00564833">
        <w:rPr>
          <w:rFonts w:hint="eastAsia"/>
        </w:rPr>
        <w:t>關務人員。</w:t>
      </w:r>
    </w:p>
    <w:p w14:paraId="2A6A70FF" w14:textId="541D215B" w:rsidR="00491C92" w:rsidRDefault="00491C92" w:rsidP="00BA7D61">
      <w:pPr>
        <w:pStyle w:val="0241"/>
        <w:spacing w:line="420" w:lineRule="exact"/>
      </w:pPr>
      <w:r w:rsidRPr="00491C92">
        <w:rPr>
          <w:rFonts w:hint="eastAsia"/>
        </w:rPr>
        <w:t>任命宋明哲、蔡佳秀、謝佳儒、王承宏、楊連宸、陳青蔚、胡碧芳為委任公務人員。</w:t>
      </w:r>
    </w:p>
    <w:p w14:paraId="7C957C97" w14:textId="42F874A5" w:rsidR="00491C92" w:rsidRDefault="00491C92" w:rsidP="00BA7D61">
      <w:pPr>
        <w:pStyle w:val="0241"/>
        <w:spacing w:line="420" w:lineRule="exact"/>
      </w:pPr>
      <w:r w:rsidRPr="00491C92">
        <w:rPr>
          <w:rFonts w:hint="eastAsia"/>
        </w:rPr>
        <w:t>任命姚思吟、施明欣為委任公務人員。</w:t>
      </w:r>
    </w:p>
    <w:p w14:paraId="509FBC80" w14:textId="7B35737B" w:rsidR="00491C92" w:rsidRDefault="00491C92" w:rsidP="00BA7D61">
      <w:pPr>
        <w:pStyle w:val="0241"/>
        <w:spacing w:line="420" w:lineRule="exact"/>
      </w:pPr>
      <w:r w:rsidRPr="00491C92">
        <w:rPr>
          <w:rFonts w:hint="eastAsia"/>
        </w:rPr>
        <w:t>任命謝佳育、黃倩鈺、楊協達、林敬淳、李友成為委任公務人員。</w:t>
      </w:r>
    </w:p>
    <w:p w14:paraId="4C9C42C6" w14:textId="3E044E0C" w:rsidR="00491C92" w:rsidRDefault="00491C92" w:rsidP="00BA7D61">
      <w:pPr>
        <w:pStyle w:val="0241"/>
        <w:spacing w:line="420" w:lineRule="exact"/>
      </w:pPr>
      <w:r w:rsidRPr="00491C92">
        <w:rPr>
          <w:rFonts w:hint="eastAsia"/>
        </w:rPr>
        <w:t>任命陳俊霖、余敏豪、孫培堯、林楚涵、李珮慈、陳品穎、王璿峰、郭羿婧為委任公務人員。</w:t>
      </w:r>
    </w:p>
    <w:p w14:paraId="463308F0" w14:textId="7995E794" w:rsidR="00491C92" w:rsidRDefault="00491C92" w:rsidP="00BA7D61">
      <w:pPr>
        <w:pStyle w:val="0241"/>
        <w:spacing w:line="420" w:lineRule="exact"/>
      </w:pPr>
      <w:proofErr w:type="gramStart"/>
      <w:r w:rsidRPr="00491C92">
        <w:rPr>
          <w:rFonts w:hint="eastAsia"/>
        </w:rPr>
        <w:t>任命陳柔安</w:t>
      </w:r>
      <w:proofErr w:type="gramEnd"/>
      <w:r w:rsidRPr="00491C92">
        <w:rPr>
          <w:rFonts w:hint="eastAsia"/>
        </w:rPr>
        <w:t>、呂彥廷為委任公務人員。</w:t>
      </w:r>
    </w:p>
    <w:p w14:paraId="06E20305" w14:textId="15C4FEB0" w:rsidR="00491C92" w:rsidRDefault="00491C92" w:rsidP="00BA7D61">
      <w:pPr>
        <w:pStyle w:val="0241"/>
        <w:spacing w:line="420" w:lineRule="exact"/>
      </w:pPr>
      <w:r w:rsidRPr="00491C92">
        <w:rPr>
          <w:rFonts w:hint="eastAsia"/>
        </w:rPr>
        <w:t>任命李</w:t>
      </w:r>
      <w:proofErr w:type="gramStart"/>
      <w:r w:rsidRPr="00491C92">
        <w:rPr>
          <w:rFonts w:hint="eastAsia"/>
        </w:rPr>
        <w:t>珮瑄</w:t>
      </w:r>
      <w:proofErr w:type="gramEnd"/>
      <w:r w:rsidRPr="00491C92">
        <w:rPr>
          <w:rFonts w:hint="eastAsia"/>
        </w:rPr>
        <w:t>、呂韋德、李名翔、賴炫羽、廖文寧、蘇益廷、劉舉河、曾銘堂、張文宙、郭凡瑄、陳芳薇、李俊霖、呂紹瑜、羅凱齡為委任公務人員。</w:t>
      </w:r>
    </w:p>
    <w:p w14:paraId="416B5C1C" w14:textId="6F2F65F4" w:rsidR="00491C92" w:rsidRDefault="00491C92" w:rsidP="00BA7D61">
      <w:pPr>
        <w:pStyle w:val="0241"/>
        <w:spacing w:line="420" w:lineRule="exact"/>
      </w:pPr>
      <w:r w:rsidRPr="00491C92">
        <w:rPr>
          <w:rFonts w:hint="eastAsia"/>
        </w:rPr>
        <w:t>任命謝岷</w:t>
      </w:r>
      <w:proofErr w:type="gramStart"/>
      <w:r w:rsidRPr="00491C92">
        <w:rPr>
          <w:rFonts w:hint="eastAsia"/>
        </w:rPr>
        <w:t>叡</w:t>
      </w:r>
      <w:proofErr w:type="gramEnd"/>
      <w:r w:rsidRPr="00491C92">
        <w:rPr>
          <w:rFonts w:hint="eastAsia"/>
        </w:rPr>
        <w:t>、</w:t>
      </w:r>
      <w:proofErr w:type="gramStart"/>
      <w:r w:rsidRPr="00491C92">
        <w:rPr>
          <w:rFonts w:hint="eastAsia"/>
        </w:rPr>
        <w:t>沈鉑勳</w:t>
      </w:r>
      <w:proofErr w:type="gramEnd"/>
      <w:r w:rsidRPr="00491C92">
        <w:rPr>
          <w:rFonts w:hint="eastAsia"/>
        </w:rPr>
        <w:t>、江佳玲、郭宣妤、林峻齊、李</w:t>
      </w:r>
      <w:proofErr w:type="gramStart"/>
      <w:r w:rsidRPr="00491C92">
        <w:rPr>
          <w:rFonts w:hint="eastAsia"/>
        </w:rPr>
        <w:t>易洲</w:t>
      </w:r>
      <w:proofErr w:type="gramEnd"/>
      <w:r w:rsidRPr="00491C92">
        <w:rPr>
          <w:rFonts w:hint="eastAsia"/>
        </w:rPr>
        <w:t>、黃秉弘、胡</w:t>
      </w:r>
      <w:proofErr w:type="gramStart"/>
      <w:r w:rsidRPr="00491C92">
        <w:rPr>
          <w:rFonts w:hint="eastAsia"/>
        </w:rPr>
        <w:t>甄</w:t>
      </w:r>
      <w:proofErr w:type="gramEnd"/>
      <w:r w:rsidRPr="00491C92">
        <w:rPr>
          <w:rFonts w:hint="eastAsia"/>
        </w:rPr>
        <w:t>、黄雅苹、陳永舜、詹淑婷、陳冠行、潘冠宇、吳雨樵為委任公務人員。</w:t>
      </w:r>
    </w:p>
    <w:p w14:paraId="08674093" w14:textId="2B34731E" w:rsidR="00491C92" w:rsidRDefault="00491C92" w:rsidP="00D81B3A">
      <w:pPr>
        <w:pStyle w:val="0241"/>
      </w:pPr>
      <w:r w:rsidRPr="00491C92">
        <w:rPr>
          <w:rFonts w:hint="eastAsia"/>
        </w:rPr>
        <w:t>任命呂國瑋、余育伶、陳彥融、方儷儒、張夢釗、潘慶儒、方璽鈞、黃卉誼為委任公務人員。</w:t>
      </w:r>
    </w:p>
    <w:p w14:paraId="16311DF1" w14:textId="1097F0FD" w:rsidR="00491C92" w:rsidRDefault="00491C92" w:rsidP="001D5AA9">
      <w:pPr>
        <w:pStyle w:val="0241"/>
        <w:spacing w:line="446" w:lineRule="exact"/>
      </w:pPr>
      <w:r w:rsidRPr="00491C92">
        <w:rPr>
          <w:rFonts w:hint="eastAsia"/>
        </w:rPr>
        <w:lastRenderedPageBreak/>
        <w:t>任命陳</w:t>
      </w:r>
      <w:proofErr w:type="gramStart"/>
      <w:r w:rsidRPr="00491C92">
        <w:rPr>
          <w:rFonts w:hint="eastAsia"/>
        </w:rPr>
        <w:t>于</w:t>
      </w:r>
      <w:proofErr w:type="gramEnd"/>
      <w:r w:rsidRPr="00491C92">
        <w:rPr>
          <w:rFonts w:hint="eastAsia"/>
        </w:rPr>
        <w:t>晴、林芷穎、劉永婕、黃蕙心、黃巧吟、許汶</w:t>
      </w:r>
      <w:proofErr w:type="gramStart"/>
      <w:r w:rsidRPr="00491C92">
        <w:rPr>
          <w:rFonts w:hint="eastAsia"/>
        </w:rPr>
        <w:t>甄</w:t>
      </w:r>
      <w:proofErr w:type="gramEnd"/>
      <w:r w:rsidRPr="00491C92">
        <w:rPr>
          <w:rFonts w:hint="eastAsia"/>
        </w:rPr>
        <w:t>、陳</w:t>
      </w:r>
      <w:proofErr w:type="gramStart"/>
      <w:r w:rsidRPr="00491C92">
        <w:rPr>
          <w:rFonts w:hint="eastAsia"/>
        </w:rPr>
        <w:t>勍</w:t>
      </w:r>
      <w:proofErr w:type="gramEnd"/>
      <w:r w:rsidRPr="00491C92">
        <w:rPr>
          <w:rFonts w:hint="eastAsia"/>
        </w:rPr>
        <w:t>毅、邱姿寧、蘇俐禎、葉俊麟、洪紹玲、郭嘉千、李佩臻、馮鈺祺、黃</w:t>
      </w:r>
      <w:proofErr w:type="gramStart"/>
      <w:r w:rsidRPr="00491C92">
        <w:rPr>
          <w:rFonts w:hint="eastAsia"/>
        </w:rPr>
        <w:t>嬿茹</w:t>
      </w:r>
      <w:proofErr w:type="gramEnd"/>
      <w:r w:rsidRPr="00491C92">
        <w:rPr>
          <w:rFonts w:hint="eastAsia"/>
        </w:rPr>
        <w:t>、許凱淵、張育瑋、沈詩育、葉俊宏、李易修、侯雅晴、鄧嘉嘉、許祐銘、呂家瑋為委任公務人員。</w:t>
      </w:r>
    </w:p>
    <w:p w14:paraId="3004C25F" w14:textId="0BB4B8DD" w:rsidR="00491C92" w:rsidRPr="007E1776" w:rsidRDefault="00491C92" w:rsidP="001D5AA9">
      <w:pPr>
        <w:pStyle w:val="0241"/>
        <w:spacing w:line="446" w:lineRule="exact"/>
      </w:pPr>
      <w:r w:rsidRPr="00491C92">
        <w:rPr>
          <w:rFonts w:hint="eastAsia"/>
        </w:rPr>
        <w:t>任命李</w:t>
      </w:r>
      <w:proofErr w:type="gramStart"/>
      <w:r w:rsidRPr="00491C92">
        <w:rPr>
          <w:rFonts w:hint="eastAsia"/>
        </w:rPr>
        <w:t>珮甄</w:t>
      </w:r>
      <w:proofErr w:type="gramEnd"/>
      <w:r w:rsidRPr="00491C92">
        <w:rPr>
          <w:rFonts w:hint="eastAsia"/>
        </w:rPr>
        <w:t>、蔡惠如、張瑋、劉淨沅、羅英</w:t>
      </w:r>
      <w:proofErr w:type="gramStart"/>
      <w:r w:rsidRPr="00491C92">
        <w:rPr>
          <w:rFonts w:hint="eastAsia"/>
        </w:rPr>
        <w:t>誌</w:t>
      </w:r>
      <w:proofErr w:type="gramEnd"/>
      <w:r w:rsidRPr="00491C92">
        <w:rPr>
          <w:rFonts w:hint="eastAsia"/>
        </w:rPr>
        <w:t>、曾郁珊、張</w:t>
      </w:r>
      <w:proofErr w:type="gramStart"/>
      <w:r w:rsidRPr="00491C92">
        <w:rPr>
          <w:rFonts w:hint="eastAsia"/>
        </w:rPr>
        <w:t>郁尉</w:t>
      </w:r>
      <w:proofErr w:type="gramEnd"/>
      <w:r w:rsidRPr="00491C92">
        <w:rPr>
          <w:rFonts w:hint="eastAsia"/>
        </w:rPr>
        <w:t>、簡元俊、盧冠任、黃芝瑩、施凱翔、方婷瑩、曾昱翔、徐德瑋、孫聖昊為委任關務人員。</w:t>
      </w:r>
    </w:p>
    <w:p w14:paraId="690518F2" w14:textId="56AEEE97" w:rsidR="00D81B3A" w:rsidRPr="001B2675" w:rsidRDefault="00D81B3A" w:rsidP="00BA7D61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6B02E2A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2C66F76C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052EAF2C" w14:textId="6D687336" w:rsidR="00D81B3A" w:rsidRDefault="00D81B3A" w:rsidP="004C0D3D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B37AD1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月</w:t>
            </w:r>
            <w:r w:rsidR="00B37AD1">
              <w:rPr>
                <w:rFonts w:hint="eastAsia"/>
              </w:rPr>
              <w:t>26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309121CB" w14:textId="77777777" w:rsidR="003A063B" w:rsidRDefault="003A063B" w:rsidP="00D81B3A">
      <w:pPr>
        <w:pStyle w:val="0241"/>
      </w:pPr>
      <w:r w:rsidRPr="003A063B">
        <w:rPr>
          <w:rFonts w:hint="eastAsia"/>
        </w:rPr>
        <w:t>任命</w:t>
      </w:r>
      <w:proofErr w:type="gramStart"/>
      <w:r w:rsidRPr="003A063B">
        <w:rPr>
          <w:rFonts w:hint="eastAsia"/>
        </w:rPr>
        <w:t>余</w:t>
      </w:r>
      <w:proofErr w:type="gramEnd"/>
      <w:r w:rsidRPr="003A063B">
        <w:rPr>
          <w:rFonts w:hint="eastAsia"/>
        </w:rPr>
        <w:t>一縣、張錦成、葉超鴻為警監二階警察官，吳東峯、張隆興、</w:t>
      </w:r>
      <w:r w:rsidRPr="00076F55">
        <w:rPr>
          <w:rFonts w:hint="eastAsia"/>
          <w:spacing w:val="6"/>
        </w:rPr>
        <w:t>林武宏、林故廷、陳錦坤、陳進吉、宣介慈、張維鎮、黃中華為警監三階警察官，江麗芬、陳瑞金、陳勇華、張嘉煌、謝有筆、洪宏榮、</w:t>
      </w:r>
      <w:r w:rsidRPr="003A063B">
        <w:rPr>
          <w:rFonts w:hint="eastAsia"/>
        </w:rPr>
        <w:t>李紹榆、謝承甫、陳柏彰、劉文雄、林俊賢、何正光、鄭鴻志、彭莉娟為警監四階警察官。</w:t>
      </w:r>
    </w:p>
    <w:p w14:paraId="68BE1F4B" w14:textId="301B247B" w:rsidR="00D81B3A" w:rsidRPr="0055722D" w:rsidRDefault="00D11157" w:rsidP="00C642D3">
      <w:pPr>
        <w:pStyle w:val="0241"/>
        <w:spacing w:line="436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48C1F" wp14:editId="618C2D46">
                <wp:simplePos x="0" y="0"/>
                <wp:positionH relativeFrom="column">
                  <wp:posOffset>942340</wp:posOffset>
                </wp:positionH>
                <wp:positionV relativeFrom="paragraph">
                  <wp:posOffset>570754</wp:posOffset>
                </wp:positionV>
                <wp:extent cx="491556" cy="406987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56" cy="406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84AC7" w14:textId="325A2EE2" w:rsidR="00D11157" w:rsidRDefault="00D111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C5609A" wp14:editId="392B30FC">
                                  <wp:extent cx="168296" cy="152642"/>
                                  <wp:effectExtent l="0" t="0" r="3175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806" cy="178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8C1F" id="文字方塊 2" o:spid="_x0000_s1027" type="#_x0000_t202" style="position:absolute;left:0;text-align:left;margin-left:74.2pt;margin-top:44.95pt;width:38.7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" filled="f" stroked="f" strokeweight=".5pt">
                <v:textbox>
                  <w:txbxContent>
                    <w:p w14:paraId="27684AC7" w14:textId="325A2EE2" w:rsidR="00D11157" w:rsidRDefault="00D11157">
                      <w:r>
                        <w:rPr>
                          <w:noProof/>
                        </w:rPr>
                        <w:drawing>
                          <wp:inline distT="0" distB="0" distL="0" distR="0" wp14:anchorId="48C5609A" wp14:editId="392B30FC">
                            <wp:extent cx="168296" cy="152642"/>
                            <wp:effectExtent l="0" t="0" r="3175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806" cy="178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063B" w:rsidRPr="003A063B">
        <w:rPr>
          <w:rFonts w:hint="eastAsia"/>
        </w:rPr>
        <w:t>任命邱意銘、陳韋伶、陳毅豪、林益全、李雅婷、謝宜宏、吳永望、楊宗霖、朱世倫、蕭詠翰、洪士強、王韋盛、陳仕帛、施秉宏、鄭兆志、洪榮澤、謝為</w:t>
      </w:r>
      <w:r>
        <w:rPr>
          <w:rFonts w:hint="eastAsia"/>
        </w:rPr>
        <w:t xml:space="preserve">　</w:t>
      </w:r>
      <w:r w:rsidR="003A063B" w:rsidRPr="003A063B">
        <w:rPr>
          <w:rFonts w:hint="eastAsia"/>
        </w:rPr>
        <w:t>、張</w:t>
      </w:r>
      <w:proofErr w:type="gramStart"/>
      <w:r w:rsidR="003A063B" w:rsidRPr="003A063B">
        <w:rPr>
          <w:rFonts w:hint="eastAsia"/>
        </w:rPr>
        <w:t>炤</w:t>
      </w:r>
      <w:proofErr w:type="gramEnd"/>
      <w:r w:rsidR="003A063B" w:rsidRPr="003A063B">
        <w:rPr>
          <w:rFonts w:hint="eastAsia"/>
        </w:rPr>
        <w:t>培、姚家興、梁振豪、林雍舜、葉人鳳、黃雅玉、吳東</w:t>
      </w:r>
      <w:proofErr w:type="gramStart"/>
      <w:r w:rsidR="003A063B" w:rsidRPr="003A063B">
        <w:rPr>
          <w:rFonts w:hint="eastAsia"/>
        </w:rPr>
        <w:t>螢</w:t>
      </w:r>
      <w:proofErr w:type="gramEnd"/>
      <w:r w:rsidR="003A063B" w:rsidRPr="003A063B">
        <w:rPr>
          <w:rFonts w:hint="eastAsia"/>
        </w:rPr>
        <w:t>、盧信綸、賴冠霖、凃詠耀、廖閔權、莊凱博、賴昕妤、蕭荃儒、董重毅、謝捷夫、陳育和、蔡承穎、蔡槐庭、沈宗漢、洪君智、林裕善、張一中、林詮盛、陳建杰、陳昱靜、陳凱強、林子翔、柳家靖、葉威儒、梁晉嘉、莊立群、簡言叡、林芝群、曾智揚、傅思文、黃子芸、王冠傑、羅郁瑄、蔡宗晏、鄭暐哲、劉居倫、陳豎洋、曾柏嘉、林宸霆、蘇嘉韻、劉景翔、曾于庭、蘇昇宏、吳輝宇、林益安、林義寅、涂宗徽、林奇宏、</w:t>
      </w:r>
      <w:r w:rsidR="003A063B" w:rsidRPr="003A063B">
        <w:rPr>
          <w:rFonts w:hint="eastAsia"/>
        </w:rPr>
        <w:lastRenderedPageBreak/>
        <w:t>謝易璇、陳俊友、洪偉誠、連章雄、林榆傑、李政諺、侯建安、林運辰、柯祥銘、許懷文、洪裕棠、葉薰紘、佘怡萱、劉經建、賴國睿、許庭于、欒晴詠、徐瑋豪、林恩丞、何昭宜、吳柏儒、陳偉曦、游智宇、林凱鋒、周德和、許雅涵、黃俊瑋、盧克榮、張耀文、林宏凌、黃柏荏、陳祺哲、王瑩萱、羅璟慧、李嘉隆、彭煥揚、林育鋒、陳建宏、蕭勝文、盧佳欣、黃靖琳、陳金山、江嘉哲、謝椏筑、廖日駿、莊家豪、林家盟、劉俊宏、施焱屯、李崑宏、廖家祥、陳秀芳、凃昕圩、陳世樺、黃冠瑋、張羽豐、羅元佑、白青諺、陳家豪、曾鈺峰、陳志欣、李家昌、王維祥、劉建男、張建凱、陳宗延、林典佑、林宥任、吳祖輝、余盛評、蔡昀穎、蔡東昇、何家程、劉孟昇、吳恩榮、林旻谷、蔡永志、李偉誠、陳澤宇、馬孟鄰、陳景筑、葉志揚、呂易隆、楊鎮瑜、郭大維、温虹雯、江原鋒、馬敬崴、蔡惠蓉、許郡展、莊鈺梅、張赫宥、張文耀、謝瑋哲、馬汶琪、許愷純、鄭名凱、江柏松、陳柏豪、薛郁琦、張嘉維、邱朝雍、賴冠維、江遠平、陳秉範、邱振維、陳威宇、陳育鐸、陳慶宗、葉姿旻、吳育賢、林育廷、吳育全、徐立昇、林廷宇、薛田明、謝昆泰、何昀倢、賴偉銘、蘇家緯、孫晟豪、楊力翔、余偉豪、李陽、陳建緯、柳保裔、郭彥彤、莊承翰、</w:t>
      </w:r>
      <w:r w:rsidR="00196A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35F73" wp14:editId="32CBD372">
                <wp:simplePos x="0" y="0"/>
                <wp:positionH relativeFrom="column">
                  <wp:posOffset>5027930</wp:posOffset>
                </wp:positionH>
                <wp:positionV relativeFrom="paragraph">
                  <wp:posOffset>4439396</wp:posOffset>
                </wp:positionV>
                <wp:extent cx="455033" cy="437699"/>
                <wp:effectExtent l="0" t="0" r="0" b="63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33" cy="437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8F221" w14:textId="6C4AC416" w:rsidR="00196AE0" w:rsidRDefault="00196A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51618D" wp14:editId="24F637E4">
                                  <wp:extent cx="144087" cy="145466"/>
                                  <wp:effectExtent l="0" t="0" r="8890" b="698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圖片 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603" cy="151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35F73" id="文字方塊 5" o:spid="_x0000_s1028" type="#_x0000_t202" style="position:absolute;left:0;text-align:left;margin-left:395.9pt;margin-top:349.55pt;width:35.85pt;height:3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" filled="f" stroked="f" strokeweight=".5pt">
                <v:textbox>
                  <w:txbxContent>
                    <w:p w14:paraId="0F28F221" w14:textId="6C4AC416" w:rsidR="00196AE0" w:rsidRDefault="00196AE0">
                      <w:r>
                        <w:rPr>
                          <w:noProof/>
                        </w:rPr>
                        <w:drawing>
                          <wp:inline distT="0" distB="0" distL="0" distR="0" wp14:anchorId="0B51618D" wp14:editId="24F637E4">
                            <wp:extent cx="144087" cy="145466"/>
                            <wp:effectExtent l="0" t="0" r="8890" b="698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圖片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603" cy="151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063B" w:rsidRPr="003A063B">
        <w:rPr>
          <w:rFonts w:hint="eastAsia"/>
        </w:rPr>
        <w:t>陳盈靜、李明欣、蔡欣融、顏廷融、陳冠鈞、何岳庭、林峻葦、蕭莉</w:t>
      </w:r>
      <w:r w:rsidR="00196AE0">
        <w:rPr>
          <w:rFonts w:hint="eastAsia"/>
        </w:rPr>
        <w:t xml:space="preserve">　</w:t>
      </w:r>
      <w:r w:rsidR="003A063B" w:rsidRPr="003A063B">
        <w:rPr>
          <w:rFonts w:hint="eastAsia"/>
        </w:rPr>
        <w:t>、韓雨辛、許晋滄、邱柏翰、洪婕榕、林凭蔚、鄭至均、邱映禎、黃鉞畬、張旭志、許立瑋、李懿訓、林建宏、廖妙妮、謝志玄、劉景宇、高禎廷、呂宗育、陳立泰、翁崇訓、孫偉哲、柯呈諭、徐胤褘、許世明、洪文超、陳怡儒、陳宣蔓、馬維寧、林政穎、譚鴻偉、陳威佑、陳建豪、蘇宗翰、邱筠婷、鄔聲華、楊凱傑、林奉清、徐肇亨、鄭宇廷、林信宏、李葆鈞、楊宗庭、邱振維、孫士翔、黃聖智、李喬茵、洪舜聖、莊明憲、陳順康、邱紹程、蘇聿專、陳喧紀、邱紹閔、許紹為、王映鈞、鄭百勝、楊承翰、蔡耕欣、曾啓倫、郭彥均、蘇家興、王膺晴、胡原瑋、吳士緯、林盈暉、蔡松甫、謝沅澂、林昀德、李昆祐、羅宜峯、張文彥、卓柏翰、劉柏賢、</w:t>
      </w:r>
      <w:r w:rsidR="003A063B" w:rsidRPr="003A063B">
        <w:rPr>
          <w:rFonts w:hint="eastAsia"/>
        </w:rPr>
        <w:lastRenderedPageBreak/>
        <w:t>何俊儀、洪偉城、吳炳勳、王義明、劉姪均、黃智涼、李建宏、陳志和、董育睿、蔡承秉、王裕嘉、王聖儒、黃世竣、曾奕維、林志維、張家榮、陳威宇、郭晏均、湯惟帆、胡雅芳、張育銘、陳羿凱、李芷彤、陳建銘、劉雅宜、余銘宏、郭亨哲、李俊翰、郭嘉靜、王智弘、吳介勛、刁承德、謝翰緯、謝承峰、何正裕、張思靜、呂文斌為警正警察官。</w:t>
      </w:r>
    </w:p>
    <w:p w14:paraId="60C37F8C" w14:textId="401FE810" w:rsidR="00AB4909" w:rsidRDefault="00D81B3A" w:rsidP="00F7192F">
      <w:pPr>
        <w:pStyle w:val="025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p w14:paraId="16A73D22" w14:textId="77777777" w:rsidR="004D2DE2" w:rsidRPr="00F66C28" w:rsidRDefault="004D2DE2" w:rsidP="004D2DE2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28E0F428" w14:textId="77777777" w:rsidR="004D2DE2" w:rsidRPr="00234B38" w:rsidRDefault="004D2DE2" w:rsidP="004D2DE2">
      <w:pPr>
        <w:pStyle w:val="021"/>
        <w:rPr>
          <w:spacing w:val="121"/>
        </w:rPr>
      </w:pPr>
      <w:r w:rsidRPr="004D2DE2">
        <w:rPr>
          <w:rFonts w:hint="eastAsia"/>
          <w:spacing w:val="48"/>
        </w:rPr>
        <w:t>中央研究院</w:t>
      </w:r>
      <w:r w:rsidRPr="004D2DE2">
        <w:rPr>
          <w:rFonts w:hint="eastAsia"/>
          <w:spacing w:val="1"/>
        </w:rPr>
        <w:t>令</w:t>
      </w:r>
    </w:p>
    <w:p w14:paraId="59035BDA" w14:textId="77777777" w:rsidR="004D2DE2" w:rsidRPr="003C6430" w:rsidRDefault="004D2DE2" w:rsidP="004D2DE2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70E7924F" w14:textId="77777777" w:rsidR="004D2DE2" w:rsidRDefault="004D2DE2" w:rsidP="004D2DE2">
      <w:pPr>
        <w:pStyle w:val="023"/>
      </w:pPr>
      <w:r>
        <w:rPr>
          <w:rFonts w:hint="eastAsia"/>
        </w:rPr>
        <w:t>中央研究院　令</w:t>
      </w:r>
    </w:p>
    <w:p w14:paraId="7EE4D1EA" w14:textId="490DB32B" w:rsidR="004D2DE2" w:rsidRDefault="004D2DE2" w:rsidP="004D2DE2">
      <w:pPr>
        <w:pStyle w:val="024"/>
        <w:spacing w:line="444" w:lineRule="exact"/>
      </w:pPr>
      <w:r>
        <w:rPr>
          <w:rFonts w:hint="eastAsia"/>
        </w:rPr>
        <w:t>發文日期：中華民國</w:t>
      </w:r>
      <w:r>
        <w:rPr>
          <w:rFonts w:hint="eastAsia"/>
        </w:rPr>
        <w:t>1</w:t>
      </w:r>
      <w:r>
        <w:t>1</w:t>
      </w:r>
      <w:r w:rsidR="00F52919"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F52919">
        <w:rPr>
          <w:rFonts w:hint="eastAsia"/>
        </w:rPr>
        <w:t>25</w:t>
      </w:r>
      <w:r>
        <w:rPr>
          <w:rFonts w:hint="eastAsia"/>
        </w:rPr>
        <w:t>日</w:t>
      </w:r>
    </w:p>
    <w:p w14:paraId="2B55E988" w14:textId="7BC44354" w:rsidR="004D2DE2" w:rsidRDefault="004D2DE2" w:rsidP="00F92864">
      <w:pPr>
        <w:pStyle w:val="024"/>
        <w:spacing w:afterLines="50" w:after="120" w:line="444" w:lineRule="exact"/>
      </w:pPr>
      <w:r>
        <w:rPr>
          <w:rFonts w:hint="eastAsia"/>
        </w:rPr>
        <w:t>發文字號：</w:t>
      </w:r>
      <w:r w:rsidR="00F52919">
        <w:rPr>
          <w:rFonts w:hint="eastAsia"/>
          <w:spacing w:val="14"/>
        </w:rPr>
        <w:t>人事</w:t>
      </w:r>
      <w:r w:rsidRPr="00A72E4F">
        <w:rPr>
          <w:rFonts w:hint="eastAsia"/>
          <w:spacing w:val="14"/>
        </w:rPr>
        <w:t>字第</w:t>
      </w:r>
      <w:r w:rsidRPr="00A72E4F">
        <w:rPr>
          <w:rFonts w:hint="eastAsia"/>
          <w:spacing w:val="14"/>
        </w:rPr>
        <w:t>1</w:t>
      </w:r>
      <w:r w:rsidRPr="00A72E4F">
        <w:rPr>
          <w:spacing w:val="14"/>
        </w:rPr>
        <w:t>1</w:t>
      </w:r>
      <w:r w:rsidR="00F52919">
        <w:rPr>
          <w:rFonts w:hint="eastAsia"/>
          <w:spacing w:val="14"/>
        </w:rPr>
        <w:t>21902006</w:t>
      </w:r>
      <w:r w:rsidRPr="00A72E4F">
        <w:rPr>
          <w:rFonts w:hint="eastAsia"/>
          <w:spacing w:val="14"/>
        </w:rPr>
        <w:t>號</w:t>
      </w:r>
    </w:p>
    <w:p w14:paraId="19ECD30F" w14:textId="02B71995" w:rsidR="004D2DE2" w:rsidRDefault="004D2DE2" w:rsidP="004D2DE2">
      <w:pPr>
        <w:pStyle w:val="024"/>
        <w:spacing w:line="444" w:lineRule="exact"/>
      </w:pPr>
      <w:bookmarkStart w:id="1" w:name="_Hlk109385090"/>
      <w:bookmarkStart w:id="2" w:name="_Hlk109136893"/>
      <w:r>
        <w:rPr>
          <w:rFonts w:hint="eastAsia"/>
        </w:rPr>
        <w:t>修正</w:t>
      </w:r>
      <w:bookmarkEnd w:id="1"/>
      <w:r w:rsidR="00F52919" w:rsidRPr="00F52919">
        <w:rPr>
          <w:rFonts w:hint="eastAsia"/>
        </w:rPr>
        <w:t>「中央研究院處</w:t>
      </w:r>
      <w:proofErr w:type="gramStart"/>
      <w:r w:rsidR="00F52919" w:rsidRPr="00F52919">
        <w:rPr>
          <w:rFonts w:hint="eastAsia"/>
        </w:rPr>
        <w:t>務</w:t>
      </w:r>
      <w:proofErr w:type="gramEnd"/>
      <w:r w:rsidR="00F52919" w:rsidRPr="00F52919">
        <w:rPr>
          <w:rFonts w:hint="eastAsia"/>
        </w:rPr>
        <w:t>規程」暨「中央研究院編制表」，並自中華民國一百十二年七月二十五日生效。</w:t>
      </w:r>
    </w:p>
    <w:bookmarkEnd w:id="2"/>
    <w:p w14:paraId="2D69B952" w14:textId="734159F0" w:rsidR="004D2DE2" w:rsidRDefault="004D2DE2" w:rsidP="004D2DE2">
      <w:pPr>
        <w:pStyle w:val="024"/>
        <w:spacing w:line="444" w:lineRule="exact"/>
      </w:pPr>
      <w:r>
        <w:rPr>
          <w:rFonts w:hint="eastAsia"/>
        </w:rPr>
        <w:t xml:space="preserve">　附修正</w:t>
      </w:r>
      <w:r w:rsidR="00F52919" w:rsidRPr="00F52919">
        <w:rPr>
          <w:rFonts w:hint="eastAsia"/>
        </w:rPr>
        <w:t>「中央研究院處</w:t>
      </w:r>
      <w:proofErr w:type="gramStart"/>
      <w:r w:rsidR="00F52919" w:rsidRPr="00F52919">
        <w:rPr>
          <w:rFonts w:hint="eastAsia"/>
        </w:rPr>
        <w:t>務</w:t>
      </w:r>
      <w:proofErr w:type="gramEnd"/>
      <w:r w:rsidR="00F52919" w:rsidRPr="00F52919">
        <w:rPr>
          <w:rFonts w:hint="eastAsia"/>
        </w:rPr>
        <w:t>規程」暨「中央研究院編制表」。</w:t>
      </w:r>
    </w:p>
    <w:p w14:paraId="759668DF" w14:textId="77777777" w:rsidR="00A801BA" w:rsidRPr="00A801BA" w:rsidRDefault="00A801BA" w:rsidP="0084731E">
      <w:pPr>
        <w:pStyle w:val="025"/>
        <w:spacing w:beforeLines="50" w:before="120" w:afterLines="50" w:after="120"/>
      </w:pPr>
      <w:r w:rsidRPr="00A801BA">
        <w:rPr>
          <w:rFonts w:hint="eastAsia"/>
        </w:rPr>
        <w:t>院　長　廖俊智</w:t>
      </w:r>
      <w:r w:rsidRPr="00A801BA">
        <w:rPr>
          <w:rFonts w:ascii="標楷體" w:hAnsi="標楷體" w:hint="eastAsia"/>
          <w:kern w:val="2"/>
          <w:sz w:val="24"/>
          <w:szCs w:val="24"/>
        </w:rPr>
        <w:t>出國</w:t>
      </w:r>
      <w:r w:rsidRPr="00A801BA">
        <w:rPr>
          <w:rFonts w:ascii="標楷體" w:hAnsi="標楷體" w:hint="eastAsia"/>
          <w:kern w:val="2"/>
          <w:sz w:val="24"/>
          <w:szCs w:val="24"/>
        </w:rPr>
        <w:br/>
      </w:r>
      <w:r w:rsidRPr="00A801BA">
        <w:rPr>
          <w:rFonts w:hint="eastAsia"/>
        </w:rPr>
        <w:t>副院長　周美吟</w:t>
      </w:r>
      <w:r w:rsidRPr="00A801BA">
        <w:rPr>
          <w:rFonts w:hint="eastAsia"/>
          <w:sz w:val="24"/>
          <w:szCs w:val="24"/>
        </w:rPr>
        <w:t>代行</w:t>
      </w:r>
    </w:p>
    <w:p w14:paraId="6A74B124" w14:textId="3CE53790" w:rsidR="004D2DE2" w:rsidRPr="00D93089" w:rsidRDefault="004C7563" w:rsidP="00F92864">
      <w:pPr>
        <w:pStyle w:val="031"/>
        <w:spacing w:beforeLines="50" w:before="120"/>
      </w:pPr>
      <w:r w:rsidRPr="00D93089">
        <w:rPr>
          <w:rFonts w:hint="eastAsia"/>
        </w:rPr>
        <w:t>中央研究院處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規程修正條文</w:t>
      </w:r>
    </w:p>
    <w:p w14:paraId="75158DFA" w14:textId="2F1F8568" w:rsidR="00F6080C" w:rsidRDefault="00F6080C" w:rsidP="00FB6565">
      <w:pPr>
        <w:pStyle w:val="033"/>
        <w:spacing w:beforeLines="50" w:before="120" w:afterLines="50" w:after="120"/>
        <w:ind w:leftChars="0" w:left="0" w:firstLineChars="0" w:firstLine="0"/>
        <w:jc w:val="left"/>
      </w:pPr>
      <w:r w:rsidRPr="00F6080C">
        <w:rPr>
          <w:rFonts w:hint="eastAsia"/>
        </w:rPr>
        <w:t>第</w:t>
      </w:r>
      <w:r>
        <w:rPr>
          <w:rFonts w:hint="eastAsia"/>
        </w:rPr>
        <w:t>一</w:t>
      </w:r>
      <w:r w:rsidRPr="00F6080C">
        <w:rPr>
          <w:rFonts w:hint="eastAsia"/>
        </w:rPr>
        <w:t xml:space="preserve">章　</w:t>
      </w:r>
      <w:r>
        <w:rPr>
          <w:rFonts w:hint="eastAsia"/>
        </w:rPr>
        <w:t>總則</w:t>
      </w:r>
    </w:p>
    <w:p w14:paraId="67E311A5" w14:textId="77777777" w:rsidR="00D93089" w:rsidRPr="00D93089" w:rsidRDefault="00D93089" w:rsidP="00C642D3">
      <w:pPr>
        <w:pStyle w:val="034"/>
      </w:pPr>
      <w:r w:rsidRPr="00CD18EB">
        <w:rPr>
          <w:rFonts w:hint="eastAsia"/>
          <w:fitText w:val="1400" w:id="-1210942720"/>
        </w:rPr>
        <w:t>第　一　條</w:t>
      </w:r>
      <w:r w:rsidRPr="00D93089">
        <w:rPr>
          <w:rFonts w:hint="eastAsia"/>
        </w:rPr>
        <w:t xml:space="preserve">　　中央研究院（以下簡稱本院）為處理內部單位之分工職掌及院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會議事項，特訂定本規程。</w:t>
      </w:r>
    </w:p>
    <w:p w14:paraId="0D28CAF9" w14:textId="77777777" w:rsidR="00D93089" w:rsidRPr="00D93089" w:rsidRDefault="00D93089" w:rsidP="00C642D3">
      <w:pPr>
        <w:pStyle w:val="034"/>
      </w:pPr>
      <w:r w:rsidRPr="00D93089">
        <w:rPr>
          <w:rFonts w:hint="eastAsia"/>
          <w:fitText w:val="1400" w:id="-1210942719"/>
        </w:rPr>
        <w:t>第　二　條</w:t>
      </w:r>
      <w:r w:rsidRPr="00D93089">
        <w:rPr>
          <w:rFonts w:hint="eastAsia"/>
        </w:rPr>
        <w:t xml:space="preserve">　　本規程依相關事務區分為院本部職掌及院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會議。</w:t>
      </w:r>
    </w:p>
    <w:p w14:paraId="70FF78BD" w14:textId="77777777" w:rsidR="00D93089" w:rsidRPr="00D93089" w:rsidRDefault="00D93089" w:rsidP="00C642D3">
      <w:pPr>
        <w:pStyle w:val="033"/>
        <w:spacing w:beforeLines="50" w:before="120"/>
        <w:ind w:leftChars="0" w:left="0" w:firstLineChars="0" w:firstLine="0"/>
        <w:jc w:val="left"/>
      </w:pPr>
      <w:bookmarkStart w:id="3" w:name="_Hlk141258449"/>
      <w:r w:rsidRPr="00D93089">
        <w:t>第二章　院本部職掌</w:t>
      </w:r>
    </w:p>
    <w:bookmarkEnd w:id="3"/>
    <w:p w14:paraId="13C7D30A" w14:textId="77777777" w:rsidR="00D93089" w:rsidRPr="00D93089" w:rsidRDefault="00D93089" w:rsidP="00C642D3">
      <w:pPr>
        <w:pStyle w:val="034"/>
        <w:spacing w:line="420" w:lineRule="exact"/>
      </w:pPr>
      <w:r w:rsidRPr="00D93089">
        <w:rPr>
          <w:rFonts w:hint="eastAsia"/>
          <w:fitText w:val="1400" w:id="-1210941440"/>
        </w:rPr>
        <w:lastRenderedPageBreak/>
        <w:t>第　三　條</w:t>
      </w:r>
      <w:r w:rsidRPr="00D93089">
        <w:rPr>
          <w:rFonts w:hint="eastAsia"/>
        </w:rPr>
        <w:t xml:space="preserve">　　院長綜理院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，並指揮、監督所屬人員；副院長襄助院長處理院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。</w:t>
      </w:r>
    </w:p>
    <w:p w14:paraId="73F7DB28" w14:textId="77777777" w:rsidR="00D93089" w:rsidRPr="00D93089" w:rsidRDefault="00D93089" w:rsidP="00C642D3">
      <w:pPr>
        <w:pStyle w:val="034"/>
        <w:spacing w:line="420" w:lineRule="exact"/>
      </w:pPr>
      <w:r w:rsidRPr="00567E33">
        <w:rPr>
          <w:rFonts w:hint="eastAsia"/>
          <w:fitText w:val="1400" w:id="-1210941439"/>
        </w:rPr>
        <w:t>第　四　條</w:t>
      </w:r>
      <w:r w:rsidRPr="00D93089">
        <w:rPr>
          <w:rFonts w:hint="eastAsia"/>
        </w:rPr>
        <w:t xml:space="preserve">　　秘書長承院長之命，指揮、監督院本部人員處理本院行政工作；副秘書長襄助秘書長處理本院行政工作。</w:t>
      </w:r>
    </w:p>
    <w:p w14:paraId="069F7409" w14:textId="77777777" w:rsidR="00D93089" w:rsidRPr="00D93089" w:rsidRDefault="00D93089" w:rsidP="00C642D3">
      <w:pPr>
        <w:pStyle w:val="034"/>
        <w:spacing w:line="420" w:lineRule="exact"/>
      </w:pPr>
      <w:r w:rsidRPr="00D93089">
        <w:rPr>
          <w:rFonts w:hint="eastAsia"/>
          <w:fitText w:val="1400" w:id="-1210941438"/>
        </w:rPr>
        <w:t>第　五　條</w:t>
      </w:r>
      <w:r w:rsidRPr="00D93089">
        <w:rPr>
          <w:rFonts w:hint="eastAsia"/>
        </w:rPr>
        <w:t xml:space="preserve">　　本院對外公文書：有關全院事項者，須經院長簽署，由院本部發出；關於一般行政事務者，得由分層負責主管單位發出；關於研究所、研究所籌備處、研究中心者，得由該單位主管簽署發出，但以次要之事務為限</w:t>
      </w:r>
      <w:r w:rsidRPr="00D93089">
        <w:t>。</w:t>
      </w:r>
    </w:p>
    <w:p w14:paraId="2E334354" w14:textId="77777777" w:rsidR="00D93089" w:rsidRPr="00D93089" w:rsidRDefault="00D93089" w:rsidP="00C642D3">
      <w:pPr>
        <w:pStyle w:val="034"/>
        <w:spacing w:line="420" w:lineRule="exact"/>
      </w:pPr>
      <w:r w:rsidRPr="00FC7ED5">
        <w:rPr>
          <w:rFonts w:hint="eastAsia"/>
          <w:fitText w:val="1400" w:id="-1210940671"/>
        </w:rPr>
        <w:t>第　六　條</w:t>
      </w:r>
      <w:r w:rsidRPr="00D93089">
        <w:rPr>
          <w:rFonts w:hint="eastAsia"/>
        </w:rPr>
        <w:t xml:space="preserve">　　院內文書</w:t>
      </w:r>
      <w:proofErr w:type="gramStart"/>
      <w:r w:rsidRPr="00D93089">
        <w:rPr>
          <w:rFonts w:hint="eastAsia"/>
        </w:rPr>
        <w:t>往來均由主管</w:t>
      </w:r>
      <w:proofErr w:type="gramEnd"/>
      <w:r w:rsidRPr="00D93089">
        <w:rPr>
          <w:rFonts w:hint="eastAsia"/>
        </w:rPr>
        <w:t>人簽署。</w:t>
      </w:r>
    </w:p>
    <w:p w14:paraId="7FAAC0FB" w14:textId="77777777" w:rsidR="00D93089" w:rsidRPr="00D93089" w:rsidRDefault="00D93089" w:rsidP="00C642D3">
      <w:pPr>
        <w:pStyle w:val="034"/>
        <w:spacing w:line="420" w:lineRule="exact"/>
      </w:pPr>
      <w:r w:rsidRPr="007515BF">
        <w:rPr>
          <w:rFonts w:hint="eastAsia"/>
          <w:fitText w:val="1400" w:id="-1210940672"/>
        </w:rPr>
        <w:t>第　七　條</w:t>
      </w:r>
      <w:r w:rsidRPr="00D93089">
        <w:rPr>
          <w:rFonts w:hint="eastAsia"/>
        </w:rPr>
        <w:t xml:space="preserve">　　</w:t>
      </w:r>
      <w:proofErr w:type="gramStart"/>
      <w:r w:rsidRPr="007515BF">
        <w:rPr>
          <w:spacing w:val="2"/>
        </w:rPr>
        <w:t>院本部設秘書處</w:t>
      </w:r>
      <w:proofErr w:type="gramEnd"/>
      <w:r w:rsidRPr="007515BF">
        <w:rPr>
          <w:spacing w:val="2"/>
        </w:rPr>
        <w:t>、總務處、學術及儀器事務處、資訊服務處、國際事務處、智</w:t>
      </w:r>
      <w:proofErr w:type="gramStart"/>
      <w:r w:rsidRPr="007515BF">
        <w:rPr>
          <w:spacing w:val="2"/>
        </w:rPr>
        <w:t>財技轉處</w:t>
      </w:r>
      <w:proofErr w:type="gramEnd"/>
      <w:r w:rsidRPr="007515BF">
        <w:rPr>
          <w:spacing w:val="2"/>
        </w:rPr>
        <w:t>、法制處、南</w:t>
      </w:r>
      <w:r w:rsidRPr="007515BF">
        <w:rPr>
          <w:rFonts w:hint="eastAsia"/>
          <w:spacing w:val="2"/>
        </w:rPr>
        <w:t>院服務</w:t>
      </w:r>
      <w:r w:rsidRPr="007515BF">
        <w:rPr>
          <w:spacing w:val="2"/>
        </w:rPr>
        <w:t>處、人事室、政風室、主計室，分別掌理本院組織法、本規程規定及奉長官交辦之有關事務，</w:t>
      </w:r>
      <w:proofErr w:type="gramStart"/>
      <w:r w:rsidRPr="007515BF">
        <w:rPr>
          <w:spacing w:val="2"/>
        </w:rPr>
        <w:t>各處、室得</w:t>
      </w:r>
      <w:proofErr w:type="gramEnd"/>
      <w:r w:rsidRPr="007515BF">
        <w:rPr>
          <w:spacing w:val="2"/>
        </w:rPr>
        <w:t>視業務需要分科辦事。</w:t>
      </w:r>
    </w:p>
    <w:p w14:paraId="54BA6AB9" w14:textId="52906F71" w:rsidR="00D93089" w:rsidRDefault="00D93089" w:rsidP="00C642D3">
      <w:pPr>
        <w:pStyle w:val="034"/>
        <w:spacing w:line="420" w:lineRule="exact"/>
      </w:pPr>
      <w:r w:rsidRPr="00FF79F2">
        <w:rPr>
          <w:rFonts w:hint="eastAsia"/>
          <w:fitText w:val="1400" w:id="-1210940928"/>
        </w:rPr>
        <w:t>第　八　條</w:t>
      </w:r>
      <w:r w:rsidRPr="00D93089">
        <w:rPr>
          <w:rFonts w:hint="eastAsia"/>
        </w:rPr>
        <w:t xml:space="preserve">　　秘書處掌理下列事項：</w:t>
      </w:r>
    </w:p>
    <w:p w14:paraId="64AED525" w14:textId="4EB71B03" w:rsidR="00C40846" w:rsidRPr="000B3355" w:rsidRDefault="00C40846" w:rsidP="00C642D3">
      <w:pPr>
        <w:pStyle w:val="035"/>
        <w:spacing w:line="420" w:lineRule="exact"/>
      </w:pPr>
      <w:r w:rsidRPr="000B3355">
        <w:rPr>
          <w:rFonts w:hint="eastAsia"/>
        </w:rPr>
        <w:t>一、</w:t>
      </w:r>
      <w:r>
        <w:tab/>
      </w:r>
      <w:r w:rsidRPr="00C40846">
        <w:rPr>
          <w:rFonts w:hint="eastAsia"/>
          <w:spacing w:val="-2"/>
        </w:rPr>
        <w:t>文書處理、</w:t>
      </w:r>
      <w:proofErr w:type="gramStart"/>
      <w:r w:rsidRPr="00C40846">
        <w:rPr>
          <w:rFonts w:hint="eastAsia"/>
          <w:spacing w:val="-2"/>
        </w:rPr>
        <w:t>印信典守及</w:t>
      </w:r>
      <w:proofErr w:type="gramEnd"/>
      <w:r w:rsidRPr="00C40846">
        <w:rPr>
          <w:rFonts w:hint="eastAsia"/>
          <w:spacing w:val="-2"/>
        </w:rPr>
        <w:t>檔案管理事項。</w:t>
      </w:r>
    </w:p>
    <w:p w14:paraId="2233D0B3" w14:textId="2B7269A8" w:rsidR="00C40846" w:rsidRPr="000B3355" w:rsidRDefault="00C40846" w:rsidP="00C642D3">
      <w:pPr>
        <w:pStyle w:val="035"/>
        <w:spacing w:line="420" w:lineRule="exact"/>
      </w:pPr>
      <w:r w:rsidRPr="000B3355">
        <w:rPr>
          <w:rFonts w:hint="eastAsia"/>
        </w:rPr>
        <w:t>二、</w:t>
      </w:r>
      <w:r w:rsidR="00FA4552">
        <w:tab/>
      </w:r>
      <w:r w:rsidR="00B7683F" w:rsidRPr="00B7683F">
        <w:rPr>
          <w:rFonts w:hint="eastAsia"/>
        </w:rPr>
        <w:t>院士會議、評議會、院</w:t>
      </w:r>
      <w:proofErr w:type="gramStart"/>
      <w:r w:rsidR="00B7683F" w:rsidRPr="00B7683F">
        <w:rPr>
          <w:rFonts w:hint="eastAsia"/>
        </w:rPr>
        <w:t>務</w:t>
      </w:r>
      <w:proofErr w:type="gramEnd"/>
      <w:r w:rsidR="00B7683F" w:rsidRPr="00B7683F">
        <w:rPr>
          <w:rFonts w:hint="eastAsia"/>
        </w:rPr>
        <w:t>會議與各種重要會議議事及選舉事項。</w:t>
      </w:r>
    </w:p>
    <w:p w14:paraId="38DA17DA" w14:textId="4A8DC0B0" w:rsidR="00C40846" w:rsidRDefault="00C40846" w:rsidP="00C642D3">
      <w:pPr>
        <w:pStyle w:val="035"/>
        <w:spacing w:line="420" w:lineRule="exact"/>
      </w:pPr>
      <w:r w:rsidRPr="000B3355">
        <w:rPr>
          <w:rFonts w:hint="eastAsia"/>
        </w:rPr>
        <w:t>三、</w:t>
      </w:r>
      <w:r>
        <w:tab/>
      </w:r>
      <w:r w:rsidR="009832F7" w:rsidRPr="009832F7">
        <w:rPr>
          <w:rFonts w:hint="eastAsia"/>
        </w:rPr>
        <w:t>年度施政計畫及業務概況彙編事項。</w:t>
      </w:r>
    </w:p>
    <w:p w14:paraId="42E84E94" w14:textId="3896E1A8" w:rsidR="009832F7" w:rsidRDefault="009832F7" w:rsidP="00C642D3">
      <w:pPr>
        <w:pStyle w:val="035"/>
        <w:spacing w:line="420" w:lineRule="exact"/>
      </w:pPr>
      <w:r>
        <w:rPr>
          <w:rFonts w:hint="eastAsia"/>
        </w:rPr>
        <w:t>四、</w:t>
      </w:r>
      <w:r w:rsidR="00FA4552">
        <w:tab/>
      </w:r>
      <w:r>
        <w:rPr>
          <w:rFonts w:hint="eastAsia"/>
        </w:rPr>
        <w:t>文</w:t>
      </w:r>
      <w:r w:rsidRPr="009832F7">
        <w:rPr>
          <w:rFonts w:hint="eastAsia"/>
        </w:rPr>
        <w:t>稿撰擬及彙報事項。</w:t>
      </w:r>
    </w:p>
    <w:p w14:paraId="5D46A557" w14:textId="3B61F8E9" w:rsidR="009832F7" w:rsidRDefault="009832F7" w:rsidP="00C642D3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hint="eastAsia"/>
        </w:rPr>
        <w:t>五、</w:t>
      </w:r>
      <w:r w:rsidR="00FA4552">
        <w:tab/>
      </w:r>
      <w:r w:rsidR="00CF5B85">
        <w:rPr>
          <w:rFonts w:hint="eastAsia"/>
        </w:rPr>
        <w:t>立</w:t>
      </w:r>
      <w:r w:rsidR="00CF5B85" w:rsidRPr="00D93089">
        <w:rPr>
          <w:rFonts w:ascii="標楷體" w:hAnsi="標楷體" w:hint="eastAsia"/>
          <w:kern w:val="2"/>
        </w:rPr>
        <w:t>法院與媒體聯絡及協調事項。</w:t>
      </w:r>
    </w:p>
    <w:p w14:paraId="38499B10" w14:textId="0544CC65" w:rsidR="00CF5B85" w:rsidRDefault="00CF5B85" w:rsidP="00C642D3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六、</w:t>
      </w:r>
      <w:r w:rsidR="00FA4552">
        <w:rPr>
          <w:rFonts w:ascii="標楷體" w:hAnsi="標楷體"/>
          <w:kern w:val="2"/>
        </w:rPr>
        <w:tab/>
      </w:r>
      <w:r w:rsidRPr="00D93089">
        <w:rPr>
          <w:rFonts w:ascii="標楷體" w:hAnsi="標楷體" w:hint="eastAsia"/>
          <w:kern w:val="2"/>
        </w:rPr>
        <w:t>科普教育推廣、週報發行及服務信箱處理事項</w:t>
      </w:r>
      <w:r>
        <w:rPr>
          <w:rFonts w:ascii="標楷體" w:hAnsi="標楷體" w:hint="eastAsia"/>
          <w:kern w:val="2"/>
        </w:rPr>
        <w:t>。</w:t>
      </w:r>
    </w:p>
    <w:p w14:paraId="07006243" w14:textId="2E7623B6" w:rsidR="00CF5B85" w:rsidRPr="009832F7" w:rsidRDefault="00CF5B85" w:rsidP="00C642D3">
      <w:pPr>
        <w:pStyle w:val="035"/>
        <w:spacing w:line="420" w:lineRule="exact"/>
      </w:pPr>
      <w:r>
        <w:rPr>
          <w:rFonts w:ascii="標楷體" w:hAnsi="標楷體" w:hint="eastAsia"/>
          <w:kern w:val="2"/>
        </w:rPr>
        <w:t>七、</w:t>
      </w:r>
      <w:r w:rsidR="00FA4552">
        <w:rPr>
          <w:rFonts w:ascii="標楷體" w:hAnsi="標楷體"/>
          <w:kern w:val="2"/>
        </w:rPr>
        <w:tab/>
      </w:r>
      <w:r w:rsidRPr="00D93089">
        <w:rPr>
          <w:rFonts w:ascii="標楷體" w:hAnsi="標楷體" w:hint="eastAsia"/>
          <w:kern w:val="2"/>
        </w:rPr>
        <w:t>院長交辦事項</w:t>
      </w:r>
      <w:r>
        <w:rPr>
          <w:rFonts w:ascii="標楷體" w:hAnsi="標楷體" w:hint="eastAsia"/>
          <w:kern w:val="2"/>
        </w:rPr>
        <w:t>。</w:t>
      </w:r>
    </w:p>
    <w:p w14:paraId="2CB61D08" w14:textId="5F859B8B" w:rsidR="00D93089" w:rsidRDefault="00D93089" w:rsidP="00C642D3">
      <w:pPr>
        <w:pStyle w:val="034"/>
        <w:spacing w:line="420" w:lineRule="exact"/>
      </w:pPr>
      <w:r w:rsidRPr="00D93089">
        <w:rPr>
          <w:rFonts w:hint="eastAsia"/>
          <w:fitText w:val="1400" w:id="-1210937856"/>
        </w:rPr>
        <w:t>第　九　條</w:t>
      </w:r>
      <w:r w:rsidRPr="00D93089">
        <w:rPr>
          <w:rFonts w:hint="eastAsia"/>
        </w:rPr>
        <w:t xml:space="preserve">　　總務處掌理下列事項：</w:t>
      </w:r>
    </w:p>
    <w:p w14:paraId="24FD8BD1" w14:textId="4D4A178C" w:rsidR="00FF79F2" w:rsidRPr="000B3355" w:rsidRDefault="00FF79F2" w:rsidP="00C642D3">
      <w:pPr>
        <w:pStyle w:val="035"/>
        <w:spacing w:line="420" w:lineRule="exact"/>
      </w:pPr>
      <w:r w:rsidRPr="000B3355">
        <w:rPr>
          <w:rFonts w:hint="eastAsia"/>
        </w:rPr>
        <w:t>一、</w:t>
      </w:r>
      <w:r>
        <w:tab/>
      </w:r>
      <w:r w:rsidRPr="00FF79F2">
        <w:rPr>
          <w:rFonts w:hint="eastAsia"/>
          <w:spacing w:val="-2"/>
        </w:rPr>
        <w:t>除另有規定外，院本部經管之土地、財產、物品、</w:t>
      </w:r>
      <w:r w:rsidRPr="00F4579A">
        <w:rPr>
          <w:rFonts w:hint="eastAsia"/>
          <w:spacing w:val="2"/>
        </w:rPr>
        <w:t>車輛、</w:t>
      </w:r>
      <w:r w:rsidR="00F4579A" w:rsidRPr="00F4579A">
        <w:rPr>
          <w:rFonts w:hint="eastAsia"/>
          <w:spacing w:val="2"/>
        </w:rPr>
        <w:t>宿舍、辦公處所、集會及環境景觀等管理事項。</w:t>
      </w:r>
    </w:p>
    <w:p w14:paraId="2DE9993C" w14:textId="21EB57FD" w:rsidR="00FF79F2" w:rsidRPr="000B3355" w:rsidRDefault="00FF79F2" w:rsidP="00FD2626">
      <w:pPr>
        <w:pStyle w:val="035"/>
        <w:spacing w:line="420" w:lineRule="exact"/>
      </w:pPr>
      <w:r w:rsidRPr="000B3355">
        <w:rPr>
          <w:rFonts w:hint="eastAsia"/>
        </w:rPr>
        <w:lastRenderedPageBreak/>
        <w:t>二、</w:t>
      </w:r>
      <w:r w:rsidR="00FA4552">
        <w:tab/>
      </w:r>
      <w:r w:rsidRPr="00CE06C4">
        <w:rPr>
          <w:rFonts w:hint="eastAsia"/>
          <w:spacing w:val="4"/>
        </w:rPr>
        <w:t>院</w:t>
      </w:r>
      <w:r w:rsidR="00CE06C4" w:rsidRPr="00CE06C4">
        <w:rPr>
          <w:rFonts w:hint="eastAsia"/>
          <w:spacing w:val="4"/>
        </w:rPr>
        <w:t>本部經管之營建、機電工程、財物及勞務採購事項。</w:t>
      </w:r>
    </w:p>
    <w:p w14:paraId="75A85122" w14:textId="134C368A" w:rsidR="00FF79F2" w:rsidRDefault="00FF79F2" w:rsidP="00FD2626">
      <w:pPr>
        <w:pStyle w:val="035"/>
        <w:spacing w:line="420" w:lineRule="exact"/>
      </w:pPr>
      <w:r w:rsidRPr="000B3355">
        <w:rPr>
          <w:rFonts w:hint="eastAsia"/>
        </w:rPr>
        <w:t>三、</w:t>
      </w:r>
      <w:r>
        <w:tab/>
      </w:r>
      <w:r w:rsidR="00166A0E">
        <w:rPr>
          <w:rFonts w:hint="eastAsia"/>
        </w:rPr>
        <w:t>本</w:t>
      </w:r>
      <w:r w:rsidR="00166A0E" w:rsidRPr="00D93089">
        <w:rPr>
          <w:rFonts w:ascii="標楷體" w:hAnsi="標楷體" w:hint="eastAsia"/>
          <w:kern w:val="2"/>
        </w:rPr>
        <w:t>院工友管理事項</w:t>
      </w:r>
      <w:r w:rsidRPr="009832F7">
        <w:rPr>
          <w:rFonts w:hint="eastAsia"/>
        </w:rPr>
        <w:t>。</w:t>
      </w:r>
    </w:p>
    <w:p w14:paraId="1F0C678B" w14:textId="5CAE134F" w:rsidR="007E35CB" w:rsidRDefault="007E35CB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hint="eastAsia"/>
        </w:rPr>
        <w:t>四、</w:t>
      </w:r>
      <w:r w:rsidR="00FA4552">
        <w:tab/>
      </w:r>
      <w:r>
        <w:rPr>
          <w:rFonts w:hint="eastAsia"/>
        </w:rPr>
        <w:t>環</w:t>
      </w:r>
      <w:r w:rsidRPr="00D93089">
        <w:rPr>
          <w:rFonts w:ascii="標楷體" w:hAnsi="標楷體" w:hint="eastAsia"/>
          <w:kern w:val="2"/>
        </w:rPr>
        <w:t>境保護暨安全衛生設施、設備之操作、維護及管理事項。</w:t>
      </w:r>
    </w:p>
    <w:p w14:paraId="25248A3A" w14:textId="69A43C66" w:rsidR="007E35CB" w:rsidRDefault="007E35CB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五、</w:t>
      </w:r>
      <w:r w:rsidR="00FA4552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安</w:t>
      </w:r>
      <w:r w:rsidRPr="00D93089">
        <w:rPr>
          <w:rFonts w:ascii="標楷體" w:hAnsi="標楷體" w:hint="eastAsia"/>
          <w:kern w:val="2"/>
        </w:rPr>
        <w:t>全衛生管理及醫療保健等相關事項</w:t>
      </w:r>
      <w:r>
        <w:rPr>
          <w:rFonts w:ascii="標楷體" w:hAnsi="標楷體" w:hint="eastAsia"/>
          <w:kern w:val="2"/>
        </w:rPr>
        <w:t>。</w:t>
      </w:r>
    </w:p>
    <w:p w14:paraId="3C586416" w14:textId="7AF6D05B" w:rsidR="007E35CB" w:rsidRDefault="007E35CB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六、</w:t>
      </w:r>
      <w:r w:rsidR="00FA4552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院</w:t>
      </w:r>
      <w:r w:rsidRPr="00D93089">
        <w:rPr>
          <w:rFonts w:ascii="標楷體" w:hAnsi="標楷體" w:hint="eastAsia"/>
          <w:kern w:val="2"/>
        </w:rPr>
        <w:t>本部主辦之營建、機電等相關工程事項。</w:t>
      </w:r>
    </w:p>
    <w:p w14:paraId="5CC37D69" w14:textId="7F12453A" w:rsidR="007E35CB" w:rsidRDefault="007E35CB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七、</w:t>
      </w:r>
      <w:r w:rsidR="00FA4552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院</w:t>
      </w:r>
      <w:r w:rsidRPr="00D93089">
        <w:rPr>
          <w:rFonts w:ascii="標楷體" w:hAnsi="標楷體" w:hint="eastAsia"/>
          <w:kern w:val="2"/>
        </w:rPr>
        <w:t>本部經管之設備、設施等修繕及維護事項</w:t>
      </w:r>
      <w:r>
        <w:rPr>
          <w:rFonts w:ascii="標楷體" w:hAnsi="標楷體" w:hint="eastAsia"/>
          <w:kern w:val="2"/>
        </w:rPr>
        <w:t>。</w:t>
      </w:r>
    </w:p>
    <w:p w14:paraId="4C5707F8" w14:textId="01719FF6" w:rsidR="007E35CB" w:rsidRDefault="007E35CB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八、</w:t>
      </w:r>
      <w:r w:rsidR="00FA4552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經</w:t>
      </w:r>
      <w:r w:rsidRPr="00D93089">
        <w:rPr>
          <w:rFonts w:ascii="標楷體" w:hAnsi="標楷體" w:hint="eastAsia"/>
          <w:kern w:val="2"/>
        </w:rPr>
        <w:t>費出納管理事項</w:t>
      </w:r>
      <w:r>
        <w:rPr>
          <w:rFonts w:ascii="標楷體" w:hAnsi="標楷體" w:hint="eastAsia"/>
          <w:kern w:val="2"/>
        </w:rPr>
        <w:t>。</w:t>
      </w:r>
    </w:p>
    <w:p w14:paraId="1C29C4C7" w14:textId="07C0906F" w:rsidR="007E35CB" w:rsidRDefault="007E35CB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九、</w:t>
      </w:r>
      <w:r w:rsidR="00FA4552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院</w:t>
      </w:r>
      <w:r w:rsidRPr="00D93089">
        <w:rPr>
          <w:rFonts w:ascii="標楷體" w:hAnsi="標楷體" w:hint="eastAsia"/>
          <w:kern w:val="2"/>
        </w:rPr>
        <w:t>本部所屬館舍之營運管理事項</w:t>
      </w:r>
      <w:r>
        <w:rPr>
          <w:rFonts w:ascii="標楷體" w:hAnsi="標楷體" w:hint="eastAsia"/>
          <w:kern w:val="2"/>
        </w:rPr>
        <w:t>。</w:t>
      </w:r>
    </w:p>
    <w:p w14:paraId="259473CF" w14:textId="5E694673" w:rsidR="007E35CB" w:rsidRDefault="007E35CB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十、</w:t>
      </w:r>
      <w:r w:rsidR="00FA4552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協</w:t>
      </w:r>
      <w:r w:rsidRPr="00D93089">
        <w:rPr>
          <w:rFonts w:ascii="標楷體" w:hAnsi="標楷體" w:hint="eastAsia"/>
          <w:kern w:val="2"/>
        </w:rPr>
        <w:t>助各研究所、研究所籌備處及研究中心辦理營</w:t>
      </w:r>
      <w:proofErr w:type="gramStart"/>
      <w:r w:rsidRPr="00D93089">
        <w:rPr>
          <w:rFonts w:ascii="標楷體" w:hAnsi="標楷體" w:hint="eastAsia"/>
          <w:kern w:val="2"/>
        </w:rPr>
        <w:t>繕</w:t>
      </w:r>
      <w:proofErr w:type="gramEnd"/>
      <w:r w:rsidRPr="00D93089">
        <w:rPr>
          <w:rFonts w:ascii="標楷體" w:hAnsi="標楷體" w:hint="eastAsia"/>
          <w:kern w:val="2"/>
        </w:rPr>
        <w:t>、機電工程及房舍修建事項。</w:t>
      </w:r>
    </w:p>
    <w:p w14:paraId="09C035B9" w14:textId="403222AE" w:rsidR="00541EB0" w:rsidRDefault="00541EB0" w:rsidP="00FD2626">
      <w:pPr>
        <w:pStyle w:val="0350"/>
        <w:spacing w:line="420" w:lineRule="exact"/>
        <w:ind w:left="2811"/>
        <w:rPr>
          <w:spacing w:val="-2"/>
        </w:rPr>
      </w:pPr>
      <w:r w:rsidRPr="00990B09">
        <w:rPr>
          <w:rFonts w:hint="eastAsia"/>
        </w:rPr>
        <w:t>十一、</w:t>
      </w:r>
      <w:r w:rsidR="00FA4552">
        <w:tab/>
      </w:r>
      <w:r w:rsidRPr="00541EB0">
        <w:rPr>
          <w:rFonts w:hint="eastAsia"/>
          <w:spacing w:val="-2"/>
        </w:rPr>
        <w:t>國家生技研究園區相關設施之管理、營運及維護</w:t>
      </w:r>
      <w:r>
        <w:rPr>
          <w:rFonts w:hint="eastAsia"/>
          <w:spacing w:val="-2"/>
        </w:rPr>
        <w:t>事項。</w:t>
      </w:r>
    </w:p>
    <w:p w14:paraId="73D73DE4" w14:textId="666BF142" w:rsidR="00C07A74" w:rsidRDefault="00C07A74" w:rsidP="00FD2626">
      <w:pPr>
        <w:pStyle w:val="0350"/>
        <w:spacing w:line="420" w:lineRule="exact"/>
        <w:ind w:left="2811"/>
        <w:rPr>
          <w:spacing w:val="-2"/>
        </w:rPr>
      </w:pPr>
      <w:r w:rsidRPr="00990B09">
        <w:rPr>
          <w:rFonts w:hint="eastAsia"/>
        </w:rPr>
        <w:t>十</w:t>
      </w:r>
      <w:r>
        <w:rPr>
          <w:rFonts w:hint="eastAsia"/>
        </w:rPr>
        <w:t>二</w:t>
      </w:r>
      <w:r w:rsidRPr="00990B09">
        <w:rPr>
          <w:rFonts w:hint="eastAsia"/>
        </w:rPr>
        <w:t>、</w:t>
      </w:r>
      <w:r w:rsidR="00FA4552">
        <w:tab/>
      </w:r>
      <w:r>
        <w:rPr>
          <w:rFonts w:hint="eastAsia"/>
          <w:spacing w:val="-2"/>
        </w:rPr>
        <w:t>院長交辦事項。</w:t>
      </w:r>
    </w:p>
    <w:p w14:paraId="34392920" w14:textId="2E380E4A" w:rsidR="00D93089" w:rsidRDefault="00D93089" w:rsidP="00FD2626">
      <w:pPr>
        <w:pStyle w:val="034"/>
        <w:spacing w:line="420" w:lineRule="exact"/>
      </w:pPr>
      <w:r w:rsidRPr="009422F9">
        <w:rPr>
          <w:rFonts w:hint="eastAsia"/>
          <w:fitText w:val="1400" w:id="-1210935808"/>
        </w:rPr>
        <w:t>第　十　條</w:t>
      </w:r>
      <w:r w:rsidRPr="00D93089">
        <w:rPr>
          <w:rFonts w:hint="eastAsia"/>
        </w:rPr>
        <w:t xml:space="preserve">　　學術及儀器</w:t>
      </w:r>
      <w:proofErr w:type="gramStart"/>
      <w:r w:rsidRPr="00D93089">
        <w:rPr>
          <w:rFonts w:hint="eastAsia"/>
        </w:rPr>
        <w:t>事務處掌理</w:t>
      </w:r>
      <w:proofErr w:type="gramEnd"/>
      <w:r w:rsidRPr="00D93089">
        <w:rPr>
          <w:rFonts w:hint="eastAsia"/>
        </w:rPr>
        <w:t>下列事項：</w:t>
      </w:r>
    </w:p>
    <w:p w14:paraId="48E9E0C1" w14:textId="2BD1F716" w:rsidR="006E0825" w:rsidRPr="000B3355" w:rsidRDefault="006E0825" w:rsidP="00FD2626">
      <w:pPr>
        <w:pStyle w:val="035"/>
        <w:spacing w:line="420" w:lineRule="exact"/>
      </w:pPr>
      <w:r w:rsidRPr="000B3355">
        <w:rPr>
          <w:rFonts w:hint="eastAsia"/>
        </w:rPr>
        <w:t>一、</w:t>
      </w:r>
      <w:r>
        <w:tab/>
      </w:r>
      <w:r w:rsidRPr="006E0825">
        <w:rPr>
          <w:rFonts w:hint="eastAsia"/>
          <w:spacing w:val="-2"/>
        </w:rPr>
        <w:t>辦理學術諮詢總會掌理之行政事項</w:t>
      </w:r>
      <w:r w:rsidRPr="00F4579A">
        <w:rPr>
          <w:rFonts w:hint="eastAsia"/>
          <w:spacing w:val="2"/>
        </w:rPr>
        <w:t>。</w:t>
      </w:r>
    </w:p>
    <w:p w14:paraId="4F601937" w14:textId="129EAA4E" w:rsidR="006E0825" w:rsidRPr="000B3355" w:rsidRDefault="006E0825" w:rsidP="00FD2626">
      <w:pPr>
        <w:pStyle w:val="035"/>
        <w:spacing w:line="420" w:lineRule="exact"/>
      </w:pPr>
      <w:r w:rsidRPr="000B3355">
        <w:rPr>
          <w:rFonts w:hint="eastAsia"/>
        </w:rPr>
        <w:t>二、</w:t>
      </w:r>
      <w:r>
        <w:tab/>
      </w:r>
      <w:r w:rsidRPr="006E0825">
        <w:rPr>
          <w:rFonts w:hint="eastAsia"/>
          <w:spacing w:val="4"/>
        </w:rPr>
        <w:t>學術發展之行政事項</w:t>
      </w:r>
      <w:r w:rsidRPr="00CE06C4">
        <w:rPr>
          <w:rFonts w:hint="eastAsia"/>
          <w:spacing w:val="4"/>
        </w:rPr>
        <w:t>。</w:t>
      </w:r>
    </w:p>
    <w:p w14:paraId="34B4294D" w14:textId="757303D8" w:rsidR="006E0825" w:rsidRDefault="006E0825" w:rsidP="00FD2626">
      <w:pPr>
        <w:pStyle w:val="035"/>
        <w:spacing w:line="420" w:lineRule="exact"/>
      </w:pPr>
      <w:r w:rsidRPr="000B3355">
        <w:rPr>
          <w:rFonts w:hint="eastAsia"/>
        </w:rPr>
        <w:t>三、</w:t>
      </w:r>
      <w:r w:rsidR="0021562D">
        <w:tab/>
      </w:r>
      <w:r w:rsidRPr="009F4621">
        <w:rPr>
          <w:rFonts w:ascii="標楷體" w:hAnsi="標楷體" w:hint="eastAsia"/>
          <w:spacing w:val="-4"/>
          <w:kern w:val="2"/>
        </w:rPr>
        <w:t>學術審議、申訴、研究成果評估及出版等行政事項</w:t>
      </w:r>
      <w:r w:rsidRPr="009F4621">
        <w:rPr>
          <w:rFonts w:hint="eastAsia"/>
          <w:spacing w:val="-4"/>
        </w:rPr>
        <w:t>。</w:t>
      </w:r>
    </w:p>
    <w:p w14:paraId="3892F616" w14:textId="7E180DFB" w:rsidR="006E0825" w:rsidRDefault="006E0825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hint="eastAsia"/>
        </w:rPr>
        <w:t>四、</w:t>
      </w:r>
      <w:r w:rsidR="0021562D">
        <w:tab/>
      </w:r>
      <w:r>
        <w:rPr>
          <w:rFonts w:hint="eastAsia"/>
        </w:rPr>
        <w:t>研</w:t>
      </w:r>
      <w:r w:rsidRPr="00D93089">
        <w:rPr>
          <w:rFonts w:ascii="標楷體" w:hAnsi="標楷體" w:hint="eastAsia"/>
          <w:kern w:val="2"/>
        </w:rPr>
        <w:t>究人員聘任審查等行政事項</w:t>
      </w:r>
      <w:r>
        <w:rPr>
          <w:rFonts w:ascii="標楷體" w:hAnsi="標楷體" w:hint="eastAsia"/>
          <w:kern w:val="2"/>
        </w:rPr>
        <w:t>。</w:t>
      </w:r>
    </w:p>
    <w:p w14:paraId="35985AB4" w14:textId="51928C2A" w:rsidR="006E0825" w:rsidRDefault="006E0825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五、</w:t>
      </w:r>
      <w:r w:rsidR="0021562D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學</w:t>
      </w:r>
      <w:r w:rsidRPr="00D93089">
        <w:rPr>
          <w:rFonts w:ascii="標楷體" w:hAnsi="標楷體" w:hint="eastAsia"/>
          <w:kern w:val="2"/>
        </w:rPr>
        <w:t>術交流及合作之行政事項</w:t>
      </w:r>
      <w:r>
        <w:rPr>
          <w:rFonts w:ascii="標楷體" w:hAnsi="標楷體" w:hint="eastAsia"/>
          <w:kern w:val="2"/>
        </w:rPr>
        <w:t>。</w:t>
      </w:r>
    </w:p>
    <w:p w14:paraId="0F4752FE" w14:textId="55E1C6C0" w:rsidR="006E0825" w:rsidRDefault="006E0825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六、</w:t>
      </w:r>
      <w:r w:rsidR="0021562D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培</w:t>
      </w:r>
      <w:r w:rsidRPr="00D93089">
        <w:rPr>
          <w:rFonts w:ascii="標楷體" w:hAnsi="標楷體" w:hint="eastAsia"/>
          <w:kern w:val="2"/>
        </w:rPr>
        <w:t>育高級學術研究人才之行政事項</w:t>
      </w:r>
      <w:r>
        <w:rPr>
          <w:rFonts w:ascii="標楷體" w:hAnsi="標楷體" w:hint="eastAsia"/>
          <w:kern w:val="2"/>
        </w:rPr>
        <w:t>。</w:t>
      </w:r>
    </w:p>
    <w:p w14:paraId="159D0E5B" w14:textId="3ED39401" w:rsidR="006E0825" w:rsidRDefault="006E0825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七、</w:t>
      </w:r>
      <w:r w:rsidR="0021562D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參</w:t>
      </w:r>
      <w:r w:rsidRPr="00D93089">
        <w:rPr>
          <w:rFonts w:ascii="標楷體" w:hAnsi="標楷體" w:hint="eastAsia"/>
          <w:kern w:val="2"/>
        </w:rPr>
        <w:t>與國家科技政策及學術發展之行政事項</w:t>
      </w:r>
      <w:r>
        <w:rPr>
          <w:rFonts w:ascii="標楷體" w:hAnsi="標楷體" w:hint="eastAsia"/>
          <w:kern w:val="2"/>
        </w:rPr>
        <w:t>。</w:t>
      </w:r>
    </w:p>
    <w:p w14:paraId="25238589" w14:textId="1BB54CCD" w:rsidR="006E0825" w:rsidRDefault="006E0825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八、學</w:t>
      </w:r>
      <w:r w:rsidR="007E5F64" w:rsidRPr="00D93089">
        <w:rPr>
          <w:rFonts w:ascii="標楷體" w:hAnsi="標楷體" w:hint="eastAsia"/>
          <w:kern w:val="2"/>
        </w:rPr>
        <w:t>術倫理案件審查之行政事項</w:t>
      </w:r>
      <w:r w:rsidR="007E5F64">
        <w:rPr>
          <w:rFonts w:ascii="標楷體" w:hAnsi="標楷體" w:hint="eastAsia"/>
          <w:kern w:val="2"/>
        </w:rPr>
        <w:t>。</w:t>
      </w:r>
    </w:p>
    <w:p w14:paraId="155019B6" w14:textId="2D3E01B0" w:rsidR="007E5F64" w:rsidRDefault="007E5F64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九、</w:t>
      </w:r>
      <w:r w:rsidR="0021562D">
        <w:rPr>
          <w:rFonts w:ascii="標楷體" w:hAnsi="標楷體"/>
          <w:kern w:val="2"/>
        </w:rPr>
        <w:tab/>
      </w:r>
      <w:r w:rsidRPr="0021562D">
        <w:rPr>
          <w:rFonts w:ascii="標楷體" w:hAnsi="標楷體" w:hint="eastAsia"/>
          <w:spacing w:val="-4"/>
          <w:kern w:val="2"/>
        </w:rPr>
        <w:t>院</w:t>
      </w:r>
      <w:r w:rsidRPr="00D93089">
        <w:rPr>
          <w:rFonts w:ascii="標楷體" w:hAnsi="標楷體" w:hint="eastAsia"/>
          <w:spacing w:val="-4"/>
          <w:kern w:val="2"/>
        </w:rPr>
        <w:t>內外各項研究計畫及學術獎助之申請辦理事項。</w:t>
      </w:r>
    </w:p>
    <w:p w14:paraId="6883B34F" w14:textId="0835B1CC" w:rsidR="007E5F64" w:rsidRDefault="007E5F64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十、</w:t>
      </w:r>
      <w:r w:rsidR="0021562D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本</w:t>
      </w:r>
      <w:r w:rsidR="00D80089">
        <w:rPr>
          <w:rFonts w:ascii="標楷體" w:hAnsi="標楷體" w:hint="eastAsia"/>
          <w:kern w:val="2"/>
        </w:rPr>
        <w:t>院</w:t>
      </w:r>
      <w:r w:rsidRPr="00D93089">
        <w:rPr>
          <w:rFonts w:ascii="標楷體" w:hAnsi="標楷體" w:hint="eastAsia"/>
          <w:kern w:val="2"/>
        </w:rPr>
        <w:t>貴重儀器設施之設置、</w:t>
      </w:r>
      <w:proofErr w:type="gramStart"/>
      <w:r w:rsidRPr="00D93089">
        <w:rPr>
          <w:rFonts w:ascii="標楷體" w:hAnsi="標楷體" w:hint="eastAsia"/>
          <w:kern w:val="2"/>
        </w:rPr>
        <w:t>管理及維運</w:t>
      </w:r>
      <w:proofErr w:type="gramEnd"/>
      <w:r>
        <w:rPr>
          <w:rFonts w:ascii="標楷體" w:hAnsi="標楷體" w:hint="eastAsia"/>
          <w:kern w:val="2"/>
        </w:rPr>
        <w:t>。</w:t>
      </w:r>
    </w:p>
    <w:p w14:paraId="115E99B7" w14:textId="538B2ACF" w:rsidR="00902273" w:rsidRDefault="00902273" w:rsidP="00FD2626">
      <w:pPr>
        <w:pStyle w:val="0350"/>
        <w:spacing w:line="420" w:lineRule="exact"/>
        <w:ind w:left="2811"/>
        <w:rPr>
          <w:spacing w:val="-2"/>
        </w:rPr>
      </w:pPr>
      <w:r w:rsidRPr="00990B09">
        <w:rPr>
          <w:rFonts w:hint="eastAsia"/>
        </w:rPr>
        <w:t>十一、</w:t>
      </w:r>
      <w:r>
        <w:tab/>
      </w:r>
      <w:r>
        <w:rPr>
          <w:rFonts w:hint="eastAsia"/>
          <w:spacing w:val="-2"/>
        </w:rPr>
        <w:t>本院</w:t>
      </w:r>
      <w:r w:rsidRPr="00D93089">
        <w:rPr>
          <w:rFonts w:ascii="標楷體" w:hAnsi="標楷體" w:hint="eastAsia"/>
          <w:kern w:val="2"/>
        </w:rPr>
        <w:t>貴重儀器之使用效益評鑑</w:t>
      </w:r>
      <w:r>
        <w:rPr>
          <w:rFonts w:hint="eastAsia"/>
          <w:spacing w:val="-2"/>
        </w:rPr>
        <w:t>。</w:t>
      </w:r>
    </w:p>
    <w:p w14:paraId="753BAF1C" w14:textId="3A9F44E5" w:rsidR="00902273" w:rsidRDefault="00902273" w:rsidP="00FD2626">
      <w:pPr>
        <w:pStyle w:val="0350"/>
        <w:spacing w:line="420" w:lineRule="exact"/>
        <w:ind w:left="2811"/>
        <w:rPr>
          <w:spacing w:val="-2"/>
        </w:rPr>
      </w:pPr>
      <w:r w:rsidRPr="00990B09">
        <w:rPr>
          <w:rFonts w:hint="eastAsia"/>
        </w:rPr>
        <w:lastRenderedPageBreak/>
        <w:t>十</w:t>
      </w:r>
      <w:r>
        <w:rPr>
          <w:rFonts w:hint="eastAsia"/>
        </w:rPr>
        <w:t>二</w:t>
      </w:r>
      <w:r w:rsidRPr="00990B09">
        <w:rPr>
          <w:rFonts w:hint="eastAsia"/>
        </w:rPr>
        <w:t>、</w:t>
      </w:r>
      <w:r>
        <w:tab/>
      </w:r>
      <w:r>
        <w:rPr>
          <w:rFonts w:hint="eastAsia"/>
          <w:spacing w:val="-2"/>
        </w:rPr>
        <w:t>院長交辦事項。</w:t>
      </w:r>
    </w:p>
    <w:p w14:paraId="104BB7EC" w14:textId="50AB326C" w:rsidR="00D93089" w:rsidRDefault="00D93089" w:rsidP="00FD2626">
      <w:pPr>
        <w:pStyle w:val="034"/>
        <w:spacing w:line="420" w:lineRule="exact"/>
      </w:pPr>
      <w:r w:rsidRPr="00D93089">
        <w:rPr>
          <w:rFonts w:hint="eastAsia"/>
          <w:fitText w:val="1400" w:id="-1210935040"/>
        </w:rPr>
        <w:t>第</w:t>
      </w:r>
      <w:r w:rsidRPr="00D93089">
        <w:rPr>
          <w:rFonts w:hint="eastAsia"/>
          <w:fitText w:val="1400" w:id="-1210935040"/>
        </w:rPr>
        <w:t xml:space="preserve"> </w:t>
      </w:r>
      <w:r w:rsidRPr="00D93089">
        <w:rPr>
          <w:rFonts w:hint="eastAsia"/>
          <w:fitText w:val="1400" w:id="-1210935040"/>
        </w:rPr>
        <w:t>十一</w:t>
      </w:r>
      <w:r w:rsidRPr="00D93089">
        <w:rPr>
          <w:rFonts w:hint="eastAsia"/>
          <w:fitText w:val="1400" w:id="-1210935040"/>
        </w:rPr>
        <w:t xml:space="preserve"> </w:t>
      </w:r>
      <w:r w:rsidRPr="00D93089">
        <w:rPr>
          <w:rFonts w:hint="eastAsia"/>
          <w:fitText w:val="1400" w:id="-1210935040"/>
        </w:rPr>
        <w:t>條</w:t>
      </w:r>
      <w:r w:rsidRPr="00D93089">
        <w:rPr>
          <w:rFonts w:hint="eastAsia"/>
        </w:rPr>
        <w:t xml:space="preserve">　　資訊服務處掌理下列事項：</w:t>
      </w:r>
    </w:p>
    <w:p w14:paraId="4B812A8D" w14:textId="7B856C67" w:rsidR="00886E08" w:rsidRPr="000B3355" w:rsidRDefault="00886E08" w:rsidP="00FD2626">
      <w:pPr>
        <w:pStyle w:val="035"/>
        <w:spacing w:line="420" w:lineRule="exact"/>
      </w:pPr>
      <w:r w:rsidRPr="000B3355">
        <w:rPr>
          <w:rFonts w:hint="eastAsia"/>
        </w:rPr>
        <w:t>一、</w:t>
      </w:r>
      <w:r>
        <w:tab/>
      </w:r>
      <w:r w:rsidR="0085107A">
        <w:rPr>
          <w:rFonts w:hint="eastAsia"/>
          <w:spacing w:val="-2"/>
        </w:rPr>
        <w:t>本</w:t>
      </w:r>
      <w:r w:rsidR="0085107A" w:rsidRPr="00D93089">
        <w:rPr>
          <w:rFonts w:ascii="標楷體" w:hAnsi="標楷體" w:hint="eastAsia"/>
          <w:kern w:val="2"/>
        </w:rPr>
        <w:t>院資訊應用環境之規劃及管理等事項</w:t>
      </w:r>
      <w:r w:rsidRPr="00F4579A">
        <w:rPr>
          <w:rFonts w:hint="eastAsia"/>
          <w:spacing w:val="2"/>
        </w:rPr>
        <w:t>。</w:t>
      </w:r>
    </w:p>
    <w:p w14:paraId="354A3BFA" w14:textId="2525FAF2" w:rsidR="00886E08" w:rsidRPr="0041538A" w:rsidRDefault="00886E08" w:rsidP="00FD2626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二、</w:t>
      </w:r>
      <w:r>
        <w:tab/>
      </w:r>
      <w:r w:rsidR="0041538A">
        <w:rPr>
          <w:rFonts w:hint="eastAsia"/>
          <w:spacing w:val="4"/>
        </w:rPr>
        <w:t>本</w:t>
      </w:r>
      <w:r w:rsidR="0041538A" w:rsidRPr="00D93089">
        <w:rPr>
          <w:rFonts w:ascii="標楷體" w:hAnsi="標楷體" w:hint="eastAsia"/>
          <w:kern w:val="2"/>
        </w:rPr>
        <w:t>院一般資訊業務之規劃、推動及訓練等事項</w:t>
      </w:r>
      <w:r w:rsidR="0041538A">
        <w:rPr>
          <w:rFonts w:ascii="標楷體" w:hAnsi="標楷體" w:hint="eastAsia"/>
          <w:kern w:val="2"/>
        </w:rPr>
        <w:t>。</w:t>
      </w:r>
    </w:p>
    <w:p w14:paraId="7BEBB265" w14:textId="13CA872E" w:rsidR="00886E08" w:rsidRDefault="00886E08" w:rsidP="00FD2626">
      <w:pPr>
        <w:pStyle w:val="035"/>
        <w:spacing w:line="420" w:lineRule="exact"/>
      </w:pPr>
      <w:r w:rsidRPr="000B3355">
        <w:rPr>
          <w:rFonts w:hint="eastAsia"/>
        </w:rPr>
        <w:t>三、</w:t>
      </w:r>
      <w:r>
        <w:tab/>
      </w:r>
      <w:r w:rsidR="0041538A">
        <w:rPr>
          <w:rFonts w:ascii="標楷體" w:hAnsi="標楷體" w:hint="eastAsia"/>
          <w:kern w:val="2"/>
        </w:rPr>
        <w:t>本</w:t>
      </w:r>
      <w:r w:rsidR="0041538A" w:rsidRPr="00D93089">
        <w:rPr>
          <w:rFonts w:ascii="標楷體" w:hAnsi="標楷體" w:hint="eastAsia"/>
          <w:kern w:val="2"/>
        </w:rPr>
        <w:t>院網路、計算與儲存等公共資訊設施之規劃、</w:t>
      </w:r>
      <w:proofErr w:type="gramStart"/>
      <w:r w:rsidR="0041538A" w:rsidRPr="00D93089">
        <w:rPr>
          <w:rFonts w:ascii="標楷體" w:hAnsi="標楷體" w:hint="eastAsia"/>
          <w:kern w:val="2"/>
        </w:rPr>
        <w:t>建置及維運</w:t>
      </w:r>
      <w:proofErr w:type="gramEnd"/>
      <w:r w:rsidR="0041538A" w:rsidRPr="00D93089">
        <w:rPr>
          <w:rFonts w:ascii="標楷體" w:hAnsi="標楷體" w:hint="eastAsia"/>
          <w:kern w:val="2"/>
        </w:rPr>
        <w:t>等事項</w:t>
      </w:r>
      <w:r w:rsidR="0041538A">
        <w:rPr>
          <w:rFonts w:ascii="標楷體" w:hAnsi="標楷體" w:hint="eastAsia"/>
          <w:kern w:val="2"/>
        </w:rPr>
        <w:t>。</w:t>
      </w:r>
    </w:p>
    <w:p w14:paraId="1C27BEF6" w14:textId="0CD31D4B" w:rsidR="00886E08" w:rsidRDefault="00886E08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hint="eastAsia"/>
        </w:rPr>
        <w:t>四、</w:t>
      </w:r>
      <w:r w:rsidR="0021562D">
        <w:tab/>
      </w:r>
      <w:proofErr w:type="gramStart"/>
      <w:r w:rsidR="003A0A79">
        <w:rPr>
          <w:rFonts w:hint="eastAsia"/>
        </w:rPr>
        <w:t>本</w:t>
      </w:r>
      <w:r w:rsidR="003A0A79" w:rsidRPr="00D93089">
        <w:rPr>
          <w:rFonts w:ascii="標楷體" w:hAnsi="標楷體" w:hint="eastAsia"/>
          <w:kern w:val="2"/>
        </w:rPr>
        <w:t>院資通訊</w:t>
      </w:r>
      <w:proofErr w:type="gramEnd"/>
      <w:r w:rsidR="003A0A79" w:rsidRPr="00D93089">
        <w:rPr>
          <w:rFonts w:ascii="標楷體" w:hAnsi="標楷體" w:hint="eastAsia"/>
          <w:kern w:val="2"/>
        </w:rPr>
        <w:t>安全及個人資料保護之資訊技術服務事項</w:t>
      </w:r>
      <w:r w:rsidR="003A0A79">
        <w:rPr>
          <w:rFonts w:ascii="標楷體" w:hAnsi="標楷體" w:hint="eastAsia"/>
          <w:kern w:val="2"/>
        </w:rPr>
        <w:t>。</w:t>
      </w:r>
    </w:p>
    <w:p w14:paraId="3BD596FE" w14:textId="51322C1C" w:rsidR="00886E08" w:rsidRDefault="00886E08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五、</w:t>
      </w:r>
      <w:r w:rsidR="0021562D">
        <w:rPr>
          <w:rFonts w:ascii="標楷體" w:hAnsi="標楷體"/>
          <w:kern w:val="2"/>
        </w:rPr>
        <w:tab/>
      </w:r>
      <w:r w:rsidR="003A0A79">
        <w:rPr>
          <w:rFonts w:ascii="標楷體" w:hAnsi="標楷體" w:hint="eastAsia"/>
          <w:kern w:val="2"/>
        </w:rPr>
        <w:t>本</w:t>
      </w:r>
      <w:r w:rsidR="003A0A79" w:rsidRPr="00D93089">
        <w:rPr>
          <w:rFonts w:ascii="標楷體" w:hAnsi="標楷體" w:hint="eastAsia"/>
          <w:kern w:val="2"/>
        </w:rPr>
        <w:t>院學術研究之資訊技術服務事項</w:t>
      </w:r>
      <w:r w:rsidR="003A0A79">
        <w:rPr>
          <w:rFonts w:ascii="標楷體" w:hAnsi="標楷體" w:hint="eastAsia"/>
          <w:kern w:val="2"/>
        </w:rPr>
        <w:t>。</w:t>
      </w:r>
    </w:p>
    <w:p w14:paraId="0C0E6DE3" w14:textId="32C52BE8" w:rsidR="00886E08" w:rsidRDefault="00886E08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六、</w:t>
      </w:r>
      <w:r w:rsidR="0021562D">
        <w:rPr>
          <w:rFonts w:ascii="標楷體" w:hAnsi="標楷體"/>
          <w:kern w:val="2"/>
        </w:rPr>
        <w:tab/>
      </w:r>
      <w:r w:rsidR="003A0A79">
        <w:rPr>
          <w:rFonts w:ascii="標楷體" w:hAnsi="標楷體" w:hint="eastAsia"/>
          <w:kern w:val="2"/>
        </w:rPr>
        <w:t>協</w:t>
      </w:r>
      <w:r w:rsidR="003A0A79" w:rsidRPr="00D93089">
        <w:rPr>
          <w:rFonts w:ascii="標楷體" w:hAnsi="標楷體" w:hint="eastAsia"/>
          <w:kern w:val="2"/>
        </w:rPr>
        <w:t>助本院行政作業自動化事項</w:t>
      </w:r>
      <w:r>
        <w:rPr>
          <w:rFonts w:ascii="標楷體" w:hAnsi="標楷體" w:hint="eastAsia"/>
          <w:kern w:val="2"/>
        </w:rPr>
        <w:t>。</w:t>
      </w:r>
    </w:p>
    <w:p w14:paraId="209A4840" w14:textId="40DB291E" w:rsidR="00886E08" w:rsidRDefault="00886E08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七、</w:t>
      </w:r>
      <w:r w:rsidR="0021562D">
        <w:rPr>
          <w:rFonts w:ascii="標楷體" w:hAnsi="標楷體"/>
          <w:kern w:val="2"/>
        </w:rPr>
        <w:tab/>
      </w:r>
      <w:r w:rsidR="003A0A79">
        <w:rPr>
          <w:rFonts w:ascii="標楷體" w:hAnsi="標楷體" w:hint="eastAsia"/>
          <w:kern w:val="2"/>
        </w:rPr>
        <w:t>協</w:t>
      </w:r>
      <w:r w:rsidR="003A0A79" w:rsidRPr="00D93089">
        <w:rPr>
          <w:rFonts w:ascii="標楷體" w:hAnsi="標楷體" w:hint="eastAsia"/>
          <w:kern w:val="2"/>
        </w:rPr>
        <w:t>助本院圖書資訊業務自動化事項</w:t>
      </w:r>
      <w:r w:rsidR="003A0A79">
        <w:rPr>
          <w:rFonts w:ascii="標楷體" w:hAnsi="標楷體" w:hint="eastAsia"/>
          <w:kern w:val="2"/>
        </w:rPr>
        <w:t>。</w:t>
      </w:r>
    </w:p>
    <w:p w14:paraId="59D28E39" w14:textId="4326C187" w:rsidR="00886E08" w:rsidRDefault="00886E08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八、</w:t>
      </w:r>
      <w:r w:rsidR="0021562D">
        <w:rPr>
          <w:rFonts w:ascii="標楷體" w:hAnsi="標楷體"/>
          <w:kern w:val="2"/>
        </w:rPr>
        <w:tab/>
      </w:r>
      <w:r w:rsidR="003A0A79">
        <w:rPr>
          <w:rFonts w:ascii="標楷體" w:hAnsi="標楷體" w:hint="eastAsia"/>
          <w:kern w:val="2"/>
        </w:rPr>
        <w:t>院長交辦</w:t>
      </w:r>
      <w:r w:rsidRPr="00D93089">
        <w:rPr>
          <w:rFonts w:ascii="標楷體" w:hAnsi="標楷體" w:hint="eastAsia"/>
          <w:kern w:val="2"/>
        </w:rPr>
        <w:t>事項</w:t>
      </w:r>
      <w:r>
        <w:rPr>
          <w:rFonts w:ascii="標楷體" w:hAnsi="標楷體" w:hint="eastAsia"/>
          <w:kern w:val="2"/>
        </w:rPr>
        <w:t>。</w:t>
      </w:r>
    </w:p>
    <w:p w14:paraId="292712B2" w14:textId="031C9A83" w:rsidR="00D93089" w:rsidRDefault="00D93089" w:rsidP="00FD2626">
      <w:pPr>
        <w:pStyle w:val="034"/>
        <w:spacing w:line="420" w:lineRule="exact"/>
      </w:pPr>
      <w:r w:rsidRPr="00D93089">
        <w:rPr>
          <w:rFonts w:hint="eastAsia"/>
          <w:fitText w:val="1400" w:id="-1210934016"/>
        </w:rPr>
        <w:t>第</w:t>
      </w:r>
      <w:r w:rsidRPr="00D93089">
        <w:rPr>
          <w:rFonts w:hint="eastAsia"/>
          <w:fitText w:val="1400" w:id="-1210934016"/>
        </w:rPr>
        <w:t xml:space="preserve"> </w:t>
      </w:r>
      <w:r w:rsidRPr="00D93089">
        <w:rPr>
          <w:rFonts w:hint="eastAsia"/>
          <w:fitText w:val="1400" w:id="-1210934016"/>
        </w:rPr>
        <w:t>十二</w:t>
      </w:r>
      <w:r w:rsidRPr="00D93089">
        <w:rPr>
          <w:rFonts w:hint="eastAsia"/>
          <w:fitText w:val="1400" w:id="-1210934016"/>
        </w:rPr>
        <w:t xml:space="preserve"> </w:t>
      </w:r>
      <w:r w:rsidRPr="00D93089">
        <w:rPr>
          <w:rFonts w:hint="eastAsia"/>
          <w:fitText w:val="1400" w:id="-1210934016"/>
        </w:rPr>
        <w:t>條</w:t>
      </w:r>
      <w:r w:rsidRPr="00D93089">
        <w:rPr>
          <w:rFonts w:hint="eastAsia"/>
        </w:rPr>
        <w:t xml:space="preserve">　　國際</w:t>
      </w:r>
      <w:proofErr w:type="gramStart"/>
      <w:r w:rsidRPr="00D93089">
        <w:rPr>
          <w:rFonts w:hint="eastAsia"/>
        </w:rPr>
        <w:t>事務處掌理</w:t>
      </w:r>
      <w:proofErr w:type="gramEnd"/>
      <w:r w:rsidRPr="00D93089">
        <w:rPr>
          <w:rFonts w:hint="eastAsia"/>
        </w:rPr>
        <w:t>下列事項：</w:t>
      </w:r>
    </w:p>
    <w:p w14:paraId="4A3F3278" w14:textId="3505EC00" w:rsidR="00D917DF" w:rsidRPr="000B3355" w:rsidRDefault="00D917DF" w:rsidP="00FD2626">
      <w:pPr>
        <w:pStyle w:val="035"/>
        <w:spacing w:line="420" w:lineRule="exact"/>
      </w:pPr>
      <w:r w:rsidRPr="000B3355">
        <w:rPr>
          <w:rFonts w:hint="eastAsia"/>
        </w:rPr>
        <w:t>一、</w:t>
      </w:r>
      <w:r>
        <w:tab/>
      </w:r>
      <w:r>
        <w:rPr>
          <w:rFonts w:hint="eastAsia"/>
          <w:spacing w:val="-2"/>
        </w:rPr>
        <w:t>國</w:t>
      </w:r>
      <w:r w:rsidRPr="00D93089">
        <w:rPr>
          <w:rFonts w:ascii="標楷體" w:hAnsi="標楷體" w:hint="eastAsia"/>
          <w:kern w:val="2"/>
        </w:rPr>
        <w:t>際研究生學程及學位學程</w:t>
      </w:r>
      <w:r w:rsidRPr="00F4579A">
        <w:rPr>
          <w:rFonts w:hint="eastAsia"/>
          <w:spacing w:val="2"/>
        </w:rPr>
        <w:t>。</w:t>
      </w:r>
    </w:p>
    <w:p w14:paraId="758012B0" w14:textId="3AE45628" w:rsidR="00D917DF" w:rsidRPr="0041538A" w:rsidRDefault="00D917DF" w:rsidP="00FD2626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二、</w:t>
      </w:r>
      <w:r w:rsidR="002F7CB8">
        <w:tab/>
      </w:r>
      <w:r>
        <w:rPr>
          <w:rFonts w:hint="eastAsia"/>
          <w:spacing w:val="4"/>
        </w:rPr>
        <w:t>國</w:t>
      </w:r>
      <w:r w:rsidRPr="00D93089">
        <w:rPr>
          <w:rFonts w:ascii="標楷體" w:hAnsi="標楷體" w:hint="eastAsia"/>
          <w:kern w:val="2"/>
        </w:rPr>
        <w:t>際學術交流及合作事項</w:t>
      </w:r>
      <w:r>
        <w:rPr>
          <w:rFonts w:ascii="標楷體" w:hAnsi="標楷體" w:hint="eastAsia"/>
          <w:kern w:val="2"/>
        </w:rPr>
        <w:t>。</w:t>
      </w:r>
    </w:p>
    <w:p w14:paraId="4D59E425" w14:textId="0FF13A01" w:rsidR="00D917DF" w:rsidRDefault="00D917DF" w:rsidP="00FD2626">
      <w:pPr>
        <w:pStyle w:val="035"/>
        <w:spacing w:line="420" w:lineRule="exact"/>
      </w:pPr>
      <w:r w:rsidRPr="000B3355">
        <w:rPr>
          <w:rFonts w:hint="eastAsia"/>
        </w:rPr>
        <w:t>三、</w:t>
      </w:r>
      <w:r w:rsidR="002F7CB8">
        <w:tab/>
      </w:r>
      <w:r>
        <w:rPr>
          <w:rFonts w:ascii="標楷體" w:hAnsi="標楷體" w:hint="eastAsia"/>
          <w:kern w:val="2"/>
        </w:rPr>
        <w:t>國</w:t>
      </w:r>
      <w:r w:rsidRPr="00D93089">
        <w:rPr>
          <w:rFonts w:ascii="標楷體" w:hAnsi="標楷體" w:hint="eastAsia"/>
          <w:kern w:val="2"/>
        </w:rPr>
        <w:t>際科學組織事務</w:t>
      </w:r>
      <w:r>
        <w:rPr>
          <w:rFonts w:ascii="標楷體" w:hAnsi="標楷體" w:hint="eastAsia"/>
          <w:kern w:val="2"/>
        </w:rPr>
        <w:t>。</w:t>
      </w:r>
    </w:p>
    <w:p w14:paraId="0C92432D" w14:textId="4049FFC2" w:rsidR="00D917DF" w:rsidRDefault="00D917DF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hint="eastAsia"/>
        </w:rPr>
        <w:t>四、</w:t>
      </w:r>
      <w:r w:rsidR="002F7CB8">
        <w:tab/>
      </w:r>
      <w:r>
        <w:rPr>
          <w:rFonts w:hint="eastAsia"/>
        </w:rPr>
        <w:t>舉</w:t>
      </w:r>
      <w:r w:rsidRPr="00D93089">
        <w:rPr>
          <w:rFonts w:ascii="標楷體" w:hAnsi="標楷體" w:hint="eastAsia"/>
          <w:kern w:val="2"/>
        </w:rPr>
        <w:t>辦本院系列講座</w:t>
      </w:r>
      <w:r>
        <w:rPr>
          <w:rFonts w:ascii="標楷體" w:hAnsi="標楷體" w:hint="eastAsia"/>
          <w:kern w:val="2"/>
        </w:rPr>
        <w:t>。</w:t>
      </w:r>
    </w:p>
    <w:p w14:paraId="6227BFC1" w14:textId="63835468" w:rsidR="00D917DF" w:rsidRDefault="00D917DF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五、</w:t>
      </w:r>
      <w:r w:rsidR="002F7CB8">
        <w:rPr>
          <w:rFonts w:ascii="標楷體" w:hAnsi="標楷體"/>
          <w:kern w:val="2"/>
        </w:rPr>
        <w:tab/>
      </w:r>
      <w:r w:rsidR="003433AE">
        <w:rPr>
          <w:rFonts w:ascii="標楷體" w:hAnsi="標楷體" w:hint="eastAsia"/>
          <w:kern w:val="2"/>
        </w:rPr>
        <w:t>外</w:t>
      </w:r>
      <w:r w:rsidR="003433AE" w:rsidRPr="00D93089">
        <w:rPr>
          <w:rFonts w:ascii="標楷體" w:hAnsi="標楷體" w:hint="eastAsia"/>
          <w:kern w:val="2"/>
        </w:rPr>
        <w:t>籍人士服務</w:t>
      </w:r>
      <w:r w:rsidR="003433AE">
        <w:rPr>
          <w:rFonts w:ascii="標楷體" w:hAnsi="標楷體" w:hint="eastAsia"/>
          <w:kern w:val="2"/>
        </w:rPr>
        <w:t>。</w:t>
      </w:r>
    </w:p>
    <w:p w14:paraId="29F447F9" w14:textId="170986C1" w:rsidR="00D917DF" w:rsidRDefault="00D917DF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六、</w:t>
      </w:r>
      <w:r w:rsidR="002F7CB8">
        <w:rPr>
          <w:rFonts w:ascii="標楷體" w:hAnsi="標楷體"/>
          <w:kern w:val="2"/>
        </w:rPr>
        <w:tab/>
      </w:r>
      <w:r w:rsidR="006538E7">
        <w:rPr>
          <w:rFonts w:ascii="標楷體" w:hAnsi="標楷體" w:hint="eastAsia"/>
          <w:kern w:val="2"/>
        </w:rPr>
        <w:t>安</w:t>
      </w:r>
      <w:r w:rsidR="006538E7" w:rsidRPr="00D93089">
        <w:rPr>
          <w:rFonts w:ascii="標楷體" w:hAnsi="標楷體" w:hint="eastAsia"/>
          <w:kern w:val="2"/>
        </w:rPr>
        <w:t>排國際重要訪賓活動</w:t>
      </w:r>
      <w:r w:rsidR="006538E7">
        <w:rPr>
          <w:rFonts w:ascii="標楷體" w:hAnsi="標楷體" w:hint="eastAsia"/>
          <w:kern w:val="2"/>
        </w:rPr>
        <w:t>。</w:t>
      </w:r>
    </w:p>
    <w:p w14:paraId="1B79F4C6" w14:textId="46A3DAB1" w:rsidR="00D917DF" w:rsidRDefault="00D917DF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七、</w:t>
      </w:r>
      <w:r w:rsidR="002F7CB8">
        <w:rPr>
          <w:rFonts w:ascii="標楷體" w:hAnsi="標楷體"/>
          <w:kern w:val="2"/>
        </w:rPr>
        <w:tab/>
      </w:r>
      <w:r w:rsidR="006538E7" w:rsidRPr="00D93089">
        <w:rPr>
          <w:rFonts w:ascii="標楷體" w:hAnsi="標楷體" w:hint="eastAsia"/>
          <w:kern w:val="2"/>
        </w:rPr>
        <w:t>兩岸學術交流事項</w:t>
      </w:r>
      <w:r w:rsidR="006538E7">
        <w:rPr>
          <w:rFonts w:ascii="標楷體" w:hAnsi="標楷體" w:hint="eastAsia"/>
          <w:kern w:val="2"/>
        </w:rPr>
        <w:t>。</w:t>
      </w:r>
    </w:p>
    <w:p w14:paraId="30B01730" w14:textId="75A4998E" w:rsidR="00D917DF" w:rsidRDefault="00D917DF" w:rsidP="00FD2626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八、</w:t>
      </w:r>
      <w:r w:rsidR="002F7CB8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院長交辦</w:t>
      </w:r>
      <w:r w:rsidRPr="00D93089">
        <w:rPr>
          <w:rFonts w:ascii="標楷體" w:hAnsi="標楷體" w:hint="eastAsia"/>
          <w:kern w:val="2"/>
        </w:rPr>
        <w:t>事項</w:t>
      </w:r>
      <w:r>
        <w:rPr>
          <w:rFonts w:ascii="標楷體" w:hAnsi="標楷體" w:hint="eastAsia"/>
          <w:kern w:val="2"/>
        </w:rPr>
        <w:t>。</w:t>
      </w:r>
    </w:p>
    <w:p w14:paraId="48A4A50A" w14:textId="3E1B334D" w:rsidR="00D93089" w:rsidRDefault="00D93089" w:rsidP="00FD2626">
      <w:pPr>
        <w:pStyle w:val="034"/>
        <w:spacing w:line="420" w:lineRule="exact"/>
      </w:pPr>
      <w:r w:rsidRPr="00612F9B">
        <w:rPr>
          <w:rFonts w:hint="eastAsia"/>
          <w:fitText w:val="1400" w:id="-1210933504"/>
        </w:rPr>
        <w:t>第</w:t>
      </w:r>
      <w:r w:rsidRPr="00612F9B">
        <w:rPr>
          <w:rFonts w:hint="eastAsia"/>
          <w:fitText w:val="1400" w:id="-1210933504"/>
        </w:rPr>
        <w:t xml:space="preserve"> </w:t>
      </w:r>
      <w:r w:rsidRPr="00612F9B">
        <w:rPr>
          <w:rFonts w:hint="eastAsia"/>
          <w:fitText w:val="1400" w:id="-1210933504"/>
        </w:rPr>
        <w:t>十三</w:t>
      </w:r>
      <w:r w:rsidRPr="00612F9B">
        <w:rPr>
          <w:rFonts w:hint="eastAsia"/>
          <w:fitText w:val="1400" w:id="-1210933504"/>
        </w:rPr>
        <w:t xml:space="preserve"> </w:t>
      </w:r>
      <w:r w:rsidRPr="00612F9B">
        <w:rPr>
          <w:rFonts w:hint="eastAsia"/>
          <w:fitText w:val="1400" w:id="-1210933504"/>
        </w:rPr>
        <w:t>條</w:t>
      </w:r>
      <w:r w:rsidRPr="00D93089">
        <w:rPr>
          <w:rFonts w:hint="eastAsia"/>
        </w:rPr>
        <w:t xml:space="preserve">　　智</w:t>
      </w:r>
      <w:proofErr w:type="gramStart"/>
      <w:r w:rsidRPr="00D93089">
        <w:rPr>
          <w:rFonts w:hint="eastAsia"/>
        </w:rPr>
        <w:t>財技轉處掌</w:t>
      </w:r>
      <w:proofErr w:type="gramEnd"/>
      <w:r w:rsidRPr="00D93089">
        <w:rPr>
          <w:rFonts w:hint="eastAsia"/>
        </w:rPr>
        <w:t>理下列事項：</w:t>
      </w:r>
    </w:p>
    <w:p w14:paraId="079C20DB" w14:textId="4248F1CF" w:rsidR="00D1796A" w:rsidRPr="000B3355" w:rsidRDefault="00D1796A" w:rsidP="00FD2626">
      <w:pPr>
        <w:pStyle w:val="035"/>
        <w:spacing w:line="420" w:lineRule="exact"/>
      </w:pPr>
      <w:r w:rsidRPr="000B3355">
        <w:rPr>
          <w:rFonts w:hint="eastAsia"/>
        </w:rPr>
        <w:t>一、</w:t>
      </w:r>
      <w:r>
        <w:tab/>
      </w:r>
      <w:r w:rsidR="00F64B0D" w:rsidRPr="00D93089">
        <w:rPr>
          <w:rFonts w:ascii="標楷體" w:hAnsi="標楷體" w:hint="eastAsia"/>
          <w:kern w:val="2"/>
        </w:rPr>
        <w:t>本院智慧財產權管理、推廣、運用、維護及收入分配事項</w:t>
      </w:r>
      <w:r w:rsidR="00F64B0D">
        <w:rPr>
          <w:rFonts w:ascii="標楷體" w:hAnsi="標楷體" w:hint="eastAsia"/>
          <w:kern w:val="2"/>
        </w:rPr>
        <w:t>。</w:t>
      </w:r>
    </w:p>
    <w:p w14:paraId="0BA52A0F" w14:textId="7E642FCE" w:rsidR="00D1796A" w:rsidRPr="0041538A" w:rsidRDefault="00D1796A" w:rsidP="00FD2626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二、</w:t>
      </w:r>
      <w:r w:rsidR="005643E7">
        <w:tab/>
      </w:r>
      <w:proofErr w:type="gramStart"/>
      <w:r w:rsidR="00F64B0D">
        <w:rPr>
          <w:rFonts w:hint="eastAsia"/>
          <w:spacing w:val="4"/>
        </w:rPr>
        <w:t>本</w:t>
      </w:r>
      <w:r w:rsidR="00F64B0D" w:rsidRPr="00D93089">
        <w:rPr>
          <w:rFonts w:ascii="標楷體" w:hAnsi="標楷體" w:hint="eastAsia"/>
          <w:kern w:val="2"/>
        </w:rPr>
        <w:t>院產學</w:t>
      </w:r>
      <w:proofErr w:type="gramEnd"/>
      <w:r w:rsidR="00F64B0D" w:rsidRPr="00D93089">
        <w:rPr>
          <w:rFonts w:ascii="標楷體" w:hAnsi="標楷體" w:hint="eastAsia"/>
          <w:kern w:val="2"/>
        </w:rPr>
        <w:t>合作相關事項</w:t>
      </w:r>
      <w:r w:rsidR="00F64B0D">
        <w:rPr>
          <w:rFonts w:ascii="標楷體" w:hAnsi="標楷體" w:hint="eastAsia"/>
          <w:kern w:val="2"/>
        </w:rPr>
        <w:t>。</w:t>
      </w:r>
    </w:p>
    <w:p w14:paraId="5A4B3346" w14:textId="24085445" w:rsidR="00D1796A" w:rsidRDefault="00D1796A" w:rsidP="00FD2626">
      <w:pPr>
        <w:pStyle w:val="035"/>
        <w:spacing w:line="420" w:lineRule="exact"/>
      </w:pPr>
      <w:r w:rsidRPr="000B3355">
        <w:rPr>
          <w:rFonts w:hint="eastAsia"/>
        </w:rPr>
        <w:t>三、</w:t>
      </w:r>
      <w:r w:rsidR="00AC1708">
        <w:tab/>
      </w:r>
      <w:r w:rsidR="00395054">
        <w:rPr>
          <w:rFonts w:ascii="標楷體" w:hAnsi="標楷體" w:hint="eastAsia"/>
          <w:kern w:val="2"/>
        </w:rPr>
        <w:t>本</w:t>
      </w:r>
      <w:r w:rsidR="00395054" w:rsidRPr="00D93089">
        <w:rPr>
          <w:rFonts w:ascii="標楷體" w:hAnsi="標楷體" w:hint="eastAsia"/>
          <w:kern w:val="2"/>
        </w:rPr>
        <w:t>院研究成果商業開發、技轉、合作新創公司之輔導育成、育成中心業務管理及相關人才培育事項。</w:t>
      </w:r>
    </w:p>
    <w:p w14:paraId="11FAFC9E" w14:textId="7CF0AD56" w:rsidR="00D1796A" w:rsidRDefault="00D1796A" w:rsidP="00FD2626">
      <w:pPr>
        <w:pStyle w:val="035"/>
        <w:spacing w:line="426" w:lineRule="exact"/>
        <w:rPr>
          <w:rFonts w:ascii="標楷體" w:hAnsi="標楷體"/>
          <w:kern w:val="2"/>
        </w:rPr>
      </w:pPr>
      <w:r>
        <w:rPr>
          <w:rFonts w:hint="eastAsia"/>
        </w:rPr>
        <w:lastRenderedPageBreak/>
        <w:t>四、</w:t>
      </w:r>
      <w:r w:rsidR="00AC1708">
        <w:tab/>
      </w:r>
      <w:r>
        <w:rPr>
          <w:rFonts w:hint="eastAsia"/>
        </w:rPr>
        <w:t>院長交辦事項</w:t>
      </w:r>
      <w:r>
        <w:rPr>
          <w:rFonts w:ascii="標楷體" w:hAnsi="標楷體" w:hint="eastAsia"/>
          <w:kern w:val="2"/>
        </w:rPr>
        <w:t>。</w:t>
      </w:r>
    </w:p>
    <w:p w14:paraId="59EAAD79" w14:textId="47D2F4CD" w:rsidR="00D93089" w:rsidRDefault="00D93089" w:rsidP="00FD2626">
      <w:pPr>
        <w:pStyle w:val="034"/>
        <w:spacing w:line="426" w:lineRule="exact"/>
      </w:pPr>
      <w:r w:rsidRPr="00395054">
        <w:rPr>
          <w:rFonts w:hint="eastAsia"/>
          <w:fitText w:val="1400" w:id="-1210932992"/>
        </w:rPr>
        <w:t>第</w:t>
      </w:r>
      <w:r w:rsidRPr="00395054">
        <w:rPr>
          <w:rFonts w:hint="eastAsia"/>
          <w:fitText w:val="1400" w:id="-1210932992"/>
        </w:rPr>
        <w:t xml:space="preserve"> </w:t>
      </w:r>
      <w:r w:rsidRPr="00395054">
        <w:rPr>
          <w:rFonts w:hint="eastAsia"/>
          <w:fitText w:val="1400" w:id="-1210932992"/>
        </w:rPr>
        <w:t>十四</w:t>
      </w:r>
      <w:r w:rsidRPr="00395054">
        <w:rPr>
          <w:rFonts w:hint="eastAsia"/>
          <w:fitText w:val="1400" w:id="-1210932992"/>
        </w:rPr>
        <w:t xml:space="preserve"> </w:t>
      </w:r>
      <w:r w:rsidRPr="00395054">
        <w:rPr>
          <w:rFonts w:hint="eastAsia"/>
          <w:fitText w:val="1400" w:id="-1210932992"/>
        </w:rPr>
        <w:t>條</w:t>
      </w:r>
      <w:r w:rsidRPr="00D93089">
        <w:rPr>
          <w:rFonts w:hint="eastAsia"/>
        </w:rPr>
        <w:t xml:space="preserve">　　</w:t>
      </w:r>
      <w:proofErr w:type="gramStart"/>
      <w:r w:rsidRPr="00D93089">
        <w:rPr>
          <w:rFonts w:hint="eastAsia"/>
        </w:rPr>
        <w:t>法制處掌理</w:t>
      </w:r>
      <w:proofErr w:type="gramEnd"/>
      <w:r w:rsidRPr="00D93089">
        <w:rPr>
          <w:rFonts w:hint="eastAsia"/>
        </w:rPr>
        <w:t>下列事項：</w:t>
      </w:r>
    </w:p>
    <w:p w14:paraId="6CDACE8B" w14:textId="0F099047" w:rsidR="005643E7" w:rsidRPr="000B3355" w:rsidRDefault="005643E7" w:rsidP="00FD2626">
      <w:pPr>
        <w:pStyle w:val="035"/>
        <w:spacing w:line="426" w:lineRule="exact"/>
      </w:pPr>
      <w:bookmarkStart w:id="4" w:name="_Hlk141260913"/>
      <w:r w:rsidRPr="000B3355">
        <w:rPr>
          <w:rFonts w:hint="eastAsia"/>
        </w:rPr>
        <w:t>一、</w:t>
      </w:r>
      <w:r>
        <w:tab/>
      </w:r>
      <w:r w:rsidR="00704775" w:rsidRPr="00704775">
        <w:rPr>
          <w:rFonts w:ascii="標楷體" w:hAnsi="標楷體" w:hint="eastAsia"/>
          <w:kern w:val="2"/>
        </w:rPr>
        <w:t>本院法律事務及法規</w:t>
      </w:r>
      <w:proofErr w:type="gramStart"/>
      <w:r w:rsidR="00704775" w:rsidRPr="00704775">
        <w:rPr>
          <w:rFonts w:ascii="標楷體" w:hAnsi="標楷體" w:hint="eastAsia"/>
          <w:kern w:val="2"/>
        </w:rPr>
        <w:t>研</w:t>
      </w:r>
      <w:proofErr w:type="gramEnd"/>
      <w:r w:rsidR="00704775" w:rsidRPr="00704775">
        <w:rPr>
          <w:rFonts w:ascii="標楷體" w:hAnsi="標楷體" w:hint="eastAsia"/>
          <w:kern w:val="2"/>
        </w:rPr>
        <w:t>擬諮詢、整編及救濟事項。</w:t>
      </w:r>
    </w:p>
    <w:p w14:paraId="2132974B" w14:textId="07530C37" w:rsidR="005643E7" w:rsidRPr="0041538A" w:rsidRDefault="005643E7" w:rsidP="00FD2626">
      <w:pPr>
        <w:pStyle w:val="035"/>
        <w:spacing w:line="426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二、</w:t>
      </w:r>
      <w:r>
        <w:tab/>
      </w:r>
      <w:r>
        <w:rPr>
          <w:rFonts w:hint="eastAsia"/>
          <w:spacing w:val="4"/>
        </w:rPr>
        <w:t>本</w:t>
      </w:r>
      <w:r w:rsidR="00704775" w:rsidRPr="00D93089">
        <w:rPr>
          <w:rFonts w:ascii="標楷體" w:hAnsi="標楷體" w:hint="eastAsia"/>
          <w:kern w:val="2"/>
        </w:rPr>
        <w:t>院智財法務事項</w:t>
      </w:r>
      <w:r>
        <w:rPr>
          <w:rFonts w:ascii="標楷體" w:hAnsi="標楷體" w:hint="eastAsia"/>
          <w:kern w:val="2"/>
        </w:rPr>
        <w:t>。</w:t>
      </w:r>
    </w:p>
    <w:p w14:paraId="2CE2E832" w14:textId="1FB0C952" w:rsidR="005643E7" w:rsidRDefault="005643E7" w:rsidP="00FD2626">
      <w:pPr>
        <w:pStyle w:val="035"/>
        <w:spacing w:line="426" w:lineRule="exact"/>
      </w:pPr>
      <w:r w:rsidRPr="000B3355">
        <w:rPr>
          <w:rFonts w:hint="eastAsia"/>
        </w:rPr>
        <w:t>三、</w:t>
      </w:r>
      <w:r w:rsidR="00AC1708">
        <w:tab/>
      </w:r>
      <w:r>
        <w:rPr>
          <w:rFonts w:ascii="標楷體" w:hAnsi="標楷體" w:hint="eastAsia"/>
          <w:kern w:val="2"/>
        </w:rPr>
        <w:t>本</w:t>
      </w:r>
      <w:r w:rsidR="00704775" w:rsidRPr="00D93089">
        <w:rPr>
          <w:rFonts w:ascii="標楷體" w:hAnsi="標楷體" w:hint="eastAsia"/>
          <w:kern w:val="2"/>
        </w:rPr>
        <w:t>院利益衝突管理事項</w:t>
      </w:r>
      <w:r w:rsidRPr="00D93089">
        <w:rPr>
          <w:rFonts w:ascii="標楷體" w:hAnsi="標楷體" w:hint="eastAsia"/>
          <w:kern w:val="2"/>
        </w:rPr>
        <w:t>。</w:t>
      </w:r>
    </w:p>
    <w:bookmarkEnd w:id="4"/>
    <w:p w14:paraId="17F298BD" w14:textId="750385CB" w:rsidR="005643E7" w:rsidRDefault="005643E7" w:rsidP="00FD2626">
      <w:pPr>
        <w:pStyle w:val="035"/>
        <w:spacing w:line="426" w:lineRule="exact"/>
        <w:rPr>
          <w:rFonts w:ascii="標楷體" w:hAnsi="標楷體"/>
          <w:kern w:val="2"/>
        </w:rPr>
      </w:pPr>
      <w:r>
        <w:rPr>
          <w:rFonts w:hint="eastAsia"/>
        </w:rPr>
        <w:t>四、</w:t>
      </w:r>
      <w:r w:rsidR="00AC1708">
        <w:tab/>
      </w:r>
      <w:r w:rsidR="00704775">
        <w:rPr>
          <w:rFonts w:hint="eastAsia"/>
        </w:rPr>
        <w:t>本</w:t>
      </w:r>
      <w:r w:rsidR="00704775" w:rsidRPr="00D93089">
        <w:rPr>
          <w:rFonts w:ascii="標楷體" w:hAnsi="標楷體" w:hint="eastAsia"/>
          <w:kern w:val="2"/>
        </w:rPr>
        <w:t>院契約審閱及爭議事項</w:t>
      </w:r>
      <w:r w:rsidR="00704775">
        <w:rPr>
          <w:rFonts w:ascii="標楷體" w:hAnsi="標楷體" w:hint="eastAsia"/>
          <w:kern w:val="2"/>
        </w:rPr>
        <w:t>。</w:t>
      </w:r>
    </w:p>
    <w:p w14:paraId="0D1971B5" w14:textId="36123EE4" w:rsidR="00704775" w:rsidRDefault="00704775" w:rsidP="00FD2626">
      <w:pPr>
        <w:pStyle w:val="035"/>
        <w:spacing w:line="426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五、</w:t>
      </w:r>
      <w:r w:rsidR="00AC1708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院長交辦事項。</w:t>
      </w:r>
    </w:p>
    <w:p w14:paraId="7466B6DE" w14:textId="4457A9C9" w:rsidR="00D93089" w:rsidRDefault="00D93089" w:rsidP="00FD2626">
      <w:pPr>
        <w:pStyle w:val="034"/>
        <w:spacing w:line="426" w:lineRule="exact"/>
      </w:pPr>
      <w:r w:rsidRPr="00FE6947">
        <w:rPr>
          <w:rFonts w:hint="eastAsia"/>
          <w:fitText w:val="1400" w:id="-1210932991"/>
        </w:rPr>
        <w:t>第</w:t>
      </w:r>
      <w:r w:rsidRPr="00FE6947">
        <w:rPr>
          <w:rFonts w:hint="eastAsia"/>
          <w:fitText w:val="1400" w:id="-1210932991"/>
        </w:rPr>
        <w:t xml:space="preserve"> </w:t>
      </w:r>
      <w:r w:rsidRPr="00FE6947">
        <w:rPr>
          <w:rFonts w:hint="eastAsia"/>
          <w:fitText w:val="1400" w:id="-1210932991"/>
        </w:rPr>
        <w:t>十五</w:t>
      </w:r>
      <w:r w:rsidRPr="00FE6947">
        <w:rPr>
          <w:rFonts w:hint="eastAsia"/>
          <w:fitText w:val="1400" w:id="-1210932991"/>
        </w:rPr>
        <w:t xml:space="preserve"> </w:t>
      </w:r>
      <w:r w:rsidRPr="00FE6947">
        <w:rPr>
          <w:rFonts w:hint="eastAsia"/>
          <w:fitText w:val="1400" w:id="-1210932991"/>
        </w:rPr>
        <w:t>條</w:t>
      </w:r>
      <w:r w:rsidRPr="00D93089">
        <w:rPr>
          <w:rFonts w:hint="eastAsia"/>
        </w:rPr>
        <w:t xml:space="preserve">　　</w:t>
      </w:r>
      <w:r w:rsidRPr="00D93089">
        <w:t>南院</w:t>
      </w:r>
      <w:r w:rsidRPr="00D93089">
        <w:rPr>
          <w:rFonts w:hint="eastAsia"/>
        </w:rPr>
        <w:t>服務</w:t>
      </w:r>
      <w:r w:rsidRPr="00D93089">
        <w:t>處掌理下列事項</w:t>
      </w:r>
      <w:r w:rsidRPr="00D93089">
        <w:rPr>
          <w:rFonts w:hint="eastAsia"/>
        </w:rPr>
        <w:t>：</w:t>
      </w:r>
    </w:p>
    <w:p w14:paraId="538EDAE3" w14:textId="0D9C6858" w:rsidR="00813B86" w:rsidRPr="000B3355" w:rsidRDefault="00813B86" w:rsidP="00FD2626">
      <w:pPr>
        <w:pStyle w:val="035"/>
        <w:spacing w:line="426" w:lineRule="exact"/>
      </w:pPr>
      <w:r w:rsidRPr="000B3355">
        <w:rPr>
          <w:rFonts w:hint="eastAsia"/>
        </w:rPr>
        <w:t>一、</w:t>
      </w:r>
      <w:r w:rsidRPr="00813B86">
        <w:rPr>
          <w:spacing w:val="6"/>
        </w:rPr>
        <w:tab/>
      </w:r>
      <w:r w:rsidRPr="00D93089">
        <w:rPr>
          <w:rFonts w:ascii="標楷體" w:hAnsi="標楷體" w:hint="eastAsia"/>
          <w:spacing w:val="6"/>
          <w:kern w:val="2"/>
        </w:rPr>
        <w:t>南部院區內公共事務營運、行政管理之規劃及執行</w:t>
      </w:r>
      <w:r w:rsidRPr="00813B86">
        <w:rPr>
          <w:rFonts w:ascii="標楷體" w:hAnsi="標楷體" w:hint="eastAsia"/>
          <w:spacing w:val="6"/>
          <w:kern w:val="2"/>
        </w:rPr>
        <w:t>。</w:t>
      </w:r>
    </w:p>
    <w:p w14:paraId="2A700BF6" w14:textId="0537C59D" w:rsidR="00813B86" w:rsidRPr="0041538A" w:rsidRDefault="00813B86" w:rsidP="00FD2626">
      <w:pPr>
        <w:pStyle w:val="035"/>
        <w:spacing w:line="426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二、</w:t>
      </w:r>
      <w:r>
        <w:tab/>
      </w:r>
      <w:r w:rsidRPr="00516F63">
        <w:rPr>
          <w:rFonts w:hint="eastAsia"/>
          <w:spacing w:val="-4"/>
        </w:rPr>
        <w:t>南</w:t>
      </w:r>
      <w:r w:rsidRPr="00516F63">
        <w:rPr>
          <w:rFonts w:ascii="標楷體" w:hAnsi="標楷體" w:hint="eastAsia"/>
          <w:spacing w:val="-4"/>
          <w:kern w:val="2"/>
        </w:rPr>
        <w:t>部院區生活服務設施之規劃及服務管理等事項。</w:t>
      </w:r>
    </w:p>
    <w:p w14:paraId="27879983" w14:textId="1A33F427" w:rsidR="00813B86" w:rsidRDefault="00813B86" w:rsidP="00FD2626">
      <w:pPr>
        <w:pStyle w:val="035"/>
        <w:spacing w:line="426" w:lineRule="exact"/>
      </w:pPr>
      <w:r w:rsidRPr="000B3355">
        <w:rPr>
          <w:rFonts w:hint="eastAsia"/>
        </w:rPr>
        <w:t>三、</w:t>
      </w:r>
      <w:r>
        <w:tab/>
      </w:r>
      <w:r w:rsidR="00DE7600" w:rsidRPr="00D93089">
        <w:rPr>
          <w:rFonts w:ascii="標楷體" w:hAnsi="標楷體" w:hint="eastAsia"/>
          <w:kern w:val="2"/>
        </w:rPr>
        <w:t>院本部經管南部院區之研究（包括人文及社會研究基地暨圖書檔案室）、辦公、會議等空間</w:t>
      </w:r>
      <w:r w:rsidR="00DE7600">
        <w:rPr>
          <w:rFonts w:ascii="標楷體" w:hAnsi="標楷體" w:hint="eastAsia"/>
          <w:kern w:val="2"/>
        </w:rPr>
        <w:t>管理</w:t>
      </w:r>
      <w:r w:rsidRPr="00D93089">
        <w:rPr>
          <w:rFonts w:ascii="標楷體" w:hAnsi="標楷體" w:hint="eastAsia"/>
          <w:kern w:val="2"/>
        </w:rPr>
        <w:t>。</w:t>
      </w:r>
    </w:p>
    <w:p w14:paraId="1818F276" w14:textId="793D2C5C" w:rsidR="00813B86" w:rsidRDefault="00813B86" w:rsidP="00FD2626">
      <w:pPr>
        <w:pStyle w:val="035"/>
        <w:spacing w:line="426" w:lineRule="exact"/>
        <w:rPr>
          <w:rFonts w:ascii="標楷體" w:hAnsi="標楷體"/>
          <w:kern w:val="2"/>
        </w:rPr>
      </w:pPr>
      <w:r>
        <w:rPr>
          <w:rFonts w:hint="eastAsia"/>
        </w:rPr>
        <w:t>四、</w:t>
      </w:r>
      <w:r w:rsidR="00BA6FE5">
        <w:tab/>
      </w:r>
      <w:r w:rsidR="00BE22B9" w:rsidRPr="00D93089">
        <w:rPr>
          <w:rFonts w:ascii="標楷體" w:hAnsi="標楷體" w:hint="eastAsia"/>
          <w:kern w:val="2"/>
        </w:rPr>
        <w:t>南部院區公共設施之財產、物品、車輛、停車場及環境景觀等設施管理維護事項</w:t>
      </w:r>
      <w:r>
        <w:rPr>
          <w:rFonts w:ascii="標楷體" w:hAnsi="標楷體" w:hint="eastAsia"/>
          <w:kern w:val="2"/>
        </w:rPr>
        <w:t>。</w:t>
      </w:r>
    </w:p>
    <w:p w14:paraId="01CC7918" w14:textId="7878E81A" w:rsidR="00BE22B9" w:rsidRDefault="00BE22B9" w:rsidP="00FD2626">
      <w:pPr>
        <w:pStyle w:val="035"/>
        <w:spacing w:line="426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五、</w:t>
      </w:r>
      <w:r w:rsidR="00BA6FE5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協助</w:t>
      </w:r>
      <w:r w:rsidRPr="00D93089">
        <w:rPr>
          <w:rFonts w:ascii="標楷體" w:hAnsi="標楷體" w:hint="eastAsia"/>
          <w:kern w:val="2"/>
        </w:rPr>
        <w:t>資訊服務處執行南部院區</w:t>
      </w:r>
      <w:r w:rsidRPr="00D93089">
        <w:rPr>
          <w:rFonts w:ascii="標楷體" w:hAnsi="標楷體"/>
          <w:kern w:val="2"/>
        </w:rPr>
        <w:t>資訊</w:t>
      </w:r>
      <w:r w:rsidRPr="00D93089">
        <w:rPr>
          <w:rFonts w:ascii="標楷體" w:hAnsi="標楷體" w:hint="eastAsia"/>
          <w:kern w:val="2"/>
        </w:rPr>
        <w:t>網路系統之</w:t>
      </w:r>
      <w:proofErr w:type="gramStart"/>
      <w:r w:rsidRPr="00D93089">
        <w:rPr>
          <w:rFonts w:ascii="標楷體" w:hAnsi="標楷體" w:hint="eastAsia"/>
          <w:kern w:val="2"/>
        </w:rPr>
        <w:t>管理及維運</w:t>
      </w:r>
      <w:proofErr w:type="gramEnd"/>
      <w:r w:rsidRPr="00D93089">
        <w:rPr>
          <w:rFonts w:ascii="標楷體" w:hAnsi="標楷體" w:hint="eastAsia"/>
          <w:kern w:val="2"/>
        </w:rPr>
        <w:t>等事項</w:t>
      </w:r>
      <w:r>
        <w:rPr>
          <w:rFonts w:ascii="標楷體" w:hAnsi="標楷體" w:hint="eastAsia"/>
          <w:kern w:val="2"/>
        </w:rPr>
        <w:t>。</w:t>
      </w:r>
    </w:p>
    <w:p w14:paraId="53652460" w14:textId="65CA7C0C" w:rsidR="00BE22B9" w:rsidRPr="00BE22B9" w:rsidRDefault="00BE22B9" w:rsidP="00FD2626">
      <w:pPr>
        <w:pStyle w:val="035"/>
        <w:spacing w:line="426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六、</w:t>
      </w:r>
      <w:r w:rsidR="00BA6FE5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南</w:t>
      </w:r>
      <w:r w:rsidRPr="00D93089">
        <w:rPr>
          <w:rFonts w:ascii="標楷體" w:hAnsi="標楷體" w:hint="eastAsia"/>
          <w:kern w:val="2"/>
        </w:rPr>
        <w:t>部院區職業安全衛生、實驗室、廢棄物處理等公共安全管理事項</w:t>
      </w:r>
      <w:r>
        <w:rPr>
          <w:rFonts w:ascii="標楷體" w:hAnsi="標楷體" w:hint="eastAsia"/>
          <w:kern w:val="2"/>
        </w:rPr>
        <w:t>。</w:t>
      </w:r>
    </w:p>
    <w:p w14:paraId="101A515E" w14:textId="2405CD66" w:rsidR="00813B86" w:rsidRDefault="00BE22B9" w:rsidP="00FD2626">
      <w:pPr>
        <w:pStyle w:val="035"/>
        <w:spacing w:line="426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七</w:t>
      </w:r>
      <w:r w:rsidR="00813B86">
        <w:rPr>
          <w:rFonts w:ascii="標楷體" w:hAnsi="標楷體" w:hint="eastAsia"/>
          <w:kern w:val="2"/>
        </w:rPr>
        <w:t>、</w:t>
      </w:r>
      <w:r w:rsidR="00BA6FE5">
        <w:rPr>
          <w:rFonts w:ascii="標楷體" w:hAnsi="標楷體"/>
          <w:kern w:val="2"/>
        </w:rPr>
        <w:tab/>
      </w:r>
      <w:r w:rsidR="00813B86">
        <w:rPr>
          <w:rFonts w:ascii="標楷體" w:hAnsi="標楷體" w:hint="eastAsia"/>
          <w:kern w:val="2"/>
        </w:rPr>
        <w:t>院長交辦事項。</w:t>
      </w:r>
    </w:p>
    <w:p w14:paraId="0E7F097E" w14:textId="77777777" w:rsidR="00D93089" w:rsidRPr="00D93089" w:rsidRDefault="00D93089" w:rsidP="00FD2626">
      <w:pPr>
        <w:pStyle w:val="034"/>
        <w:spacing w:line="426" w:lineRule="exact"/>
      </w:pPr>
      <w:r w:rsidRPr="00BF619D">
        <w:rPr>
          <w:rFonts w:hint="eastAsia"/>
          <w:fitText w:val="1400" w:id="-1210931199"/>
        </w:rPr>
        <w:t>第</w:t>
      </w:r>
      <w:r w:rsidRPr="00BF619D">
        <w:rPr>
          <w:rFonts w:hint="eastAsia"/>
          <w:fitText w:val="1400" w:id="-1210931199"/>
        </w:rPr>
        <w:t xml:space="preserve"> </w:t>
      </w:r>
      <w:r w:rsidRPr="00BF619D">
        <w:rPr>
          <w:rFonts w:hint="eastAsia"/>
          <w:fitText w:val="1400" w:id="-1210931199"/>
        </w:rPr>
        <w:t>十六</w:t>
      </w:r>
      <w:r w:rsidRPr="00BF619D">
        <w:rPr>
          <w:rFonts w:hint="eastAsia"/>
          <w:fitText w:val="1400" w:id="-1210931199"/>
        </w:rPr>
        <w:t xml:space="preserve"> </w:t>
      </w:r>
      <w:r w:rsidRPr="00BF619D">
        <w:rPr>
          <w:rFonts w:hint="eastAsia"/>
          <w:fitText w:val="1400" w:id="-1210931199"/>
        </w:rPr>
        <w:t>條</w:t>
      </w:r>
      <w:r w:rsidRPr="00D93089">
        <w:rPr>
          <w:rFonts w:hint="eastAsia"/>
        </w:rPr>
        <w:t xml:space="preserve">　　人事室掌理本院人事事項。</w:t>
      </w:r>
    </w:p>
    <w:p w14:paraId="3A9BD036" w14:textId="77777777" w:rsidR="00D93089" w:rsidRPr="00D93089" w:rsidRDefault="00D93089" w:rsidP="00FD2626">
      <w:pPr>
        <w:pStyle w:val="034"/>
        <w:spacing w:line="426" w:lineRule="exact"/>
      </w:pPr>
      <w:r w:rsidRPr="00BF619D">
        <w:rPr>
          <w:rFonts w:hint="eastAsia"/>
          <w:fitText w:val="1400" w:id="-1210931200"/>
        </w:rPr>
        <w:t>第</w:t>
      </w:r>
      <w:r w:rsidRPr="00BF619D">
        <w:rPr>
          <w:rFonts w:hint="eastAsia"/>
          <w:fitText w:val="1400" w:id="-1210931200"/>
        </w:rPr>
        <w:t xml:space="preserve"> </w:t>
      </w:r>
      <w:r w:rsidRPr="00BF619D">
        <w:rPr>
          <w:rFonts w:hint="eastAsia"/>
          <w:fitText w:val="1400" w:id="-1210931200"/>
        </w:rPr>
        <w:t>十七</w:t>
      </w:r>
      <w:r w:rsidRPr="00BF619D">
        <w:rPr>
          <w:rFonts w:hint="eastAsia"/>
          <w:fitText w:val="1400" w:id="-1210931200"/>
        </w:rPr>
        <w:t xml:space="preserve"> </w:t>
      </w:r>
      <w:r w:rsidRPr="00BF619D">
        <w:rPr>
          <w:rFonts w:hint="eastAsia"/>
          <w:fitText w:val="1400" w:id="-1210931200"/>
        </w:rPr>
        <w:t>條</w:t>
      </w:r>
      <w:r w:rsidRPr="00D93089">
        <w:rPr>
          <w:rFonts w:hint="eastAsia"/>
        </w:rPr>
        <w:t xml:space="preserve">　　政風室掌理本院政風事項。</w:t>
      </w:r>
    </w:p>
    <w:p w14:paraId="068F6C41" w14:textId="77777777" w:rsidR="00D93089" w:rsidRPr="00D93089" w:rsidRDefault="00D93089" w:rsidP="00FD2626">
      <w:pPr>
        <w:pStyle w:val="034"/>
        <w:spacing w:line="426" w:lineRule="exact"/>
      </w:pPr>
      <w:r w:rsidRPr="00BF619D">
        <w:rPr>
          <w:rFonts w:hint="eastAsia"/>
          <w:fitText w:val="1400" w:id="-1210931455"/>
        </w:rPr>
        <w:t>第</w:t>
      </w:r>
      <w:r w:rsidRPr="00BF619D">
        <w:rPr>
          <w:rFonts w:hint="eastAsia"/>
          <w:fitText w:val="1400" w:id="-1210931455"/>
        </w:rPr>
        <w:t xml:space="preserve"> </w:t>
      </w:r>
      <w:r w:rsidRPr="00BF619D">
        <w:rPr>
          <w:rFonts w:hint="eastAsia"/>
          <w:fitText w:val="1400" w:id="-1210931455"/>
        </w:rPr>
        <w:t>十八</w:t>
      </w:r>
      <w:r w:rsidRPr="00BF619D">
        <w:rPr>
          <w:rFonts w:hint="eastAsia"/>
          <w:fitText w:val="1400" w:id="-1210931455"/>
        </w:rPr>
        <w:t xml:space="preserve"> </w:t>
      </w:r>
      <w:r w:rsidRPr="00BF619D">
        <w:rPr>
          <w:rFonts w:hint="eastAsia"/>
          <w:fitText w:val="1400" w:id="-1210931455"/>
        </w:rPr>
        <w:t>條</w:t>
      </w:r>
      <w:r w:rsidRPr="00D93089">
        <w:rPr>
          <w:rFonts w:hint="eastAsia"/>
        </w:rPr>
        <w:t xml:space="preserve">　　主計室掌理本院歲計、會計及統計事項。</w:t>
      </w:r>
    </w:p>
    <w:p w14:paraId="4738BBC6" w14:textId="77777777" w:rsidR="00D93089" w:rsidRPr="00D93089" w:rsidRDefault="00D93089" w:rsidP="00FD2626">
      <w:pPr>
        <w:pStyle w:val="034"/>
        <w:spacing w:line="426" w:lineRule="exact"/>
      </w:pPr>
      <w:r w:rsidRPr="00BF619D">
        <w:rPr>
          <w:rFonts w:hint="eastAsia"/>
          <w:fitText w:val="1400" w:id="-1210931456"/>
        </w:rPr>
        <w:t>第</w:t>
      </w:r>
      <w:r w:rsidRPr="00BF619D">
        <w:rPr>
          <w:rFonts w:hint="eastAsia"/>
          <w:fitText w:val="1400" w:id="-1210931456"/>
        </w:rPr>
        <w:t xml:space="preserve"> </w:t>
      </w:r>
      <w:r w:rsidRPr="00BF619D">
        <w:rPr>
          <w:rFonts w:hint="eastAsia"/>
          <w:fitText w:val="1400" w:id="-1210931456"/>
        </w:rPr>
        <w:t>十九</w:t>
      </w:r>
      <w:r w:rsidRPr="00BF619D">
        <w:rPr>
          <w:rFonts w:hint="eastAsia"/>
          <w:fitText w:val="1400" w:id="-1210931456"/>
        </w:rPr>
        <w:t xml:space="preserve"> </w:t>
      </w:r>
      <w:r w:rsidRPr="00BF619D">
        <w:rPr>
          <w:rFonts w:hint="eastAsia"/>
          <w:fitText w:val="1400" w:id="-1210931456"/>
        </w:rPr>
        <w:t>條</w:t>
      </w:r>
      <w:r w:rsidRPr="00D93089">
        <w:rPr>
          <w:rFonts w:hint="eastAsia"/>
        </w:rPr>
        <w:t xml:space="preserve">　　院本部處理業務，實施分層負責制度，依分層負責明細表逐級授權決定。</w:t>
      </w:r>
    </w:p>
    <w:p w14:paraId="668883AD" w14:textId="77777777" w:rsidR="00D93089" w:rsidRPr="00D93089" w:rsidRDefault="00D93089" w:rsidP="00FD2626">
      <w:pPr>
        <w:pStyle w:val="033"/>
        <w:spacing w:beforeLines="50" w:before="120" w:afterLines="50" w:after="120" w:line="426" w:lineRule="exact"/>
        <w:ind w:leftChars="0" w:left="0" w:firstLineChars="0" w:firstLine="0"/>
        <w:jc w:val="left"/>
      </w:pPr>
      <w:r w:rsidRPr="00D93089">
        <w:t>第三章　院</w:t>
      </w:r>
      <w:proofErr w:type="gramStart"/>
      <w:r w:rsidRPr="00D93089">
        <w:t>務</w:t>
      </w:r>
      <w:proofErr w:type="gramEnd"/>
      <w:r w:rsidRPr="00D93089">
        <w:t>會議</w:t>
      </w:r>
    </w:p>
    <w:p w14:paraId="1E308181" w14:textId="77777777" w:rsidR="00D93089" w:rsidRPr="00D93089" w:rsidRDefault="00D93089" w:rsidP="00D2311E">
      <w:pPr>
        <w:pStyle w:val="034"/>
        <w:spacing w:line="420" w:lineRule="exact"/>
      </w:pPr>
      <w:r w:rsidRPr="00C35D54">
        <w:rPr>
          <w:rFonts w:hint="eastAsia"/>
          <w:fitText w:val="1400" w:id="-1210929664"/>
        </w:rPr>
        <w:lastRenderedPageBreak/>
        <w:t>第</w:t>
      </w:r>
      <w:r w:rsidRPr="00C35D54">
        <w:rPr>
          <w:rFonts w:hint="eastAsia"/>
          <w:fitText w:val="1400" w:id="-1210929664"/>
        </w:rPr>
        <w:t xml:space="preserve"> </w:t>
      </w:r>
      <w:r w:rsidRPr="00C35D54">
        <w:rPr>
          <w:rFonts w:hint="eastAsia"/>
          <w:fitText w:val="1400" w:id="-1210929664"/>
        </w:rPr>
        <w:t>二十</w:t>
      </w:r>
      <w:r w:rsidRPr="00C35D54">
        <w:rPr>
          <w:rFonts w:hint="eastAsia"/>
          <w:fitText w:val="1400" w:id="-1210929664"/>
        </w:rPr>
        <w:t xml:space="preserve"> </w:t>
      </w:r>
      <w:r w:rsidRPr="00C35D54">
        <w:rPr>
          <w:rFonts w:hint="eastAsia"/>
          <w:fitText w:val="1400" w:id="-1210929664"/>
        </w:rPr>
        <w:t>條</w:t>
      </w:r>
      <w:r w:rsidRPr="00D93089">
        <w:rPr>
          <w:rFonts w:hint="eastAsia"/>
        </w:rPr>
        <w:t xml:space="preserve">　　</w:t>
      </w:r>
      <w:r w:rsidRPr="00C53591">
        <w:rPr>
          <w:rFonts w:hint="eastAsia"/>
          <w:spacing w:val="-2"/>
        </w:rPr>
        <w:t>院</w:t>
      </w:r>
      <w:proofErr w:type="gramStart"/>
      <w:r w:rsidRPr="00C53591">
        <w:rPr>
          <w:rFonts w:hint="eastAsia"/>
          <w:spacing w:val="-2"/>
        </w:rPr>
        <w:t>務</w:t>
      </w:r>
      <w:proofErr w:type="gramEnd"/>
      <w:r w:rsidRPr="00C53591">
        <w:rPr>
          <w:rFonts w:hint="eastAsia"/>
          <w:spacing w:val="-2"/>
        </w:rPr>
        <w:t>會議由院長、副院長、研究所所長、研究所籌備處主任、研究中心主任、學術諮詢總會執行秘書、秘書長及本院二十一位編制內研究人員（以下簡稱研究人員）代表組成。</w:t>
      </w:r>
    </w:p>
    <w:p w14:paraId="45E4FCCB" w14:textId="77777777" w:rsidR="00D93089" w:rsidRPr="00D93089" w:rsidRDefault="00D93089" w:rsidP="00D2311E">
      <w:pPr>
        <w:pStyle w:val="0342"/>
        <w:spacing w:line="420" w:lineRule="exact"/>
        <w:ind w:left="1417"/>
      </w:pPr>
      <w:r w:rsidRPr="00D93089">
        <w:rPr>
          <w:rFonts w:hint="eastAsia"/>
        </w:rPr>
        <w:t>前項研究人員代表分為數理科學組、生命科學組、人文及社會科學組三組，每組七人。</w:t>
      </w:r>
    </w:p>
    <w:p w14:paraId="7CC2C3CC" w14:textId="2D9A6631" w:rsidR="00D93089" w:rsidRPr="00D93089" w:rsidRDefault="00D93089" w:rsidP="00D2311E">
      <w:pPr>
        <w:pStyle w:val="034"/>
        <w:spacing w:line="420" w:lineRule="exact"/>
      </w:pPr>
      <w:r w:rsidRPr="003D48D8">
        <w:rPr>
          <w:rFonts w:hint="eastAsia"/>
          <w:fitText w:val="1400" w:id="-1210929663"/>
        </w:rPr>
        <w:t>第二十一條</w:t>
      </w:r>
      <w:r w:rsidRPr="00D93089">
        <w:rPr>
          <w:rFonts w:hint="eastAsia"/>
        </w:rPr>
        <w:t xml:space="preserve">　　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研究人員代表產生方式，由本院各研究所、研究所籌備處、研究中心自行經民主程序推舉候選人一名，研究人員亦得自由報名成為該組選任代表候選人。經該組全體研究人員以限制連記法投票方式（連記二人）選舉產生。得票較多者當選；票數相同者，以抽籤方式決定。</w:t>
      </w:r>
    </w:p>
    <w:p w14:paraId="56DE50F5" w14:textId="160953B4" w:rsidR="00D93089" w:rsidRPr="00D93089" w:rsidRDefault="00D93089" w:rsidP="00D2311E">
      <w:pPr>
        <w:pStyle w:val="0342"/>
        <w:spacing w:line="420" w:lineRule="exact"/>
        <w:ind w:left="1417"/>
      </w:pPr>
      <w:r w:rsidRPr="00D93089">
        <w:rPr>
          <w:rFonts w:hint="eastAsia"/>
        </w:rPr>
        <w:t>各組研究人員</w:t>
      </w:r>
      <w:proofErr w:type="gramStart"/>
      <w:r w:rsidRPr="00D93089">
        <w:rPr>
          <w:rFonts w:hint="eastAsia"/>
        </w:rPr>
        <w:t>代表選足名額</w:t>
      </w:r>
      <w:proofErr w:type="gramEnd"/>
      <w:r w:rsidRPr="00D93089">
        <w:rPr>
          <w:rFonts w:hint="eastAsia"/>
        </w:rPr>
        <w:t>後，其他得票之候選人，按票數多寡依次為候補人；研究人員代表出缺時，由同組候補人依次遞補</w:t>
      </w:r>
      <w:r w:rsidRPr="00D93089">
        <w:t>。</w:t>
      </w:r>
    </w:p>
    <w:p w14:paraId="29D4BDEB" w14:textId="7CE8ED14" w:rsidR="00D93089" w:rsidRPr="00D93089" w:rsidRDefault="00D93089" w:rsidP="00D2311E">
      <w:pPr>
        <w:pStyle w:val="0342"/>
        <w:spacing w:line="420" w:lineRule="exact"/>
        <w:ind w:left="1417"/>
      </w:pPr>
      <w:r w:rsidRPr="00D93089">
        <w:rPr>
          <w:rFonts w:hint="eastAsia"/>
        </w:rPr>
        <w:t>研究人員代表任期二年，連選得連任一次。</w:t>
      </w:r>
    </w:p>
    <w:p w14:paraId="61869DF6" w14:textId="56B328B1" w:rsidR="00D93089" w:rsidRPr="00346AE1" w:rsidRDefault="00D93089" w:rsidP="00D2311E">
      <w:pPr>
        <w:pStyle w:val="034"/>
        <w:spacing w:line="420" w:lineRule="exact"/>
        <w:rPr>
          <w:spacing w:val="4"/>
        </w:rPr>
      </w:pPr>
      <w:r w:rsidRPr="00D93089">
        <w:rPr>
          <w:rFonts w:hint="eastAsia"/>
          <w:fitText w:val="1400" w:id="-1210929408"/>
        </w:rPr>
        <w:t>第二十二條</w:t>
      </w:r>
      <w:r w:rsidRPr="00D93089">
        <w:rPr>
          <w:rFonts w:hint="eastAsia"/>
        </w:rPr>
        <w:t xml:space="preserve">　　</w:t>
      </w:r>
      <w:r w:rsidRPr="00346AE1">
        <w:rPr>
          <w:rFonts w:hint="eastAsia"/>
          <w:spacing w:val="4"/>
        </w:rPr>
        <w:t>下列人員有院</w:t>
      </w:r>
      <w:proofErr w:type="gramStart"/>
      <w:r w:rsidRPr="00346AE1">
        <w:rPr>
          <w:rFonts w:hint="eastAsia"/>
          <w:spacing w:val="4"/>
        </w:rPr>
        <w:t>務</w:t>
      </w:r>
      <w:proofErr w:type="gramEnd"/>
      <w:r w:rsidRPr="00346AE1">
        <w:rPr>
          <w:rFonts w:hint="eastAsia"/>
          <w:spacing w:val="4"/>
        </w:rPr>
        <w:t>會議研究人員代表之選舉及被選舉資格：</w:t>
      </w:r>
    </w:p>
    <w:p w14:paraId="18517AC6" w14:textId="70246E2D" w:rsidR="003D48D8" w:rsidRPr="000B3355" w:rsidRDefault="003D48D8" w:rsidP="00D2311E">
      <w:pPr>
        <w:pStyle w:val="035"/>
        <w:spacing w:line="420" w:lineRule="exact"/>
      </w:pPr>
      <w:r w:rsidRPr="000B3355">
        <w:rPr>
          <w:rFonts w:hint="eastAsia"/>
        </w:rPr>
        <w:t>一、</w:t>
      </w:r>
      <w:r>
        <w:tab/>
      </w:r>
      <w:r w:rsidRPr="00704775">
        <w:rPr>
          <w:rFonts w:ascii="標楷體" w:hAnsi="標楷體" w:hint="eastAsia"/>
          <w:kern w:val="2"/>
        </w:rPr>
        <w:t>本</w:t>
      </w:r>
      <w:r w:rsidRPr="00D93089">
        <w:rPr>
          <w:rFonts w:ascii="標楷體" w:hAnsi="標楷體" w:hint="eastAsia"/>
          <w:kern w:val="2"/>
        </w:rPr>
        <w:t>院編制內專任研究人員，於前一年度十二月三十一日前完成報到程序，且尚在聘期中者</w:t>
      </w:r>
      <w:r w:rsidRPr="00704775">
        <w:rPr>
          <w:rFonts w:ascii="標楷體" w:hAnsi="標楷體" w:hint="eastAsia"/>
          <w:kern w:val="2"/>
        </w:rPr>
        <w:t>。</w:t>
      </w:r>
    </w:p>
    <w:p w14:paraId="08DFBAA0" w14:textId="221B25D6" w:rsidR="003D48D8" w:rsidRPr="0041538A" w:rsidRDefault="003D48D8" w:rsidP="00D2311E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二、</w:t>
      </w:r>
      <w:r>
        <w:tab/>
      </w:r>
      <w:r>
        <w:rPr>
          <w:rFonts w:hint="eastAsia"/>
          <w:spacing w:val="4"/>
        </w:rPr>
        <w:t>本</w:t>
      </w:r>
      <w:r w:rsidRPr="003D48D8">
        <w:rPr>
          <w:rFonts w:ascii="標楷體" w:hAnsi="標楷體" w:hint="eastAsia"/>
          <w:kern w:val="2"/>
        </w:rPr>
        <w:t>院與其他單位合聘，在</w:t>
      </w:r>
      <w:proofErr w:type="gramStart"/>
      <w:r w:rsidRPr="003D48D8">
        <w:rPr>
          <w:rFonts w:ascii="標楷體" w:hAnsi="標楷體" w:hint="eastAsia"/>
          <w:kern w:val="2"/>
        </w:rPr>
        <w:t>本院支薪</w:t>
      </w:r>
      <w:proofErr w:type="gramEnd"/>
      <w:r w:rsidRPr="003D48D8">
        <w:rPr>
          <w:rFonts w:ascii="標楷體" w:hAnsi="標楷體" w:hint="eastAsia"/>
          <w:kern w:val="2"/>
        </w:rPr>
        <w:t>者</w:t>
      </w:r>
      <w:r>
        <w:rPr>
          <w:rFonts w:ascii="標楷體" w:hAnsi="標楷體" w:hint="eastAsia"/>
          <w:kern w:val="2"/>
        </w:rPr>
        <w:t>。</w:t>
      </w:r>
    </w:p>
    <w:p w14:paraId="0A07448D" w14:textId="456BD9D4" w:rsidR="003D48D8" w:rsidRDefault="003D48D8" w:rsidP="00D2311E">
      <w:pPr>
        <w:pStyle w:val="035"/>
        <w:spacing w:line="420" w:lineRule="exact"/>
      </w:pPr>
      <w:r w:rsidRPr="000B3355">
        <w:rPr>
          <w:rFonts w:hint="eastAsia"/>
        </w:rPr>
        <w:t>三、</w:t>
      </w:r>
      <w:r>
        <w:tab/>
      </w:r>
      <w:r>
        <w:rPr>
          <w:rFonts w:ascii="標楷體" w:hAnsi="標楷體" w:hint="eastAsia"/>
          <w:kern w:val="2"/>
        </w:rPr>
        <w:t>年</w:t>
      </w:r>
      <w:r w:rsidRPr="00D93089">
        <w:rPr>
          <w:rFonts w:ascii="標楷體" w:hAnsi="標楷體" w:hint="eastAsia"/>
          <w:kern w:val="2"/>
        </w:rPr>
        <w:t>度中奉准休假進修，未出國者</w:t>
      </w:r>
      <w:r>
        <w:rPr>
          <w:rFonts w:ascii="標楷體" w:hAnsi="標楷體" w:hint="eastAsia"/>
          <w:kern w:val="2"/>
        </w:rPr>
        <w:t>。</w:t>
      </w:r>
    </w:p>
    <w:p w14:paraId="2320E4C0" w14:textId="0FA0C9E2" w:rsidR="00D93089" w:rsidRDefault="00D93089" w:rsidP="00D2311E">
      <w:pPr>
        <w:pStyle w:val="0342"/>
        <w:spacing w:line="420" w:lineRule="exact"/>
        <w:ind w:left="1417"/>
      </w:pPr>
      <w:r w:rsidRPr="00D93089">
        <w:rPr>
          <w:rFonts w:hint="eastAsia"/>
        </w:rPr>
        <w:t>下列人員無院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會議研究人員代表之選舉資格，但有被選舉資格：</w:t>
      </w:r>
    </w:p>
    <w:p w14:paraId="47FD15B0" w14:textId="0E263DC6" w:rsidR="00D427B0" w:rsidRPr="000B3355" w:rsidRDefault="00D427B0" w:rsidP="00D2311E">
      <w:pPr>
        <w:pStyle w:val="035"/>
        <w:spacing w:line="420" w:lineRule="exact"/>
      </w:pPr>
      <w:r w:rsidRPr="000B3355">
        <w:rPr>
          <w:rFonts w:hint="eastAsia"/>
        </w:rPr>
        <w:t>一、</w:t>
      </w:r>
      <w:r>
        <w:tab/>
      </w:r>
      <w:r w:rsidRPr="00704775">
        <w:rPr>
          <w:rFonts w:ascii="標楷體" w:hAnsi="標楷體" w:hint="eastAsia"/>
          <w:kern w:val="2"/>
        </w:rPr>
        <w:t>本</w:t>
      </w:r>
      <w:r w:rsidRPr="00D93089">
        <w:rPr>
          <w:rFonts w:ascii="標楷體" w:hAnsi="標楷體" w:hint="eastAsia"/>
          <w:kern w:val="2"/>
        </w:rPr>
        <w:t>院與其他單位合聘不在</w:t>
      </w:r>
      <w:proofErr w:type="gramStart"/>
      <w:r w:rsidRPr="00D93089">
        <w:rPr>
          <w:rFonts w:ascii="標楷體" w:hAnsi="標楷體" w:hint="eastAsia"/>
          <w:kern w:val="2"/>
        </w:rPr>
        <w:t>本院支薪</w:t>
      </w:r>
      <w:proofErr w:type="gramEnd"/>
      <w:r w:rsidRPr="00D93089">
        <w:rPr>
          <w:rFonts w:ascii="標楷體" w:hAnsi="標楷體" w:hint="eastAsia"/>
          <w:kern w:val="2"/>
        </w:rPr>
        <w:t>，將來擔任被選舉職務時在</w:t>
      </w:r>
      <w:proofErr w:type="gramStart"/>
      <w:r w:rsidRPr="00D93089">
        <w:rPr>
          <w:rFonts w:ascii="標楷體" w:hAnsi="標楷體" w:hint="eastAsia"/>
          <w:kern w:val="2"/>
        </w:rPr>
        <w:t>本院支薪</w:t>
      </w:r>
      <w:proofErr w:type="gramEnd"/>
      <w:r w:rsidRPr="00D93089">
        <w:rPr>
          <w:rFonts w:ascii="標楷體" w:hAnsi="標楷體" w:hint="eastAsia"/>
          <w:kern w:val="2"/>
        </w:rPr>
        <w:t>者</w:t>
      </w:r>
      <w:r w:rsidRPr="00704775">
        <w:rPr>
          <w:rFonts w:ascii="標楷體" w:hAnsi="標楷體" w:hint="eastAsia"/>
          <w:kern w:val="2"/>
        </w:rPr>
        <w:t>。</w:t>
      </w:r>
    </w:p>
    <w:p w14:paraId="5335CEF0" w14:textId="209AED92" w:rsidR="00D427B0" w:rsidRPr="0041538A" w:rsidRDefault="00D427B0" w:rsidP="00D2311E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二、</w:t>
      </w:r>
      <w:r>
        <w:tab/>
      </w:r>
      <w:r>
        <w:rPr>
          <w:rFonts w:hint="eastAsia"/>
          <w:spacing w:val="4"/>
        </w:rPr>
        <w:t>經</w:t>
      </w:r>
      <w:r w:rsidRPr="00D93089">
        <w:rPr>
          <w:rFonts w:ascii="標楷體" w:hAnsi="標楷體" w:hint="eastAsia"/>
          <w:kern w:val="2"/>
        </w:rPr>
        <w:t>其他單位(含公民營企業)借調，不在</w:t>
      </w:r>
      <w:proofErr w:type="gramStart"/>
      <w:r w:rsidRPr="00D93089">
        <w:rPr>
          <w:rFonts w:ascii="標楷體" w:hAnsi="標楷體" w:hint="eastAsia"/>
          <w:kern w:val="2"/>
        </w:rPr>
        <w:t>本院支薪</w:t>
      </w:r>
      <w:proofErr w:type="gramEnd"/>
      <w:r w:rsidRPr="00D93089">
        <w:rPr>
          <w:rFonts w:ascii="標楷體" w:hAnsi="標楷體" w:hint="eastAsia"/>
          <w:kern w:val="2"/>
        </w:rPr>
        <w:t>，將來擔任被選舉職務時已</w:t>
      </w:r>
      <w:proofErr w:type="gramStart"/>
      <w:r w:rsidRPr="00D93089">
        <w:rPr>
          <w:rFonts w:ascii="標楷體" w:hAnsi="標楷體" w:hint="eastAsia"/>
          <w:kern w:val="2"/>
        </w:rPr>
        <w:t>歸建者</w:t>
      </w:r>
      <w:proofErr w:type="gramEnd"/>
      <w:r>
        <w:rPr>
          <w:rFonts w:ascii="標楷體" w:hAnsi="標楷體" w:hint="eastAsia"/>
          <w:kern w:val="2"/>
        </w:rPr>
        <w:t>。</w:t>
      </w:r>
    </w:p>
    <w:p w14:paraId="27AAC608" w14:textId="6B1F3AC1" w:rsidR="00D93089" w:rsidRPr="00D93089" w:rsidRDefault="00D427B0" w:rsidP="00D2311E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三、</w:t>
      </w:r>
      <w:r>
        <w:tab/>
      </w:r>
      <w:r w:rsidRPr="00D93089">
        <w:rPr>
          <w:rFonts w:ascii="標楷體" w:hAnsi="標楷體" w:hint="eastAsia"/>
          <w:kern w:val="2"/>
        </w:rPr>
        <w:t>奉准出國，將來擔任被選舉職務時已返回國內者</w:t>
      </w:r>
      <w:r>
        <w:rPr>
          <w:rFonts w:ascii="標楷體" w:hAnsi="標楷體" w:hint="eastAsia"/>
          <w:kern w:val="2"/>
        </w:rPr>
        <w:t>。</w:t>
      </w:r>
    </w:p>
    <w:p w14:paraId="5D7BDDF9" w14:textId="77777777" w:rsidR="00D93089" w:rsidRPr="00D93089" w:rsidRDefault="00D93089" w:rsidP="00D2311E">
      <w:pPr>
        <w:pStyle w:val="0342"/>
        <w:spacing w:line="420" w:lineRule="exact"/>
        <w:ind w:left="1417"/>
      </w:pPr>
      <w:r w:rsidRPr="00D93089">
        <w:rPr>
          <w:rFonts w:hint="eastAsia"/>
        </w:rPr>
        <w:lastRenderedPageBreak/>
        <w:t>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會議研究人員代表於任期中因故離職、借調其他單位或出國達半年以上者，應即喪失資格。</w:t>
      </w:r>
    </w:p>
    <w:p w14:paraId="73FF74B8" w14:textId="63B8F01F" w:rsidR="00D93089" w:rsidRPr="00D93089" w:rsidRDefault="00D93089" w:rsidP="00D2311E">
      <w:pPr>
        <w:pStyle w:val="034"/>
        <w:spacing w:line="420" w:lineRule="exact"/>
      </w:pPr>
      <w:r w:rsidRPr="00D93089">
        <w:rPr>
          <w:rFonts w:hint="eastAsia"/>
          <w:fitText w:val="1400" w:id="-1210928384"/>
        </w:rPr>
        <w:t>第二十三條</w:t>
      </w:r>
      <w:r w:rsidRPr="00D93089">
        <w:rPr>
          <w:rFonts w:hint="eastAsia"/>
        </w:rPr>
        <w:t xml:space="preserve">　　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會議以院長為主席，院長因故不能出席時，指定副院長一人代理之。</w:t>
      </w:r>
    </w:p>
    <w:p w14:paraId="2A2D99D3" w14:textId="792236BF" w:rsidR="00D93089" w:rsidRDefault="00D93089" w:rsidP="00D2311E">
      <w:pPr>
        <w:pStyle w:val="034"/>
        <w:spacing w:line="420" w:lineRule="exact"/>
      </w:pPr>
      <w:r w:rsidRPr="00D93089">
        <w:rPr>
          <w:rFonts w:hint="eastAsia"/>
          <w:fitText w:val="1400" w:id="-1210928383"/>
        </w:rPr>
        <w:t>第二十四條</w:t>
      </w:r>
      <w:r w:rsidRPr="00D93089">
        <w:rPr>
          <w:rFonts w:hint="eastAsia"/>
        </w:rPr>
        <w:t xml:space="preserve">　　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會議議定下列法規：</w:t>
      </w:r>
    </w:p>
    <w:p w14:paraId="58D960E0" w14:textId="2E6C32A5" w:rsidR="00442949" w:rsidRPr="000B3355" w:rsidRDefault="00442949" w:rsidP="00D2311E">
      <w:pPr>
        <w:pStyle w:val="035"/>
        <w:spacing w:line="420" w:lineRule="exact"/>
      </w:pPr>
      <w:bookmarkStart w:id="5" w:name="_Hlk141261264"/>
      <w:r w:rsidRPr="000B3355">
        <w:rPr>
          <w:rFonts w:hint="eastAsia"/>
        </w:rPr>
        <w:t>一、</w:t>
      </w:r>
      <w:r>
        <w:tab/>
      </w:r>
      <w:r w:rsidRPr="00704775">
        <w:rPr>
          <w:rFonts w:ascii="標楷體" w:hAnsi="標楷體" w:hint="eastAsia"/>
          <w:kern w:val="2"/>
        </w:rPr>
        <w:t>本</w:t>
      </w:r>
      <w:r w:rsidRPr="00D93089">
        <w:rPr>
          <w:rFonts w:ascii="標楷體" w:hAnsi="標楷體" w:hint="eastAsia"/>
          <w:kern w:val="2"/>
        </w:rPr>
        <w:t>院處</w:t>
      </w:r>
      <w:proofErr w:type="gramStart"/>
      <w:r w:rsidRPr="00D93089">
        <w:rPr>
          <w:rFonts w:ascii="標楷體" w:hAnsi="標楷體" w:hint="eastAsia"/>
          <w:kern w:val="2"/>
        </w:rPr>
        <w:t>務</w:t>
      </w:r>
      <w:proofErr w:type="gramEnd"/>
      <w:r w:rsidRPr="00D93089">
        <w:rPr>
          <w:rFonts w:ascii="標楷體" w:hAnsi="標楷體" w:hint="eastAsia"/>
          <w:kern w:val="2"/>
        </w:rPr>
        <w:t>規程</w:t>
      </w:r>
      <w:r w:rsidRPr="00704775">
        <w:rPr>
          <w:rFonts w:ascii="標楷體" w:hAnsi="標楷體" w:hint="eastAsia"/>
          <w:kern w:val="2"/>
        </w:rPr>
        <w:t>。</w:t>
      </w:r>
    </w:p>
    <w:p w14:paraId="26666943" w14:textId="039E1D62" w:rsidR="00442949" w:rsidRPr="0041538A" w:rsidRDefault="00442949" w:rsidP="00D2311E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二、</w:t>
      </w:r>
      <w:r>
        <w:tab/>
      </w:r>
      <w:r>
        <w:rPr>
          <w:rFonts w:hint="eastAsia"/>
          <w:spacing w:val="4"/>
        </w:rPr>
        <w:t>研</w:t>
      </w:r>
      <w:r w:rsidRPr="00D93089">
        <w:rPr>
          <w:rFonts w:ascii="標楷體" w:hAnsi="標楷體" w:hint="eastAsia"/>
          <w:kern w:val="2"/>
        </w:rPr>
        <w:t>究人員新聘、續聘、升等及特聘審議作業要點</w:t>
      </w:r>
      <w:r>
        <w:rPr>
          <w:rFonts w:ascii="標楷體" w:hAnsi="標楷體" w:hint="eastAsia"/>
          <w:kern w:val="2"/>
        </w:rPr>
        <w:t>。</w:t>
      </w:r>
    </w:p>
    <w:p w14:paraId="36FB69A6" w14:textId="3A39ED53" w:rsidR="00D93089" w:rsidRPr="00D93089" w:rsidRDefault="00442949" w:rsidP="00D2311E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三、</w:t>
      </w:r>
      <w:r>
        <w:tab/>
      </w:r>
      <w:r>
        <w:rPr>
          <w:rFonts w:hint="eastAsia"/>
        </w:rPr>
        <w:t>各</w:t>
      </w:r>
      <w:r w:rsidRPr="00D93089">
        <w:rPr>
          <w:rFonts w:ascii="標楷體" w:hAnsi="標楷體" w:hint="eastAsia"/>
          <w:kern w:val="2"/>
        </w:rPr>
        <w:t>項明定需經院</w:t>
      </w:r>
      <w:proofErr w:type="gramStart"/>
      <w:r w:rsidRPr="00D93089">
        <w:rPr>
          <w:rFonts w:ascii="標楷體" w:hAnsi="標楷體" w:hint="eastAsia"/>
          <w:kern w:val="2"/>
        </w:rPr>
        <w:t>務</w:t>
      </w:r>
      <w:proofErr w:type="gramEnd"/>
      <w:r w:rsidRPr="00D93089">
        <w:rPr>
          <w:rFonts w:ascii="標楷體" w:hAnsi="標楷體" w:hint="eastAsia"/>
          <w:kern w:val="2"/>
        </w:rPr>
        <w:t>會議通過之法規</w:t>
      </w:r>
      <w:r>
        <w:rPr>
          <w:rFonts w:ascii="標楷體" w:hAnsi="標楷體" w:hint="eastAsia"/>
          <w:kern w:val="2"/>
        </w:rPr>
        <w:t>。</w:t>
      </w:r>
    </w:p>
    <w:bookmarkEnd w:id="5"/>
    <w:p w14:paraId="6610C9CA" w14:textId="4F266B9C" w:rsidR="00D93089" w:rsidRDefault="00D93089" w:rsidP="00D2311E">
      <w:pPr>
        <w:pStyle w:val="0342"/>
        <w:spacing w:line="420" w:lineRule="exact"/>
        <w:ind w:left="1417"/>
      </w:pPr>
      <w:r w:rsidRPr="00D93089">
        <w:rPr>
          <w:rFonts w:hint="eastAsia"/>
        </w:rPr>
        <w:t>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會議審議或核備下列事項：</w:t>
      </w:r>
    </w:p>
    <w:p w14:paraId="051C6CAC" w14:textId="7D0FB470" w:rsidR="00185FC4" w:rsidRPr="000B3355" w:rsidRDefault="00185FC4" w:rsidP="00D2311E">
      <w:pPr>
        <w:pStyle w:val="035"/>
        <w:spacing w:line="420" w:lineRule="exact"/>
      </w:pPr>
      <w:r w:rsidRPr="000B3355">
        <w:rPr>
          <w:rFonts w:hint="eastAsia"/>
        </w:rPr>
        <w:t>一、</w:t>
      </w:r>
      <w:r>
        <w:tab/>
      </w:r>
      <w:r w:rsidRPr="00704775">
        <w:rPr>
          <w:rFonts w:ascii="標楷體" w:hAnsi="標楷體" w:hint="eastAsia"/>
          <w:kern w:val="2"/>
        </w:rPr>
        <w:t>本</w:t>
      </w:r>
      <w:r w:rsidRPr="00D93089">
        <w:rPr>
          <w:rFonts w:ascii="標楷體" w:hAnsi="標楷體" w:hint="eastAsia"/>
          <w:kern w:val="2"/>
        </w:rPr>
        <w:t>院組織法及各項組織規程修正之初審</w:t>
      </w:r>
      <w:r w:rsidRPr="00704775">
        <w:rPr>
          <w:rFonts w:ascii="標楷體" w:hAnsi="標楷體" w:hint="eastAsia"/>
          <w:kern w:val="2"/>
        </w:rPr>
        <w:t>。</w:t>
      </w:r>
    </w:p>
    <w:p w14:paraId="2E81A780" w14:textId="39B508FE" w:rsidR="00185FC4" w:rsidRPr="0041538A" w:rsidRDefault="00185FC4" w:rsidP="00D2311E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二、</w:t>
      </w:r>
      <w:r>
        <w:tab/>
      </w:r>
      <w:r w:rsidRPr="00185FC4">
        <w:rPr>
          <w:rFonts w:hint="eastAsia"/>
          <w:spacing w:val="6"/>
        </w:rPr>
        <w:t>研</w:t>
      </w:r>
      <w:r w:rsidRPr="00D93089">
        <w:rPr>
          <w:rFonts w:ascii="標楷體" w:hAnsi="標楷體" w:hint="eastAsia"/>
          <w:spacing w:val="6"/>
          <w:kern w:val="2"/>
        </w:rPr>
        <w:t>究所及研究中心之設立、組織及興革事宜之初審</w:t>
      </w:r>
      <w:r w:rsidRPr="00185FC4">
        <w:rPr>
          <w:rFonts w:ascii="標楷體" w:hAnsi="標楷體" w:hint="eastAsia"/>
          <w:spacing w:val="6"/>
          <w:kern w:val="2"/>
        </w:rPr>
        <w:t>。</w:t>
      </w:r>
    </w:p>
    <w:p w14:paraId="3F03A900" w14:textId="4A48AD0B" w:rsidR="00185FC4" w:rsidRDefault="00185FC4" w:rsidP="00D2311E">
      <w:pPr>
        <w:pStyle w:val="035"/>
        <w:spacing w:line="420" w:lineRule="exact"/>
        <w:rPr>
          <w:rFonts w:ascii="標楷體" w:hAnsi="標楷體"/>
          <w:kern w:val="2"/>
        </w:rPr>
      </w:pPr>
      <w:r w:rsidRPr="000B3355">
        <w:rPr>
          <w:rFonts w:hint="eastAsia"/>
        </w:rPr>
        <w:t>三、</w:t>
      </w:r>
      <w:r>
        <w:tab/>
      </w:r>
      <w:r>
        <w:rPr>
          <w:rFonts w:hint="eastAsia"/>
        </w:rPr>
        <w:t>研</w:t>
      </w:r>
      <w:r w:rsidRPr="00D93089">
        <w:rPr>
          <w:rFonts w:ascii="標楷體" w:hAnsi="標楷體" w:hint="eastAsia"/>
          <w:kern w:val="2"/>
        </w:rPr>
        <w:t>究所、研究所籌備處、研究中心所屬館、室、技術中心、研究站及專題中心之設立</w:t>
      </w:r>
      <w:r>
        <w:rPr>
          <w:rFonts w:ascii="標楷體" w:hAnsi="標楷體" w:hint="eastAsia"/>
          <w:kern w:val="2"/>
        </w:rPr>
        <w:t>。</w:t>
      </w:r>
    </w:p>
    <w:p w14:paraId="75F246B1" w14:textId="4504D687" w:rsidR="00185FC4" w:rsidRDefault="00C61FF2" w:rsidP="00D2311E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四、</w:t>
      </w:r>
      <w:r w:rsidR="00A84FAD"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特</w:t>
      </w:r>
      <w:r w:rsidRPr="00D93089">
        <w:rPr>
          <w:rFonts w:ascii="標楷體" w:hAnsi="標楷體" w:hint="eastAsia"/>
          <w:kern w:val="2"/>
        </w:rPr>
        <w:t>聘研究員</w:t>
      </w:r>
      <w:proofErr w:type="gramStart"/>
      <w:r w:rsidRPr="00D93089">
        <w:rPr>
          <w:rFonts w:ascii="標楷體" w:hAnsi="標楷體" w:hint="eastAsia"/>
          <w:kern w:val="2"/>
        </w:rPr>
        <w:t>擬聘案之</w:t>
      </w:r>
      <w:proofErr w:type="gramEnd"/>
      <w:r w:rsidRPr="00D93089">
        <w:rPr>
          <w:rFonts w:ascii="標楷體" w:hAnsi="標楷體" w:hint="eastAsia"/>
          <w:kern w:val="2"/>
        </w:rPr>
        <w:t>核備</w:t>
      </w:r>
      <w:r>
        <w:rPr>
          <w:rFonts w:ascii="標楷體" w:hAnsi="標楷體" w:hint="eastAsia"/>
          <w:kern w:val="2"/>
        </w:rPr>
        <w:t>。</w:t>
      </w:r>
    </w:p>
    <w:p w14:paraId="3D1AF087" w14:textId="679B1F18" w:rsidR="00C61FF2" w:rsidRDefault="00C61FF2" w:rsidP="00D2311E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五、</w:t>
      </w:r>
      <w:r w:rsidR="00A84FAD">
        <w:rPr>
          <w:rFonts w:ascii="標楷體" w:hAnsi="標楷體"/>
          <w:kern w:val="2"/>
        </w:rPr>
        <w:tab/>
      </w:r>
      <w:proofErr w:type="gramStart"/>
      <w:r w:rsidR="00A84FAD">
        <w:rPr>
          <w:rFonts w:ascii="標楷體" w:hAnsi="標楷體" w:hint="eastAsia"/>
          <w:kern w:val="2"/>
        </w:rPr>
        <w:t>本</w:t>
      </w:r>
      <w:r w:rsidR="00A84FAD" w:rsidRPr="00D93089">
        <w:rPr>
          <w:rFonts w:ascii="標楷體" w:hAnsi="標楷體" w:hint="eastAsia"/>
          <w:kern w:val="2"/>
        </w:rPr>
        <w:t>院助研究員</w:t>
      </w:r>
      <w:proofErr w:type="gramEnd"/>
      <w:r w:rsidR="00A84FAD" w:rsidRPr="00D93089">
        <w:rPr>
          <w:rFonts w:ascii="標楷體" w:hAnsi="標楷體" w:hint="eastAsia"/>
          <w:kern w:val="2"/>
        </w:rPr>
        <w:t>以上研究人員資格之核備</w:t>
      </w:r>
      <w:r w:rsidR="00A84FAD">
        <w:rPr>
          <w:rFonts w:ascii="標楷體" w:hAnsi="標楷體" w:hint="eastAsia"/>
          <w:kern w:val="2"/>
        </w:rPr>
        <w:t>。</w:t>
      </w:r>
    </w:p>
    <w:p w14:paraId="09D5A4CE" w14:textId="700414B4" w:rsidR="00A84FAD" w:rsidRDefault="00A84FAD" w:rsidP="00D2311E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六、</w:t>
      </w:r>
      <w:r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因</w:t>
      </w:r>
      <w:r w:rsidRPr="00D93089">
        <w:rPr>
          <w:rFonts w:ascii="標楷體" w:hAnsi="標楷體" w:hint="eastAsia"/>
          <w:kern w:val="2"/>
        </w:rPr>
        <w:t>院</w:t>
      </w:r>
      <w:proofErr w:type="gramStart"/>
      <w:r w:rsidRPr="00D93089">
        <w:rPr>
          <w:rFonts w:ascii="標楷體" w:hAnsi="標楷體" w:hint="eastAsia"/>
          <w:kern w:val="2"/>
        </w:rPr>
        <w:t>務</w:t>
      </w:r>
      <w:proofErr w:type="gramEnd"/>
      <w:r w:rsidRPr="00D93089">
        <w:rPr>
          <w:rFonts w:ascii="標楷體" w:hAnsi="標楷體" w:hint="eastAsia"/>
          <w:kern w:val="2"/>
        </w:rPr>
        <w:t>會議業務需要而設立之各種委員會</w:t>
      </w:r>
      <w:r>
        <w:rPr>
          <w:rFonts w:ascii="標楷體" w:hAnsi="標楷體" w:hint="eastAsia"/>
          <w:kern w:val="2"/>
        </w:rPr>
        <w:t>。</w:t>
      </w:r>
    </w:p>
    <w:p w14:paraId="59C38256" w14:textId="06B88647" w:rsidR="00A84FAD" w:rsidRDefault="00A84FAD" w:rsidP="00D2311E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七、</w:t>
      </w:r>
      <w:r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影響</w:t>
      </w:r>
      <w:r w:rsidRPr="00D93089">
        <w:rPr>
          <w:rFonts w:ascii="標楷體" w:hAnsi="標楷體" w:hint="eastAsia"/>
          <w:kern w:val="2"/>
        </w:rPr>
        <w:t>全院人員權益之重要事項</w:t>
      </w:r>
      <w:r>
        <w:rPr>
          <w:rFonts w:ascii="標楷體" w:hAnsi="標楷體" w:hint="eastAsia"/>
          <w:kern w:val="2"/>
        </w:rPr>
        <w:t>。</w:t>
      </w:r>
    </w:p>
    <w:p w14:paraId="24E415A5" w14:textId="0E524F4A" w:rsidR="00A84FAD" w:rsidRPr="00D93089" w:rsidRDefault="00A84FAD" w:rsidP="00D2311E">
      <w:pPr>
        <w:pStyle w:val="035"/>
        <w:spacing w:line="420" w:lineRule="exact"/>
        <w:rPr>
          <w:rFonts w:ascii="標楷體" w:hAnsi="標楷體"/>
          <w:kern w:val="2"/>
        </w:rPr>
      </w:pPr>
      <w:r>
        <w:rPr>
          <w:rFonts w:ascii="標楷體" w:hAnsi="標楷體" w:hint="eastAsia"/>
          <w:kern w:val="2"/>
        </w:rPr>
        <w:t>八、</w:t>
      </w:r>
      <w:r>
        <w:rPr>
          <w:rFonts w:ascii="標楷體" w:hAnsi="標楷體"/>
          <w:kern w:val="2"/>
        </w:rPr>
        <w:tab/>
      </w:r>
      <w:r>
        <w:rPr>
          <w:rFonts w:ascii="標楷體" w:hAnsi="標楷體" w:hint="eastAsia"/>
          <w:kern w:val="2"/>
        </w:rPr>
        <w:t>院長交議事項。</w:t>
      </w:r>
    </w:p>
    <w:p w14:paraId="03E53243" w14:textId="4BF17A1B" w:rsidR="00D93089" w:rsidRPr="00D93089" w:rsidRDefault="00D93089" w:rsidP="00D2311E">
      <w:pPr>
        <w:pStyle w:val="034"/>
        <w:spacing w:line="420" w:lineRule="exact"/>
      </w:pPr>
      <w:r w:rsidRPr="00010FC2">
        <w:rPr>
          <w:rFonts w:hint="eastAsia"/>
          <w:fitText w:val="1400" w:id="-1210926848"/>
        </w:rPr>
        <w:t>第二十五條</w:t>
      </w:r>
      <w:r w:rsidRPr="00D93089">
        <w:rPr>
          <w:rFonts w:hint="eastAsia"/>
        </w:rPr>
        <w:t xml:space="preserve">　　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會議以三個月開會一次為原則。必要時得召開臨時會。</w:t>
      </w:r>
    </w:p>
    <w:p w14:paraId="0AC5EF16" w14:textId="60702749" w:rsidR="00D93089" w:rsidRPr="00D93089" w:rsidRDefault="00D93089" w:rsidP="00D2311E">
      <w:pPr>
        <w:pStyle w:val="0342"/>
        <w:spacing w:line="420" w:lineRule="exact"/>
        <w:ind w:left="1417"/>
      </w:pPr>
      <w:r w:rsidRPr="00D93089">
        <w:rPr>
          <w:rFonts w:hint="eastAsia"/>
        </w:rPr>
        <w:t>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會議議案除各行政單位依相關規定提案外，其他提案須經應出席人員至少十分之一連署，並於開會前十四日送秘書處列入議程；臨時提案須經應出席人員至少五分之一連署。</w:t>
      </w:r>
    </w:p>
    <w:p w14:paraId="6671E20D" w14:textId="1A15CAC4" w:rsidR="00D93089" w:rsidRPr="00D93089" w:rsidRDefault="00D93089" w:rsidP="00D2311E">
      <w:pPr>
        <w:pStyle w:val="034"/>
        <w:spacing w:line="420" w:lineRule="exact"/>
      </w:pPr>
      <w:r w:rsidRPr="00010FC2">
        <w:rPr>
          <w:rFonts w:hint="eastAsia"/>
          <w:fitText w:val="1400" w:id="-1210926592"/>
        </w:rPr>
        <w:t>第二十六條</w:t>
      </w:r>
      <w:r w:rsidRPr="00D93089">
        <w:rPr>
          <w:rFonts w:hint="eastAsia"/>
        </w:rPr>
        <w:t xml:space="preserve">　　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會議開會時，須有應出席人員過半數出席。</w:t>
      </w:r>
    </w:p>
    <w:p w14:paraId="39F9FC5E" w14:textId="02C2E192" w:rsidR="00D93089" w:rsidRPr="00D93089" w:rsidRDefault="00D93089" w:rsidP="006D0982">
      <w:pPr>
        <w:pStyle w:val="0342"/>
        <w:spacing w:line="420" w:lineRule="exact"/>
        <w:ind w:left="1417"/>
      </w:pPr>
      <w:r w:rsidRPr="00D93089">
        <w:rPr>
          <w:rFonts w:hint="eastAsia"/>
        </w:rPr>
        <w:t>研究人員代表因故無法出席時，得以書面委託院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</w:t>
      </w:r>
      <w:r w:rsidRPr="00D93089">
        <w:rPr>
          <w:rFonts w:hint="eastAsia"/>
        </w:rPr>
        <w:lastRenderedPageBreak/>
        <w:t>議其他研究人員代表出席；行政主管得委託職務代理人代表之。每一受委託人員同時只能代表一人。</w:t>
      </w:r>
    </w:p>
    <w:p w14:paraId="46536E5A" w14:textId="10036E94" w:rsidR="00D93089" w:rsidRPr="00D93089" w:rsidRDefault="00D93089" w:rsidP="006D0982">
      <w:pPr>
        <w:pStyle w:val="034"/>
        <w:spacing w:line="420" w:lineRule="exact"/>
      </w:pPr>
      <w:r w:rsidRPr="0075786C">
        <w:rPr>
          <w:rFonts w:hint="eastAsia"/>
          <w:fitText w:val="1400" w:id="-1210926591"/>
        </w:rPr>
        <w:t>第二十七條</w:t>
      </w:r>
      <w:r w:rsidRPr="00D93089">
        <w:rPr>
          <w:rFonts w:hint="eastAsia"/>
        </w:rPr>
        <w:t xml:space="preserve">　　一般議案之通過，須有出席人員過半數之同意。討論研究人員資格案時，職級低於受審議人職級之研究人員代表應迴避。</w:t>
      </w:r>
    </w:p>
    <w:p w14:paraId="09BD421F" w14:textId="4FECE442" w:rsidR="00D93089" w:rsidRPr="00D93089" w:rsidRDefault="00D93089" w:rsidP="006D0982">
      <w:pPr>
        <w:pStyle w:val="034"/>
        <w:spacing w:line="420" w:lineRule="exact"/>
      </w:pPr>
      <w:r w:rsidRPr="00D93089">
        <w:rPr>
          <w:rFonts w:hint="eastAsia"/>
          <w:fitText w:val="1400" w:id="-1210926590"/>
        </w:rPr>
        <w:t>第二十八條</w:t>
      </w:r>
      <w:r w:rsidRPr="00D93089">
        <w:rPr>
          <w:rFonts w:hint="eastAsia"/>
        </w:rPr>
        <w:t xml:space="preserve">　　院</w:t>
      </w:r>
      <w:proofErr w:type="gramStart"/>
      <w:r w:rsidRPr="00D93089">
        <w:rPr>
          <w:rFonts w:hint="eastAsia"/>
        </w:rPr>
        <w:t>務</w:t>
      </w:r>
      <w:proofErr w:type="gramEnd"/>
      <w:r w:rsidRPr="00D93089">
        <w:rPr>
          <w:rFonts w:hint="eastAsia"/>
        </w:rPr>
        <w:t>會議一切議決案，須經院長核准施行。</w:t>
      </w:r>
    </w:p>
    <w:p w14:paraId="3C9E676B" w14:textId="77777777" w:rsidR="00D93089" w:rsidRPr="00D93089" w:rsidRDefault="00D93089" w:rsidP="006D0982">
      <w:pPr>
        <w:pStyle w:val="033"/>
        <w:spacing w:beforeLines="50" w:before="120" w:afterLines="50" w:after="120" w:line="420" w:lineRule="exact"/>
        <w:ind w:leftChars="0" w:left="0" w:firstLineChars="0" w:firstLine="0"/>
        <w:jc w:val="left"/>
      </w:pPr>
      <w:r w:rsidRPr="00D93089">
        <w:t>第四章　附則</w:t>
      </w:r>
    </w:p>
    <w:p w14:paraId="23F24AA4" w14:textId="19BCCE38" w:rsidR="00D93089" w:rsidRPr="00D93089" w:rsidRDefault="00D93089" w:rsidP="006D0982">
      <w:pPr>
        <w:pStyle w:val="034"/>
        <w:spacing w:line="420" w:lineRule="exact"/>
      </w:pPr>
      <w:r w:rsidRPr="003030AD">
        <w:rPr>
          <w:rFonts w:hint="eastAsia"/>
          <w:fitText w:val="1400" w:id="-1210926335"/>
        </w:rPr>
        <w:t>第二十九條</w:t>
      </w:r>
      <w:r w:rsidRPr="00D93089">
        <w:rPr>
          <w:rFonts w:hint="eastAsia"/>
        </w:rPr>
        <w:t xml:space="preserve">　　本院人事委員會之組織及職掌另定之。</w:t>
      </w:r>
    </w:p>
    <w:p w14:paraId="21263618" w14:textId="31FAB188" w:rsidR="00E65ABC" w:rsidRDefault="00D93089" w:rsidP="006D0982">
      <w:pPr>
        <w:pStyle w:val="034"/>
        <w:spacing w:line="420" w:lineRule="exact"/>
      </w:pPr>
      <w:r w:rsidRPr="003030AD">
        <w:rPr>
          <w:rFonts w:hint="eastAsia"/>
          <w:fitText w:val="1400" w:id="-1210926336"/>
        </w:rPr>
        <w:t>第</w:t>
      </w:r>
      <w:r w:rsidRPr="003030AD">
        <w:rPr>
          <w:rFonts w:hint="eastAsia"/>
          <w:fitText w:val="1400" w:id="-1210926336"/>
        </w:rPr>
        <w:t xml:space="preserve"> </w:t>
      </w:r>
      <w:r w:rsidRPr="003030AD">
        <w:rPr>
          <w:rFonts w:hint="eastAsia"/>
          <w:fitText w:val="1400" w:id="-1210926336"/>
        </w:rPr>
        <w:t>三十</w:t>
      </w:r>
      <w:r w:rsidRPr="003030AD">
        <w:rPr>
          <w:rFonts w:hint="eastAsia"/>
          <w:fitText w:val="1400" w:id="-1210926336"/>
        </w:rPr>
        <w:t xml:space="preserve"> </w:t>
      </w:r>
      <w:r w:rsidRPr="003030AD">
        <w:rPr>
          <w:rFonts w:hint="eastAsia"/>
          <w:fitText w:val="1400" w:id="-1210926336"/>
        </w:rPr>
        <w:t>條</w:t>
      </w:r>
      <w:r w:rsidRPr="00D93089">
        <w:rPr>
          <w:rFonts w:hint="eastAsia"/>
        </w:rPr>
        <w:t xml:space="preserve">　　本規程自發布日施行。</w:t>
      </w:r>
    </w:p>
    <w:p w14:paraId="797971B0" w14:textId="77777777" w:rsidR="00E65ABC" w:rsidRDefault="00E65ABC">
      <w:pPr>
        <w:widowControl/>
        <w:adjustRightInd/>
        <w:spacing w:line="240" w:lineRule="auto"/>
        <w:jc w:val="left"/>
        <w:textAlignment w:val="auto"/>
        <w:rPr>
          <w:szCs w:val="28"/>
        </w:rPr>
      </w:pPr>
      <w:r>
        <w:br w:type="page"/>
      </w:r>
    </w:p>
    <w:p w14:paraId="1A9A8C00" w14:textId="16C15D5D" w:rsidR="00E65ABC" w:rsidRDefault="00E65ABC" w:rsidP="008C61A1">
      <w:pPr>
        <w:pStyle w:val="2"/>
        <w:spacing w:beforeLines="0" w:before="0" w:afterLines="100" w:after="240"/>
        <w:ind w:left="1967" w:hanging="1967"/>
      </w:pPr>
      <w:r w:rsidRPr="009B525F">
        <w:rPr>
          <w:rFonts w:hint="eastAsia"/>
        </w:rPr>
        <w:lastRenderedPageBreak/>
        <w:t>中央研究院</w:t>
      </w:r>
      <w:r>
        <w:rPr>
          <w:rFonts w:hint="eastAsia"/>
        </w:rPr>
        <w:t>編</w:t>
      </w:r>
      <w:r>
        <w:t>制表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171"/>
        <w:gridCol w:w="1484"/>
        <w:gridCol w:w="1456"/>
        <w:gridCol w:w="1147"/>
        <w:gridCol w:w="2742"/>
      </w:tblGrid>
      <w:tr w:rsidR="00E65ABC" w:rsidRPr="00E77770" w14:paraId="3AD04E7B" w14:textId="77777777" w:rsidTr="00C1492F">
        <w:trPr>
          <w:trHeight w:val="482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99BD7" w14:textId="77777777" w:rsidR="00E65ABC" w:rsidRPr="00E77770" w:rsidRDefault="00E65ABC" w:rsidP="00C1492F">
            <w:pPr>
              <w:spacing w:line="0" w:lineRule="atLeast"/>
              <w:jc w:val="distribute"/>
              <w:rPr>
                <w:rFonts w:ascii="標楷體" w:hAnsi="標楷體" w:cs="Arial Unicode MS"/>
              </w:rPr>
            </w:pPr>
            <w:r w:rsidRPr="00E77770">
              <w:rPr>
                <w:rFonts w:ascii="標楷體" w:hAnsi="標楷體" w:hint="eastAsia"/>
              </w:rPr>
              <w:t>職稱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C57A7" w14:textId="77777777" w:rsidR="00E65ABC" w:rsidRDefault="00E65ABC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E77770">
              <w:rPr>
                <w:rFonts w:ascii="標楷體" w:hAnsi="標楷體" w:hint="eastAsia"/>
              </w:rPr>
              <w:t>官等或</w:t>
            </w:r>
          </w:p>
          <w:p w14:paraId="771B859F" w14:textId="77777777" w:rsidR="00E65ABC" w:rsidRPr="00E77770" w:rsidRDefault="00E65ABC" w:rsidP="00C1492F">
            <w:pPr>
              <w:spacing w:line="0" w:lineRule="atLeast"/>
              <w:jc w:val="distribute"/>
              <w:rPr>
                <w:rFonts w:ascii="標楷體" w:hAnsi="標楷體" w:cs="Arial Unicode MS"/>
              </w:rPr>
            </w:pPr>
            <w:r w:rsidRPr="00E77770">
              <w:rPr>
                <w:rFonts w:ascii="標楷體" w:hAnsi="標楷體" w:hint="eastAsia"/>
              </w:rPr>
              <w:t>級別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20A70" w14:textId="77777777" w:rsidR="00E65ABC" w:rsidRPr="00E77770" w:rsidRDefault="00E65ABC" w:rsidP="00C1492F">
            <w:pPr>
              <w:spacing w:line="0" w:lineRule="atLeast"/>
              <w:jc w:val="distribute"/>
              <w:rPr>
                <w:rFonts w:ascii="標楷體" w:hAnsi="標楷體" w:cs="Arial Unicode MS"/>
              </w:rPr>
            </w:pPr>
            <w:r w:rsidRPr="00E77770">
              <w:rPr>
                <w:rFonts w:ascii="標楷體" w:hAnsi="標楷體" w:hint="eastAsia"/>
              </w:rPr>
              <w:t>職等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75741" w14:textId="77777777" w:rsidR="00E65ABC" w:rsidRPr="00E77770" w:rsidRDefault="00E65ABC" w:rsidP="00C1492F">
            <w:pPr>
              <w:spacing w:line="0" w:lineRule="atLeast"/>
              <w:jc w:val="distribute"/>
              <w:rPr>
                <w:rFonts w:ascii="標楷體" w:hAnsi="標楷體" w:cs="Arial Unicode MS"/>
              </w:rPr>
            </w:pPr>
            <w:r w:rsidRPr="00E77770">
              <w:rPr>
                <w:rFonts w:ascii="標楷體" w:hAnsi="標楷體" w:hint="eastAsia"/>
              </w:rPr>
              <w:t>員額</w:t>
            </w:r>
          </w:p>
        </w:tc>
        <w:tc>
          <w:tcPr>
            <w:tcW w:w="2742" w:type="dxa"/>
            <w:vAlign w:val="center"/>
          </w:tcPr>
          <w:p w14:paraId="439B6075" w14:textId="77777777" w:rsidR="00E65ABC" w:rsidRPr="00E77770" w:rsidRDefault="00E65ABC" w:rsidP="00C1492F">
            <w:pPr>
              <w:spacing w:line="0" w:lineRule="atLeast"/>
              <w:jc w:val="distribute"/>
              <w:rPr>
                <w:rFonts w:ascii="標楷體" w:hAnsi="標楷體" w:cs="Arial Unicode MS"/>
              </w:rPr>
            </w:pPr>
            <w:r w:rsidRPr="00E77770">
              <w:rPr>
                <w:rFonts w:ascii="標楷體" w:hAnsi="標楷體" w:hint="eastAsia"/>
              </w:rPr>
              <w:t>備考</w:t>
            </w:r>
          </w:p>
        </w:tc>
      </w:tr>
      <w:tr w:rsidR="00AA6354" w:rsidRPr="00E77770" w14:paraId="1AEA9BDD" w14:textId="77777777" w:rsidTr="00C1492F">
        <w:trPr>
          <w:trHeight w:val="647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FA6B0" w14:textId="3C892DF8" w:rsidR="00AA6354" w:rsidRPr="00E77770" w:rsidRDefault="00AA6354" w:rsidP="00AA6354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E77770">
              <w:rPr>
                <w:rFonts w:ascii="標楷體" w:hAnsi="標楷體" w:hint="eastAsia"/>
              </w:rPr>
              <w:t>院長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A9E41" w14:textId="77777777" w:rsidR="00AA6354" w:rsidRPr="00E7777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6082C" w14:textId="77777777" w:rsidR="00AA6354" w:rsidRPr="00E7777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42A51" w14:textId="77777777" w:rsidR="00AA6354" w:rsidRPr="00E7777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E7777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01685752" w14:textId="77777777" w:rsidR="00AA6354" w:rsidRPr="00A80ADF" w:rsidRDefault="00AA6354" w:rsidP="00AA6354">
            <w:pPr>
              <w:spacing w:line="0" w:lineRule="atLeast"/>
              <w:rPr>
                <w:rFonts w:ascii="標楷體" w:hAnsi="標楷體" w:cs="Arial Unicode MS"/>
                <w:spacing w:val="-6"/>
              </w:rPr>
            </w:pPr>
            <w:r w:rsidRPr="00A80ADF">
              <w:rPr>
                <w:rFonts w:ascii="標楷體" w:hAnsi="標楷體" w:cs="Arial Unicode MS" w:hint="eastAsia"/>
                <w:spacing w:val="-6"/>
              </w:rPr>
              <w:t>特任，為組織法律所定。</w:t>
            </w:r>
          </w:p>
        </w:tc>
      </w:tr>
      <w:tr w:rsidR="00AA6354" w:rsidRPr="00E77770" w14:paraId="02C5596B" w14:textId="77777777" w:rsidTr="00C1492F">
        <w:trPr>
          <w:trHeight w:val="695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A342B" w14:textId="495952E5" w:rsidR="00AA6354" w:rsidRPr="00E77770" w:rsidRDefault="00AA6354" w:rsidP="00AA6354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E77770">
              <w:rPr>
                <w:rFonts w:ascii="標楷體" w:hAnsi="標楷體" w:hint="eastAsia"/>
              </w:rPr>
              <w:t>副院長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03485" w14:textId="77777777" w:rsidR="00AA6354" w:rsidRPr="00E7777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B9AD8" w14:textId="77777777" w:rsidR="00AA6354" w:rsidRPr="00E77770" w:rsidRDefault="00AA6354" w:rsidP="008D3BF6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04A13" w14:textId="77777777" w:rsidR="00AA6354" w:rsidRPr="00E7777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77770">
              <w:rPr>
                <w:rFonts w:ascii="標楷體" w:hAnsi="標楷體" w:hint="eastAsia"/>
              </w:rPr>
              <w:t>三</w:t>
            </w:r>
          </w:p>
        </w:tc>
        <w:tc>
          <w:tcPr>
            <w:tcW w:w="2742" w:type="dxa"/>
            <w:vAlign w:val="center"/>
          </w:tcPr>
          <w:p w14:paraId="5726B39C" w14:textId="77777777" w:rsidR="00AA6354" w:rsidRPr="00E77770" w:rsidRDefault="00AA6354" w:rsidP="00AA6354">
            <w:pPr>
              <w:spacing w:line="0" w:lineRule="atLeast"/>
              <w:rPr>
                <w:rFonts w:ascii="標楷體" w:hAnsi="標楷體" w:cs="Arial Unicode MS"/>
              </w:rPr>
            </w:pPr>
            <w:r w:rsidRPr="00E77770">
              <w:rPr>
                <w:rFonts w:ascii="標楷體" w:hAnsi="標楷體" w:hint="eastAsia"/>
              </w:rPr>
              <w:t>比照簡任第十四職等，</w:t>
            </w:r>
            <w:r w:rsidRPr="00E77770">
              <w:rPr>
                <w:rFonts w:ascii="標楷體" w:hAnsi="標楷體" w:cs="Arial Unicode MS" w:hint="eastAsia"/>
              </w:rPr>
              <w:t>為組織法律所定</w:t>
            </w:r>
            <w:r w:rsidRPr="00E77770">
              <w:rPr>
                <w:rFonts w:ascii="標楷體" w:hAnsi="標楷體" w:hint="eastAsia"/>
              </w:rPr>
              <w:t>。</w:t>
            </w:r>
          </w:p>
        </w:tc>
      </w:tr>
      <w:tr w:rsidR="00AA6354" w:rsidRPr="00E77770" w14:paraId="31D95B4F" w14:textId="77777777" w:rsidTr="00C1492F">
        <w:trPr>
          <w:trHeight w:val="568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40701" w14:textId="302D1D60" w:rsidR="00AA6354" w:rsidRPr="00E77770" w:rsidRDefault="00AA6354" w:rsidP="00AA6354">
            <w:pPr>
              <w:spacing w:line="0" w:lineRule="atLeast"/>
              <w:jc w:val="distribute"/>
              <w:rPr>
                <w:rFonts w:ascii="標楷體" w:hAnsi="標楷體" w:cs="Arial Unicode MS"/>
              </w:rPr>
            </w:pPr>
            <w:r w:rsidRPr="00E77770">
              <w:rPr>
                <w:rFonts w:ascii="標楷體" w:hAnsi="標楷體" w:hint="eastAsia"/>
              </w:rPr>
              <w:t>秘書長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A6DA" w14:textId="77777777" w:rsidR="00AA6354" w:rsidRPr="00E7777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7777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6E2D8" w14:textId="77777777" w:rsidR="00AA6354" w:rsidRPr="00A80ADF" w:rsidRDefault="00AA6354" w:rsidP="00AA6354">
            <w:pPr>
              <w:spacing w:line="0" w:lineRule="atLeast"/>
              <w:rPr>
                <w:rFonts w:ascii="標楷體" w:hAnsi="標楷體"/>
                <w:spacing w:val="4"/>
              </w:rPr>
            </w:pPr>
            <w:r w:rsidRPr="00A80ADF">
              <w:rPr>
                <w:rFonts w:ascii="標楷體" w:hAnsi="標楷體" w:hint="eastAsia"/>
                <w:spacing w:val="4"/>
              </w:rPr>
              <w:t>第十三職等至第十四職等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956CE" w14:textId="77777777" w:rsidR="00AA6354" w:rsidRPr="00E77770" w:rsidRDefault="00AA6354" w:rsidP="00AA6354">
            <w:pPr>
              <w:spacing w:line="0" w:lineRule="atLeast"/>
              <w:jc w:val="center"/>
              <w:rPr>
                <w:rFonts w:ascii="標楷體" w:hAnsi="標楷體" w:cs="Arial Unicode MS"/>
              </w:rPr>
            </w:pPr>
            <w:proofErr w:type="gramStart"/>
            <w:r w:rsidRPr="00E7777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0A03EA9D" w14:textId="77777777" w:rsidR="00AA6354" w:rsidRPr="00E77770" w:rsidRDefault="00AA6354" w:rsidP="00AA6354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一</w:t>
            </w:r>
            <w:r>
              <w:rPr>
                <w:rFonts w:ascii="標楷體" w:hAnsi="標楷體" w:cs="Arial Unicode MS"/>
              </w:rPr>
              <w:t>、</w:t>
            </w:r>
            <w:r w:rsidRPr="001B7973">
              <w:rPr>
                <w:rFonts w:ascii="標楷體" w:hAnsi="標楷體" w:cs="Arial Unicode MS" w:hint="eastAsia"/>
                <w:spacing w:val="8"/>
              </w:rPr>
              <w:t>本職稱之官等職等，為組織法律所定。</w:t>
            </w:r>
          </w:p>
          <w:p w14:paraId="534C5157" w14:textId="77777777" w:rsidR="00AA6354" w:rsidRPr="00E77770" w:rsidRDefault="00AA6354" w:rsidP="00AA6354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二</w:t>
            </w:r>
            <w:r>
              <w:rPr>
                <w:rFonts w:ascii="標楷體" w:hAnsi="標楷體" w:cs="Arial Unicode MS"/>
              </w:rPr>
              <w:t>、</w:t>
            </w:r>
            <w:r w:rsidRPr="001B7973">
              <w:rPr>
                <w:rFonts w:ascii="標楷體" w:hAnsi="標楷體" w:cs="Arial Unicode MS" w:hint="eastAsia"/>
                <w:spacing w:val="8"/>
              </w:rPr>
              <w:t>得由研究員或研究技師兼任。</w:t>
            </w:r>
          </w:p>
        </w:tc>
      </w:tr>
      <w:tr w:rsidR="00AA6354" w:rsidRPr="00E77770" w14:paraId="0CBC7538" w14:textId="77777777" w:rsidTr="00C1492F">
        <w:trPr>
          <w:trHeight w:val="568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0C455" w14:textId="425FB673" w:rsidR="00AA6354" w:rsidRPr="00E77770" w:rsidRDefault="00AA6354" w:rsidP="00AA6354">
            <w:pPr>
              <w:spacing w:line="0" w:lineRule="atLeast"/>
              <w:jc w:val="distribute"/>
              <w:rPr>
                <w:rFonts w:ascii="標楷體" w:hAnsi="標楷體"/>
                <w:spacing w:val="-20"/>
              </w:rPr>
            </w:pPr>
            <w:r w:rsidRPr="00E77770">
              <w:rPr>
                <w:rFonts w:ascii="標楷體" w:hAnsi="標楷體" w:hint="eastAsia"/>
              </w:rPr>
              <w:t>執行秘書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8DA88" w14:textId="77777777" w:rsidR="00AA6354" w:rsidRPr="00E7777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7777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44B61" w14:textId="77777777" w:rsidR="00AA6354" w:rsidRPr="00A80ADF" w:rsidRDefault="00AA6354" w:rsidP="00AA6354">
            <w:pPr>
              <w:spacing w:line="0" w:lineRule="atLeast"/>
              <w:rPr>
                <w:rFonts w:ascii="標楷體" w:hAnsi="標楷體"/>
                <w:spacing w:val="4"/>
              </w:rPr>
            </w:pPr>
            <w:r w:rsidRPr="00A80ADF">
              <w:rPr>
                <w:rFonts w:ascii="標楷體" w:hAnsi="標楷體" w:hint="eastAsia"/>
                <w:spacing w:val="4"/>
              </w:rPr>
              <w:t>第十三職等至第十四職等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C9603" w14:textId="77777777" w:rsidR="00AA6354" w:rsidRPr="00E7777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E7777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1893DFC3" w14:textId="77777777" w:rsidR="00AA6354" w:rsidRPr="00E77770" w:rsidRDefault="00AA6354" w:rsidP="00AA6354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一</w:t>
            </w:r>
            <w:r>
              <w:rPr>
                <w:rFonts w:ascii="標楷體" w:hAnsi="標楷體" w:cs="Arial Unicode MS"/>
              </w:rPr>
              <w:t>、</w:t>
            </w:r>
            <w:r w:rsidRPr="00B2454D">
              <w:rPr>
                <w:rFonts w:ascii="標楷體" w:hAnsi="標楷體" w:cs="Arial Unicode MS" w:hint="eastAsia"/>
                <w:spacing w:val="8"/>
              </w:rPr>
              <w:t>本職稱之官等職等，為組織法律所定。</w:t>
            </w:r>
          </w:p>
          <w:p w14:paraId="7BFBFA40" w14:textId="77777777" w:rsidR="00AA6354" w:rsidRPr="00E77770" w:rsidRDefault="00AA6354" w:rsidP="00AA6354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二</w:t>
            </w:r>
            <w:r>
              <w:rPr>
                <w:rFonts w:ascii="標楷體" w:hAnsi="標楷體" w:cs="Arial Unicode MS"/>
              </w:rPr>
              <w:t>、</w:t>
            </w:r>
            <w:r w:rsidRPr="00290F46">
              <w:rPr>
                <w:rFonts w:cs="Arial Unicode MS" w:hint="eastAsia"/>
              </w:rPr>
              <w:t>得由研究員兼任。</w:t>
            </w:r>
          </w:p>
        </w:tc>
      </w:tr>
      <w:tr w:rsidR="002305C0" w:rsidRPr="002305C0" w14:paraId="1EFDA949" w14:textId="77777777" w:rsidTr="00C1492F">
        <w:trPr>
          <w:trHeight w:val="743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9A482" w14:textId="7E5A930E" w:rsidR="00AA6354" w:rsidRPr="002305C0" w:rsidRDefault="00AA6354" w:rsidP="00AA6354">
            <w:pPr>
              <w:spacing w:line="0" w:lineRule="atLeast"/>
              <w:jc w:val="distribute"/>
              <w:rPr>
                <w:rFonts w:ascii="標楷體" w:hAnsi="標楷體" w:cs="Arial Unicode MS"/>
              </w:rPr>
            </w:pPr>
            <w:r w:rsidRPr="002305C0">
              <w:rPr>
                <w:rFonts w:ascii="標楷體" w:hAnsi="標楷體" w:hint="eastAsia"/>
              </w:rPr>
              <w:t>副秘書長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8EDCA" w14:textId="77777777" w:rsidR="00AA6354" w:rsidRPr="002305C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71AB4" w14:textId="77777777" w:rsidR="00AA6354" w:rsidRPr="002305C0" w:rsidRDefault="00AA6354" w:rsidP="00AA6354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第十三職等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82756" w14:textId="77777777" w:rsidR="00AA6354" w:rsidRPr="002305C0" w:rsidRDefault="00AA6354" w:rsidP="00AA6354">
            <w:pPr>
              <w:spacing w:line="0" w:lineRule="atLeast"/>
              <w:jc w:val="center"/>
              <w:rPr>
                <w:rFonts w:ascii="標楷體" w:hAnsi="標楷體" w:cs="Arial Unicode MS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0CC9E4B6" w14:textId="77777777" w:rsidR="00AA6354" w:rsidRPr="002305C0" w:rsidRDefault="00AA6354" w:rsidP="00AA6354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 w:cs="Arial Unicode MS"/>
              </w:rPr>
            </w:pPr>
            <w:r w:rsidRPr="002305C0">
              <w:rPr>
                <w:rFonts w:ascii="標楷體" w:hAnsi="標楷體" w:cs="Arial Unicode MS" w:hint="eastAsia"/>
              </w:rPr>
              <w:t>一</w:t>
            </w:r>
            <w:r w:rsidRPr="002305C0">
              <w:rPr>
                <w:rFonts w:ascii="標楷體" w:hAnsi="標楷體" w:cs="Arial Unicode MS"/>
              </w:rPr>
              <w:t>、</w:t>
            </w:r>
            <w:r w:rsidRPr="002305C0">
              <w:rPr>
                <w:rFonts w:ascii="標楷體" w:hAnsi="標楷體" w:cs="Arial Unicode MS" w:hint="eastAsia"/>
                <w:spacing w:val="8"/>
              </w:rPr>
              <w:t>本職稱之官等職等，為組織法律所定。</w:t>
            </w:r>
          </w:p>
          <w:p w14:paraId="3857E51F" w14:textId="77777777" w:rsidR="00AA6354" w:rsidRPr="002305C0" w:rsidRDefault="00AA6354" w:rsidP="00AA6354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 w:cs="Arial Unicode MS"/>
              </w:rPr>
            </w:pPr>
            <w:r w:rsidRPr="002305C0">
              <w:rPr>
                <w:rFonts w:ascii="標楷體" w:hAnsi="標楷體" w:cs="Arial Unicode MS" w:hint="eastAsia"/>
              </w:rPr>
              <w:t>二</w:t>
            </w:r>
            <w:r w:rsidRPr="002305C0">
              <w:rPr>
                <w:rFonts w:ascii="標楷體" w:hAnsi="標楷體" w:cs="Arial Unicode MS"/>
              </w:rPr>
              <w:t>、</w:t>
            </w:r>
            <w:r w:rsidRPr="002305C0">
              <w:rPr>
                <w:rFonts w:ascii="標楷體" w:hAnsi="標楷體" w:cs="Arial Unicode MS" w:hint="eastAsia"/>
                <w:spacing w:val="8"/>
              </w:rPr>
              <w:t>得由研究員或研究技師兼任。</w:t>
            </w:r>
          </w:p>
        </w:tc>
      </w:tr>
      <w:tr w:rsidR="002305C0" w:rsidRPr="002305C0" w14:paraId="36852DB0" w14:textId="77777777" w:rsidTr="00C1492F">
        <w:trPr>
          <w:trHeight w:val="813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12E4" w14:textId="6F139B70" w:rsidR="00AA6354" w:rsidRPr="002305C0" w:rsidRDefault="00AA6354" w:rsidP="00AA6354">
            <w:pPr>
              <w:spacing w:line="0" w:lineRule="atLeast"/>
              <w:jc w:val="distribute"/>
              <w:rPr>
                <w:rFonts w:ascii="標楷體" w:hAnsi="標楷體"/>
                <w:spacing w:val="-20"/>
              </w:rPr>
            </w:pPr>
            <w:r w:rsidRPr="002305C0">
              <w:rPr>
                <w:rFonts w:ascii="標楷體" w:hAnsi="標楷體" w:hint="eastAsia"/>
              </w:rPr>
              <w:t>副執行秘書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55F3D" w14:textId="77777777" w:rsidR="00AA6354" w:rsidRPr="002305C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379A8" w14:textId="77777777" w:rsidR="00AA6354" w:rsidRPr="002305C0" w:rsidRDefault="00AA6354" w:rsidP="00AA6354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第十二職等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EFB59" w14:textId="77777777" w:rsidR="00AA6354" w:rsidRPr="002305C0" w:rsidRDefault="00AA6354" w:rsidP="00AA6354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三</w:t>
            </w:r>
          </w:p>
        </w:tc>
        <w:tc>
          <w:tcPr>
            <w:tcW w:w="2742" w:type="dxa"/>
            <w:vAlign w:val="center"/>
          </w:tcPr>
          <w:p w14:paraId="6ADD4C96" w14:textId="77777777" w:rsidR="00AA6354" w:rsidRPr="002305C0" w:rsidRDefault="00AA6354" w:rsidP="00AA6354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 w:cs="Arial Unicode MS"/>
              </w:rPr>
            </w:pPr>
            <w:r w:rsidRPr="002305C0">
              <w:rPr>
                <w:rFonts w:ascii="標楷體" w:hAnsi="標楷體" w:cs="Arial Unicode MS" w:hint="eastAsia"/>
              </w:rPr>
              <w:t>一</w:t>
            </w:r>
            <w:r w:rsidRPr="002305C0">
              <w:rPr>
                <w:rFonts w:ascii="標楷體" w:hAnsi="標楷體" w:cs="Arial Unicode MS"/>
              </w:rPr>
              <w:t>、</w:t>
            </w:r>
            <w:r w:rsidRPr="002305C0">
              <w:rPr>
                <w:rFonts w:ascii="標楷體" w:hAnsi="標楷體" w:cs="Arial Unicode MS" w:hint="eastAsia"/>
                <w:spacing w:val="8"/>
              </w:rPr>
              <w:t>本職稱之官等職等，為組織法律所定。</w:t>
            </w:r>
          </w:p>
          <w:p w14:paraId="46D00CBB" w14:textId="77777777" w:rsidR="00AA6354" w:rsidRPr="002305C0" w:rsidRDefault="00AA6354" w:rsidP="00AA6354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 w:cs="Arial Unicode MS"/>
              </w:rPr>
            </w:pPr>
            <w:r w:rsidRPr="002305C0">
              <w:rPr>
                <w:rFonts w:ascii="標楷體" w:hAnsi="標楷體" w:cs="Arial Unicode MS" w:hint="eastAsia"/>
              </w:rPr>
              <w:t>二</w:t>
            </w:r>
            <w:r w:rsidRPr="002305C0">
              <w:rPr>
                <w:rFonts w:ascii="標楷體" w:hAnsi="標楷體" w:cs="Arial Unicode MS"/>
              </w:rPr>
              <w:t>、</w:t>
            </w:r>
            <w:r w:rsidRPr="00FB7953">
              <w:rPr>
                <w:rFonts w:ascii="標楷體" w:hAnsi="標楷體" w:cs="Arial Unicode MS" w:hint="eastAsia"/>
              </w:rPr>
              <w:t>得由研究員兼任。</w:t>
            </w:r>
          </w:p>
        </w:tc>
      </w:tr>
      <w:tr w:rsidR="002305C0" w:rsidRPr="002305C0" w14:paraId="69CD311A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684EB" w14:textId="77777777" w:rsidR="00E65ABC" w:rsidRPr="002305C0" w:rsidRDefault="00E65ABC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處長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5E5E3" w14:textId="77777777" w:rsidR="00E65ABC" w:rsidRPr="002305C0" w:rsidRDefault="00E65ABC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1305A" w14:textId="77777777" w:rsidR="00E65ABC" w:rsidRPr="002305C0" w:rsidRDefault="00E65ABC" w:rsidP="00C1492F">
            <w:pPr>
              <w:spacing w:line="0" w:lineRule="atLeast"/>
              <w:rPr>
                <w:rFonts w:ascii="標楷體" w:hAnsi="標楷體"/>
                <w:spacing w:val="4"/>
              </w:rPr>
            </w:pPr>
            <w:r w:rsidRPr="002305C0">
              <w:rPr>
                <w:rFonts w:ascii="標楷體" w:hAnsi="標楷體" w:hint="eastAsia"/>
                <w:spacing w:val="4"/>
              </w:rPr>
              <w:t>第十一職等至第十二職等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89BFA" w14:textId="714C0A8A" w:rsidR="00E65ABC" w:rsidRPr="002305C0" w:rsidRDefault="00710B78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八</w:t>
            </w:r>
          </w:p>
        </w:tc>
        <w:tc>
          <w:tcPr>
            <w:tcW w:w="2742" w:type="dxa"/>
            <w:vAlign w:val="center"/>
          </w:tcPr>
          <w:p w14:paraId="6A1490E5" w14:textId="77777777" w:rsidR="00E65ABC" w:rsidRPr="002305C0" w:rsidRDefault="00E65ABC" w:rsidP="00C1492F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一</w:t>
            </w:r>
            <w:r w:rsidRPr="002305C0">
              <w:rPr>
                <w:rFonts w:ascii="標楷體" w:hAnsi="標楷體"/>
              </w:rPr>
              <w:t>、</w:t>
            </w:r>
            <w:r w:rsidRPr="002305C0">
              <w:rPr>
                <w:rFonts w:ascii="標楷體" w:hAnsi="標楷體" w:cs="Arial Unicode MS" w:hint="eastAsia"/>
                <w:spacing w:val="8"/>
              </w:rPr>
              <w:t>本職稱之官等職等暫列。</w:t>
            </w:r>
          </w:p>
          <w:p w14:paraId="3207A18B" w14:textId="77777777" w:rsidR="00E65ABC" w:rsidRPr="002305C0" w:rsidRDefault="00E65ABC" w:rsidP="00C1492F">
            <w:pPr>
              <w:adjustRightInd/>
              <w:spacing w:line="0" w:lineRule="atLeast"/>
              <w:ind w:left="560" w:hangingChars="200" w:hanging="560"/>
              <w:textAlignment w:val="auto"/>
              <w:rPr>
                <w:rFonts w:ascii="標楷體" w:hAnsi="標楷體"/>
              </w:rPr>
            </w:pPr>
            <w:r w:rsidRPr="002305C0">
              <w:rPr>
                <w:rFonts w:ascii="標楷體" w:hAnsi="標楷體" w:cs="Arial Unicode MS" w:hint="eastAsia"/>
              </w:rPr>
              <w:t>二</w:t>
            </w:r>
            <w:r w:rsidRPr="002305C0">
              <w:rPr>
                <w:rFonts w:ascii="標楷體" w:hAnsi="標楷體" w:cs="Arial Unicode MS"/>
              </w:rPr>
              <w:t>、</w:t>
            </w:r>
            <w:r w:rsidRPr="002305C0">
              <w:rPr>
                <w:rFonts w:ascii="標楷體" w:hAnsi="標楷體" w:cs="Arial Unicode MS" w:hint="eastAsia"/>
                <w:spacing w:val="8"/>
              </w:rPr>
              <w:t>得由研究員或研究技師兼任。</w:t>
            </w:r>
          </w:p>
        </w:tc>
      </w:tr>
      <w:tr w:rsidR="002305C0" w:rsidRPr="002305C0" w14:paraId="1FD9F6DC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BCCE1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lastRenderedPageBreak/>
              <w:t>副處長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FABDB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0BB69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第十一職等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29697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0D480AFB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  <w:spacing w:val="12"/>
              </w:rPr>
            </w:pPr>
            <w:r w:rsidRPr="002305C0">
              <w:rPr>
                <w:rFonts w:ascii="標楷體" w:hAnsi="標楷體" w:hint="eastAsia"/>
                <w:spacing w:val="12"/>
              </w:rPr>
              <w:t>本職稱之官等職等暫列。</w:t>
            </w:r>
          </w:p>
        </w:tc>
      </w:tr>
      <w:tr w:rsidR="002305C0" w:rsidRPr="002305C0" w14:paraId="079C1367" w14:textId="77777777" w:rsidTr="00C1492F">
        <w:trPr>
          <w:trHeight w:val="402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007D4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專門委員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90271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F8C41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第十職等至第十一職等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48656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五</w:t>
            </w:r>
          </w:p>
        </w:tc>
        <w:tc>
          <w:tcPr>
            <w:tcW w:w="2742" w:type="dxa"/>
            <w:vAlign w:val="center"/>
          </w:tcPr>
          <w:p w14:paraId="16925A3A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552991B7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10FF7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高級分析師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E3D64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薦任至簡任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5E3D2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第九職等至第十一職等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B580" w14:textId="129FFEA7" w:rsidR="009C590F" w:rsidRPr="002305C0" w:rsidRDefault="00C774D2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二</w:t>
            </w:r>
          </w:p>
        </w:tc>
        <w:tc>
          <w:tcPr>
            <w:tcW w:w="2742" w:type="dxa"/>
            <w:vAlign w:val="center"/>
          </w:tcPr>
          <w:p w14:paraId="07CCC18A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  <w:strike/>
              </w:rPr>
            </w:pPr>
          </w:p>
        </w:tc>
      </w:tr>
      <w:tr w:rsidR="002305C0" w:rsidRPr="002305C0" w14:paraId="64768CDD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7F75E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科長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99B7B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E785A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BF727" w14:textId="0AA30E6A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十</w:t>
            </w:r>
            <w:r w:rsidR="00084AD5" w:rsidRPr="002305C0">
              <w:rPr>
                <w:rFonts w:ascii="標楷體" w:hAnsi="標楷體" w:hint="eastAsia"/>
              </w:rPr>
              <w:t>九</w:t>
            </w:r>
          </w:p>
        </w:tc>
        <w:tc>
          <w:tcPr>
            <w:tcW w:w="2742" w:type="dxa"/>
            <w:vAlign w:val="center"/>
          </w:tcPr>
          <w:p w14:paraId="75A56091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33FB9B56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6F398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秘書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BEAFB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27414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第八職等至第九職等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BF562" w14:textId="2531C139" w:rsidR="009C590F" w:rsidRPr="002305C0" w:rsidRDefault="00681EF7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十一</w:t>
            </w:r>
          </w:p>
        </w:tc>
        <w:tc>
          <w:tcPr>
            <w:tcW w:w="2742" w:type="dxa"/>
            <w:vAlign w:val="center"/>
          </w:tcPr>
          <w:p w14:paraId="7C21B3CC" w14:textId="7BA077A5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內</w:t>
            </w:r>
            <w:r w:rsidR="00681EF7" w:rsidRPr="002305C0">
              <w:rPr>
                <w:rFonts w:ascii="標楷體" w:hAnsi="標楷體" w:hint="eastAsia"/>
              </w:rPr>
              <w:t>五</w:t>
            </w:r>
            <w:r w:rsidRPr="002305C0">
              <w:rPr>
                <w:rFonts w:ascii="標楷體" w:hAnsi="標楷體" w:hint="eastAsia"/>
              </w:rPr>
              <w:t>人得列簡任第十職等。</w:t>
            </w:r>
          </w:p>
        </w:tc>
      </w:tr>
      <w:tr w:rsidR="002305C0" w:rsidRPr="002305C0" w14:paraId="0CC934EF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30064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編審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2E779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7036B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第八職等至第九職等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B0074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五</w:t>
            </w:r>
          </w:p>
        </w:tc>
        <w:tc>
          <w:tcPr>
            <w:tcW w:w="2742" w:type="dxa"/>
            <w:vAlign w:val="center"/>
          </w:tcPr>
          <w:p w14:paraId="764D4126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內二人得列簡任第十職等。</w:t>
            </w:r>
          </w:p>
        </w:tc>
      </w:tr>
      <w:tr w:rsidR="002305C0" w:rsidRPr="002305C0" w14:paraId="17E86C99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07E7B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技正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0FD5E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4B9F9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第八職等至第九職等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F2920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三</w:t>
            </w:r>
          </w:p>
        </w:tc>
        <w:tc>
          <w:tcPr>
            <w:tcW w:w="2742" w:type="dxa"/>
            <w:vAlign w:val="center"/>
          </w:tcPr>
          <w:p w14:paraId="5AB975C8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內一人得列簡任第十職等。</w:t>
            </w:r>
          </w:p>
        </w:tc>
      </w:tr>
      <w:tr w:rsidR="002305C0" w:rsidRPr="002305C0" w14:paraId="6A7CD364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AF57C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專員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86FF6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C0901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第七職等至第九職等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266FE" w14:textId="7F237DD8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十</w:t>
            </w:r>
            <w:r w:rsidR="00666160" w:rsidRPr="002305C0">
              <w:rPr>
                <w:rFonts w:ascii="標楷體" w:hAnsi="標楷體" w:hint="eastAsia"/>
              </w:rPr>
              <w:t>六</w:t>
            </w:r>
          </w:p>
        </w:tc>
        <w:tc>
          <w:tcPr>
            <w:tcW w:w="2742" w:type="dxa"/>
            <w:vAlign w:val="center"/>
          </w:tcPr>
          <w:p w14:paraId="59E6133C" w14:textId="77777777" w:rsidR="009C590F" w:rsidRPr="002305C0" w:rsidRDefault="009C590F" w:rsidP="00C1492F">
            <w:pPr>
              <w:spacing w:line="0" w:lineRule="atLeast"/>
              <w:ind w:left="560" w:hangingChars="200" w:hanging="560"/>
              <w:rPr>
                <w:rFonts w:ascii="標楷體" w:hAnsi="標楷體"/>
              </w:rPr>
            </w:pPr>
          </w:p>
        </w:tc>
      </w:tr>
      <w:tr w:rsidR="002305C0" w:rsidRPr="002305C0" w14:paraId="090900F4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68110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分析師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22591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14F3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第七職等至第九職等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88FFC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五</w:t>
            </w:r>
          </w:p>
        </w:tc>
        <w:tc>
          <w:tcPr>
            <w:tcW w:w="2742" w:type="dxa"/>
            <w:vAlign w:val="center"/>
          </w:tcPr>
          <w:p w14:paraId="5B488AFD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2B89FB91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6397A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設計師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7D6F0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D71F5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第六職等至第八職等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98365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七</w:t>
            </w:r>
          </w:p>
        </w:tc>
        <w:tc>
          <w:tcPr>
            <w:tcW w:w="2742" w:type="dxa"/>
            <w:vAlign w:val="center"/>
          </w:tcPr>
          <w:p w14:paraId="54D286CB" w14:textId="77777777" w:rsidR="009C590F" w:rsidRPr="002305C0" w:rsidRDefault="009C590F" w:rsidP="00C1492F">
            <w:pPr>
              <w:spacing w:line="0" w:lineRule="atLeast"/>
              <w:ind w:left="560" w:hangingChars="200" w:hanging="560"/>
              <w:rPr>
                <w:rFonts w:ascii="標楷體" w:hAnsi="標楷體"/>
              </w:rPr>
            </w:pPr>
          </w:p>
        </w:tc>
      </w:tr>
      <w:tr w:rsidR="002305C0" w:rsidRPr="002305C0" w14:paraId="2712810B" w14:textId="77777777" w:rsidTr="00C1492F">
        <w:trPr>
          <w:trHeight w:val="968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4B55A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科員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E2911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 w:cs="Arial Unicode MS"/>
              </w:rPr>
            </w:pPr>
            <w:r w:rsidRPr="002305C0">
              <w:rPr>
                <w:rFonts w:ascii="標楷體" w:hAnsi="標楷體" w:hint="eastAsia"/>
              </w:rPr>
              <w:t>委任或薦任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A562E" w14:textId="77777777" w:rsidR="009C590F" w:rsidRPr="002305C0" w:rsidRDefault="009C590F" w:rsidP="00C1492F">
            <w:pPr>
              <w:spacing w:line="0" w:lineRule="atLeast"/>
              <w:rPr>
                <w:rFonts w:ascii="標楷體" w:hAnsi="標楷體" w:cs="Arial Unicode MS"/>
              </w:rPr>
            </w:pPr>
            <w:r w:rsidRPr="002305C0">
              <w:rPr>
                <w:rFonts w:ascii="標楷體" w:hAnsi="標楷體" w:hint="eastAsia"/>
              </w:rPr>
              <w:t>第五職等或第六職等至第七職等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8F6DA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二十四</w:t>
            </w:r>
          </w:p>
        </w:tc>
        <w:tc>
          <w:tcPr>
            <w:tcW w:w="2742" w:type="dxa"/>
            <w:vAlign w:val="center"/>
          </w:tcPr>
          <w:p w14:paraId="3C2308B9" w14:textId="77777777" w:rsidR="009C590F" w:rsidRPr="002305C0" w:rsidRDefault="009C590F" w:rsidP="00C1492F">
            <w:pPr>
              <w:spacing w:line="0" w:lineRule="atLeast"/>
              <w:ind w:left="560" w:hangingChars="200" w:hanging="560"/>
              <w:rPr>
                <w:rFonts w:ascii="標楷體" w:hAnsi="標楷體"/>
              </w:rPr>
            </w:pPr>
          </w:p>
        </w:tc>
      </w:tr>
      <w:tr w:rsidR="002305C0" w:rsidRPr="002305C0" w14:paraId="7452D8C5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D42B0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技士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41C8D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 w:cs="Arial Unicode MS"/>
              </w:rPr>
            </w:pPr>
            <w:r w:rsidRPr="002305C0">
              <w:rPr>
                <w:rFonts w:ascii="標楷體" w:hAnsi="標楷體" w:hint="eastAsia"/>
              </w:rPr>
              <w:t>委任或薦任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8130F" w14:textId="77777777" w:rsidR="009C590F" w:rsidRPr="002305C0" w:rsidRDefault="009C590F" w:rsidP="00C1492F">
            <w:pPr>
              <w:spacing w:line="0" w:lineRule="atLeast"/>
              <w:rPr>
                <w:rFonts w:ascii="標楷體" w:hAnsi="標楷體" w:cs="Arial Unicode MS"/>
              </w:rPr>
            </w:pPr>
            <w:r w:rsidRPr="002305C0">
              <w:rPr>
                <w:rFonts w:ascii="標楷體" w:hAnsi="標楷體" w:hint="eastAsia"/>
              </w:rPr>
              <w:t>第五職等或第六職等至第七職等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FE505" w14:textId="0FEB5881" w:rsidR="009C590F" w:rsidRPr="002305C0" w:rsidRDefault="00666160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七</w:t>
            </w:r>
          </w:p>
        </w:tc>
        <w:tc>
          <w:tcPr>
            <w:tcW w:w="2742" w:type="dxa"/>
            <w:vAlign w:val="center"/>
          </w:tcPr>
          <w:p w14:paraId="69F197A1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14297857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3033D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護理師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016CB" w14:textId="77777777" w:rsidR="009C590F" w:rsidRPr="002305C0" w:rsidRDefault="009C590F" w:rsidP="0072540B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師級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76F92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F766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3832E935" w14:textId="77777777" w:rsidR="009C590F" w:rsidRPr="002305C0" w:rsidRDefault="009C590F" w:rsidP="00C1492F">
            <w:pPr>
              <w:spacing w:line="0" w:lineRule="atLeast"/>
              <w:ind w:left="560" w:hangingChars="200" w:hanging="560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列師</w:t>
            </w:r>
            <w:proofErr w:type="gramEnd"/>
            <w:r w:rsidRPr="002305C0">
              <w:rPr>
                <w:rFonts w:ascii="標楷體" w:hAnsi="標楷體" w:hint="eastAsia"/>
              </w:rPr>
              <w:t>（三）級。</w:t>
            </w:r>
          </w:p>
        </w:tc>
      </w:tr>
      <w:tr w:rsidR="002305C0" w:rsidRPr="002305C0" w14:paraId="0E550B95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A4C2B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lastRenderedPageBreak/>
              <w:t>技佐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8C7B1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1A260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第四職等至第五職等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F04E1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六</w:t>
            </w:r>
          </w:p>
        </w:tc>
        <w:tc>
          <w:tcPr>
            <w:tcW w:w="2742" w:type="dxa"/>
            <w:vAlign w:val="center"/>
          </w:tcPr>
          <w:p w14:paraId="5A4B1AEE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內三人</w:t>
            </w:r>
            <w:proofErr w:type="gramStart"/>
            <w:r w:rsidRPr="002305C0">
              <w:rPr>
                <w:rFonts w:ascii="標楷體" w:hAnsi="標楷體" w:hint="eastAsia"/>
              </w:rPr>
              <w:t>得列薦任</w:t>
            </w:r>
            <w:proofErr w:type="gramEnd"/>
            <w:r w:rsidRPr="002305C0">
              <w:rPr>
                <w:rFonts w:ascii="標楷體" w:hAnsi="標楷體" w:hint="eastAsia"/>
              </w:rPr>
              <w:t>第六職等。</w:t>
            </w:r>
          </w:p>
        </w:tc>
      </w:tr>
      <w:tr w:rsidR="002305C0" w:rsidRPr="002305C0" w14:paraId="68D68BB9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A14EA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助理設計師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14147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22CC4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第四職等至第五職等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C2B4E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七</w:t>
            </w:r>
          </w:p>
        </w:tc>
        <w:tc>
          <w:tcPr>
            <w:tcW w:w="2742" w:type="dxa"/>
            <w:vAlign w:val="center"/>
          </w:tcPr>
          <w:p w14:paraId="3BF6097B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內三人</w:t>
            </w:r>
            <w:proofErr w:type="gramStart"/>
            <w:r w:rsidRPr="002305C0">
              <w:rPr>
                <w:rFonts w:ascii="標楷體" w:hAnsi="標楷體" w:hint="eastAsia"/>
              </w:rPr>
              <w:t>得列薦任</w:t>
            </w:r>
            <w:proofErr w:type="gramEnd"/>
            <w:r w:rsidRPr="002305C0">
              <w:rPr>
                <w:rFonts w:ascii="標楷體" w:hAnsi="標楷體" w:hint="eastAsia"/>
              </w:rPr>
              <w:t>第六職等。</w:t>
            </w:r>
          </w:p>
        </w:tc>
      </w:tr>
      <w:tr w:rsidR="002305C0" w:rsidRPr="002305C0" w14:paraId="006FB6C7" w14:textId="77777777" w:rsidTr="00C1492F">
        <w:trPr>
          <w:trHeight w:val="780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B2276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辦事員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5ABB5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92A5A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第三職等至第五職等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A923D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七</w:t>
            </w:r>
          </w:p>
        </w:tc>
        <w:tc>
          <w:tcPr>
            <w:tcW w:w="2742" w:type="dxa"/>
            <w:vAlign w:val="center"/>
          </w:tcPr>
          <w:p w14:paraId="69691C4D" w14:textId="77777777" w:rsidR="009C590F" w:rsidRPr="002305C0" w:rsidRDefault="009C590F" w:rsidP="00C1492F">
            <w:pPr>
              <w:spacing w:line="0" w:lineRule="atLeast"/>
              <w:ind w:left="560" w:hangingChars="200" w:hanging="560"/>
              <w:rPr>
                <w:rFonts w:ascii="標楷體" w:hAnsi="標楷體"/>
              </w:rPr>
            </w:pPr>
          </w:p>
        </w:tc>
      </w:tr>
      <w:tr w:rsidR="002305C0" w:rsidRPr="002305C0" w14:paraId="4D6352E6" w14:textId="77777777" w:rsidTr="00C1492F">
        <w:trPr>
          <w:trHeight w:val="696"/>
          <w:jc w:val="center"/>
        </w:trPr>
        <w:tc>
          <w:tcPr>
            <w:tcW w:w="1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3ACFC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書記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01E55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7F90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第一職等至第三職等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AB9A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三</w:t>
            </w:r>
          </w:p>
        </w:tc>
        <w:tc>
          <w:tcPr>
            <w:tcW w:w="2742" w:type="dxa"/>
            <w:vAlign w:val="center"/>
          </w:tcPr>
          <w:p w14:paraId="396E0930" w14:textId="77777777" w:rsidR="009C590F" w:rsidRPr="002305C0" w:rsidRDefault="009C590F" w:rsidP="00C1492F">
            <w:pPr>
              <w:spacing w:line="0" w:lineRule="atLeast"/>
              <w:ind w:left="560" w:hangingChars="200" w:hanging="560"/>
              <w:rPr>
                <w:rFonts w:ascii="標楷體" w:hAnsi="標楷體"/>
              </w:rPr>
            </w:pPr>
          </w:p>
        </w:tc>
      </w:tr>
      <w:tr w:rsidR="002305C0" w:rsidRPr="002305C0" w14:paraId="1E805E54" w14:textId="77777777" w:rsidTr="00C1492F">
        <w:trPr>
          <w:trHeight w:val="709"/>
          <w:jc w:val="center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020EF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人</w:t>
            </w:r>
            <w:r w:rsidRPr="002305C0">
              <w:rPr>
                <w:rFonts w:ascii="標楷體" w:hAnsi="標楷體"/>
              </w:rPr>
              <w:t>事室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AC79CB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主任</w:t>
            </w:r>
          </w:p>
        </w:tc>
        <w:tc>
          <w:tcPr>
            <w:tcW w:w="1484" w:type="dxa"/>
            <w:vAlign w:val="center"/>
          </w:tcPr>
          <w:p w14:paraId="61C93C15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2DB95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第十職等至第十一職等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E9075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0878D497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  <w:strike/>
              </w:rPr>
            </w:pPr>
          </w:p>
        </w:tc>
      </w:tr>
      <w:tr w:rsidR="002305C0" w:rsidRPr="002305C0" w14:paraId="321FB13A" w14:textId="77777777" w:rsidTr="00C1492F">
        <w:trPr>
          <w:trHeight w:val="646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F7C35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CBFDE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科長</w:t>
            </w:r>
          </w:p>
        </w:tc>
        <w:tc>
          <w:tcPr>
            <w:tcW w:w="1484" w:type="dxa"/>
            <w:vAlign w:val="center"/>
          </w:tcPr>
          <w:p w14:paraId="05996D7C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9EC9C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1037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三</w:t>
            </w:r>
          </w:p>
        </w:tc>
        <w:tc>
          <w:tcPr>
            <w:tcW w:w="2742" w:type="dxa"/>
            <w:vAlign w:val="center"/>
          </w:tcPr>
          <w:p w14:paraId="04C5C4E8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1A4EC1E9" w14:textId="77777777" w:rsidTr="00C1492F">
        <w:trPr>
          <w:trHeight w:val="752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ED9B6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2D436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秘書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28A40531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80018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第八職等至第九職等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863A6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二</w:t>
            </w:r>
          </w:p>
        </w:tc>
        <w:tc>
          <w:tcPr>
            <w:tcW w:w="2742" w:type="dxa"/>
            <w:vAlign w:val="center"/>
          </w:tcPr>
          <w:p w14:paraId="2773A35C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內一人得列簡任第十職等。</w:t>
            </w:r>
          </w:p>
        </w:tc>
      </w:tr>
      <w:tr w:rsidR="002305C0" w:rsidRPr="002305C0" w14:paraId="695C39E4" w14:textId="77777777" w:rsidTr="00C1492F">
        <w:trPr>
          <w:trHeight w:val="780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1D80B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9F403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專員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4D930502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4097A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第七職等至第九職等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C4871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四</w:t>
            </w:r>
          </w:p>
        </w:tc>
        <w:tc>
          <w:tcPr>
            <w:tcW w:w="2742" w:type="dxa"/>
            <w:vAlign w:val="center"/>
          </w:tcPr>
          <w:p w14:paraId="5653D697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7FFA90C6" w14:textId="77777777" w:rsidTr="00C1492F">
        <w:trPr>
          <w:trHeight w:val="795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5D445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D18E2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科員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38C06A52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委任或薦任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BABEC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第五職等或第六職等至第七職等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584C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九</w:t>
            </w:r>
          </w:p>
        </w:tc>
        <w:tc>
          <w:tcPr>
            <w:tcW w:w="2742" w:type="dxa"/>
            <w:vAlign w:val="center"/>
          </w:tcPr>
          <w:p w14:paraId="61AB3419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51EFEE2F" w14:textId="77777777" w:rsidTr="00C1492F">
        <w:trPr>
          <w:trHeight w:val="780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0F922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27B46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辦事員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782FF1CF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C9A0B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第三職等至第五職等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E7DFA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16839B77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5C3FF0A5" w14:textId="77777777" w:rsidTr="00C1492F">
        <w:trPr>
          <w:trHeight w:val="779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165A0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4A22F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書記</w:t>
            </w:r>
          </w:p>
        </w:tc>
        <w:tc>
          <w:tcPr>
            <w:tcW w:w="1484" w:type="dxa"/>
            <w:vAlign w:val="center"/>
          </w:tcPr>
          <w:p w14:paraId="73FED70A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C7F1D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第一職等至第三職等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54557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0671F13A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5402D68E" w14:textId="77777777" w:rsidTr="00C1492F">
        <w:trPr>
          <w:trHeight w:val="644"/>
          <w:jc w:val="center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FDB16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政</w:t>
            </w:r>
            <w:r w:rsidRPr="002305C0">
              <w:rPr>
                <w:rFonts w:ascii="標楷體" w:hAnsi="標楷體"/>
              </w:rPr>
              <w:t>風室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84991C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主任</w:t>
            </w:r>
          </w:p>
        </w:tc>
        <w:tc>
          <w:tcPr>
            <w:tcW w:w="1484" w:type="dxa"/>
            <w:vAlign w:val="center"/>
          </w:tcPr>
          <w:p w14:paraId="16F290E7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DBD90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第十職等至第十一職等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E40BD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6B165D36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  <w:strike/>
              </w:rPr>
            </w:pPr>
          </w:p>
        </w:tc>
      </w:tr>
      <w:tr w:rsidR="002305C0" w:rsidRPr="002305C0" w14:paraId="77536279" w14:textId="77777777" w:rsidTr="00C1492F">
        <w:trPr>
          <w:trHeight w:val="682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DDBD5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7307A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科長</w:t>
            </w:r>
          </w:p>
        </w:tc>
        <w:tc>
          <w:tcPr>
            <w:tcW w:w="1484" w:type="dxa"/>
            <w:vAlign w:val="center"/>
          </w:tcPr>
          <w:p w14:paraId="77AB97B3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7B700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42FFA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0E914D69" w14:textId="77777777" w:rsidR="009C590F" w:rsidRPr="002305C0" w:rsidRDefault="009C590F" w:rsidP="00C1492F">
            <w:pPr>
              <w:spacing w:line="0" w:lineRule="atLeast"/>
              <w:rPr>
                <w:rFonts w:ascii="標楷體" w:hAnsi="標楷體" w:cs="Arial Unicode MS"/>
              </w:rPr>
            </w:pPr>
          </w:p>
        </w:tc>
      </w:tr>
      <w:tr w:rsidR="002305C0" w:rsidRPr="002305C0" w14:paraId="116A7A0E" w14:textId="77777777" w:rsidTr="00C1492F">
        <w:trPr>
          <w:trHeight w:val="130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5B80A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A229AD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專員</w:t>
            </w:r>
          </w:p>
        </w:tc>
        <w:tc>
          <w:tcPr>
            <w:tcW w:w="1484" w:type="dxa"/>
            <w:vAlign w:val="center"/>
          </w:tcPr>
          <w:p w14:paraId="7525CE13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FB566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第七職等至第九職等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EE5B1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167E96C3" w14:textId="77777777" w:rsidR="009C590F" w:rsidRPr="002305C0" w:rsidRDefault="009C590F" w:rsidP="00C1492F">
            <w:pPr>
              <w:spacing w:line="0" w:lineRule="atLeast"/>
              <w:rPr>
                <w:rFonts w:ascii="標楷體" w:hAnsi="標楷體" w:cs="Arial Unicode MS"/>
              </w:rPr>
            </w:pPr>
          </w:p>
        </w:tc>
      </w:tr>
      <w:tr w:rsidR="002305C0" w:rsidRPr="002305C0" w14:paraId="47B4C933" w14:textId="77777777" w:rsidTr="00C1492F">
        <w:trPr>
          <w:trHeight w:val="99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91BF1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11B082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科員</w:t>
            </w:r>
          </w:p>
        </w:tc>
        <w:tc>
          <w:tcPr>
            <w:tcW w:w="1484" w:type="dxa"/>
            <w:vAlign w:val="center"/>
          </w:tcPr>
          <w:p w14:paraId="71AD61C3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委任或薦任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C5D78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第五職等或第六職等至第七職等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A8029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五</w:t>
            </w:r>
          </w:p>
        </w:tc>
        <w:tc>
          <w:tcPr>
            <w:tcW w:w="2742" w:type="dxa"/>
            <w:vAlign w:val="center"/>
          </w:tcPr>
          <w:p w14:paraId="71438E3E" w14:textId="77777777" w:rsidR="009C590F" w:rsidRPr="002305C0" w:rsidRDefault="009C590F" w:rsidP="00C1492F">
            <w:pPr>
              <w:spacing w:line="0" w:lineRule="atLeast"/>
              <w:rPr>
                <w:rFonts w:ascii="標楷體" w:hAnsi="標楷體" w:cs="Arial Unicode MS"/>
              </w:rPr>
            </w:pPr>
          </w:p>
        </w:tc>
      </w:tr>
      <w:tr w:rsidR="002305C0" w:rsidRPr="002305C0" w14:paraId="1DFAA8F7" w14:textId="77777777" w:rsidTr="00C1492F">
        <w:trPr>
          <w:trHeight w:val="679"/>
          <w:jc w:val="center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79EC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主</w:t>
            </w:r>
            <w:r w:rsidRPr="002305C0">
              <w:rPr>
                <w:rFonts w:ascii="標楷體" w:hAnsi="標楷體"/>
              </w:rPr>
              <w:t>計室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D4F1E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主任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6040F974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簡任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EC2E3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第十職等至第十一職等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75FF2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6CA8ACD0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  <w:strike/>
              </w:rPr>
            </w:pPr>
          </w:p>
        </w:tc>
      </w:tr>
      <w:tr w:rsidR="002305C0" w:rsidRPr="002305C0" w14:paraId="1B54FB69" w14:textId="77777777" w:rsidTr="00C1492F">
        <w:trPr>
          <w:trHeight w:val="684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0D9E2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377E3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科長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58BB0F90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0E7D3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A3B55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三</w:t>
            </w:r>
          </w:p>
        </w:tc>
        <w:tc>
          <w:tcPr>
            <w:tcW w:w="2742" w:type="dxa"/>
            <w:vAlign w:val="center"/>
          </w:tcPr>
          <w:p w14:paraId="1422EFC4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07899A62" w14:textId="77777777" w:rsidTr="00C1492F">
        <w:trPr>
          <w:trHeight w:val="684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DB061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44CC9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編審</w:t>
            </w:r>
          </w:p>
        </w:tc>
        <w:tc>
          <w:tcPr>
            <w:tcW w:w="1484" w:type="dxa"/>
            <w:vAlign w:val="center"/>
          </w:tcPr>
          <w:p w14:paraId="652282CD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0CCC2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第八職等至第九職等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C29F5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四</w:t>
            </w:r>
          </w:p>
        </w:tc>
        <w:tc>
          <w:tcPr>
            <w:tcW w:w="2742" w:type="dxa"/>
            <w:vAlign w:val="center"/>
          </w:tcPr>
          <w:p w14:paraId="3AA28308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內二人得列簡任第十職等。</w:t>
            </w:r>
          </w:p>
        </w:tc>
      </w:tr>
      <w:tr w:rsidR="002305C0" w:rsidRPr="002305C0" w14:paraId="44E76DE4" w14:textId="77777777" w:rsidTr="00C1492F">
        <w:trPr>
          <w:trHeight w:val="679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45839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96C81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專員</w:t>
            </w:r>
          </w:p>
        </w:tc>
        <w:tc>
          <w:tcPr>
            <w:tcW w:w="1484" w:type="dxa"/>
            <w:vAlign w:val="center"/>
          </w:tcPr>
          <w:p w14:paraId="51F47CFC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BAD95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第七職等至第九職等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F0565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三</w:t>
            </w:r>
          </w:p>
        </w:tc>
        <w:tc>
          <w:tcPr>
            <w:tcW w:w="2742" w:type="dxa"/>
            <w:vAlign w:val="center"/>
          </w:tcPr>
          <w:p w14:paraId="58AECC7B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55D9E486" w14:textId="77777777" w:rsidTr="00C1492F">
        <w:trPr>
          <w:trHeight w:val="260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F8A2F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51C6B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科員</w:t>
            </w:r>
          </w:p>
        </w:tc>
        <w:tc>
          <w:tcPr>
            <w:tcW w:w="1484" w:type="dxa"/>
            <w:vAlign w:val="center"/>
          </w:tcPr>
          <w:p w14:paraId="33F00BB7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委任或薦任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E32F7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第五職等或第六職等至第七職等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5EC26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十六</w:t>
            </w:r>
          </w:p>
        </w:tc>
        <w:tc>
          <w:tcPr>
            <w:tcW w:w="2742" w:type="dxa"/>
            <w:vAlign w:val="center"/>
          </w:tcPr>
          <w:p w14:paraId="09712D0C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</w:p>
        </w:tc>
      </w:tr>
      <w:tr w:rsidR="002305C0" w:rsidRPr="002305C0" w14:paraId="7B8FAAB9" w14:textId="77777777" w:rsidTr="00C1492F">
        <w:trPr>
          <w:trHeight w:val="460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C73E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851D7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辦事員</w:t>
            </w:r>
          </w:p>
        </w:tc>
        <w:tc>
          <w:tcPr>
            <w:tcW w:w="1484" w:type="dxa"/>
            <w:vAlign w:val="center"/>
          </w:tcPr>
          <w:p w14:paraId="77B88769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FACF8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第三職等至第五職等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BA09A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二</w:t>
            </w:r>
          </w:p>
        </w:tc>
        <w:tc>
          <w:tcPr>
            <w:tcW w:w="2742" w:type="dxa"/>
            <w:vAlign w:val="center"/>
          </w:tcPr>
          <w:p w14:paraId="3E1D0D2F" w14:textId="77777777" w:rsidR="009C590F" w:rsidRPr="002305C0" w:rsidRDefault="009C590F" w:rsidP="00C1492F">
            <w:pPr>
              <w:spacing w:line="0" w:lineRule="atLeast"/>
              <w:rPr>
                <w:rFonts w:ascii="標楷體" w:hAnsi="標楷體" w:cs="Arial Unicode MS"/>
              </w:rPr>
            </w:pPr>
          </w:p>
        </w:tc>
      </w:tr>
      <w:tr w:rsidR="002305C0" w:rsidRPr="002305C0" w14:paraId="29521C5C" w14:textId="77777777" w:rsidTr="00C1492F">
        <w:trPr>
          <w:trHeight w:val="15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57590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C06FA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書記</w:t>
            </w:r>
          </w:p>
        </w:tc>
        <w:tc>
          <w:tcPr>
            <w:tcW w:w="1484" w:type="dxa"/>
            <w:vAlign w:val="center"/>
          </w:tcPr>
          <w:p w14:paraId="473493B7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委任</w:t>
            </w:r>
          </w:p>
        </w:tc>
        <w:tc>
          <w:tcPr>
            <w:tcW w:w="1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A6BA" w14:textId="77777777" w:rsidR="009C590F" w:rsidRPr="002305C0" w:rsidRDefault="009C590F" w:rsidP="00C1492F">
            <w:pPr>
              <w:spacing w:line="0" w:lineRule="atLeast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第一職等至第三職等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FFFD7" w14:textId="77777777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proofErr w:type="gramStart"/>
            <w:r w:rsidRPr="002305C0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2742" w:type="dxa"/>
            <w:vAlign w:val="center"/>
          </w:tcPr>
          <w:p w14:paraId="2D36C5E1" w14:textId="77777777" w:rsidR="009C590F" w:rsidRPr="002305C0" w:rsidRDefault="009C590F" w:rsidP="00C1492F">
            <w:pPr>
              <w:spacing w:line="0" w:lineRule="atLeast"/>
              <w:rPr>
                <w:rFonts w:ascii="標楷體" w:hAnsi="標楷體" w:cs="Arial Unicode MS"/>
              </w:rPr>
            </w:pPr>
          </w:p>
        </w:tc>
      </w:tr>
      <w:tr w:rsidR="002305C0" w:rsidRPr="002305C0" w14:paraId="3EA641E6" w14:textId="77777777" w:rsidTr="00C1492F">
        <w:trPr>
          <w:trHeight w:val="399"/>
          <w:jc w:val="center"/>
        </w:trPr>
        <w:tc>
          <w:tcPr>
            <w:tcW w:w="45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6C42C" w14:textId="77777777" w:rsidR="009C590F" w:rsidRPr="002305C0" w:rsidRDefault="009C590F" w:rsidP="00C1492F">
            <w:pPr>
              <w:spacing w:line="0" w:lineRule="atLeast"/>
              <w:jc w:val="distribute"/>
              <w:rPr>
                <w:rFonts w:ascii="標楷體" w:hAnsi="標楷體"/>
                <w:sz w:val="36"/>
                <w:szCs w:val="36"/>
              </w:rPr>
            </w:pPr>
            <w:r w:rsidRPr="002305C0">
              <w:rPr>
                <w:rFonts w:ascii="標楷體" w:hAnsi="標楷體" w:hint="eastAsia"/>
                <w:sz w:val="36"/>
                <w:szCs w:val="36"/>
              </w:rPr>
              <w:t>合計</w:t>
            </w:r>
          </w:p>
        </w:tc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0A227" w14:textId="53C21B46" w:rsidR="009C590F" w:rsidRPr="002305C0" w:rsidRDefault="009C590F" w:rsidP="00C1492F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2305C0">
              <w:rPr>
                <w:rFonts w:ascii="標楷體" w:hAnsi="標楷體" w:hint="eastAsia"/>
              </w:rPr>
              <w:t>二○</w:t>
            </w:r>
            <w:r w:rsidR="003147F3" w:rsidRPr="002305C0">
              <w:rPr>
                <w:rFonts w:ascii="標楷體" w:hAnsi="標楷體" w:hint="eastAsia"/>
              </w:rPr>
              <w:t>六</w:t>
            </w:r>
          </w:p>
        </w:tc>
        <w:tc>
          <w:tcPr>
            <w:tcW w:w="2742" w:type="dxa"/>
            <w:vAlign w:val="center"/>
          </w:tcPr>
          <w:p w14:paraId="2E0987AA" w14:textId="77777777" w:rsidR="009C590F" w:rsidRPr="002305C0" w:rsidRDefault="009C590F" w:rsidP="00C1492F">
            <w:pPr>
              <w:spacing w:line="0" w:lineRule="atLeast"/>
              <w:ind w:left="560" w:hangingChars="200" w:hanging="560"/>
              <w:rPr>
                <w:rFonts w:ascii="標楷體" w:hAnsi="標楷體"/>
              </w:rPr>
            </w:pPr>
          </w:p>
        </w:tc>
      </w:tr>
    </w:tbl>
    <w:p w14:paraId="0B3AF6CA" w14:textId="77777777" w:rsidR="009C590F" w:rsidRPr="00E77770" w:rsidRDefault="009C590F" w:rsidP="009C590F">
      <w:pPr>
        <w:spacing w:line="500" w:lineRule="exact"/>
        <w:ind w:left="840" w:hangingChars="300" w:hanging="840"/>
      </w:pPr>
      <w:r w:rsidRPr="00E77770">
        <w:rPr>
          <w:rFonts w:hint="eastAsia"/>
        </w:rPr>
        <w:t>附註：</w:t>
      </w:r>
    </w:p>
    <w:p w14:paraId="701A5BE0" w14:textId="32FA34F5" w:rsidR="009C590F" w:rsidRPr="00E77770" w:rsidRDefault="009C590F" w:rsidP="009C590F">
      <w:pPr>
        <w:spacing w:line="500" w:lineRule="exact"/>
        <w:ind w:left="560" w:hangingChars="200" w:hanging="560"/>
      </w:pPr>
      <w:r w:rsidRPr="00E77770">
        <w:rPr>
          <w:rFonts w:hint="eastAsia"/>
        </w:rPr>
        <w:t>一、本編制表所列職稱（列師級者除外）、官等職等，應適用「甲、中央機關職務列等表之二十」之規定；該職務列等表修正時亦同。</w:t>
      </w:r>
    </w:p>
    <w:p w14:paraId="3E439EEE" w14:textId="77777777" w:rsidR="009C590F" w:rsidRPr="00E77770" w:rsidRDefault="009C590F" w:rsidP="009C590F">
      <w:pPr>
        <w:spacing w:line="500" w:lineRule="exact"/>
        <w:ind w:left="560" w:hangingChars="200" w:hanging="560"/>
      </w:pPr>
      <w:r w:rsidRPr="00E77770">
        <w:rPr>
          <w:rFonts w:hint="eastAsia"/>
        </w:rPr>
        <w:t>二、編制表所列人事室書記，由留用原職稱之雇員出缺後改置。</w:t>
      </w:r>
    </w:p>
    <w:p w14:paraId="4334E25C" w14:textId="20BFA852" w:rsidR="009C590F" w:rsidRDefault="009C590F" w:rsidP="009C590F">
      <w:pPr>
        <w:widowControl/>
        <w:adjustRightInd/>
        <w:spacing w:afterLines="100" w:after="240" w:line="500" w:lineRule="exact"/>
        <w:jc w:val="left"/>
        <w:textAlignment w:val="auto"/>
      </w:pPr>
      <w:r>
        <w:rPr>
          <w:rFonts w:hint="eastAsia"/>
        </w:rPr>
        <w:t>三、</w:t>
      </w:r>
      <w:r w:rsidRPr="006D5AD2">
        <w:rPr>
          <w:rFonts w:hint="eastAsia"/>
        </w:rPr>
        <w:t>本編制表自</w:t>
      </w:r>
      <w:r>
        <w:rPr>
          <w:rFonts w:hint="eastAsia"/>
        </w:rPr>
        <w:t>中華民國</w:t>
      </w:r>
      <w:r w:rsidRPr="006D5AD2">
        <w:rPr>
          <w:rFonts w:hint="eastAsia"/>
        </w:rPr>
        <w:t>一百</w:t>
      </w:r>
      <w:r w:rsidR="00B23B12">
        <w:rPr>
          <w:rFonts w:hint="eastAsia"/>
        </w:rPr>
        <w:t>十二</w:t>
      </w:r>
      <w:r w:rsidRPr="006D5AD2">
        <w:rPr>
          <w:rFonts w:hint="eastAsia"/>
        </w:rPr>
        <w:t>年</w:t>
      </w:r>
      <w:r w:rsidR="00B23B12">
        <w:rPr>
          <w:rFonts w:ascii="標楷體" w:hAnsi="標楷體" w:hint="eastAsia"/>
        </w:rPr>
        <w:t>七</w:t>
      </w:r>
      <w:r w:rsidRPr="006D5AD2">
        <w:rPr>
          <w:rFonts w:hint="eastAsia"/>
        </w:rPr>
        <w:t>月</w:t>
      </w:r>
      <w:r>
        <w:rPr>
          <w:rFonts w:hint="eastAsia"/>
        </w:rPr>
        <w:t>二</w:t>
      </w:r>
      <w:r w:rsidR="00B23B12">
        <w:rPr>
          <w:rFonts w:hint="eastAsia"/>
        </w:rPr>
        <w:t>十五</w:t>
      </w:r>
      <w:r w:rsidRPr="006D5AD2">
        <w:rPr>
          <w:rFonts w:hint="eastAsia"/>
        </w:rPr>
        <w:t>日生效。</w:t>
      </w:r>
    </w:p>
    <w:p w14:paraId="59C5E964" w14:textId="77777777" w:rsidR="009C590F" w:rsidRDefault="009C590F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14:paraId="6707B900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2E5126AB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1200"/>
        </w:rPr>
        <w:t>專</w:t>
      </w:r>
      <w:r w:rsidRPr="007B6559">
        <w:rPr>
          <w:rFonts w:hint="eastAsia"/>
          <w:spacing w:val="0"/>
        </w:rPr>
        <w:t>載</w:t>
      </w:r>
    </w:p>
    <w:p w14:paraId="7A4536A6" w14:textId="77777777"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4C4E77EA" w14:textId="334C6A1C" w:rsidR="007B6559" w:rsidRDefault="0055140E" w:rsidP="00F06EF2">
      <w:pPr>
        <w:pStyle w:val="041-"/>
      </w:pPr>
      <w:r w:rsidRPr="0055140E">
        <w:rPr>
          <w:rFonts w:hint="eastAsia"/>
        </w:rPr>
        <w:t>行政院、司法院政務人員及駐外大使宣誓典禮</w:t>
      </w:r>
    </w:p>
    <w:p w14:paraId="795B1E5A" w14:textId="5163BD79" w:rsidR="00FF72BA" w:rsidRDefault="00AE69CD" w:rsidP="00CD0F29">
      <w:pPr>
        <w:pStyle w:val="0241"/>
      </w:pPr>
      <w:r w:rsidRPr="00AE69CD">
        <w:rPr>
          <w:rFonts w:hint="eastAsia"/>
        </w:rPr>
        <w:t>行政院、司法院政務人員及駐外大使等</w:t>
      </w:r>
      <w:r w:rsidRPr="00AE69CD">
        <w:rPr>
          <w:rFonts w:hint="eastAsia"/>
        </w:rPr>
        <w:t>13</w:t>
      </w:r>
      <w:r w:rsidRPr="00AE69CD">
        <w:rPr>
          <w:rFonts w:hint="eastAsia"/>
        </w:rPr>
        <w:t>員，於</w:t>
      </w:r>
      <w:r w:rsidRPr="00AE69CD">
        <w:rPr>
          <w:rFonts w:hint="eastAsia"/>
        </w:rPr>
        <w:t>112</w:t>
      </w:r>
      <w:r w:rsidRPr="00AE69CD">
        <w:rPr>
          <w:rFonts w:hint="eastAsia"/>
        </w:rPr>
        <w:t>年</w:t>
      </w:r>
      <w:r w:rsidRPr="00AE69CD">
        <w:rPr>
          <w:rFonts w:hint="eastAsia"/>
        </w:rPr>
        <w:t>7</w:t>
      </w:r>
      <w:r w:rsidRPr="00AE69CD">
        <w:rPr>
          <w:rFonts w:hint="eastAsia"/>
        </w:rPr>
        <w:t>月</w:t>
      </w:r>
      <w:r w:rsidRPr="00AE69CD">
        <w:rPr>
          <w:rFonts w:hint="eastAsia"/>
        </w:rPr>
        <w:t>24</w:t>
      </w:r>
      <w:r w:rsidRPr="00AE69CD">
        <w:rPr>
          <w:rFonts w:hint="eastAsia"/>
        </w:rPr>
        <w:t>日（星期一）上午</w:t>
      </w:r>
      <w:r w:rsidRPr="00AE69CD">
        <w:rPr>
          <w:rFonts w:hint="eastAsia"/>
        </w:rPr>
        <w:t>9</w:t>
      </w:r>
      <w:r w:rsidRPr="00AE69CD">
        <w:rPr>
          <w:rFonts w:hint="eastAsia"/>
        </w:rPr>
        <w:t>時</w:t>
      </w:r>
      <w:r w:rsidRPr="00AE69CD">
        <w:rPr>
          <w:rFonts w:hint="eastAsia"/>
        </w:rPr>
        <w:t>30</w:t>
      </w:r>
      <w:r w:rsidRPr="00AE69CD">
        <w:rPr>
          <w:rFonts w:hint="eastAsia"/>
        </w:rPr>
        <w:t>分在總統府</w:t>
      </w:r>
      <w:r w:rsidRPr="00AE69CD">
        <w:rPr>
          <w:rFonts w:hint="eastAsia"/>
        </w:rPr>
        <w:t>3</w:t>
      </w:r>
      <w:r w:rsidRPr="00AE69CD">
        <w:rPr>
          <w:rFonts w:hint="eastAsia"/>
        </w:rPr>
        <w:t>樓台灣晴廳宣誓，由總統監誓，副總統賴清德、司法</w:t>
      </w:r>
      <w:proofErr w:type="gramStart"/>
      <w:r w:rsidRPr="00AE69CD">
        <w:rPr>
          <w:rFonts w:hint="eastAsia"/>
        </w:rPr>
        <w:t>院</w:t>
      </w:r>
      <w:proofErr w:type="gramEnd"/>
      <w:r w:rsidRPr="00AE69CD">
        <w:rPr>
          <w:rFonts w:hint="eastAsia"/>
        </w:rPr>
        <w:t>院長許宗力、總統府秘書長林佳龍及第三局局長丘高偉</w:t>
      </w:r>
      <w:proofErr w:type="gramStart"/>
      <w:r w:rsidRPr="00AE69CD">
        <w:rPr>
          <w:rFonts w:hint="eastAsia"/>
        </w:rPr>
        <w:t>等在場觀禮</w:t>
      </w:r>
      <w:proofErr w:type="gramEnd"/>
      <w:r w:rsidRPr="00AE69CD">
        <w:rPr>
          <w:rFonts w:hint="eastAsia"/>
        </w:rPr>
        <w:t>。</w:t>
      </w:r>
    </w:p>
    <w:p w14:paraId="1C125D37" w14:textId="5C5137BC" w:rsidR="007B6559" w:rsidRPr="00D37FB2" w:rsidRDefault="00B50BB4" w:rsidP="006500FA">
      <w:pPr>
        <w:pStyle w:val="0241"/>
        <w:spacing w:afterLines="50" w:after="120"/>
      </w:pPr>
      <w:r>
        <w:rPr>
          <w:rFonts w:hint="eastAsia"/>
          <w:noProof/>
          <w:spacing w:val="4"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420E8" wp14:editId="1F6A9F07">
                <wp:simplePos x="0" y="0"/>
                <wp:positionH relativeFrom="column">
                  <wp:posOffset>289253</wp:posOffset>
                </wp:positionH>
                <wp:positionV relativeFrom="paragraph">
                  <wp:posOffset>1135380</wp:posOffset>
                </wp:positionV>
                <wp:extent cx="341194" cy="361666"/>
                <wp:effectExtent l="0" t="0" r="0" b="63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361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26F41" w14:textId="1E6E4F9B" w:rsidR="00B50BB4" w:rsidRDefault="00B50B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F0C2A8" wp14:editId="0044F480">
                                  <wp:extent cx="149160" cy="153090"/>
                                  <wp:effectExtent l="0" t="0" r="381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圖片 8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307" cy="1604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420E8" id="文字方塊 7" o:spid="_x0000_s1029" type="#_x0000_t202" style="position:absolute;left:0;text-align:left;margin-left:22.8pt;margin-top:89.4pt;width:26.8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" filled="f" stroked="f" strokeweight=".5pt">
                <v:textbox>
                  <w:txbxContent>
                    <w:p w14:paraId="7F726F41" w14:textId="1E6E4F9B" w:rsidR="00B50BB4" w:rsidRDefault="00B50BB4">
                      <w:r>
                        <w:rPr>
                          <w:noProof/>
                        </w:rPr>
                        <w:drawing>
                          <wp:inline distT="0" distB="0" distL="0" distR="0" wp14:anchorId="08F0C2A8" wp14:editId="0044F480">
                            <wp:extent cx="149160" cy="153090"/>
                            <wp:effectExtent l="0" t="0" r="381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圖片 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307" cy="1604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0F11" w:rsidRPr="003C74B7">
        <w:rPr>
          <w:rFonts w:hint="eastAsia"/>
          <w:spacing w:val="4"/>
        </w:rPr>
        <w:t>宣誓人員包括：</w:t>
      </w:r>
      <w:r w:rsidR="00297752" w:rsidRPr="003C74B7">
        <w:rPr>
          <w:rFonts w:hint="eastAsia"/>
          <w:spacing w:val="4"/>
        </w:rPr>
        <w:t>國防部參謀本部參謀總長</w:t>
      </w:r>
      <w:proofErr w:type="gramStart"/>
      <w:r w:rsidR="00297752" w:rsidRPr="003C74B7">
        <w:rPr>
          <w:rFonts w:hint="eastAsia"/>
          <w:spacing w:val="4"/>
        </w:rPr>
        <w:t>梅家樹</w:t>
      </w:r>
      <w:proofErr w:type="gramEnd"/>
      <w:r w:rsidR="00297752" w:rsidRPr="003C74B7">
        <w:rPr>
          <w:rFonts w:hint="eastAsia"/>
          <w:spacing w:val="4"/>
        </w:rPr>
        <w:t>、</w:t>
      </w:r>
      <w:r w:rsidR="00D70F11" w:rsidRPr="003C74B7">
        <w:rPr>
          <w:rFonts w:hint="eastAsia"/>
          <w:spacing w:val="4"/>
        </w:rPr>
        <w:t>最高法院院長高孟</w:t>
      </w:r>
      <w:proofErr w:type="gramStart"/>
      <w:r w:rsidR="00D70F11" w:rsidRPr="003C74B7">
        <w:rPr>
          <w:rFonts w:hint="eastAsia"/>
          <w:spacing w:val="4"/>
        </w:rPr>
        <w:t>焄</w:t>
      </w:r>
      <w:proofErr w:type="gramEnd"/>
      <w:r w:rsidR="00D70F11" w:rsidRPr="003C74B7">
        <w:rPr>
          <w:rFonts w:hint="eastAsia"/>
          <w:spacing w:val="4"/>
        </w:rPr>
        <w:t>、懲戒法院院長林輝煌、司法院秘書長吳三龍、行政院發言人林子倫、國防部副部長徐衍璞、原住民族委員會副主任委員蘇佐</w:t>
      </w:r>
      <w:proofErr w:type="gramStart"/>
      <w:r w:rsidR="00D70F11" w:rsidRPr="003C74B7">
        <w:rPr>
          <w:rFonts w:hint="eastAsia"/>
          <w:spacing w:val="4"/>
        </w:rPr>
        <w:t>璽</w:t>
      </w:r>
      <w:proofErr w:type="gramEnd"/>
      <w:r w:rsidR="00D70F11" w:rsidRPr="003C74B7">
        <w:rPr>
          <w:rFonts w:hint="eastAsia"/>
          <w:spacing w:val="4"/>
        </w:rPr>
        <w:t>、</w:t>
      </w:r>
      <w:r w:rsidR="00D70F11" w:rsidRPr="003C74B7">
        <w:rPr>
          <w:rFonts w:hint="eastAsia"/>
          <w:spacing w:val="6"/>
        </w:rPr>
        <w:t>國家運輸安全調查委員會主任委員林信得、駐歐盟兼駐比利時大使俞</w:t>
      </w:r>
      <w:r w:rsidR="00D331AB" w:rsidRPr="003C74B7">
        <w:rPr>
          <w:rFonts w:hint="eastAsia"/>
          <w:spacing w:val="6"/>
        </w:rPr>
        <w:t>大</w:t>
      </w:r>
      <w:r>
        <w:rPr>
          <w:rFonts w:hint="eastAsia"/>
          <w:color w:val="auto"/>
          <w:spacing w:val="6"/>
        </w:rPr>
        <w:t xml:space="preserve">　</w:t>
      </w:r>
      <w:r w:rsidR="00D70F11" w:rsidRPr="003C74B7">
        <w:rPr>
          <w:rFonts w:ascii="標楷體" w:hAnsi="標楷體" w:cs="標楷體" w:hint="eastAsia"/>
          <w:spacing w:val="6"/>
        </w:rPr>
        <w:t>、駐巴林大使陳龍錦、駐波蘭大使吳尚年、駐澳大利亞大使</w:t>
      </w:r>
      <w:r w:rsidR="00D70F11" w:rsidRPr="003C74B7">
        <w:rPr>
          <w:rFonts w:ascii="標楷體" w:hAnsi="標楷體" w:cs="標楷體" w:hint="eastAsia"/>
          <w:spacing w:val="4"/>
        </w:rPr>
        <w:t>徐佑典、駐西班牙大使張俊菲。</w:t>
      </w:r>
    </w:p>
    <w:p w14:paraId="498BA299" w14:textId="355D29E8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14:paraId="5E3A6C17" w14:textId="2D70FE07"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ED4150">
        <w:rPr>
          <w:rFonts w:hint="eastAsia"/>
        </w:rPr>
        <w:t>7</w:t>
      </w:r>
      <w:r w:rsidRPr="00D162CD">
        <w:rPr>
          <w:rFonts w:hint="eastAsia"/>
        </w:rPr>
        <w:t>月</w:t>
      </w:r>
      <w:r w:rsidR="00ED4150">
        <w:rPr>
          <w:rFonts w:hint="eastAsia"/>
        </w:rPr>
        <w:t>21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ED4150">
        <w:rPr>
          <w:rFonts w:hint="eastAsia"/>
        </w:rPr>
        <w:t>7</w:t>
      </w:r>
      <w:r w:rsidRPr="00D162CD">
        <w:rPr>
          <w:rFonts w:hint="eastAsia"/>
        </w:rPr>
        <w:t>月</w:t>
      </w:r>
      <w:r w:rsidR="00ED4150">
        <w:rPr>
          <w:rFonts w:hint="eastAsia"/>
        </w:rPr>
        <w:t>27</w:t>
      </w:r>
      <w:r w:rsidRPr="00D162CD">
        <w:rPr>
          <w:rFonts w:hint="eastAsia"/>
        </w:rPr>
        <w:t>日</w:t>
      </w:r>
    </w:p>
    <w:p w14:paraId="0251A14D" w14:textId="16567319" w:rsidR="00685DD8" w:rsidRDefault="00ED4150" w:rsidP="003C32C6">
      <w:pPr>
        <w:pStyle w:val="043-"/>
      </w:pPr>
      <w:r>
        <w:rPr>
          <w:rFonts w:hint="eastAsia"/>
        </w:rPr>
        <w:t>7</w:t>
      </w:r>
      <w:r w:rsidR="00685DD8" w:rsidRPr="00757365">
        <w:rPr>
          <w:rFonts w:hint="eastAsia"/>
        </w:rPr>
        <w:t>月</w:t>
      </w:r>
      <w:r>
        <w:rPr>
          <w:rFonts w:hint="eastAsia"/>
        </w:rPr>
        <w:t>21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14:paraId="10A5AC84" w14:textId="509A9B4C" w:rsidR="00685DD8" w:rsidRPr="002D57A2" w:rsidRDefault="003457CA" w:rsidP="003C32C6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2D57A2" w:rsidRPr="002D57A2">
        <w:rPr>
          <w:rFonts w:hint="eastAsia"/>
        </w:rPr>
        <w:t>出席</w:t>
      </w:r>
      <w:r w:rsidR="0016548D">
        <w:rPr>
          <w:rFonts w:hint="eastAsia"/>
        </w:rPr>
        <w:t>我國參加</w:t>
      </w:r>
      <w:r w:rsidR="002D57A2" w:rsidRPr="002D57A2">
        <w:rPr>
          <w:rFonts w:hint="eastAsia"/>
        </w:rPr>
        <w:t>2021</w:t>
      </w:r>
      <w:r w:rsidR="002D57A2" w:rsidRPr="002D57A2">
        <w:rPr>
          <w:rFonts w:hint="eastAsia"/>
        </w:rPr>
        <w:t>第</w:t>
      </w:r>
      <w:r w:rsidR="002D57A2" w:rsidRPr="002D57A2">
        <w:rPr>
          <w:rFonts w:hint="eastAsia"/>
        </w:rPr>
        <w:t>31</w:t>
      </w:r>
      <w:r w:rsidR="002D57A2" w:rsidRPr="002D57A2">
        <w:rPr>
          <w:rFonts w:hint="eastAsia"/>
        </w:rPr>
        <w:t>屆成都世界大學運動會代表團授旗典禮</w:t>
      </w:r>
      <w:r w:rsidR="002D57A2">
        <w:rPr>
          <w:rFonts w:hint="eastAsia"/>
        </w:rPr>
        <w:t>致詞</w:t>
      </w:r>
      <w:proofErr w:type="gramStart"/>
      <w:r w:rsidR="002D57A2">
        <w:rPr>
          <w:rFonts w:hint="eastAsia"/>
        </w:rPr>
        <w:t>（</w:t>
      </w:r>
      <w:proofErr w:type="gramEnd"/>
      <w:r w:rsidR="002D57A2" w:rsidRPr="002D57A2">
        <w:rPr>
          <w:rFonts w:hint="eastAsia"/>
        </w:rPr>
        <w:t>高雄市左營區</w:t>
      </w:r>
      <w:r w:rsidR="002D57A2">
        <w:rPr>
          <w:rFonts w:hint="eastAsia"/>
        </w:rPr>
        <w:t>)</w:t>
      </w:r>
    </w:p>
    <w:p w14:paraId="1F267CF3" w14:textId="29E82FAC" w:rsidR="00685731" w:rsidRDefault="00ED4150" w:rsidP="00685731">
      <w:pPr>
        <w:pStyle w:val="043-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782F6103" w14:textId="55FAB935" w:rsidR="00E6685B" w:rsidRPr="00E6685B" w:rsidRDefault="00685731" w:rsidP="00E6685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E6685B">
        <w:rPr>
          <w:rFonts w:hint="eastAsia"/>
        </w:rPr>
        <w:t>參訪彰化縣鹿港鎮鹿港大街</w:t>
      </w:r>
      <w:proofErr w:type="gramStart"/>
      <w:r w:rsidR="00E6685B">
        <w:rPr>
          <w:rFonts w:hint="eastAsia"/>
        </w:rPr>
        <w:t>創生計畫—</w:t>
      </w:r>
      <w:proofErr w:type="gramEnd"/>
      <w:r w:rsidR="00E6685B">
        <w:rPr>
          <w:rFonts w:hint="eastAsia"/>
        </w:rPr>
        <w:t>鹿港鄭興珍餅</w:t>
      </w:r>
      <w:proofErr w:type="gramStart"/>
      <w:r w:rsidR="00E6685B">
        <w:rPr>
          <w:rFonts w:hint="eastAsia"/>
        </w:rPr>
        <w:t>舖</w:t>
      </w:r>
      <w:proofErr w:type="gramEnd"/>
      <w:r w:rsidR="00E6685B">
        <w:rPr>
          <w:rFonts w:hint="eastAsia"/>
        </w:rPr>
        <w:t>、瘦子咖啡（彰化縣鹿港鎮）</w:t>
      </w:r>
    </w:p>
    <w:p w14:paraId="49266FC1" w14:textId="77777777" w:rsidR="00F54994" w:rsidRPr="0070017F" w:rsidRDefault="00F54994" w:rsidP="00F54994">
      <w:pPr>
        <w:pStyle w:val="044"/>
        <w:spacing w:line="460" w:lineRule="exact"/>
      </w:pPr>
      <w:proofErr w:type="gramStart"/>
      <w:r>
        <w:rPr>
          <w:rFonts w:hint="eastAsia"/>
        </w:rPr>
        <w:lastRenderedPageBreak/>
        <w:t>˙</w:t>
      </w:r>
      <w:proofErr w:type="gramEnd"/>
      <w:r>
        <w:rPr>
          <w:rFonts w:hint="eastAsia"/>
        </w:rPr>
        <w:t>參拜埔心鎮國宮（彰化縣埔心鄉）</w:t>
      </w:r>
    </w:p>
    <w:p w14:paraId="22942CE7" w14:textId="1A4C127E" w:rsidR="00685731" w:rsidRPr="0070017F" w:rsidRDefault="00F54994" w:rsidP="00F54994">
      <w:pPr>
        <w:pStyle w:val="044"/>
        <w:spacing w:line="46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蒞臨「中華民國（臺灣）國際獅子會第五聯合會</w:t>
      </w:r>
      <w:r>
        <w:rPr>
          <w:rFonts w:hint="eastAsia"/>
        </w:rPr>
        <w:t>300D</w:t>
      </w:r>
      <w:r>
        <w:rPr>
          <w:rFonts w:hint="eastAsia"/>
        </w:rPr>
        <w:t>複合區年度總監議會議長（理事長）、理監事暨行政團隊交接宣誓就職典禮」致詞（彰化縣埔心鄉）</w:t>
      </w:r>
    </w:p>
    <w:p w14:paraId="298B5D5B" w14:textId="10D483A9" w:rsidR="00685731" w:rsidRDefault="00ED4150" w:rsidP="0022293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23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628931D1" w14:textId="77777777" w:rsidR="00685731" w:rsidRDefault="00685731" w:rsidP="0022293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4448FCE3" w14:textId="393C850E" w:rsidR="00685731" w:rsidRDefault="00ED4150" w:rsidP="0022293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24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3373A358" w14:textId="37AF6E31" w:rsidR="009B37A3" w:rsidRDefault="00685731" w:rsidP="0022293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9B37A3">
        <w:rPr>
          <w:rFonts w:hint="eastAsia"/>
        </w:rPr>
        <w:t>主持行政院</w:t>
      </w:r>
      <w:r w:rsidR="008F12AE">
        <w:rPr>
          <w:rFonts w:hint="eastAsia"/>
        </w:rPr>
        <w:t>、</w:t>
      </w:r>
      <w:r w:rsidR="009B37A3">
        <w:rPr>
          <w:rFonts w:hint="eastAsia"/>
        </w:rPr>
        <w:t>司法院政務人員及駐外大使宣誓典禮</w:t>
      </w:r>
    </w:p>
    <w:p w14:paraId="3F1A61C3" w14:textId="7A3A3DF9" w:rsidR="00685731" w:rsidRDefault="009B37A3" w:rsidP="0022293F">
      <w:pPr>
        <w:pStyle w:val="044"/>
        <w:spacing w:line="46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接見世界臺灣商會聯合總會第</w:t>
      </w:r>
      <w:r>
        <w:rPr>
          <w:rFonts w:hint="eastAsia"/>
        </w:rPr>
        <w:t>29</w:t>
      </w:r>
      <w:r>
        <w:rPr>
          <w:rFonts w:hint="eastAsia"/>
        </w:rPr>
        <w:t>屆回國訪問暨投資考察團</w:t>
      </w:r>
      <w:r w:rsidR="00A0283C">
        <w:rPr>
          <w:rFonts w:hint="eastAsia"/>
        </w:rPr>
        <w:t>一行</w:t>
      </w:r>
    </w:p>
    <w:p w14:paraId="50D1F01F" w14:textId="6400BC14" w:rsidR="00A129CB" w:rsidRDefault="00A129CB" w:rsidP="0022293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7A1B0B" w:rsidRPr="007A1B0B">
        <w:rPr>
          <w:rFonts w:hint="eastAsia"/>
        </w:rPr>
        <w:t>錄製影片致詞</w:t>
      </w:r>
      <w:proofErr w:type="gramStart"/>
      <w:r w:rsidR="007A1B0B" w:rsidRPr="007A1B0B">
        <w:rPr>
          <w:rFonts w:hint="eastAsia"/>
        </w:rPr>
        <w:t>─</w:t>
      </w:r>
      <w:proofErr w:type="gramEnd"/>
      <w:r w:rsidR="003913A1">
        <w:rPr>
          <w:rFonts w:hint="eastAsia"/>
        </w:rPr>
        <w:t>於</w:t>
      </w:r>
      <w:r w:rsidR="007A1B0B" w:rsidRPr="007A1B0B">
        <w:rPr>
          <w:rFonts w:hint="eastAsia"/>
        </w:rPr>
        <w:t>美國海外作戰退伍軍人協會</w:t>
      </w:r>
      <w:r w:rsidR="007A1B0B" w:rsidRPr="007A1B0B">
        <w:rPr>
          <w:rFonts w:hint="eastAsia"/>
        </w:rPr>
        <w:t>2023</w:t>
      </w:r>
      <w:r w:rsidR="007A1B0B" w:rsidRPr="007A1B0B">
        <w:rPr>
          <w:rFonts w:hint="eastAsia"/>
        </w:rPr>
        <w:t>年年會</w:t>
      </w:r>
    </w:p>
    <w:p w14:paraId="722552C0" w14:textId="02776E85" w:rsidR="00685731" w:rsidRDefault="00ED4150" w:rsidP="0022293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25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1CE47295" w14:textId="1B3B2490" w:rsidR="00685731" w:rsidRDefault="003B3B97" w:rsidP="0022293F">
      <w:pPr>
        <w:pStyle w:val="044"/>
        <w:spacing w:line="460" w:lineRule="exact"/>
      </w:pPr>
      <w:proofErr w:type="gramStart"/>
      <w:r>
        <w:rPr>
          <w:rFonts w:hint="eastAsia"/>
        </w:rPr>
        <w:t>˙</w:t>
      </w:r>
      <w:proofErr w:type="gramEnd"/>
      <w:r w:rsidR="007A1B0B" w:rsidRPr="007A1B0B">
        <w:rPr>
          <w:rFonts w:hint="eastAsia"/>
        </w:rPr>
        <w:t>探視陸軍第六軍團轄屬基隆彈藥</w:t>
      </w:r>
      <w:proofErr w:type="gramStart"/>
      <w:r w:rsidR="007A1B0B" w:rsidRPr="007A1B0B">
        <w:rPr>
          <w:rFonts w:hint="eastAsia"/>
        </w:rPr>
        <w:t>分庫傷</w:t>
      </w:r>
      <w:proofErr w:type="gramEnd"/>
      <w:r w:rsidR="007A1B0B" w:rsidRPr="007A1B0B">
        <w:rPr>
          <w:rFonts w:hint="eastAsia"/>
        </w:rPr>
        <w:t>者及向家屬致意</w:t>
      </w:r>
      <w:r>
        <w:rPr>
          <w:rFonts w:hint="eastAsia"/>
        </w:rPr>
        <w:t>（臺北市</w:t>
      </w:r>
      <w:r w:rsidR="00A129CB">
        <w:rPr>
          <w:rFonts w:hint="eastAsia"/>
        </w:rPr>
        <w:t>內湖</w:t>
      </w:r>
      <w:r>
        <w:rPr>
          <w:rFonts w:hint="eastAsia"/>
        </w:rPr>
        <w:t>區）</w:t>
      </w:r>
    </w:p>
    <w:p w14:paraId="030C8816" w14:textId="50EAA519" w:rsidR="00685731" w:rsidRDefault="00ED4150" w:rsidP="0022293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26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564A671A" w14:textId="5C2F89E1" w:rsidR="006A7BDE" w:rsidRPr="006A7BDE" w:rsidRDefault="00685731" w:rsidP="0022293F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r w:rsidR="006A7BDE" w:rsidRPr="006A7BDE">
        <w:rPr>
          <w:rFonts w:hint="eastAsia"/>
          <w:spacing w:val="-4"/>
        </w:rPr>
        <w:t>視導漢光</w:t>
      </w:r>
      <w:proofErr w:type="gramEnd"/>
      <w:r w:rsidR="006A7BDE" w:rsidRPr="006A7BDE">
        <w:rPr>
          <w:rFonts w:hint="eastAsia"/>
          <w:spacing w:val="-4"/>
        </w:rPr>
        <w:t>39</w:t>
      </w:r>
      <w:r w:rsidR="006A7BDE" w:rsidRPr="006A7BDE">
        <w:rPr>
          <w:rFonts w:hint="eastAsia"/>
          <w:spacing w:val="-4"/>
        </w:rPr>
        <w:t>號演習</w:t>
      </w:r>
      <w:proofErr w:type="gramStart"/>
      <w:r w:rsidR="006A7BDE" w:rsidRPr="006A7BDE">
        <w:rPr>
          <w:rFonts w:hint="eastAsia"/>
          <w:spacing w:val="-4"/>
        </w:rPr>
        <w:t>—</w:t>
      </w:r>
      <w:proofErr w:type="gramEnd"/>
      <w:r w:rsidR="006A7BDE" w:rsidRPr="006A7BDE">
        <w:rPr>
          <w:rFonts w:hint="eastAsia"/>
          <w:spacing w:val="-4"/>
        </w:rPr>
        <w:t>國家關鍵基礎設施防護演練（桃園市龜山區）</w:t>
      </w:r>
    </w:p>
    <w:p w14:paraId="12CD7230" w14:textId="697B3941" w:rsidR="00685731" w:rsidRDefault="006A7BDE" w:rsidP="0022293F">
      <w:pPr>
        <w:pStyle w:val="044"/>
        <w:spacing w:line="46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接見歐洲議會外交委員會代表團</w:t>
      </w:r>
      <w:r w:rsidR="003576DD">
        <w:rPr>
          <w:rFonts w:hint="eastAsia"/>
        </w:rPr>
        <w:t>一行</w:t>
      </w:r>
    </w:p>
    <w:p w14:paraId="6EA245C6" w14:textId="1CA17E8D" w:rsidR="00685731" w:rsidRDefault="00ED4150" w:rsidP="0022293F">
      <w:pPr>
        <w:pStyle w:val="043-"/>
        <w:spacing w:line="460" w:lineRule="exact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3ED7F782" w14:textId="70626565" w:rsidR="00636216" w:rsidRPr="00705B59" w:rsidRDefault="00685731" w:rsidP="0022293F">
      <w:pPr>
        <w:pStyle w:val="044"/>
        <w:spacing w:afterLines="100" w:after="240" w:line="460" w:lineRule="exact"/>
      </w:pPr>
      <w:proofErr w:type="gramStart"/>
      <w:r w:rsidRPr="00D162CD">
        <w:rPr>
          <w:rFonts w:hint="eastAsia"/>
        </w:rPr>
        <w:t>˙</w:t>
      </w:r>
      <w:r w:rsidR="00705B59" w:rsidRPr="00705B59">
        <w:rPr>
          <w:rFonts w:hint="eastAsia"/>
        </w:rPr>
        <w:t>視導漢光</w:t>
      </w:r>
      <w:proofErr w:type="gramEnd"/>
      <w:r w:rsidR="00705B59" w:rsidRPr="00705B59">
        <w:rPr>
          <w:rFonts w:hint="eastAsia"/>
        </w:rPr>
        <w:t>39</w:t>
      </w:r>
      <w:r w:rsidR="00705B59" w:rsidRPr="00705B59">
        <w:rPr>
          <w:rFonts w:hint="eastAsia"/>
        </w:rPr>
        <w:t>號演習</w:t>
      </w:r>
      <w:proofErr w:type="gramStart"/>
      <w:r w:rsidR="00705B59" w:rsidRPr="00705B59">
        <w:rPr>
          <w:rFonts w:hint="eastAsia"/>
        </w:rPr>
        <w:t>—</w:t>
      </w:r>
      <w:proofErr w:type="gramEnd"/>
      <w:r w:rsidR="00705B59" w:rsidRPr="00705B59">
        <w:rPr>
          <w:rFonts w:hint="eastAsia"/>
        </w:rPr>
        <w:t>第三作戰區聯合反登陸作戰演練</w:t>
      </w:r>
      <w:r w:rsidR="00705B59">
        <w:rPr>
          <w:rFonts w:hint="eastAsia"/>
        </w:rPr>
        <w:t>（</w:t>
      </w:r>
      <w:r w:rsidR="00705B59" w:rsidRPr="00705B59">
        <w:rPr>
          <w:rFonts w:hint="eastAsia"/>
        </w:rPr>
        <w:t>新北市八里區</w:t>
      </w:r>
      <w:r w:rsidR="00705B59">
        <w:rPr>
          <w:rFonts w:hint="eastAsia"/>
        </w:rPr>
        <w:t>）</w:t>
      </w:r>
    </w:p>
    <w:p w14:paraId="51DCEA6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6953C0EB" w14:textId="77777777" w:rsidR="007B6559" w:rsidRPr="00FC0DD7" w:rsidRDefault="007B6559" w:rsidP="0022293F">
      <w:pPr>
        <w:pStyle w:val="041-"/>
        <w:spacing w:beforeLines="0" w:before="0" w:line="460" w:lineRule="exact"/>
      </w:pPr>
      <w:r>
        <w:rPr>
          <w:rFonts w:hint="eastAsia"/>
        </w:rPr>
        <w:t>記事期間：</w:t>
      </w:r>
    </w:p>
    <w:p w14:paraId="4D1CDE9F" w14:textId="716561C7" w:rsidR="007B6559" w:rsidRDefault="00994205" w:rsidP="0022293F">
      <w:pPr>
        <w:pStyle w:val="042-"/>
        <w:spacing w:beforeLines="0" w:before="0" w:line="460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ED4150">
        <w:rPr>
          <w:rFonts w:hint="eastAsia"/>
        </w:rPr>
        <w:t>7</w:t>
      </w:r>
      <w:r w:rsidRPr="00D162CD">
        <w:rPr>
          <w:rFonts w:hint="eastAsia"/>
        </w:rPr>
        <w:t>月</w:t>
      </w:r>
      <w:r w:rsidR="00ED4150">
        <w:rPr>
          <w:rFonts w:hint="eastAsia"/>
        </w:rPr>
        <w:t>21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ED4150">
        <w:rPr>
          <w:rFonts w:hint="eastAsia"/>
        </w:rPr>
        <w:t>7</w:t>
      </w:r>
      <w:r w:rsidRPr="00D162CD">
        <w:rPr>
          <w:rFonts w:hint="eastAsia"/>
        </w:rPr>
        <w:t>月</w:t>
      </w:r>
      <w:r w:rsidR="00ED4150">
        <w:rPr>
          <w:rFonts w:hint="eastAsia"/>
        </w:rPr>
        <w:t>27</w:t>
      </w:r>
      <w:r w:rsidRPr="00D162CD">
        <w:rPr>
          <w:rFonts w:hint="eastAsia"/>
        </w:rPr>
        <w:t>日</w:t>
      </w:r>
    </w:p>
    <w:p w14:paraId="1CAFEC21" w14:textId="3B7AE6D0" w:rsidR="00685731" w:rsidRDefault="00ED4150" w:rsidP="00BE3B07">
      <w:pPr>
        <w:pStyle w:val="043-"/>
      </w:pPr>
      <w:r>
        <w:rPr>
          <w:rFonts w:hint="eastAsia"/>
        </w:rPr>
        <w:lastRenderedPageBreak/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21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（星期五）</w:t>
      </w:r>
    </w:p>
    <w:p w14:paraId="2402625D" w14:textId="22275CA7" w:rsidR="00685731" w:rsidRDefault="00685731" w:rsidP="00BE3B0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577D52">
        <w:rPr>
          <w:rFonts w:hint="eastAsia"/>
        </w:rPr>
        <w:t>蒞臨</w:t>
      </w:r>
      <w:r w:rsidR="00577D52" w:rsidRPr="00577D52">
        <w:rPr>
          <w:rFonts w:hint="eastAsia"/>
        </w:rPr>
        <w:t>亞洲</w:t>
      </w:r>
      <w:r w:rsidR="00577D52">
        <w:rPr>
          <w:rFonts w:hint="eastAsia"/>
        </w:rPr>
        <w:t>臺</w:t>
      </w:r>
      <w:r w:rsidR="00577D52" w:rsidRPr="00577D52">
        <w:rPr>
          <w:rFonts w:hint="eastAsia"/>
        </w:rPr>
        <w:t>灣商會聯合總會第</w:t>
      </w:r>
      <w:r w:rsidR="00577D52" w:rsidRPr="00577D52">
        <w:rPr>
          <w:rFonts w:hint="eastAsia"/>
        </w:rPr>
        <w:t>30</w:t>
      </w:r>
      <w:r w:rsidR="00577D52" w:rsidRPr="00577D52">
        <w:rPr>
          <w:rFonts w:hint="eastAsia"/>
        </w:rPr>
        <w:t>屆第</w:t>
      </w:r>
      <w:r w:rsidR="00577D52" w:rsidRPr="00577D52">
        <w:rPr>
          <w:rFonts w:hint="eastAsia"/>
        </w:rPr>
        <w:t>3</w:t>
      </w:r>
      <w:r w:rsidR="00577D52" w:rsidRPr="00577D52">
        <w:rPr>
          <w:rFonts w:hint="eastAsia"/>
        </w:rPr>
        <w:t>次理監事聯席會議閉幕典禮</w:t>
      </w:r>
      <w:r w:rsidR="0016548D">
        <w:rPr>
          <w:rFonts w:hint="eastAsia"/>
        </w:rPr>
        <w:t>致詞</w:t>
      </w:r>
      <w:r w:rsidR="00577D52">
        <w:rPr>
          <w:rFonts w:hint="eastAsia"/>
        </w:rPr>
        <w:t>（</w:t>
      </w:r>
      <w:r w:rsidR="00577D52" w:rsidRPr="00577D52">
        <w:rPr>
          <w:rFonts w:hint="eastAsia"/>
        </w:rPr>
        <w:t>臺北市中山區</w:t>
      </w:r>
      <w:r w:rsidR="00577D52">
        <w:rPr>
          <w:rFonts w:hint="eastAsia"/>
        </w:rPr>
        <w:t>）</w:t>
      </w:r>
    </w:p>
    <w:p w14:paraId="0A84625B" w14:textId="5B3A19FD" w:rsidR="00685731" w:rsidRDefault="00ED4150" w:rsidP="00BE3B07">
      <w:pPr>
        <w:pStyle w:val="043-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13BDE500" w14:textId="77777777" w:rsidR="00685731" w:rsidRDefault="00685731" w:rsidP="00BE3B0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7706DD5B" w14:textId="5A05B14D" w:rsidR="00685731" w:rsidRDefault="00ED4150" w:rsidP="00BE3B07">
      <w:pPr>
        <w:pStyle w:val="043-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23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5D66DA47" w14:textId="3C654B81" w:rsidR="00685731" w:rsidRPr="00740510" w:rsidRDefault="00685731" w:rsidP="00BE3B0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740510">
        <w:rPr>
          <w:rFonts w:hint="eastAsia"/>
        </w:rPr>
        <w:t>蒞臨</w:t>
      </w:r>
      <w:r w:rsidR="00984843" w:rsidRPr="00984843">
        <w:rPr>
          <w:rFonts w:hint="eastAsia"/>
        </w:rPr>
        <w:t>財團法人</w:t>
      </w:r>
      <w:proofErr w:type="gramStart"/>
      <w:r w:rsidR="007B6D7C">
        <w:rPr>
          <w:rFonts w:hint="eastAsia"/>
        </w:rPr>
        <w:t>臺</w:t>
      </w:r>
      <w:proofErr w:type="gramEnd"/>
      <w:r w:rsidR="00984843" w:rsidRPr="00984843">
        <w:rPr>
          <w:rFonts w:hint="eastAsia"/>
        </w:rPr>
        <w:t>中市玉闕朝仁宮慶祝玄壇元帥渡</w:t>
      </w:r>
      <w:proofErr w:type="gramStart"/>
      <w:r w:rsidR="00C00EE5">
        <w:rPr>
          <w:rFonts w:hint="eastAsia"/>
        </w:rPr>
        <w:t>臺</w:t>
      </w:r>
      <w:proofErr w:type="gramEnd"/>
      <w:r w:rsidR="00984843" w:rsidRPr="00984843">
        <w:rPr>
          <w:rFonts w:hint="eastAsia"/>
        </w:rPr>
        <w:t>安座紀念舉辦財神</w:t>
      </w:r>
      <w:proofErr w:type="gramStart"/>
      <w:r w:rsidR="00984843" w:rsidRPr="00984843">
        <w:rPr>
          <w:rFonts w:hint="eastAsia"/>
        </w:rPr>
        <w:t>福宴暨</w:t>
      </w:r>
      <w:r w:rsidR="00984843" w:rsidRPr="00984843">
        <w:rPr>
          <w:rFonts w:hint="eastAsia"/>
        </w:rPr>
        <w:t>2023</w:t>
      </w:r>
      <w:r w:rsidR="00984843" w:rsidRPr="00984843">
        <w:rPr>
          <w:rFonts w:hint="eastAsia"/>
        </w:rPr>
        <w:t>年</w:t>
      </w:r>
      <w:proofErr w:type="gramEnd"/>
      <w:r w:rsidR="00984843" w:rsidRPr="00984843">
        <w:rPr>
          <w:rFonts w:hint="eastAsia"/>
        </w:rPr>
        <w:t>祈福</w:t>
      </w:r>
      <w:proofErr w:type="gramStart"/>
      <w:r w:rsidR="00984843" w:rsidRPr="00984843">
        <w:rPr>
          <w:rFonts w:hint="eastAsia"/>
        </w:rPr>
        <w:t>遶</w:t>
      </w:r>
      <w:proofErr w:type="gramEnd"/>
      <w:r w:rsidR="00984843" w:rsidRPr="00984843">
        <w:rPr>
          <w:rFonts w:hint="eastAsia"/>
        </w:rPr>
        <w:t>境之旅感恩餐會</w:t>
      </w:r>
      <w:r w:rsidR="00740510">
        <w:rPr>
          <w:rFonts w:hint="eastAsia"/>
        </w:rPr>
        <w:t>致詞（</w:t>
      </w:r>
      <w:proofErr w:type="gramStart"/>
      <w:r w:rsidR="00984843" w:rsidRPr="00984843">
        <w:rPr>
          <w:rFonts w:hint="eastAsia"/>
        </w:rPr>
        <w:t>臺</w:t>
      </w:r>
      <w:proofErr w:type="gramEnd"/>
      <w:r w:rsidR="00984843" w:rsidRPr="00984843">
        <w:rPr>
          <w:rFonts w:hint="eastAsia"/>
        </w:rPr>
        <w:t>中市烏日區</w:t>
      </w:r>
      <w:r w:rsidR="00740510">
        <w:rPr>
          <w:rFonts w:hint="eastAsia"/>
        </w:rPr>
        <w:t>）</w:t>
      </w:r>
    </w:p>
    <w:p w14:paraId="4DD0B720" w14:textId="4E39CAD2" w:rsidR="00685731" w:rsidRDefault="00ED4150" w:rsidP="00BE3B07">
      <w:pPr>
        <w:pStyle w:val="043-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24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4BEB7369" w14:textId="0BD9AED9" w:rsidR="00984843" w:rsidRDefault="00685731" w:rsidP="00BE3B0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984843">
        <w:rPr>
          <w:rFonts w:hint="eastAsia"/>
        </w:rPr>
        <w:t>出席行政院、司法院政務人員及駐外大使宣誓典禮</w:t>
      </w:r>
    </w:p>
    <w:p w14:paraId="5B0E1E97" w14:textId="63469FCB" w:rsidR="00685731" w:rsidRDefault="00984843" w:rsidP="00BE3B07">
      <w:pPr>
        <w:pStyle w:val="044"/>
      </w:pPr>
      <w:proofErr w:type="gramStart"/>
      <w:r>
        <w:rPr>
          <w:rFonts w:hint="eastAsia"/>
        </w:rPr>
        <w:t>˙</w:t>
      </w:r>
      <w:proofErr w:type="gramEnd"/>
      <w:r w:rsidRPr="00AF018A">
        <w:rPr>
          <w:rFonts w:hint="eastAsia"/>
          <w:spacing w:val="-2"/>
        </w:rPr>
        <w:t>接見法國參議院外交暨國防委員會副主席葛托蘭</w:t>
      </w:r>
      <w:r w:rsidR="00AF018A" w:rsidRPr="00AF018A">
        <w:rPr>
          <w:rFonts w:hint="eastAsia"/>
          <w:spacing w:val="-2"/>
        </w:rPr>
        <w:t>（</w:t>
      </w:r>
      <w:proofErr w:type="spellStart"/>
      <w:r w:rsidR="00AF018A" w:rsidRPr="00AF018A">
        <w:rPr>
          <w:rFonts w:hint="eastAsia"/>
          <w:spacing w:val="-2"/>
        </w:rPr>
        <w:t>Andr</w:t>
      </w:r>
      <w:proofErr w:type="spellEnd"/>
      <w:r w:rsidR="00AF018A" w:rsidRPr="00AF018A">
        <w:rPr>
          <w:rFonts w:hint="eastAsia"/>
          <w:spacing w:val="-2"/>
        </w:rPr>
        <w:t>é</w:t>
      </w:r>
      <w:r w:rsidR="00AF018A" w:rsidRPr="00AF018A">
        <w:rPr>
          <w:rFonts w:hint="eastAsia"/>
          <w:spacing w:val="-2"/>
        </w:rPr>
        <w:t xml:space="preserve"> </w:t>
      </w:r>
      <w:proofErr w:type="spellStart"/>
      <w:r w:rsidR="00AF018A" w:rsidRPr="00AF018A">
        <w:rPr>
          <w:rFonts w:hint="eastAsia"/>
          <w:spacing w:val="-2"/>
        </w:rPr>
        <w:t>Gattolin</w:t>
      </w:r>
      <w:proofErr w:type="spellEnd"/>
      <w:r w:rsidR="00AF018A" w:rsidRPr="00AF018A">
        <w:rPr>
          <w:rFonts w:hint="eastAsia"/>
          <w:spacing w:val="-2"/>
        </w:rPr>
        <w:t>）</w:t>
      </w:r>
      <w:r>
        <w:rPr>
          <w:rFonts w:hint="eastAsia"/>
        </w:rPr>
        <w:t>訪團</w:t>
      </w:r>
      <w:r w:rsidR="00134C20">
        <w:rPr>
          <w:rFonts w:hint="eastAsia"/>
        </w:rPr>
        <w:t>等一行</w:t>
      </w:r>
    </w:p>
    <w:p w14:paraId="47B86A23" w14:textId="1083F6A5" w:rsidR="00685731" w:rsidRDefault="00ED4150" w:rsidP="00BE3B07">
      <w:pPr>
        <w:pStyle w:val="043-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25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08CC8E0B" w14:textId="7281A8BD" w:rsidR="00685731" w:rsidRDefault="00685731" w:rsidP="00BE3B0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7A1B0B" w:rsidRPr="007A1B0B">
        <w:rPr>
          <w:rFonts w:hint="eastAsia"/>
        </w:rPr>
        <w:t>無公開行程</w:t>
      </w:r>
    </w:p>
    <w:p w14:paraId="2A7200DB" w14:textId="08F7A4A0" w:rsidR="00685731" w:rsidRDefault="00ED4150" w:rsidP="00BE3B07">
      <w:pPr>
        <w:pStyle w:val="043-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26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7297A89F" w14:textId="461C5490" w:rsidR="00685731" w:rsidRDefault="00685731" w:rsidP="00BE3B0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3F16BF" w:rsidRPr="003F16BF">
        <w:rPr>
          <w:rFonts w:hint="eastAsia"/>
        </w:rPr>
        <w:t>接見歐洲議會外交委員會代表團</w:t>
      </w:r>
      <w:r w:rsidR="003F16BF">
        <w:rPr>
          <w:rFonts w:hint="eastAsia"/>
        </w:rPr>
        <w:t>一行</w:t>
      </w:r>
    </w:p>
    <w:p w14:paraId="3F2CDE83" w14:textId="75BD929C" w:rsidR="00685731" w:rsidRDefault="00ED4150" w:rsidP="00BE3B07">
      <w:pPr>
        <w:pStyle w:val="043-"/>
      </w:pPr>
      <w:r>
        <w:rPr>
          <w:rFonts w:hint="eastAsia"/>
        </w:rPr>
        <w:t>7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210D95F4" w14:textId="32013DE3" w:rsidR="00DE12C2" w:rsidRPr="00685731" w:rsidRDefault="00685731" w:rsidP="00BE3B0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sectPr w:rsidR="00DE12C2" w:rsidRPr="00685731" w:rsidSect="000E29A9">
      <w:headerReference w:type="default" r:id="rId13"/>
      <w:footerReference w:type="even" r:id="rId14"/>
      <w:footerReference w:type="default" r:id="rId15"/>
      <w:footerReference w:type="first" r:id="rId16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5B010C6C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854E53">
      <w:rPr>
        <w:rFonts w:hint="eastAsia"/>
        <w:sz w:val="24"/>
        <w:szCs w:val="24"/>
      </w:rPr>
      <w:t>6</w:t>
    </w:r>
    <w:r w:rsidR="0003650C">
      <w:rPr>
        <w:rFonts w:hint="eastAsia"/>
        <w:sz w:val="24"/>
        <w:szCs w:val="24"/>
      </w:rPr>
      <w:t>75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50DC9"/>
    <w:multiLevelType w:val="hybridMultilevel"/>
    <w:tmpl w:val="5CE29C48"/>
    <w:lvl w:ilvl="0" w:tplc="0DC836E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46D7D30"/>
    <w:multiLevelType w:val="hybridMultilevel"/>
    <w:tmpl w:val="AF54B7AA"/>
    <w:lvl w:ilvl="0" w:tplc="994C9A3E">
      <w:start w:val="1"/>
      <w:numFmt w:val="taiwaneseCountingThousand"/>
      <w:lvlText w:val="第%1章"/>
      <w:lvlJc w:val="left"/>
      <w:pPr>
        <w:ind w:left="4204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89" w:hanging="480"/>
      </w:pPr>
    </w:lvl>
    <w:lvl w:ilvl="2" w:tplc="0409001B" w:tentative="1">
      <w:start w:val="1"/>
      <w:numFmt w:val="lowerRoman"/>
      <w:lvlText w:val="%3."/>
      <w:lvlJc w:val="right"/>
      <w:pPr>
        <w:ind w:left="4369" w:hanging="480"/>
      </w:pPr>
    </w:lvl>
    <w:lvl w:ilvl="3" w:tplc="0409000F" w:tentative="1">
      <w:start w:val="1"/>
      <w:numFmt w:val="decimal"/>
      <w:lvlText w:val="%4."/>
      <w:lvlJc w:val="left"/>
      <w:pPr>
        <w:ind w:left="4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29" w:hanging="480"/>
      </w:pPr>
    </w:lvl>
    <w:lvl w:ilvl="5" w:tplc="0409001B" w:tentative="1">
      <w:start w:val="1"/>
      <w:numFmt w:val="lowerRoman"/>
      <w:lvlText w:val="%6."/>
      <w:lvlJc w:val="right"/>
      <w:pPr>
        <w:ind w:left="5809" w:hanging="480"/>
      </w:pPr>
    </w:lvl>
    <w:lvl w:ilvl="6" w:tplc="0409000F" w:tentative="1">
      <w:start w:val="1"/>
      <w:numFmt w:val="decimal"/>
      <w:lvlText w:val="%7."/>
      <w:lvlJc w:val="left"/>
      <w:pPr>
        <w:ind w:left="6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69" w:hanging="480"/>
      </w:pPr>
    </w:lvl>
    <w:lvl w:ilvl="8" w:tplc="0409001B" w:tentative="1">
      <w:start w:val="1"/>
      <w:numFmt w:val="lowerRoman"/>
      <w:lvlText w:val="%9."/>
      <w:lvlJc w:val="right"/>
      <w:pPr>
        <w:ind w:left="7249" w:hanging="480"/>
      </w:pPr>
    </w:lvl>
  </w:abstractNum>
  <w:abstractNum w:abstractNumId="12" w15:restartNumberingAfterBreak="0">
    <w:nsid w:val="12E46638"/>
    <w:multiLevelType w:val="hybridMultilevel"/>
    <w:tmpl w:val="5DB08D0C"/>
    <w:lvl w:ilvl="0" w:tplc="6F42AF4A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39" w:hanging="480"/>
      </w:pPr>
    </w:lvl>
    <w:lvl w:ilvl="2" w:tplc="0409001B" w:tentative="1">
      <w:start w:val="1"/>
      <w:numFmt w:val="lowerRoman"/>
      <w:lvlText w:val="%3."/>
      <w:lvlJc w:val="right"/>
      <w:pPr>
        <w:ind w:left="3519" w:hanging="480"/>
      </w:pPr>
    </w:lvl>
    <w:lvl w:ilvl="3" w:tplc="0409000F" w:tentative="1">
      <w:start w:val="1"/>
      <w:numFmt w:val="decimal"/>
      <w:lvlText w:val="%4."/>
      <w:lvlJc w:val="left"/>
      <w:pPr>
        <w:ind w:left="3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9" w:hanging="480"/>
      </w:pPr>
    </w:lvl>
    <w:lvl w:ilvl="5" w:tplc="0409001B" w:tentative="1">
      <w:start w:val="1"/>
      <w:numFmt w:val="lowerRoman"/>
      <w:lvlText w:val="%6."/>
      <w:lvlJc w:val="right"/>
      <w:pPr>
        <w:ind w:left="4959" w:hanging="480"/>
      </w:pPr>
    </w:lvl>
    <w:lvl w:ilvl="6" w:tplc="0409000F" w:tentative="1">
      <w:start w:val="1"/>
      <w:numFmt w:val="decimal"/>
      <w:lvlText w:val="%7."/>
      <w:lvlJc w:val="left"/>
      <w:pPr>
        <w:ind w:left="5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9" w:hanging="480"/>
      </w:pPr>
    </w:lvl>
    <w:lvl w:ilvl="8" w:tplc="0409001B" w:tentative="1">
      <w:start w:val="1"/>
      <w:numFmt w:val="lowerRoman"/>
      <w:lvlText w:val="%9."/>
      <w:lvlJc w:val="right"/>
      <w:pPr>
        <w:ind w:left="6399" w:hanging="480"/>
      </w:pPr>
    </w:lvl>
  </w:abstractNum>
  <w:abstractNum w:abstractNumId="13" w15:restartNumberingAfterBreak="0">
    <w:nsid w:val="14C7516D"/>
    <w:multiLevelType w:val="hybridMultilevel"/>
    <w:tmpl w:val="A42E164C"/>
    <w:lvl w:ilvl="0" w:tplc="D99A73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5B117F"/>
    <w:multiLevelType w:val="hybridMultilevel"/>
    <w:tmpl w:val="D286DEB0"/>
    <w:lvl w:ilvl="0" w:tplc="AD0A041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8446F9"/>
    <w:multiLevelType w:val="hybridMultilevel"/>
    <w:tmpl w:val="BB7AEA88"/>
    <w:lvl w:ilvl="0" w:tplc="EDC2DC8E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16" w15:restartNumberingAfterBreak="0">
    <w:nsid w:val="2634636A"/>
    <w:multiLevelType w:val="hybridMultilevel"/>
    <w:tmpl w:val="BB7AEA88"/>
    <w:lvl w:ilvl="0" w:tplc="EDC2DC8E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17" w15:restartNumberingAfterBreak="0">
    <w:nsid w:val="2B337A44"/>
    <w:multiLevelType w:val="hybridMultilevel"/>
    <w:tmpl w:val="BB7AEA88"/>
    <w:lvl w:ilvl="0" w:tplc="EDC2DC8E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18" w15:restartNumberingAfterBreak="0">
    <w:nsid w:val="2E8A336B"/>
    <w:multiLevelType w:val="hybridMultilevel"/>
    <w:tmpl w:val="BB7AEA88"/>
    <w:lvl w:ilvl="0" w:tplc="EDC2DC8E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19" w15:restartNumberingAfterBreak="0">
    <w:nsid w:val="30532512"/>
    <w:multiLevelType w:val="hybridMultilevel"/>
    <w:tmpl w:val="BB7AEA88"/>
    <w:lvl w:ilvl="0" w:tplc="EDC2DC8E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20" w15:restartNumberingAfterBreak="0">
    <w:nsid w:val="32657E26"/>
    <w:multiLevelType w:val="hybridMultilevel"/>
    <w:tmpl w:val="19649682"/>
    <w:lvl w:ilvl="0" w:tplc="D5F2622E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39" w:hanging="480"/>
      </w:pPr>
    </w:lvl>
    <w:lvl w:ilvl="2" w:tplc="0409001B" w:tentative="1">
      <w:start w:val="1"/>
      <w:numFmt w:val="lowerRoman"/>
      <w:lvlText w:val="%3."/>
      <w:lvlJc w:val="right"/>
      <w:pPr>
        <w:ind w:left="3519" w:hanging="480"/>
      </w:pPr>
    </w:lvl>
    <w:lvl w:ilvl="3" w:tplc="0409000F" w:tentative="1">
      <w:start w:val="1"/>
      <w:numFmt w:val="decimal"/>
      <w:lvlText w:val="%4."/>
      <w:lvlJc w:val="left"/>
      <w:pPr>
        <w:ind w:left="3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9" w:hanging="480"/>
      </w:pPr>
    </w:lvl>
    <w:lvl w:ilvl="5" w:tplc="0409001B" w:tentative="1">
      <w:start w:val="1"/>
      <w:numFmt w:val="lowerRoman"/>
      <w:lvlText w:val="%6."/>
      <w:lvlJc w:val="right"/>
      <w:pPr>
        <w:ind w:left="4959" w:hanging="480"/>
      </w:pPr>
    </w:lvl>
    <w:lvl w:ilvl="6" w:tplc="0409000F" w:tentative="1">
      <w:start w:val="1"/>
      <w:numFmt w:val="decimal"/>
      <w:lvlText w:val="%7."/>
      <w:lvlJc w:val="left"/>
      <w:pPr>
        <w:ind w:left="5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9" w:hanging="480"/>
      </w:pPr>
    </w:lvl>
    <w:lvl w:ilvl="8" w:tplc="0409001B" w:tentative="1">
      <w:start w:val="1"/>
      <w:numFmt w:val="lowerRoman"/>
      <w:lvlText w:val="%9."/>
      <w:lvlJc w:val="right"/>
      <w:pPr>
        <w:ind w:left="6399" w:hanging="480"/>
      </w:pPr>
    </w:lvl>
  </w:abstractNum>
  <w:abstractNum w:abstractNumId="21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22" w15:restartNumberingAfterBreak="0">
    <w:nsid w:val="46E63421"/>
    <w:multiLevelType w:val="hybridMultilevel"/>
    <w:tmpl w:val="1228DC2A"/>
    <w:lvl w:ilvl="0" w:tplc="47E8EDF2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39" w:hanging="480"/>
      </w:pPr>
    </w:lvl>
    <w:lvl w:ilvl="2" w:tplc="0409001B" w:tentative="1">
      <w:start w:val="1"/>
      <w:numFmt w:val="lowerRoman"/>
      <w:lvlText w:val="%3."/>
      <w:lvlJc w:val="right"/>
      <w:pPr>
        <w:ind w:left="3519" w:hanging="480"/>
      </w:pPr>
    </w:lvl>
    <w:lvl w:ilvl="3" w:tplc="0409000F" w:tentative="1">
      <w:start w:val="1"/>
      <w:numFmt w:val="decimal"/>
      <w:lvlText w:val="%4."/>
      <w:lvlJc w:val="left"/>
      <w:pPr>
        <w:ind w:left="3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9" w:hanging="480"/>
      </w:pPr>
    </w:lvl>
    <w:lvl w:ilvl="5" w:tplc="0409001B" w:tentative="1">
      <w:start w:val="1"/>
      <w:numFmt w:val="lowerRoman"/>
      <w:lvlText w:val="%6."/>
      <w:lvlJc w:val="right"/>
      <w:pPr>
        <w:ind w:left="4959" w:hanging="480"/>
      </w:pPr>
    </w:lvl>
    <w:lvl w:ilvl="6" w:tplc="0409000F" w:tentative="1">
      <w:start w:val="1"/>
      <w:numFmt w:val="decimal"/>
      <w:lvlText w:val="%7."/>
      <w:lvlJc w:val="left"/>
      <w:pPr>
        <w:ind w:left="5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9" w:hanging="480"/>
      </w:pPr>
    </w:lvl>
    <w:lvl w:ilvl="8" w:tplc="0409001B" w:tentative="1">
      <w:start w:val="1"/>
      <w:numFmt w:val="lowerRoman"/>
      <w:lvlText w:val="%9."/>
      <w:lvlJc w:val="right"/>
      <w:pPr>
        <w:ind w:left="6399" w:hanging="480"/>
      </w:pPr>
    </w:lvl>
  </w:abstractNum>
  <w:abstractNum w:abstractNumId="23" w15:restartNumberingAfterBreak="0">
    <w:nsid w:val="4E474E64"/>
    <w:multiLevelType w:val="hybridMultilevel"/>
    <w:tmpl w:val="3AEE2672"/>
    <w:lvl w:ilvl="0" w:tplc="BF1883D0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24" w15:restartNumberingAfterBreak="0">
    <w:nsid w:val="58BE350F"/>
    <w:multiLevelType w:val="hybridMultilevel"/>
    <w:tmpl w:val="AA3E7E44"/>
    <w:lvl w:ilvl="0" w:tplc="97E2554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98488E"/>
    <w:multiLevelType w:val="hybridMultilevel"/>
    <w:tmpl w:val="BB7AEA88"/>
    <w:lvl w:ilvl="0" w:tplc="EDC2DC8E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26" w15:restartNumberingAfterBreak="0">
    <w:nsid w:val="77293FA2"/>
    <w:multiLevelType w:val="hybridMultilevel"/>
    <w:tmpl w:val="BB7AEA88"/>
    <w:lvl w:ilvl="0" w:tplc="EDC2DC8E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27" w15:restartNumberingAfterBreak="0">
    <w:nsid w:val="7CAB0B73"/>
    <w:multiLevelType w:val="hybridMultilevel"/>
    <w:tmpl w:val="BB7AEA88"/>
    <w:lvl w:ilvl="0" w:tplc="EDC2DC8E">
      <w:start w:val="1"/>
      <w:numFmt w:val="taiwaneseCountingThousand"/>
      <w:suff w:val="nothing"/>
      <w:lvlText w:val="%1、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3"/>
  </w:num>
  <w:num w:numId="13">
    <w:abstractNumId w:val="17"/>
  </w:num>
  <w:num w:numId="14">
    <w:abstractNumId w:val="22"/>
  </w:num>
  <w:num w:numId="15">
    <w:abstractNumId w:val="20"/>
  </w:num>
  <w:num w:numId="16">
    <w:abstractNumId w:val="18"/>
  </w:num>
  <w:num w:numId="17">
    <w:abstractNumId w:val="15"/>
  </w:num>
  <w:num w:numId="18">
    <w:abstractNumId w:val="12"/>
  </w:num>
  <w:num w:numId="19">
    <w:abstractNumId w:val="27"/>
  </w:num>
  <w:num w:numId="20">
    <w:abstractNumId w:val="16"/>
  </w:num>
  <w:num w:numId="21">
    <w:abstractNumId w:val="19"/>
  </w:num>
  <w:num w:numId="22">
    <w:abstractNumId w:val="26"/>
  </w:num>
  <w:num w:numId="23">
    <w:abstractNumId w:val="25"/>
  </w:num>
  <w:num w:numId="24">
    <w:abstractNumId w:val="11"/>
  </w:num>
  <w:num w:numId="25">
    <w:abstractNumId w:val="13"/>
  </w:num>
  <w:num w:numId="26">
    <w:abstractNumId w:val="14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96257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2BE7"/>
    <w:rsid w:val="00003DF9"/>
    <w:rsid w:val="00004B55"/>
    <w:rsid w:val="00010FC2"/>
    <w:rsid w:val="0001287C"/>
    <w:rsid w:val="000130F9"/>
    <w:rsid w:val="00023AF7"/>
    <w:rsid w:val="000258E3"/>
    <w:rsid w:val="00026BD0"/>
    <w:rsid w:val="00032EA5"/>
    <w:rsid w:val="00032F99"/>
    <w:rsid w:val="00034290"/>
    <w:rsid w:val="0003650C"/>
    <w:rsid w:val="00041AA5"/>
    <w:rsid w:val="00044C61"/>
    <w:rsid w:val="0004774A"/>
    <w:rsid w:val="0005059D"/>
    <w:rsid w:val="0005080B"/>
    <w:rsid w:val="0005429D"/>
    <w:rsid w:val="000715B0"/>
    <w:rsid w:val="0007439B"/>
    <w:rsid w:val="00075AEF"/>
    <w:rsid w:val="00076F55"/>
    <w:rsid w:val="0008128A"/>
    <w:rsid w:val="00084AD5"/>
    <w:rsid w:val="00084E13"/>
    <w:rsid w:val="0009189A"/>
    <w:rsid w:val="00093010"/>
    <w:rsid w:val="00094459"/>
    <w:rsid w:val="000A7113"/>
    <w:rsid w:val="000C0929"/>
    <w:rsid w:val="000C3D02"/>
    <w:rsid w:val="000C584B"/>
    <w:rsid w:val="000C731A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2DD6"/>
    <w:rsid w:val="000F3445"/>
    <w:rsid w:val="001079FE"/>
    <w:rsid w:val="001141DE"/>
    <w:rsid w:val="001162ED"/>
    <w:rsid w:val="00117455"/>
    <w:rsid w:val="00121332"/>
    <w:rsid w:val="00126110"/>
    <w:rsid w:val="00134C20"/>
    <w:rsid w:val="00134D3A"/>
    <w:rsid w:val="0013718A"/>
    <w:rsid w:val="00140D5E"/>
    <w:rsid w:val="001439CD"/>
    <w:rsid w:val="0014587E"/>
    <w:rsid w:val="00151C16"/>
    <w:rsid w:val="00153C57"/>
    <w:rsid w:val="0016548D"/>
    <w:rsid w:val="00166A0E"/>
    <w:rsid w:val="00166B65"/>
    <w:rsid w:val="001672E5"/>
    <w:rsid w:val="00180900"/>
    <w:rsid w:val="00180F25"/>
    <w:rsid w:val="0018246A"/>
    <w:rsid w:val="00183BF7"/>
    <w:rsid w:val="00185FC4"/>
    <w:rsid w:val="00190E93"/>
    <w:rsid w:val="001936CF"/>
    <w:rsid w:val="00194696"/>
    <w:rsid w:val="00196AE0"/>
    <w:rsid w:val="001B1CCD"/>
    <w:rsid w:val="001B2675"/>
    <w:rsid w:val="001C0466"/>
    <w:rsid w:val="001C16F0"/>
    <w:rsid w:val="001C1AAA"/>
    <w:rsid w:val="001C295E"/>
    <w:rsid w:val="001D06E0"/>
    <w:rsid w:val="001D347B"/>
    <w:rsid w:val="001D5AA9"/>
    <w:rsid w:val="001E1533"/>
    <w:rsid w:val="001E361D"/>
    <w:rsid w:val="001F0CC6"/>
    <w:rsid w:val="001F2633"/>
    <w:rsid w:val="001F39B5"/>
    <w:rsid w:val="001F5446"/>
    <w:rsid w:val="001F63B4"/>
    <w:rsid w:val="00204FFE"/>
    <w:rsid w:val="002057BD"/>
    <w:rsid w:val="00205E62"/>
    <w:rsid w:val="00206580"/>
    <w:rsid w:val="002128D6"/>
    <w:rsid w:val="002148FD"/>
    <w:rsid w:val="0021562D"/>
    <w:rsid w:val="00217E28"/>
    <w:rsid w:val="00220557"/>
    <w:rsid w:val="0022293F"/>
    <w:rsid w:val="00227CB8"/>
    <w:rsid w:val="002305C0"/>
    <w:rsid w:val="0023486E"/>
    <w:rsid w:val="00234B38"/>
    <w:rsid w:val="0024029B"/>
    <w:rsid w:val="0024174C"/>
    <w:rsid w:val="00242F91"/>
    <w:rsid w:val="00244DA4"/>
    <w:rsid w:val="00250128"/>
    <w:rsid w:val="00250A07"/>
    <w:rsid w:val="00250E7B"/>
    <w:rsid w:val="002547C1"/>
    <w:rsid w:val="00255457"/>
    <w:rsid w:val="00256659"/>
    <w:rsid w:val="002579E5"/>
    <w:rsid w:val="00261EA2"/>
    <w:rsid w:val="0026453E"/>
    <w:rsid w:val="002706A3"/>
    <w:rsid w:val="00271B9A"/>
    <w:rsid w:val="002743D9"/>
    <w:rsid w:val="002773C1"/>
    <w:rsid w:val="002814E0"/>
    <w:rsid w:val="00282781"/>
    <w:rsid w:val="00287950"/>
    <w:rsid w:val="00292C50"/>
    <w:rsid w:val="0029448D"/>
    <w:rsid w:val="00296318"/>
    <w:rsid w:val="00297752"/>
    <w:rsid w:val="002A7508"/>
    <w:rsid w:val="002B1F26"/>
    <w:rsid w:val="002B281F"/>
    <w:rsid w:val="002B2ED9"/>
    <w:rsid w:val="002B35C3"/>
    <w:rsid w:val="002C13D6"/>
    <w:rsid w:val="002C4943"/>
    <w:rsid w:val="002C7B00"/>
    <w:rsid w:val="002D57A2"/>
    <w:rsid w:val="002E0701"/>
    <w:rsid w:val="002E08BF"/>
    <w:rsid w:val="002E3C33"/>
    <w:rsid w:val="002E525F"/>
    <w:rsid w:val="002F29FC"/>
    <w:rsid w:val="002F2A70"/>
    <w:rsid w:val="002F41BD"/>
    <w:rsid w:val="002F7CB8"/>
    <w:rsid w:val="003030AD"/>
    <w:rsid w:val="00303AE7"/>
    <w:rsid w:val="00304834"/>
    <w:rsid w:val="0030484F"/>
    <w:rsid w:val="00313614"/>
    <w:rsid w:val="0031427C"/>
    <w:rsid w:val="003147F3"/>
    <w:rsid w:val="003152A6"/>
    <w:rsid w:val="00317054"/>
    <w:rsid w:val="003173CF"/>
    <w:rsid w:val="003231EC"/>
    <w:rsid w:val="003242B5"/>
    <w:rsid w:val="00324FCF"/>
    <w:rsid w:val="003250C8"/>
    <w:rsid w:val="003257BC"/>
    <w:rsid w:val="003257EF"/>
    <w:rsid w:val="00327054"/>
    <w:rsid w:val="003307A3"/>
    <w:rsid w:val="00334CCC"/>
    <w:rsid w:val="00336C59"/>
    <w:rsid w:val="00336D9A"/>
    <w:rsid w:val="003433AE"/>
    <w:rsid w:val="00343E65"/>
    <w:rsid w:val="00344D92"/>
    <w:rsid w:val="00345002"/>
    <w:rsid w:val="003457CA"/>
    <w:rsid w:val="00346AE1"/>
    <w:rsid w:val="0034781B"/>
    <w:rsid w:val="00347D1B"/>
    <w:rsid w:val="00347E8C"/>
    <w:rsid w:val="00352A87"/>
    <w:rsid w:val="003556BB"/>
    <w:rsid w:val="003576DD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4FDF"/>
    <w:rsid w:val="003913A1"/>
    <w:rsid w:val="003914F6"/>
    <w:rsid w:val="00394250"/>
    <w:rsid w:val="00395054"/>
    <w:rsid w:val="00395D27"/>
    <w:rsid w:val="003962D5"/>
    <w:rsid w:val="003A063B"/>
    <w:rsid w:val="003A0A79"/>
    <w:rsid w:val="003A430A"/>
    <w:rsid w:val="003B0DFF"/>
    <w:rsid w:val="003B3B97"/>
    <w:rsid w:val="003B6E2B"/>
    <w:rsid w:val="003C32C6"/>
    <w:rsid w:val="003C6430"/>
    <w:rsid w:val="003C6CCA"/>
    <w:rsid w:val="003C74B7"/>
    <w:rsid w:val="003D48D8"/>
    <w:rsid w:val="003D4CF6"/>
    <w:rsid w:val="003E0F25"/>
    <w:rsid w:val="003E56C6"/>
    <w:rsid w:val="003F16BF"/>
    <w:rsid w:val="003F2E9A"/>
    <w:rsid w:val="003F4A70"/>
    <w:rsid w:val="003F56FD"/>
    <w:rsid w:val="003F63F2"/>
    <w:rsid w:val="0041472D"/>
    <w:rsid w:val="0041538A"/>
    <w:rsid w:val="00415F83"/>
    <w:rsid w:val="004216F0"/>
    <w:rsid w:val="00421E73"/>
    <w:rsid w:val="00422C33"/>
    <w:rsid w:val="00423812"/>
    <w:rsid w:val="004255AD"/>
    <w:rsid w:val="00426443"/>
    <w:rsid w:val="00426B86"/>
    <w:rsid w:val="004405EA"/>
    <w:rsid w:val="00442949"/>
    <w:rsid w:val="00451411"/>
    <w:rsid w:val="00452D74"/>
    <w:rsid w:val="00457FDE"/>
    <w:rsid w:val="00461B24"/>
    <w:rsid w:val="004745F9"/>
    <w:rsid w:val="00476685"/>
    <w:rsid w:val="00476ED2"/>
    <w:rsid w:val="00480BA9"/>
    <w:rsid w:val="00481DB5"/>
    <w:rsid w:val="00481E4C"/>
    <w:rsid w:val="00487353"/>
    <w:rsid w:val="00491C92"/>
    <w:rsid w:val="004A2476"/>
    <w:rsid w:val="004A252C"/>
    <w:rsid w:val="004A7EC0"/>
    <w:rsid w:val="004B6EE2"/>
    <w:rsid w:val="004C0D3D"/>
    <w:rsid w:val="004C4378"/>
    <w:rsid w:val="004C7563"/>
    <w:rsid w:val="004C79DC"/>
    <w:rsid w:val="004D166E"/>
    <w:rsid w:val="004D2DE2"/>
    <w:rsid w:val="004D5F5D"/>
    <w:rsid w:val="004E0813"/>
    <w:rsid w:val="004E0E08"/>
    <w:rsid w:val="004E539A"/>
    <w:rsid w:val="004E7DE9"/>
    <w:rsid w:val="004F188F"/>
    <w:rsid w:val="004F1938"/>
    <w:rsid w:val="004F46D4"/>
    <w:rsid w:val="004F61FA"/>
    <w:rsid w:val="004F7636"/>
    <w:rsid w:val="00500A77"/>
    <w:rsid w:val="005020DD"/>
    <w:rsid w:val="00503877"/>
    <w:rsid w:val="0051087D"/>
    <w:rsid w:val="005113EB"/>
    <w:rsid w:val="00516F63"/>
    <w:rsid w:val="00517663"/>
    <w:rsid w:val="00520892"/>
    <w:rsid w:val="00520B22"/>
    <w:rsid w:val="005228D5"/>
    <w:rsid w:val="005347EB"/>
    <w:rsid w:val="00541EB0"/>
    <w:rsid w:val="005506C7"/>
    <w:rsid w:val="0055140E"/>
    <w:rsid w:val="005514A0"/>
    <w:rsid w:val="00553461"/>
    <w:rsid w:val="00554DD2"/>
    <w:rsid w:val="005568B2"/>
    <w:rsid w:val="0055722D"/>
    <w:rsid w:val="00560ECF"/>
    <w:rsid w:val="0056299A"/>
    <w:rsid w:val="005643E7"/>
    <w:rsid w:val="00564833"/>
    <w:rsid w:val="00567E33"/>
    <w:rsid w:val="00574292"/>
    <w:rsid w:val="00577D52"/>
    <w:rsid w:val="0058458C"/>
    <w:rsid w:val="005877B0"/>
    <w:rsid w:val="0059126C"/>
    <w:rsid w:val="00593AA5"/>
    <w:rsid w:val="00596D21"/>
    <w:rsid w:val="005A1D1F"/>
    <w:rsid w:val="005A1D23"/>
    <w:rsid w:val="005A292A"/>
    <w:rsid w:val="005A53CD"/>
    <w:rsid w:val="005A7E31"/>
    <w:rsid w:val="005B4EF5"/>
    <w:rsid w:val="005B5EC2"/>
    <w:rsid w:val="005C6E28"/>
    <w:rsid w:val="005D349C"/>
    <w:rsid w:val="005D3B46"/>
    <w:rsid w:val="005D6F35"/>
    <w:rsid w:val="005D74FE"/>
    <w:rsid w:val="005E2BF7"/>
    <w:rsid w:val="005E6ECE"/>
    <w:rsid w:val="005E7DD0"/>
    <w:rsid w:val="00601142"/>
    <w:rsid w:val="00604F55"/>
    <w:rsid w:val="006061F6"/>
    <w:rsid w:val="006124B1"/>
    <w:rsid w:val="00612A14"/>
    <w:rsid w:val="00612B75"/>
    <w:rsid w:val="00612F9B"/>
    <w:rsid w:val="00615418"/>
    <w:rsid w:val="006236E4"/>
    <w:rsid w:val="00626186"/>
    <w:rsid w:val="00626874"/>
    <w:rsid w:val="00627249"/>
    <w:rsid w:val="00627F99"/>
    <w:rsid w:val="00636216"/>
    <w:rsid w:val="00641CD7"/>
    <w:rsid w:val="00644A0A"/>
    <w:rsid w:val="00644D70"/>
    <w:rsid w:val="006471E0"/>
    <w:rsid w:val="006500FA"/>
    <w:rsid w:val="006507F7"/>
    <w:rsid w:val="00651D6B"/>
    <w:rsid w:val="006531C6"/>
    <w:rsid w:val="006538E7"/>
    <w:rsid w:val="00655802"/>
    <w:rsid w:val="00661B19"/>
    <w:rsid w:val="0066394A"/>
    <w:rsid w:val="00663BD1"/>
    <w:rsid w:val="00666160"/>
    <w:rsid w:val="00667FB7"/>
    <w:rsid w:val="00670081"/>
    <w:rsid w:val="006712F6"/>
    <w:rsid w:val="00681A51"/>
    <w:rsid w:val="00681EF7"/>
    <w:rsid w:val="0068362B"/>
    <w:rsid w:val="00685731"/>
    <w:rsid w:val="00685DD8"/>
    <w:rsid w:val="006863D8"/>
    <w:rsid w:val="00687825"/>
    <w:rsid w:val="00693F42"/>
    <w:rsid w:val="00697037"/>
    <w:rsid w:val="006A0F8B"/>
    <w:rsid w:val="006A49BB"/>
    <w:rsid w:val="006A54A5"/>
    <w:rsid w:val="006A5EC4"/>
    <w:rsid w:val="006A7BDE"/>
    <w:rsid w:val="006B0B29"/>
    <w:rsid w:val="006B0E99"/>
    <w:rsid w:val="006B101E"/>
    <w:rsid w:val="006B1456"/>
    <w:rsid w:val="006C494C"/>
    <w:rsid w:val="006C72EA"/>
    <w:rsid w:val="006C7E6D"/>
    <w:rsid w:val="006D0982"/>
    <w:rsid w:val="006D707F"/>
    <w:rsid w:val="006D739B"/>
    <w:rsid w:val="006E055C"/>
    <w:rsid w:val="006E0825"/>
    <w:rsid w:val="006E0890"/>
    <w:rsid w:val="006E1394"/>
    <w:rsid w:val="006E57D2"/>
    <w:rsid w:val="006E6406"/>
    <w:rsid w:val="006F7F38"/>
    <w:rsid w:val="00700174"/>
    <w:rsid w:val="0070017F"/>
    <w:rsid w:val="00704775"/>
    <w:rsid w:val="0070522F"/>
    <w:rsid w:val="00705B59"/>
    <w:rsid w:val="00707D0B"/>
    <w:rsid w:val="00710B78"/>
    <w:rsid w:val="00712163"/>
    <w:rsid w:val="00713ADB"/>
    <w:rsid w:val="00717F50"/>
    <w:rsid w:val="00721719"/>
    <w:rsid w:val="0072540B"/>
    <w:rsid w:val="00725655"/>
    <w:rsid w:val="007267DD"/>
    <w:rsid w:val="0073128F"/>
    <w:rsid w:val="00736CDB"/>
    <w:rsid w:val="00737478"/>
    <w:rsid w:val="00740510"/>
    <w:rsid w:val="007436FB"/>
    <w:rsid w:val="007515BF"/>
    <w:rsid w:val="00756AC7"/>
    <w:rsid w:val="00757365"/>
    <w:rsid w:val="0075786C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3169"/>
    <w:rsid w:val="00795272"/>
    <w:rsid w:val="00796E8C"/>
    <w:rsid w:val="00796EC4"/>
    <w:rsid w:val="0079716B"/>
    <w:rsid w:val="007A071A"/>
    <w:rsid w:val="007A1B0B"/>
    <w:rsid w:val="007A271C"/>
    <w:rsid w:val="007A3C09"/>
    <w:rsid w:val="007A4C4D"/>
    <w:rsid w:val="007A7AC1"/>
    <w:rsid w:val="007B6559"/>
    <w:rsid w:val="007B6D7C"/>
    <w:rsid w:val="007B7871"/>
    <w:rsid w:val="007C2856"/>
    <w:rsid w:val="007C61EE"/>
    <w:rsid w:val="007D15DB"/>
    <w:rsid w:val="007D6865"/>
    <w:rsid w:val="007D6B7A"/>
    <w:rsid w:val="007E1776"/>
    <w:rsid w:val="007E35CB"/>
    <w:rsid w:val="007E5F64"/>
    <w:rsid w:val="007E650D"/>
    <w:rsid w:val="007F2500"/>
    <w:rsid w:val="00801F0F"/>
    <w:rsid w:val="00811206"/>
    <w:rsid w:val="00813B86"/>
    <w:rsid w:val="00816BC7"/>
    <w:rsid w:val="00817073"/>
    <w:rsid w:val="008235FD"/>
    <w:rsid w:val="00823AC0"/>
    <w:rsid w:val="00825BE2"/>
    <w:rsid w:val="00831146"/>
    <w:rsid w:val="008323F9"/>
    <w:rsid w:val="008337BB"/>
    <w:rsid w:val="00833DC4"/>
    <w:rsid w:val="00836F4C"/>
    <w:rsid w:val="008453F4"/>
    <w:rsid w:val="0084558C"/>
    <w:rsid w:val="00845D55"/>
    <w:rsid w:val="0084672B"/>
    <w:rsid w:val="0084731E"/>
    <w:rsid w:val="00847AE6"/>
    <w:rsid w:val="0085107A"/>
    <w:rsid w:val="00851E65"/>
    <w:rsid w:val="0085266F"/>
    <w:rsid w:val="00854E53"/>
    <w:rsid w:val="008564CF"/>
    <w:rsid w:val="00864D09"/>
    <w:rsid w:val="008672D4"/>
    <w:rsid w:val="00872D03"/>
    <w:rsid w:val="00874522"/>
    <w:rsid w:val="00874603"/>
    <w:rsid w:val="00886E08"/>
    <w:rsid w:val="00887B05"/>
    <w:rsid w:val="00887ECA"/>
    <w:rsid w:val="00890053"/>
    <w:rsid w:val="00894004"/>
    <w:rsid w:val="00897B95"/>
    <w:rsid w:val="008A0843"/>
    <w:rsid w:val="008A4F30"/>
    <w:rsid w:val="008B035D"/>
    <w:rsid w:val="008B1D89"/>
    <w:rsid w:val="008B24BD"/>
    <w:rsid w:val="008B7B05"/>
    <w:rsid w:val="008C61A1"/>
    <w:rsid w:val="008C642F"/>
    <w:rsid w:val="008D19B2"/>
    <w:rsid w:val="008D3BF6"/>
    <w:rsid w:val="008D4072"/>
    <w:rsid w:val="008D7370"/>
    <w:rsid w:val="008D793E"/>
    <w:rsid w:val="008E03D8"/>
    <w:rsid w:val="008E3E82"/>
    <w:rsid w:val="008E4373"/>
    <w:rsid w:val="008F0216"/>
    <w:rsid w:val="008F03A3"/>
    <w:rsid w:val="008F12AE"/>
    <w:rsid w:val="008F4867"/>
    <w:rsid w:val="00902273"/>
    <w:rsid w:val="00903AD6"/>
    <w:rsid w:val="00904D57"/>
    <w:rsid w:val="009062B4"/>
    <w:rsid w:val="009114F1"/>
    <w:rsid w:val="0091351F"/>
    <w:rsid w:val="00913FEF"/>
    <w:rsid w:val="0091716A"/>
    <w:rsid w:val="00920229"/>
    <w:rsid w:val="009258E8"/>
    <w:rsid w:val="009266EA"/>
    <w:rsid w:val="0092772C"/>
    <w:rsid w:val="009339FE"/>
    <w:rsid w:val="0093705C"/>
    <w:rsid w:val="00937D36"/>
    <w:rsid w:val="00941E1B"/>
    <w:rsid w:val="009422F9"/>
    <w:rsid w:val="009428EE"/>
    <w:rsid w:val="009430D2"/>
    <w:rsid w:val="009446FE"/>
    <w:rsid w:val="00944C8D"/>
    <w:rsid w:val="00955124"/>
    <w:rsid w:val="009604AD"/>
    <w:rsid w:val="0096060E"/>
    <w:rsid w:val="00962F82"/>
    <w:rsid w:val="00963797"/>
    <w:rsid w:val="009750C8"/>
    <w:rsid w:val="009832F7"/>
    <w:rsid w:val="00984843"/>
    <w:rsid w:val="0099109F"/>
    <w:rsid w:val="00994205"/>
    <w:rsid w:val="009963A4"/>
    <w:rsid w:val="009968E2"/>
    <w:rsid w:val="009A490C"/>
    <w:rsid w:val="009A5D17"/>
    <w:rsid w:val="009B37A3"/>
    <w:rsid w:val="009C09FB"/>
    <w:rsid w:val="009C590F"/>
    <w:rsid w:val="009C636D"/>
    <w:rsid w:val="009D0625"/>
    <w:rsid w:val="009D4031"/>
    <w:rsid w:val="009D4E13"/>
    <w:rsid w:val="009E1581"/>
    <w:rsid w:val="009E25A1"/>
    <w:rsid w:val="009E3E25"/>
    <w:rsid w:val="009F146C"/>
    <w:rsid w:val="009F1E38"/>
    <w:rsid w:val="009F4621"/>
    <w:rsid w:val="009F4C96"/>
    <w:rsid w:val="00A0283C"/>
    <w:rsid w:val="00A071B9"/>
    <w:rsid w:val="00A120D3"/>
    <w:rsid w:val="00A125E2"/>
    <w:rsid w:val="00A129CB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39C3"/>
    <w:rsid w:val="00A458F5"/>
    <w:rsid w:val="00A4642F"/>
    <w:rsid w:val="00A50910"/>
    <w:rsid w:val="00A528C8"/>
    <w:rsid w:val="00A53825"/>
    <w:rsid w:val="00A6168B"/>
    <w:rsid w:val="00A66429"/>
    <w:rsid w:val="00A71328"/>
    <w:rsid w:val="00A72A9E"/>
    <w:rsid w:val="00A73977"/>
    <w:rsid w:val="00A76F23"/>
    <w:rsid w:val="00A7738E"/>
    <w:rsid w:val="00A77B62"/>
    <w:rsid w:val="00A801BA"/>
    <w:rsid w:val="00A80ADF"/>
    <w:rsid w:val="00A819E9"/>
    <w:rsid w:val="00A84FAD"/>
    <w:rsid w:val="00A86B85"/>
    <w:rsid w:val="00A91703"/>
    <w:rsid w:val="00A93A6F"/>
    <w:rsid w:val="00A93C48"/>
    <w:rsid w:val="00A96CCB"/>
    <w:rsid w:val="00AA3270"/>
    <w:rsid w:val="00AA6354"/>
    <w:rsid w:val="00AB4909"/>
    <w:rsid w:val="00AB5865"/>
    <w:rsid w:val="00AC0251"/>
    <w:rsid w:val="00AC1708"/>
    <w:rsid w:val="00AC4506"/>
    <w:rsid w:val="00AC7A9F"/>
    <w:rsid w:val="00AC7BE4"/>
    <w:rsid w:val="00AD1BB6"/>
    <w:rsid w:val="00AD23D3"/>
    <w:rsid w:val="00AD494F"/>
    <w:rsid w:val="00AD7E84"/>
    <w:rsid w:val="00AE169F"/>
    <w:rsid w:val="00AE184E"/>
    <w:rsid w:val="00AE2AF6"/>
    <w:rsid w:val="00AE69CD"/>
    <w:rsid w:val="00AF018A"/>
    <w:rsid w:val="00AF42DF"/>
    <w:rsid w:val="00B00338"/>
    <w:rsid w:val="00B01AB8"/>
    <w:rsid w:val="00B01F50"/>
    <w:rsid w:val="00B052D3"/>
    <w:rsid w:val="00B058BB"/>
    <w:rsid w:val="00B11D48"/>
    <w:rsid w:val="00B14441"/>
    <w:rsid w:val="00B20F3B"/>
    <w:rsid w:val="00B233B8"/>
    <w:rsid w:val="00B23B12"/>
    <w:rsid w:val="00B27F13"/>
    <w:rsid w:val="00B379DE"/>
    <w:rsid w:val="00B37AD1"/>
    <w:rsid w:val="00B47F1B"/>
    <w:rsid w:val="00B50BB4"/>
    <w:rsid w:val="00B53CA0"/>
    <w:rsid w:val="00B53CDA"/>
    <w:rsid w:val="00B5623B"/>
    <w:rsid w:val="00B61B9F"/>
    <w:rsid w:val="00B61E4F"/>
    <w:rsid w:val="00B62F4E"/>
    <w:rsid w:val="00B6354C"/>
    <w:rsid w:val="00B642D1"/>
    <w:rsid w:val="00B66048"/>
    <w:rsid w:val="00B663F5"/>
    <w:rsid w:val="00B6649B"/>
    <w:rsid w:val="00B71B78"/>
    <w:rsid w:val="00B7288C"/>
    <w:rsid w:val="00B72CFE"/>
    <w:rsid w:val="00B7683F"/>
    <w:rsid w:val="00B80578"/>
    <w:rsid w:val="00B92377"/>
    <w:rsid w:val="00BA1CC9"/>
    <w:rsid w:val="00BA25AE"/>
    <w:rsid w:val="00BA2CA2"/>
    <w:rsid w:val="00BA6FE5"/>
    <w:rsid w:val="00BA7D61"/>
    <w:rsid w:val="00BB6830"/>
    <w:rsid w:val="00BC3996"/>
    <w:rsid w:val="00BC4A2C"/>
    <w:rsid w:val="00BD0A90"/>
    <w:rsid w:val="00BD2667"/>
    <w:rsid w:val="00BD44F2"/>
    <w:rsid w:val="00BE08A9"/>
    <w:rsid w:val="00BE22B9"/>
    <w:rsid w:val="00BE3B07"/>
    <w:rsid w:val="00BE4C35"/>
    <w:rsid w:val="00BF2C4E"/>
    <w:rsid w:val="00BF619D"/>
    <w:rsid w:val="00BF6DB8"/>
    <w:rsid w:val="00BF7E4F"/>
    <w:rsid w:val="00C00EE5"/>
    <w:rsid w:val="00C07A74"/>
    <w:rsid w:val="00C12B6C"/>
    <w:rsid w:val="00C133E7"/>
    <w:rsid w:val="00C15077"/>
    <w:rsid w:val="00C170D6"/>
    <w:rsid w:val="00C20A01"/>
    <w:rsid w:val="00C21584"/>
    <w:rsid w:val="00C23DD4"/>
    <w:rsid w:val="00C30AAE"/>
    <w:rsid w:val="00C31C6D"/>
    <w:rsid w:val="00C35D54"/>
    <w:rsid w:val="00C36E48"/>
    <w:rsid w:val="00C37585"/>
    <w:rsid w:val="00C40846"/>
    <w:rsid w:val="00C44418"/>
    <w:rsid w:val="00C5051C"/>
    <w:rsid w:val="00C52216"/>
    <w:rsid w:val="00C53591"/>
    <w:rsid w:val="00C547FF"/>
    <w:rsid w:val="00C5582F"/>
    <w:rsid w:val="00C570A1"/>
    <w:rsid w:val="00C5767B"/>
    <w:rsid w:val="00C61247"/>
    <w:rsid w:val="00C61FF2"/>
    <w:rsid w:val="00C642D3"/>
    <w:rsid w:val="00C65B1E"/>
    <w:rsid w:val="00C67BDA"/>
    <w:rsid w:val="00C72A06"/>
    <w:rsid w:val="00C74C3B"/>
    <w:rsid w:val="00C774D2"/>
    <w:rsid w:val="00C9034E"/>
    <w:rsid w:val="00C949EE"/>
    <w:rsid w:val="00CA37C2"/>
    <w:rsid w:val="00CA3E68"/>
    <w:rsid w:val="00CB42C3"/>
    <w:rsid w:val="00CB4813"/>
    <w:rsid w:val="00CB6F47"/>
    <w:rsid w:val="00CC26C7"/>
    <w:rsid w:val="00CD0F29"/>
    <w:rsid w:val="00CD18EB"/>
    <w:rsid w:val="00CD1BF2"/>
    <w:rsid w:val="00CD3530"/>
    <w:rsid w:val="00CD50EE"/>
    <w:rsid w:val="00CD5EF0"/>
    <w:rsid w:val="00CD6482"/>
    <w:rsid w:val="00CE015C"/>
    <w:rsid w:val="00CE06C4"/>
    <w:rsid w:val="00CF0165"/>
    <w:rsid w:val="00CF0AE5"/>
    <w:rsid w:val="00CF5B85"/>
    <w:rsid w:val="00CF6644"/>
    <w:rsid w:val="00CF73D0"/>
    <w:rsid w:val="00D0152D"/>
    <w:rsid w:val="00D0192B"/>
    <w:rsid w:val="00D0397C"/>
    <w:rsid w:val="00D064BE"/>
    <w:rsid w:val="00D06BF8"/>
    <w:rsid w:val="00D079B7"/>
    <w:rsid w:val="00D11157"/>
    <w:rsid w:val="00D15DE1"/>
    <w:rsid w:val="00D162CD"/>
    <w:rsid w:val="00D1796A"/>
    <w:rsid w:val="00D22449"/>
    <w:rsid w:val="00D2311E"/>
    <w:rsid w:val="00D23516"/>
    <w:rsid w:val="00D244AA"/>
    <w:rsid w:val="00D24A10"/>
    <w:rsid w:val="00D331AB"/>
    <w:rsid w:val="00D34BD6"/>
    <w:rsid w:val="00D3625A"/>
    <w:rsid w:val="00D37FB2"/>
    <w:rsid w:val="00D40EEB"/>
    <w:rsid w:val="00D427B0"/>
    <w:rsid w:val="00D46BAC"/>
    <w:rsid w:val="00D51E1F"/>
    <w:rsid w:val="00D546FC"/>
    <w:rsid w:val="00D550A5"/>
    <w:rsid w:val="00D574BB"/>
    <w:rsid w:val="00D619F0"/>
    <w:rsid w:val="00D707DF"/>
    <w:rsid w:val="00D70F11"/>
    <w:rsid w:val="00D72934"/>
    <w:rsid w:val="00D80089"/>
    <w:rsid w:val="00D81B3A"/>
    <w:rsid w:val="00D85424"/>
    <w:rsid w:val="00D86001"/>
    <w:rsid w:val="00D915DF"/>
    <w:rsid w:val="00D917DF"/>
    <w:rsid w:val="00D93089"/>
    <w:rsid w:val="00D931C8"/>
    <w:rsid w:val="00D939CE"/>
    <w:rsid w:val="00D94262"/>
    <w:rsid w:val="00D95BE0"/>
    <w:rsid w:val="00DA25E1"/>
    <w:rsid w:val="00DA7DF3"/>
    <w:rsid w:val="00DB23FB"/>
    <w:rsid w:val="00DC13E9"/>
    <w:rsid w:val="00DC39BD"/>
    <w:rsid w:val="00DC534C"/>
    <w:rsid w:val="00DD591D"/>
    <w:rsid w:val="00DE12C2"/>
    <w:rsid w:val="00DE3408"/>
    <w:rsid w:val="00DE7600"/>
    <w:rsid w:val="00DF301D"/>
    <w:rsid w:val="00DF4569"/>
    <w:rsid w:val="00E017DB"/>
    <w:rsid w:val="00E03EF9"/>
    <w:rsid w:val="00E05AAD"/>
    <w:rsid w:val="00E103FE"/>
    <w:rsid w:val="00E1103A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4756"/>
    <w:rsid w:val="00E45B8A"/>
    <w:rsid w:val="00E45CF0"/>
    <w:rsid w:val="00E505B2"/>
    <w:rsid w:val="00E522DA"/>
    <w:rsid w:val="00E52D7E"/>
    <w:rsid w:val="00E546C9"/>
    <w:rsid w:val="00E57761"/>
    <w:rsid w:val="00E65ABC"/>
    <w:rsid w:val="00E6685B"/>
    <w:rsid w:val="00E7000B"/>
    <w:rsid w:val="00E712A8"/>
    <w:rsid w:val="00E80794"/>
    <w:rsid w:val="00E865CC"/>
    <w:rsid w:val="00E86ABD"/>
    <w:rsid w:val="00E904FC"/>
    <w:rsid w:val="00E92ADD"/>
    <w:rsid w:val="00E977A4"/>
    <w:rsid w:val="00EA2C31"/>
    <w:rsid w:val="00EB155E"/>
    <w:rsid w:val="00EB24D2"/>
    <w:rsid w:val="00EC15F0"/>
    <w:rsid w:val="00EC49D7"/>
    <w:rsid w:val="00EC4FD7"/>
    <w:rsid w:val="00ED19F8"/>
    <w:rsid w:val="00ED4150"/>
    <w:rsid w:val="00ED4C58"/>
    <w:rsid w:val="00ED67C1"/>
    <w:rsid w:val="00ED7901"/>
    <w:rsid w:val="00EE4716"/>
    <w:rsid w:val="00EF161A"/>
    <w:rsid w:val="00EF2140"/>
    <w:rsid w:val="00EF2EC2"/>
    <w:rsid w:val="00EF4DF2"/>
    <w:rsid w:val="00EF5E9F"/>
    <w:rsid w:val="00EF7D05"/>
    <w:rsid w:val="00F00ECB"/>
    <w:rsid w:val="00F02AC8"/>
    <w:rsid w:val="00F06CC5"/>
    <w:rsid w:val="00F06EF2"/>
    <w:rsid w:val="00F072C8"/>
    <w:rsid w:val="00F16352"/>
    <w:rsid w:val="00F23941"/>
    <w:rsid w:val="00F3204D"/>
    <w:rsid w:val="00F362DC"/>
    <w:rsid w:val="00F36905"/>
    <w:rsid w:val="00F36AA2"/>
    <w:rsid w:val="00F44500"/>
    <w:rsid w:val="00F456F8"/>
    <w:rsid w:val="00F4579A"/>
    <w:rsid w:val="00F51892"/>
    <w:rsid w:val="00F52919"/>
    <w:rsid w:val="00F54085"/>
    <w:rsid w:val="00F54994"/>
    <w:rsid w:val="00F557CE"/>
    <w:rsid w:val="00F56033"/>
    <w:rsid w:val="00F56B69"/>
    <w:rsid w:val="00F6080C"/>
    <w:rsid w:val="00F61056"/>
    <w:rsid w:val="00F628C1"/>
    <w:rsid w:val="00F62F9E"/>
    <w:rsid w:val="00F6457D"/>
    <w:rsid w:val="00F64B0D"/>
    <w:rsid w:val="00F66C28"/>
    <w:rsid w:val="00F715AB"/>
    <w:rsid w:val="00F7192F"/>
    <w:rsid w:val="00F74C9C"/>
    <w:rsid w:val="00F75383"/>
    <w:rsid w:val="00F761F2"/>
    <w:rsid w:val="00F77343"/>
    <w:rsid w:val="00F8286F"/>
    <w:rsid w:val="00F8769D"/>
    <w:rsid w:val="00F87BC5"/>
    <w:rsid w:val="00F90CF0"/>
    <w:rsid w:val="00F92864"/>
    <w:rsid w:val="00F92FC1"/>
    <w:rsid w:val="00F97A0E"/>
    <w:rsid w:val="00FA3CB0"/>
    <w:rsid w:val="00FA4552"/>
    <w:rsid w:val="00FA4EC3"/>
    <w:rsid w:val="00FB1586"/>
    <w:rsid w:val="00FB1E12"/>
    <w:rsid w:val="00FB6565"/>
    <w:rsid w:val="00FB7953"/>
    <w:rsid w:val="00FC0DD7"/>
    <w:rsid w:val="00FC13AD"/>
    <w:rsid w:val="00FC3A48"/>
    <w:rsid w:val="00FC5F00"/>
    <w:rsid w:val="00FC778D"/>
    <w:rsid w:val="00FC7ED5"/>
    <w:rsid w:val="00FD060D"/>
    <w:rsid w:val="00FD1E52"/>
    <w:rsid w:val="00FD2626"/>
    <w:rsid w:val="00FD2CDE"/>
    <w:rsid w:val="00FD7A62"/>
    <w:rsid w:val="00FE0764"/>
    <w:rsid w:val="00FE28FA"/>
    <w:rsid w:val="00FE6947"/>
    <w:rsid w:val="00FF6429"/>
    <w:rsid w:val="00FF72BA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uiPriority w:val="39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  <w:style w:type="table" w:customStyle="1" w:styleId="10">
    <w:name w:val="表格格線1"/>
    <w:basedOn w:val="a1"/>
    <w:next w:val="a3"/>
    <w:uiPriority w:val="39"/>
    <w:rsid w:val="004D2DE2"/>
    <w:rPr>
      <w:rFonts w:ascii="Calibri" w:eastAsia="新細明體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F4579A"/>
    <w:rPr>
      <w:sz w:val="18"/>
      <w:szCs w:val="18"/>
    </w:rPr>
  </w:style>
  <w:style w:type="paragraph" w:styleId="aa">
    <w:name w:val="annotation text"/>
    <w:basedOn w:val="a"/>
    <w:link w:val="ab"/>
    <w:rsid w:val="00F4579A"/>
    <w:pPr>
      <w:jc w:val="left"/>
    </w:pPr>
  </w:style>
  <w:style w:type="character" w:customStyle="1" w:styleId="ab">
    <w:name w:val="註解文字 字元"/>
    <w:basedOn w:val="a0"/>
    <w:link w:val="aa"/>
    <w:rsid w:val="00F4579A"/>
    <w:rPr>
      <w:rFonts w:eastAsia="標楷體"/>
      <w:sz w:val="28"/>
    </w:rPr>
  </w:style>
  <w:style w:type="paragraph" w:styleId="ac">
    <w:name w:val="annotation subject"/>
    <w:basedOn w:val="aa"/>
    <w:next w:val="aa"/>
    <w:link w:val="ad"/>
    <w:semiHidden/>
    <w:unhideWhenUsed/>
    <w:rsid w:val="00F4579A"/>
    <w:rPr>
      <w:b/>
      <w:bCs/>
    </w:rPr>
  </w:style>
  <w:style w:type="character" w:customStyle="1" w:styleId="ad">
    <w:name w:val="註解主旨 字元"/>
    <w:basedOn w:val="ab"/>
    <w:link w:val="ac"/>
    <w:semiHidden/>
    <w:rsid w:val="00F4579A"/>
    <w:rPr>
      <w:rFonts w:eastAsia="標楷體"/>
      <w:b/>
      <w:bCs/>
      <w:sz w:val="28"/>
    </w:rPr>
  </w:style>
  <w:style w:type="paragraph" w:customStyle="1" w:styleId="2">
    <w:name w:val="令頭2"/>
    <w:basedOn w:val="a"/>
    <w:rsid w:val="00E65ABC"/>
    <w:pPr>
      <w:spacing w:beforeLines="50" w:before="50" w:afterLines="50" w:after="50" w:line="440" w:lineRule="exact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24</Pages>
  <Words>10049</Words>
  <Characters>954</Characters>
  <Application>Microsoft Office Word</Application>
  <DocSecurity>0</DocSecurity>
  <Lines>7</Lines>
  <Paragraphs>21</Paragraphs>
  <ScaleCrop>false</ScaleCrop>
  <Company>總統府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鄭曉珮</cp:lastModifiedBy>
  <cp:revision>390</cp:revision>
  <cp:lastPrinted>2023-07-26T04:39:00Z</cp:lastPrinted>
  <dcterms:created xsi:type="dcterms:W3CDTF">2019-10-04T02:21:00Z</dcterms:created>
  <dcterms:modified xsi:type="dcterms:W3CDTF">2023-07-28T06:53:00Z</dcterms:modified>
</cp:coreProperties>
</file>