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325BB">
        <w:rPr>
          <w:b/>
          <w:bCs/>
          <w:caps/>
          <w:spacing w:val="24"/>
          <w:position w:val="26"/>
          <w:sz w:val="36"/>
        </w:rPr>
        <w:t>4</w:t>
      </w:r>
      <w:r w:rsidR="00B052D3">
        <w:rPr>
          <w:b/>
          <w:bCs/>
          <w:caps/>
          <w:spacing w:val="24"/>
          <w:position w:val="26"/>
          <w:sz w:val="36"/>
        </w:rPr>
        <w:t>0</w:t>
      </w:r>
      <w:r w:rsidR="005B7170">
        <w:rPr>
          <w:b/>
          <w:bCs/>
          <w:caps/>
          <w:spacing w:val="24"/>
          <w:position w:val="26"/>
          <w:sz w:val="36"/>
        </w:rPr>
        <w:t>6</w:t>
      </w:r>
      <w:r>
        <w:rPr>
          <w:rFonts w:hint="eastAsia"/>
          <w:b/>
          <w:bCs/>
          <w:caps/>
          <w:position w:val="26"/>
          <w:sz w:val="36"/>
        </w:rPr>
        <w:t>號</w:t>
      </w:r>
    </w:p>
    <w:p w:rsidR="00004B55" w:rsidRDefault="00004B55">
      <w:pPr>
        <w:jc w:val="right"/>
      </w:pPr>
      <w:r>
        <w:rPr>
          <w:rFonts w:hint="eastAsia"/>
        </w:rPr>
        <w:t>中華民國</w:t>
      </w:r>
      <w:r w:rsidR="003B6E2B">
        <w:rPr>
          <w:rFonts w:hint="eastAsia"/>
        </w:rPr>
        <w:t>10</w:t>
      </w:r>
      <w:r w:rsidR="00A325BB">
        <w:t>8</w:t>
      </w:r>
      <w:r>
        <w:rPr>
          <w:rFonts w:hint="eastAsia"/>
        </w:rPr>
        <w:t>年</w:t>
      </w:r>
      <w:r w:rsidR="003B6E2B">
        <w:t>1</w:t>
      </w:r>
      <w:r w:rsidR="0079208A">
        <w:t>月</w:t>
      </w:r>
      <w:r w:rsidR="004249ED">
        <w:rPr>
          <w:rFonts w:hint="eastAsia"/>
        </w:rPr>
        <w:t>1</w:t>
      </w:r>
      <w:r w:rsidR="004249ED">
        <w:t>6</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BF6DB8" w:rsidRDefault="00BF6DB8" w:rsidP="006B2806">
      <w:pPr>
        <w:spacing w:afterLines="50" w:after="120" w:line="470" w:lineRule="exact"/>
        <w:ind w:left="278"/>
        <w:rPr>
          <w:sz w:val="32"/>
        </w:rPr>
      </w:pPr>
      <w:r>
        <w:rPr>
          <w:rFonts w:hint="eastAsia"/>
          <w:sz w:val="32"/>
        </w:rPr>
        <w:t>一、公布</w:t>
      </w:r>
      <w:r>
        <w:rPr>
          <w:sz w:val="32"/>
        </w:rPr>
        <w:t>預算</w:t>
      </w:r>
    </w:p>
    <w:p w:rsidR="006B562B" w:rsidRDefault="006B562B" w:rsidP="006B562B">
      <w:pPr>
        <w:spacing w:line="470" w:lineRule="exact"/>
        <w:ind w:leftChars="250" w:left="700"/>
        <w:rPr>
          <w:sz w:val="32"/>
          <w:szCs w:val="32"/>
        </w:rPr>
      </w:pPr>
      <w:r>
        <w:rPr>
          <w:sz w:val="32"/>
        </w:rPr>
        <w:t>(</w:t>
      </w:r>
      <w:proofErr w:type="gramStart"/>
      <w:r w:rsidR="00C4311F">
        <w:rPr>
          <w:rFonts w:hint="eastAsia"/>
          <w:sz w:val="32"/>
        </w:rPr>
        <w:t>一</w:t>
      </w:r>
      <w:proofErr w:type="gramEnd"/>
      <w:r>
        <w:rPr>
          <w:rFonts w:hint="eastAsia"/>
          <w:sz w:val="32"/>
        </w:rPr>
        <w:t>)</w:t>
      </w:r>
      <w:r w:rsidRPr="00B45E91">
        <w:rPr>
          <w:rFonts w:hint="eastAsia"/>
          <w:spacing w:val="6"/>
          <w:sz w:val="32"/>
        </w:rPr>
        <w:t>公</w:t>
      </w:r>
      <w:r w:rsidRPr="00B45E91">
        <w:rPr>
          <w:spacing w:val="6"/>
          <w:sz w:val="32"/>
        </w:rPr>
        <w:t>布</w:t>
      </w:r>
      <w:r w:rsidRPr="00B45E91">
        <w:rPr>
          <w:rFonts w:hint="eastAsia"/>
          <w:spacing w:val="6"/>
          <w:sz w:val="32"/>
          <w:szCs w:val="32"/>
        </w:rPr>
        <w:t>中央政府前瞻基礎建設計畫第</w:t>
      </w:r>
      <w:r w:rsidRPr="00B45E91">
        <w:rPr>
          <w:rFonts w:hint="eastAsia"/>
          <w:spacing w:val="6"/>
          <w:sz w:val="32"/>
          <w:szCs w:val="32"/>
        </w:rPr>
        <w:t>2</w:t>
      </w:r>
      <w:r w:rsidRPr="00B45E91">
        <w:rPr>
          <w:rFonts w:hint="eastAsia"/>
          <w:spacing w:val="6"/>
          <w:sz w:val="32"/>
          <w:szCs w:val="32"/>
        </w:rPr>
        <w:t>期特別預算</w:t>
      </w:r>
    </w:p>
    <w:p w:rsidR="006B562B" w:rsidRDefault="006B562B" w:rsidP="00B95F74">
      <w:pPr>
        <w:spacing w:afterLines="25" w:after="60" w:line="470" w:lineRule="exact"/>
        <w:ind w:leftChars="400" w:left="1120"/>
        <w:jc w:val="distribute"/>
        <w:rPr>
          <w:sz w:val="32"/>
          <w:szCs w:val="32"/>
        </w:rPr>
      </w:pPr>
      <w:r>
        <w:rPr>
          <w:rFonts w:hint="eastAsia"/>
          <w:sz w:val="32"/>
          <w:szCs w:val="32"/>
        </w:rPr>
        <w:t>（</w:t>
      </w:r>
      <w:proofErr w:type="gramStart"/>
      <w:r>
        <w:rPr>
          <w:rFonts w:hint="eastAsia"/>
          <w:sz w:val="32"/>
          <w:szCs w:val="32"/>
        </w:rPr>
        <w:t>108</w:t>
      </w:r>
      <w:proofErr w:type="gramEnd"/>
      <w:r>
        <w:rPr>
          <w:rFonts w:hint="eastAsia"/>
          <w:sz w:val="32"/>
          <w:szCs w:val="32"/>
        </w:rPr>
        <w:t>年</w:t>
      </w:r>
      <w:r>
        <w:rPr>
          <w:sz w:val="32"/>
          <w:szCs w:val="32"/>
        </w:rPr>
        <w:t>度至</w:t>
      </w:r>
      <w:proofErr w:type="gramStart"/>
      <w:r>
        <w:rPr>
          <w:rFonts w:hint="eastAsia"/>
          <w:sz w:val="32"/>
          <w:szCs w:val="32"/>
        </w:rPr>
        <w:t>1</w:t>
      </w:r>
      <w:r>
        <w:rPr>
          <w:sz w:val="32"/>
          <w:szCs w:val="32"/>
        </w:rPr>
        <w:t>09</w:t>
      </w:r>
      <w:proofErr w:type="gramEnd"/>
      <w:r>
        <w:rPr>
          <w:rFonts w:hint="eastAsia"/>
          <w:sz w:val="32"/>
          <w:szCs w:val="32"/>
        </w:rPr>
        <w:t>年</w:t>
      </w:r>
      <w:r>
        <w:rPr>
          <w:sz w:val="32"/>
          <w:szCs w:val="32"/>
        </w:rPr>
        <w:t>度）</w:t>
      </w:r>
      <w:r w:rsidRPr="007313F8">
        <w:rPr>
          <w:rFonts w:hint="eastAsia"/>
          <w:sz w:val="32"/>
        </w:rPr>
        <w:t>…</w:t>
      </w:r>
      <w:proofErr w:type="gramStart"/>
      <w:r w:rsidRPr="007313F8">
        <w:rPr>
          <w:rFonts w:hint="eastAsia"/>
          <w:sz w:val="32"/>
        </w:rPr>
        <w:t>……</w:t>
      </w:r>
      <w:r w:rsidR="00B95F74" w:rsidRPr="007313F8">
        <w:rPr>
          <w:rFonts w:hint="eastAsia"/>
          <w:sz w:val="32"/>
        </w:rPr>
        <w:t>…</w:t>
      </w:r>
      <w:r w:rsidRPr="007313F8">
        <w:rPr>
          <w:rFonts w:hint="eastAsia"/>
          <w:sz w:val="32"/>
        </w:rPr>
        <w:t>…………………</w:t>
      </w:r>
      <w:proofErr w:type="gramEnd"/>
      <w:r w:rsidR="00B95F74">
        <w:rPr>
          <w:rFonts w:hint="eastAsia"/>
          <w:sz w:val="32"/>
        </w:rPr>
        <w:t>3</w:t>
      </w:r>
    </w:p>
    <w:p w:rsidR="00BF6DB8" w:rsidRPr="00A325BB" w:rsidRDefault="000922ED" w:rsidP="006B2806">
      <w:pPr>
        <w:spacing w:afterLines="25" w:after="60" w:line="470" w:lineRule="exact"/>
        <w:ind w:leftChars="250" w:left="700"/>
        <w:jc w:val="distribute"/>
        <w:rPr>
          <w:sz w:val="32"/>
          <w:szCs w:val="32"/>
        </w:rPr>
      </w:pPr>
      <w:r>
        <w:rPr>
          <w:rFonts w:hint="eastAsia"/>
          <w:sz w:val="32"/>
          <w:szCs w:val="32"/>
        </w:rPr>
        <w:t>(</w:t>
      </w:r>
      <w:r w:rsidR="00C4311F">
        <w:rPr>
          <w:rFonts w:hint="eastAsia"/>
          <w:sz w:val="32"/>
          <w:szCs w:val="32"/>
        </w:rPr>
        <w:t>二</w:t>
      </w:r>
      <w:r>
        <w:rPr>
          <w:rFonts w:hint="eastAsia"/>
          <w:sz w:val="32"/>
          <w:szCs w:val="32"/>
        </w:rPr>
        <w:t>)</w:t>
      </w:r>
      <w:r w:rsidR="00BF6DB8" w:rsidRPr="00A325BB">
        <w:rPr>
          <w:sz w:val="32"/>
          <w:szCs w:val="32"/>
        </w:rPr>
        <w:t>公布</w:t>
      </w:r>
      <w:r w:rsidR="00B93B19" w:rsidRPr="00B93B19">
        <w:rPr>
          <w:rFonts w:hint="eastAsia"/>
          <w:sz w:val="32"/>
          <w:szCs w:val="32"/>
        </w:rPr>
        <w:t>國家災害防救科技中心</w:t>
      </w:r>
      <w:proofErr w:type="gramStart"/>
      <w:r w:rsidR="00B93B19" w:rsidRPr="00B93B19">
        <w:rPr>
          <w:rFonts w:hint="eastAsia"/>
          <w:sz w:val="32"/>
          <w:szCs w:val="32"/>
        </w:rPr>
        <w:t>108</w:t>
      </w:r>
      <w:proofErr w:type="gramEnd"/>
      <w:r w:rsidR="00B93B19" w:rsidRPr="00B93B19">
        <w:rPr>
          <w:rFonts w:hint="eastAsia"/>
          <w:sz w:val="32"/>
          <w:szCs w:val="32"/>
        </w:rPr>
        <w:t>年度預算</w:t>
      </w:r>
      <w:r w:rsidR="00BF6DB8" w:rsidRPr="00A325BB">
        <w:rPr>
          <w:rFonts w:hint="eastAsia"/>
          <w:sz w:val="32"/>
          <w:szCs w:val="32"/>
        </w:rPr>
        <w:t>…</w:t>
      </w:r>
      <w:proofErr w:type="gramStart"/>
      <w:r w:rsidR="00BF6DB8" w:rsidRPr="00A325BB">
        <w:rPr>
          <w:rFonts w:hint="eastAsia"/>
          <w:sz w:val="32"/>
          <w:szCs w:val="32"/>
        </w:rPr>
        <w:t>………</w:t>
      </w:r>
      <w:proofErr w:type="gramEnd"/>
      <w:r w:rsidR="00E70855">
        <w:rPr>
          <w:rFonts w:hint="eastAsia"/>
          <w:sz w:val="32"/>
          <w:szCs w:val="32"/>
        </w:rPr>
        <w:t>4</w:t>
      </w:r>
    </w:p>
    <w:p w:rsidR="00D04191" w:rsidRDefault="000922ED" w:rsidP="006B2806">
      <w:pPr>
        <w:spacing w:line="470" w:lineRule="exact"/>
        <w:ind w:leftChars="250" w:left="700"/>
        <w:rPr>
          <w:spacing w:val="6"/>
          <w:sz w:val="32"/>
          <w:szCs w:val="32"/>
        </w:rPr>
      </w:pPr>
      <w:r>
        <w:rPr>
          <w:rFonts w:hint="eastAsia"/>
          <w:spacing w:val="6"/>
          <w:sz w:val="32"/>
          <w:szCs w:val="32"/>
        </w:rPr>
        <w:t>(</w:t>
      </w:r>
      <w:r w:rsidR="00C4311F">
        <w:rPr>
          <w:rFonts w:hint="eastAsia"/>
          <w:spacing w:val="6"/>
          <w:sz w:val="32"/>
          <w:szCs w:val="32"/>
        </w:rPr>
        <w:t>三</w:t>
      </w:r>
      <w:r>
        <w:rPr>
          <w:rFonts w:hint="eastAsia"/>
          <w:spacing w:val="6"/>
          <w:sz w:val="32"/>
          <w:szCs w:val="32"/>
        </w:rPr>
        <w:t>)</w:t>
      </w:r>
      <w:r w:rsidR="00BF6DB8" w:rsidRPr="00D04191">
        <w:rPr>
          <w:rFonts w:hint="eastAsia"/>
          <w:sz w:val="32"/>
          <w:szCs w:val="32"/>
        </w:rPr>
        <w:t>公</w:t>
      </w:r>
      <w:r w:rsidR="00BF6DB8" w:rsidRPr="00D04191">
        <w:rPr>
          <w:sz w:val="32"/>
          <w:szCs w:val="32"/>
        </w:rPr>
        <w:t>布</w:t>
      </w:r>
      <w:r w:rsidR="003435A7" w:rsidRPr="00D04191">
        <w:rPr>
          <w:rFonts w:hint="eastAsia"/>
          <w:sz w:val="32"/>
          <w:szCs w:val="32"/>
        </w:rPr>
        <w:t>財團法人犯罪被害人保護協會、財團法人福建</w:t>
      </w:r>
    </w:p>
    <w:p w:rsidR="000E5B61" w:rsidRPr="008B6D40" w:rsidRDefault="003435A7" w:rsidP="006B2806">
      <w:pPr>
        <w:spacing w:line="470" w:lineRule="exact"/>
        <w:ind w:leftChars="450" w:left="1260"/>
        <w:rPr>
          <w:spacing w:val="8"/>
          <w:sz w:val="32"/>
          <w:szCs w:val="32"/>
        </w:rPr>
      </w:pPr>
      <w:r w:rsidRPr="008B6D40">
        <w:rPr>
          <w:rFonts w:hint="eastAsia"/>
          <w:spacing w:val="8"/>
          <w:sz w:val="32"/>
          <w:szCs w:val="32"/>
        </w:rPr>
        <w:t>更生保護會及財團法人臺灣更生保護會</w:t>
      </w:r>
      <w:proofErr w:type="gramStart"/>
      <w:r w:rsidRPr="008B6D40">
        <w:rPr>
          <w:rFonts w:hint="eastAsia"/>
          <w:spacing w:val="8"/>
          <w:sz w:val="32"/>
          <w:szCs w:val="32"/>
        </w:rPr>
        <w:t>108</w:t>
      </w:r>
      <w:proofErr w:type="gramEnd"/>
      <w:r w:rsidRPr="008B6D40">
        <w:rPr>
          <w:rFonts w:hint="eastAsia"/>
          <w:spacing w:val="8"/>
          <w:sz w:val="32"/>
          <w:szCs w:val="32"/>
        </w:rPr>
        <w:t>年度</w:t>
      </w:r>
    </w:p>
    <w:p w:rsidR="00BF6DB8" w:rsidRDefault="003435A7" w:rsidP="006B2806">
      <w:pPr>
        <w:spacing w:afterLines="25" w:after="60" w:line="470" w:lineRule="exact"/>
        <w:ind w:leftChars="450" w:left="1260"/>
        <w:jc w:val="distribute"/>
        <w:rPr>
          <w:sz w:val="32"/>
        </w:rPr>
      </w:pPr>
      <w:r w:rsidRPr="003435A7">
        <w:rPr>
          <w:rFonts w:hint="eastAsia"/>
          <w:spacing w:val="6"/>
          <w:sz w:val="32"/>
          <w:szCs w:val="32"/>
        </w:rPr>
        <w:t>預算</w:t>
      </w:r>
      <w:r w:rsidR="00BF6DB8" w:rsidRPr="00A325BB">
        <w:rPr>
          <w:rFonts w:hint="eastAsia"/>
          <w:sz w:val="32"/>
        </w:rPr>
        <w:t>…</w:t>
      </w:r>
      <w:proofErr w:type="gramStart"/>
      <w:r w:rsidR="00BF6DB8" w:rsidRPr="00A325BB">
        <w:rPr>
          <w:rFonts w:hint="eastAsia"/>
          <w:sz w:val="32"/>
        </w:rPr>
        <w:t>……</w:t>
      </w:r>
      <w:r w:rsidR="000E5B61" w:rsidRPr="00A325BB">
        <w:rPr>
          <w:rFonts w:hint="eastAsia"/>
          <w:sz w:val="32"/>
        </w:rPr>
        <w:t>………………………</w:t>
      </w:r>
      <w:r w:rsidR="00BF6DB8" w:rsidRPr="00A325BB">
        <w:rPr>
          <w:rFonts w:hint="eastAsia"/>
          <w:sz w:val="32"/>
        </w:rPr>
        <w:t>……………………</w:t>
      </w:r>
      <w:proofErr w:type="gramEnd"/>
      <w:r w:rsidR="00E70855">
        <w:rPr>
          <w:rFonts w:hint="eastAsia"/>
          <w:sz w:val="32"/>
        </w:rPr>
        <w:t>7</w:t>
      </w:r>
    </w:p>
    <w:p w:rsidR="00E13D9C" w:rsidRDefault="0078214D" w:rsidP="006B2806">
      <w:pPr>
        <w:spacing w:afterLines="25" w:after="60" w:line="470" w:lineRule="exact"/>
        <w:ind w:leftChars="250" w:left="700"/>
        <w:jc w:val="distribute"/>
        <w:rPr>
          <w:sz w:val="32"/>
        </w:rPr>
      </w:pPr>
      <w:r>
        <w:rPr>
          <w:rFonts w:hint="eastAsia"/>
          <w:sz w:val="32"/>
        </w:rPr>
        <w:t>(</w:t>
      </w:r>
      <w:r w:rsidR="00C4311F">
        <w:rPr>
          <w:rFonts w:hint="eastAsia"/>
          <w:sz w:val="32"/>
        </w:rPr>
        <w:t>四</w:t>
      </w:r>
      <w:r>
        <w:rPr>
          <w:rFonts w:hint="eastAsia"/>
          <w:sz w:val="32"/>
        </w:rPr>
        <w:t>)</w:t>
      </w:r>
      <w:r w:rsidR="008140F4">
        <w:rPr>
          <w:rFonts w:hint="eastAsia"/>
          <w:sz w:val="32"/>
        </w:rPr>
        <w:t>公</w:t>
      </w:r>
      <w:r w:rsidR="008140F4">
        <w:rPr>
          <w:sz w:val="32"/>
        </w:rPr>
        <w:t>布</w:t>
      </w:r>
      <w:r w:rsidR="00504B64" w:rsidRPr="00504B64">
        <w:rPr>
          <w:rFonts w:hint="eastAsia"/>
          <w:sz w:val="32"/>
        </w:rPr>
        <w:t>國家表演藝術中心</w:t>
      </w:r>
      <w:proofErr w:type="gramStart"/>
      <w:r w:rsidR="00504B64" w:rsidRPr="00504B64">
        <w:rPr>
          <w:rFonts w:hint="eastAsia"/>
          <w:sz w:val="32"/>
        </w:rPr>
        <w:t>108</w:t>
      </w:r>
      <w:proofErr w:type="gramEnd"/>
      <w:r w:rsidR="00504B64" w:rsidRPr="00504B64">
        <w:rPr>
          <w:rFonts w:hint="eastAsia"/>
          <w:sz w:val="32"/>
        </w:rPr>
        <w:t>年度預算</w:t>
      </w:r>
      <w:r w:rsidR="00570FD4" w:rsidRPr="00A325BB">
        <w:rPr>
          <w:rFonts w:hint="eastAsia"/>
          <w:sz w:val="32"/>
        </w:rPr>
        <w:t>…</w:t>
      </w:r>
      <w:proofErr w:type="gramStart"/>
      <w:r w:rsidR="00570FD4" w:rsidRPr="00A325BB">
        <w:rPr>
          <w:rFonts w:hint="eastAsia"/>
          <w:sz w:val="32"/>
        </w:rPr>
        <w:t>……………</w:t>
      </w:r>
      <w:proofErr w:type="gramEnd"/>
      <w:r w:rsidR="00E70855">
        <w:rPr>
          <w:rFonts w:hint="eastAsia"/>
          <w:sz w:val="32"/>
        </w:rPr>
        <w:t>8</w:t>
      </w:r>
    </w:p>
    <w:p w:rsidR="008216CA" w:rsidRDefault="008216CA" w:rsidP="006B2806">
      <w:pPr>
        <w:spacing w:afterLines="50" w:after="120" w:line="470" w:lineRule="exact"/>
        <w:ind w:leftChars="250" w:left="700"/>
        <w:jc w:val="distribute"/>
        <w:rPr>
          <w:sz w:val="32"/>
        </w:rPr>
      </w:pPr>
      <w:r>
        <w:rPr>
          <w:sz w:val="32"/>
        </w:rPr>
        <w:t>(</w:t>
      </w:r>
      <w:r w:rsidR="00C4311F">
        <w:rPr>
          <w:rFonts w:hint="eastAsia"/>
          <w:sz w:val="32"/>
        </w:rPr>
        <w:t>五</w:t>
      </w:r>
      <w:r>
        <w:rPr>
          <w:rFonts w:hint="eastAsia"/>
          <w:sz w:val="32"/>
        </w:rPr>
        <w:t>)</w:t>
      </w:r>
      <w:r w:rsidR="008140F4">
        <w:rPr>
          <w:rFonts w:hint="eastAsia"/>
          <w:sz w:val="32"/>
        </w:rPr>
        <w:t>公</w:t>
      </w:r>
      <w:r w:rsidR="008140F4">
        <w:rPr>
          <w:sz w:val="32"/>
        </w:rPr>
        <w:t>布</w:t>
      </w:r>
      <w:r w:rsidR="002C1F45" w:rsidRPr="002C1F45">
        <w:rPr>
          <w:rFonts w:hint="eastAsia"/>
          <w:sz w:val="32"/>
        </w:rPr>
        <w:t>國家運動訓練中心</w:t>
      </w:r>
      <w:proofErr w:type="gramStart"/>
      <w:r w:rsidR="002C1F45" w:rsidRPr="002C1F45">
        <w:rPr>
          <w:rFonts w:hint="eastAsia"/>
          <w:sz w:val="32"/>
        </w:rPr>
        <w:t>108</w:t>
      </w:r>
      <w:proofErr w:type="gramEnd"/>
      <w:r w:rsidR="002C1F45" w:rsidRPr="002C1F45">
        <w:rPr>
          <w:rFonts w:hint="eastAsia"/>
          <w:sz w:val="32"/>
        </w:rPr>
        <w:t>年度預算</w:t>
      </w:r>
      <w:r w:rsidR="00467F90" w:rsidRPr="00A325BB">
        <w:rPr>
          <w:rFonts w:hint="eastAsia"/>
          <w:sz w:val="32"/>
        </w:rPr>
        <w:t>…</w:t>
      </w:r>
      <w:proofErr w:type="gramStart"/>
      <w:r w:rsidR="00467F90" w:rsidRPr="00A325BB">
        <w:rPr>
          <w:rFonts w:hint="eastAsia"/>
          <w:sz w:val="32"/>
        </w:rPr>
        <w:t>…………</w:t>
      </w:r>
      <w:proofErr w:type="gramEnd"/>
      <w:r w:rsidR="00BE3A1F">
        <w:rPr>
          <w:rFonts w:hint="eastAsia"/>
          <w:sz w:val="32"/>
        </w:rPr>
        <w:t>1</w:t>
      </w:r>
      <w:r w:rsidR="00D746C3">
        <w:rPr>
          <w:sz w:val="32"/>
        </w:rPr>
        <w:t>1</w:t>
      </w:r>
    </w:p>
    <w:p w:rsidR="00004B55" w:rsidRDefault="00777069" w:rsidP="006B2806">
      <w:pPr>
        <w:spacing w:afterLines="50" w:after="120" w:line="470" w:lineRule="exact"/>
        <w:ind w:left="278"/>
        <w:rPr>
          <w:sz w:val="32"/>
        </w:rPr>
      </w:pPr>
      <w:r>
        <w:rPr>
          <w:rFonts w:hint="eastAsia"/>
          <w:sz w:val="32"/>
        </w:rPr>
        <w:t>二</w:t>
      </w:r>
      <w:r w:rsidR="00004B55">
        <w:rPr>
          <w:rFonts w:hint="eastAsia"/>
          <w:sz w:val="32"/>
        </w:rPr>
        <w:t>、公布法律</w:t>
      </w:r>
    </w:p>
    <w:p w:rsidR="00F8769D" w:rsidRDefault="00F8769D" w:rsidP="006B2806">
      <w:pPr>
        <w:pStyle w:val="af0"/>
        <w:spacing w:line="470" w:lineRule="exact"/>
        <w:ind w:leftChars="250" w:left="700"/>
      </w:pPr>
      <w:r>
        <w:rPr>
          <w:rFonts w:hint="eastAsia"/>
        </w:rPr>
        <w:t>(</w:t>
      </w:r>
      <w:proofErr w:type="gramStart"/>
      <w:r>
        <w:rPr>
          <w:rFonts w:hint="eastAsia"/>
        </w:rPr>
        <w:t>一</w:t>
      </w:r>
      <w:proofErr w:type="gramEnd"/>
      <w:r>
        <w:rPr>
          <w:rFonts w:hint="eastAsia"/>
        </w:rPr>
        <w:t>)</w:t>
      </w:r>
      <w:r w:rsidR="00CD0643" w:rsidRPr="00CD0643">
        <w:rPr>
          <w:rFonts w:hint="eastAsia"/>
        </w:rPr>
        <w:t>修正保險法</w:t>
      </w:r>
      <w:r w:rsidR="00CD0643">
        <w:rPr>
          <w:rFonts w:hint="eastAsia"/>
        </w:rPr>
        <w:t>條</w:t>
      </w:r>
      <w:r w:rsidR="00CD0643">
        <w:t>文</w:t>
      </w:r>
      <w:r>
        <w:rPr>
          <w:rFonts w:hint="eastAsia"/>
        </w:rPr>
        <w:t>…</w:t>
      </w:r>
      <w:proofErr w:type="gramStart"/>
      <w:r w:rsidR="00CD0643">
        <w:rPr>
          <w:rFonts w:hint="eastAsia"/>
        </w:rPr>
        <w:t>……………………</w:t>
      </w:r>
      <w:r>
        <w:rPr>
          <w:rFonts w:hint="eastAsia"/>
        </w:rPr>
        <w:t>……………</w:t>
      </w:r>
      <w:proofErr w:type="gramEnd"/>
      <w:r w:rsidR="008A480F">
        <w:rPr>
          <w:rFonts w:hint="eastAsia"/>
        </w:rPr>
        <w:t>1</w:t>
      </w:r>
      <w:r w:rsidR="0073799B">
        <w:t>2</w:t>
      </w:r>
    </w:p>
    <w:p w:rsidR="00F8769D" w:rsidRPr="00F8769D" w:rsidRDefault="00F8769D" w:rsidP="006B2806">
      <w:pPr>
        <w:pStyle w:val="af0"/>
        <w:spacing w:beforeLines="25" w:before="60" w:line="470" w:lineRule="exact"/>
        <w:ind w:leftChars="250" w:left="700"/>
      </w:pPr>
      <w:r>
        <w:rPr>
          <w:rFonts w:hint="eastAsia"/>
        </w:rPr>
        <w:t>(</w:t>
      </w:r>
      <w:r>
        <w:rPr>
          <w:rFonts w:hint="eastAsia"/>
        </w:rPr>
        <w:t>二</w:t>
      </w:r>
      <w:r>
        <w:rPr>
          <w:rFonts w:hint="eastAsia"/>
        </w:rPr>
        <w:t>)</w:t>
      </w:r>
      <w:r w:rsidR="00751946" w:rsidRPr="00751946">
        <w:rPr>
          <w:rFonts w:hint="eastAsia"/>
        </w:rPr>
        <w:t>修正金融控股公司法</w:t>
      </w:r>
      <w:r>
        <w:rPr>
          <w:rFonts w:hint="eastAsia"/>
        </w:rPr>
        <w:t>條文…</w:t>
      </w:r>
      <w:proofErr w:type="gramStart"/>
      <w:r>
        <w:rPr>
          <w:rFonts w:hint="eastAsia"/>
        </w:rPr>
        <w:t>………………………</w:t>
      </w:r>
      <w:proofErr w:type="gramEnd"/>
      <w:r w:rsidR="00C3096E">
        <w:rPr>
          <w:rFonts w:hint="eastAsia"/>
        </w:rPr>
        <w:t>1</w:t>
      </w:r>
      <w:r w:rsidR="005964B8">
        <w:t>3</w:t>
      </w:r>
    </w:p>
    <w:p w:rsidR="00004B55" w:rsidRDefault="00004B55" w:rsidP="006B2806">
      <w:pPr>
        <w:pStyle w:val="af0"/>
        <w:spacing w:beforeLines="25" w:before="60" w:line="470" w:lineRule="exact"/>
        <w:ind w:leftChars="250" w:left="700"/>
      </w:pPr>
      <w:r>
        <w:rPr>
          <w:rFonts w:hint="eastAsia"/>
        </w:rPr>
        <w:t>(</w:t>
      </w:r>
      <w:r w:rsidR="00F8769D">
        <w:rPr>
          <w:rFonts w:hint="eastAsia"/>
        </w:rPr>
        <w:t>三</w:t>
      </w:r>
      <w:r>
        <w:rPr>
          <w:rFonts w:hint="eastAsia"/>
        </w:rPr>
        <w:t>)</w:t>
      </w:r>
      <w:r w:rsidR="0053081A" w:rsidRPr="0053081A">
        <w:rPr>
          <w:rFonts w:hint="eastAsia"/>
        </w:rPr>
        <w:t>修正期貨交易法</w:t>
      </w:r>
      <w:r>
        <w:rPr>
          <w:rFonts w:hint="eastAsia"/>
        </w:rPr>
        <w:t>條文…</w:t>
      </w:r>
      <w:proofErr w:type="gramStart"/>
      <w:r w:rsidR="0053081A">
        <w:rPr>
          <w:rFonts w:hint="eastAsia"/>
        </w:rPr>
        <w:t>…………</w:t>
      </w:r>
      <w:r>
        <w:rPr>
          <w:rFonts w:hint="eastAsia"/>
        </w:rPr>
        <w:t>…………………</w:t>
      </w:r>
      <w:proofErr w:type="gramEnd"/>
      <w:r w:rsidR="00C3096E">
        <w:rPr>
          <w:rFonts w:hint="eastAsia"/>
        </w:rPr>
        <w:t>1</w:t>
      </w:r>
      <w:r w:rsidR="0073799B">
        <w:t>7</w:t>
      </w:r>
    </w:p>
    <w:p w:rsidR="007F2500" w:rsidRDefault="007F2500" w:rsidP="006B2806">
      <w:pPr>
        <w:pStyle w:val="af0"/>
        <w:spacing w:beforeLines="25" w:before="60" w:line="470" w:lineRule="exact"/>
        <w:ind w:leftChars="250" w:left="700"/>
      </w:pPr>
      <w:r>
        <w:rPr>
          <w:rFonts w:hint="eastAsia"/>
        </w:rPr>
        <w:t>(</w:t>
      </w:r>
      <w:r w:rsidR="00F8769D">
        <w:rPr>
          <w:rFonts w:hint="eastAsia"/>
        </w:rPr>
        <w:t>四</w:t>
      </w:r>
      <w:r>
        <w:rPr>
          <w:rFonts w:hint="eastAsia"/>
        </w:rPr>
        <w:t>)</w:t>
      </w:r>
      <w:r w:rsidR="00AD6A9F" w:rsidRPr="00AD6A9F">
        <w:rPr>
          <w:rFonts w:hint="eastAsia"/>
        </w:rPr>
        <w:t>修正國際機場園區發展條例</w:t>
      </w:r>
      <w:r>
        <w:rPr>
          <w:rFonts w:hint="eastAsia"/>
        </w:rPr>
        <w:t>條文…</w:t>
      </w:r>
      <w:proofErr w:type="gramStart"/>
      <w:r>
        <w:rPr>
          <w:rFonts w:hint="eastAsia"/>
        </w:rPr>
        <w:t>…</w:t>
      </w:r>
      <w:r w:rsidR="00B669FB">
        <w:rPr>
          <w:rFonts w:hint="eastAsia"/>
        </w:rPr>
        <w:t>……</w:t>
      </w:r>
      <w:r>
        <w:rPr>
          <w:rFonts w:hint="eastAsia"/>
        </w:rPr>
        <w:t>………</w:t>
      </w:r>
      <w:proofErr w:type="gramEnd"/>
      <w:r>
        <w:rPr>
          <w:rFonts w:hint="eastAsia"/>
        </w:rPr>
        <w:t>2</w:t>
      </w:r>
      <w:r w:rsidR="0073799B">
        <w:t>4</w:t>
      </w:r>
    </w:p>
    <w:p w:rsidR="007F2500" w:rsidRPr="007F2500" w:rsidRDefault="007F2500" w:rsidP="006B2806">
      <w:pPr>
        <w:pStyle w:val="af0"/>
        <w:spacing w:beforeLines="25" w:before="60" w:line="470" w:lineRule="exact"/>
        <w:ind w:leftChars="250" w:left="700"/>
      </w:pPr>
      <w:r>
        <w:rPr>
          <w:rFonts w:hint="eastAsia"/>
        </w:rPr>
        <w:t>(</w:t>
      </w:r>
      <w:r w:rsidR="00F8769D">
        <w:rPr>
          <w:rFonts w:hint="eastAsia"/>
        </w:rPr>
        <w:t>五</w:t>
      </w:r>
      <w:r>
        <w:rPr>
          <w:rFonts w:hint="eastAsia"/>
        </w:rPr>
        <w:t>)</w:t>
      </w:r>
      <w:r w:rsidR="00AF2FC6" w:rsidRPr="00AF2FC6">
        <w:rPr>
          <w:rFonts w:hint="eastAsia"/>
        </w:rPr>
        <w:t>修正自由貿易港區設置管理條例</w:t>
      </w:r>
      <w:r>
        <w:rPr>
          <w:rFonts w:hint="eastAsia"/>
        </w:rPr>
        <w:t>條文…</w:t>
      </w:r>
      <w:proofErr w:type="gramStart"/>
      <w:r>
        <w:rPr>
          <w:rFonts w:hint="eastAsia"/>
        </w:rPr>
        <w:t>…………</w:t>
      </w:r>
      <w:proofErr w:type="gramEnd"/>
      <w:r>
        <w:rPr>
          <w:rFonts w:hint="eastAsia"/>
        </w:rPr>
        <w:t>2</w:t>
      </w:r>
      <w:r w:rsidR="0073799B">
        <w:t>5</w:t>
      </w:r>
    </w:p>
    <w:p w:rsidR="00DF4A34" w:rsidRPr="00500293" w:rsidRDefault="00F8769D" w:rsidP="00022F28">
      <w:pPr>
        <w:pStyle w:val="af0"/>
        <w:spacing w:beforeLines="25" w:before="60" w:line="470" w:lineRule="exact"/>
        <w:ind w:leftChars="250" w:left="700"/>
        <w:jc w:val="both"/>
      </w:pPr>
      <w:r w:rsidRPr="00500293">
        <w:rPr>
          <w:rFonts w:hint="eastAsia"/>
        </w:rPr>
        <w:lastRenderedPageBreak/>
        <w:t>(</w:t>
      </w:r>
      <w:r w:rsidR="00E91FAB">
        <w:rPr>
          <w:rFonts w:hint="eastAsia"/>
        </w:rPr>
        <w:t>六</w:t>
      </w:r>
      <w:r w:rsidRPr="00500293">
        <w:rPr>
          <w:rFonts w:hint="eastAsia"/>
        </w:rPr>
        <w:t>)</w:t>
      </w:r>
      <w:r w:rsidR="00221EA3" w:rsidRPr="00CC3FC7">
        <w:rPr>
          <w:rFonts w:hint="eastAsia"/>
          <w:spacing w:val="4"/>
        </w:rPr>
        <w:t>將</w:t>
      </w:r>
      <w:r w:rsidR="00376B3D" w:rsidRPr="00CC3FC7">
        <w:rPr>
          <w:rFonts w:hint="eastAsia"/>
          <w:spacing w:val="4"/>
        </w:rPr>
        <w:t>毒</w:t>
      </w:r>
      <w:r w:rsidR="00376B3D" w:rsidRPr="00CC3FC7">
        <w:rPr>
          <w:spacing w:val="4"/>
        </w:rPr>
        <w:t>性化學物質管理法</w:t>
      </w:r>
      <w:r w:rsidR="00221EA3" w:rsidRPr="00CC3FC7">
        <w:rPr>
          <w:rFonts w:hint="eastAsia"/>
          <w:spacing w:val="4"/>
        </w:rPr>
        <w:t>名稱修正為</w:t>
      </w:r>
      <w:r w:rsidR="00376B3D" w:rsidRPr="00CC3FC7">
        <w:rPr>
          <w:rFonts w:hint="eastAsia"/>
          <w:spacing w:val="4"/>
        </w:rPr>
        <w:t>毒</w:t>
      </w:r>
      <w:r w:rsidR="00376B3D" w:rsidRPr="00CC3FC7">
        <w:rPr>
          <w:spacing w:val="4"/>
        </w:rPr>
        <w:t>性及關注化</w:t>
      </w:r>
    </w:p>
    <w:p w:rsidR="00F8769D" w:rsidRPr="00F8769D" w:rsidRDefault="00376B3D" w:rsidP="00747A5F">
      <w:pPr>
        <w:pStyle w:val="af0"/>
        <w:spacing w:line="470" w:lineRule="exact"/>
        <w:ind w:leftChars="440" w:left="1232"/>
      </w:pPr>
      <w:r w:rsidRPr="00CC3FC7">
        <w:rPr>
          <w:spacing w:val="10"/>
        </w:rPr>
        <w:t>學物質管理法</w:t>
      </w:r>
      <w:r w:rsidR="00221EA3" w:rsidRPr="00CC3FC7">
        <w:rPr>
          <w:rFonts w:hint="eastAsia"/>
          <w:spacing w:val="10"/>
        </w:rPr>
        <w:t>並修正條文</w:t>
      </w:r>
      <w:r w:rsidR="00F8769D" w:rsidRPr="00500293">
        <w:rPr>
          <w:rFonts w:hint="eastAsia"/>
        </w:rPr>
        <w:t>…</w:t>
      </w:r>
      <w:proofErr w:type="gramStart"/>
      <w:r w:rsidR="00F8769D" w:rsidRPr="00500293">
        <w:rPr>
          <w:rFonts w:hint="eastAsia"/>
        </w:rPr>
        <w:t>……………………</w:t>
      </w:r>
      <w:proofErr w:type="gramEnd"/>
      <w:r w:rsidR="002D2CF7" w:rsidRPr="00500293">
        <w:rPr>
          <w:rFonts w:hint="eastAsia"/>
        </w:rPr>
        <w:t>2</w:t>
      </w:r>
      <w:r w:rsidR="005964B8">
        <w:t>7</w:t>
      </w:r>
    </w:p>
    <w:p w:rsidR="00004B55" w:rsidRDefault="00777069" w:rsidP="00022F28">
      <w:pPr>
        <w:spacing w:beforeLines="50" w:before="120" w:line="470" w:lineRule="exact"/>
        <w:ind w:leftChars="100" w:left="280"/>
        <w:jc w:val="distribute"/>
        <w:rPr>
          <w:sz w:val="32"/>
        </w:rPr>
      </w:pPr>
      <w:r>
        <w:rPr>
          <w:rFonts w:hint="eastAsia"/>
          <w:sz w:val="32"/>
        </w:rPr>
        <w:t>三</w:t>
      </w:r>
      <w:r w:rsidR="00004B55">
        <w:rPr>
          <w:rFonts w:hint="eastAsia"/>
          <w:sz w:val="32"/>
        </w:rPr>
        <w:t>、任免官員…</w:t>
      </w:r>
      <w:proofErr w:type="gramStart"/>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proofErr w:type="gramEnd"/>
      <w:r w:rsidR="00476685">
        <w:rPr>
          <w:rFonts w:hint="eastAsia"/>
          <w:sz w:val="32"/>
        </w:rPr>
        <w:t>5</w:t>
      </w:r>
      <w:r w:rsidR="002B3188">
        <w:rPr>
          <w:sz w:val="32"/>
        </w:rPr>
        <w:t>8</w:t>
      </w:r>
    </w:p>
    <w:p w:rsidR="00004B55" w:rsidRDefault="00610656" w:rsidP="00416474">
      <w:pPr>
        <w:spacing w:beforeLines="50" w:before="120" w:line="470" w:lineRule="exact"/>
        <w:ind w:leftChars="100" w:left="280"/>
        <w:jc w:val="distribute"/>
        <w:rPr>
          <w:sz w:val="32"/>
        </w:rPr>
      </w:pPr>
      <w:r>
        <w:rPr>
          <w:rFonts w:hint="eastAsia"/>
          <w:sz w:val="32"/>
        </w:rPr>
        <w:t>四</w:t>
      </w:r>
      <w:r w:rsidR="00004B55">
        <w:rPr>
          <w:rFonts w:hint="eastAsia"/>
          <w:sz w:val="32"/>
        </w:rPr>
        <w:t>、明令褒揚…</w:t>
      </w:r>
      <w:proofErr w:type="gramStart"/>
      <w:r w:rsidR="00004B55">
        <w:rPr>
          <w:rFonts w:hint="eastAsia"/>
          <w:sz w:val="32"/>
        </w:rPr>
        <w:t>……</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proofErr w:type="gramEnd"/>
      <w:r w:rsidR="007C6399">
        <w:rPr>
          <w:rFonts w:hint="eastAsia"/>
          <w:sz w:val="32"/>
        </w:rPr>
        <w:t>61</w:t>
      </w:r>
    </w:p>
    <w:p w:rsidR="00F639F6" w:rsidRDefault="00F639F6" w:rsidP="00F639F6">
      <w:pPr>
        <w:spacing w:beforeLines="50" w:before="120" w:afterLines="50" w:after="120" w:line="240" w:lineRule="auto"/>
        <w:rPr>
          <w:b/>
          <w:bCs/>
          <w:sz w:val="36"/>
        </w:rPr>
      </w:pPr>
      <w:r>
        <w:rPr>
          <w:rFonts w:hint="eastAsia"/>
          <w:b/>
          <w:bCs/>
          <w:sz w:val="36"/>
        </w:rPr>
        <w:t>貳、專載</w:t>
      </w:r>
    </w:p>
    <w:p w:rsidR="00F639F6" w:rsidRDefault="000F7471" w:rsidP="00416474">
      <w:pPr>
        <w:spacing w:beforeLines="50" w:before="120" w:afterLines="50" w:after="120" w:line="470" w:lineRule="exact"/>
        <w:ind w:leftChars="100" w:left="280"/>
        <w:jc w:val="distribute"/>
        <w:rPr>
          <w:b/>
          <w:bCs/>
          <w:sz w:val="36"/>
        </w:rPr>
      </w:pPr>
      <w:r w:rsidRPr="000F7471">
        <w:rPr>
          <w:rFonts w:hint="eastAsia"/>
          <w:sz w:val="32"/>
        </w:rPr>
        <w:t>新任行政院院長、副院長及政務首長等人員宣誓典禮</w:t>
      </w:r>
      <w:r w:rsidR="00F639F6">
        <w:rPr>
          <w:rFonts w:hint="eastAsia"/>
          <w:sz w:val="32"/>
        </w:rPr>
        <w:t>…</w:t>
      </w:r>
      <w:proofErr w:type="gramStart"/>
      <w:r w:rsidR="00F639F6">
        <w:rPr>
          <w:rFonts w:hint="eastAsia"/>
          <w:sz w:val="32"/>
        </w:rPr>
        <w:t>…</w:t>
      </w:r>
      <w:proofErr w:type="gramEnd"/>
      <w:r w:rsidR="00826784">
        <w:rPr>
          <w:rFonts w:hint="eastAsia"/>
          <w:sz w:val="32"/>
        </w:rPr>
        <w:t>63</w:t>
      </w:r>
    </w:p>
    <w:p w:rsidR="00004B55" w:rsidRDefault="00416474" w:rsidP="00022F28">
      <w:pPr>
        <w:spacing w:beforeLines="50" w:before="120" w:afterLines="50" w:after="120" w:line="470" w:lineRule="exact"/>
        <w:rPr>
          <w:b/>
          <w:bCs/>
          <w:sz w:val="36"/>
        </w:rPr>
      </w:pPr>
      <w:r>
        <w:rPr>
          <w:rFonts w:hint="eastAsia"/>
          <w:b/>
          <w:bCs/>
          <w:sz w:val="36"/>
        </w:rPr>
        <w:t>參</w:t>
      </w:r>
      <w:r w:rsidR="00004B55">
        <w:rPr>
          <w:rFonts w:hint="eastAsia"/>
          <w:b/>
          <w:bCs/>
          <w:sz w:val="36"/>
        </w:rPr>
        <w:t>、總統及副總統活動紀要</w:t>
      </w:r>
    </w:p>
    <w:p w:rsidR="00004B55" w:rsidRDefault="00004B55" w:rsidP="00022F28">
      <w:pPr>
        <w:spacing w:afterLines="50" w:after="120" w:line="470" w:lineRule="exact"/>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proofErr w:type="gramStart"/>
      <w:r>
        <w:rPr>
          <w:rFonts w:hint="eastAsia"/>
          <w:bCs/>
          <w:sz w:val="32"/>
        </w:rPr>
        <w:t>……………………………………</w:t>
      </w:r>
      <w:r>
        <w:rPr>
          <w:rFonts w:hint="eastAsia"/>
          <w:sz w:val="32"/>
        </w:rPr>
        <w:t>…</w:t>
      </w:r>
      <w:proofErr w:type="gramEnd"/>
      <w:r w:rsidR="007C6399">
        <w:rPr>
          <w:rFonts w:hint="eastAsia"/>
          <w:sz w:val="32"/>
        </w:rPr>
        <w:t>6</w:t>
      </w:r>
      <w:r w:rsidR="00B36BDE">
        <w:rPr>
          <w:sz w:val="32"/>
        </w:rPr>
        <w:t>4</w:t>
      </w:r>
    </w:p>
    <w:p w:rsidR="00004B55" w:rsidRDefault="00004B55" w:rsidP="00022F28">
      <w:pPr>
        <w:spacing w:afterLines="50" w:after="120" w:line="470" w:lineRule="exact"/>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proofErr w:type="gramStart"/>
      <w:r>
        <w:rPr>
          <w:rFonts w:hint="eastAsia"/>
          <w:bCs/>
          <w:sz w:val="32"/>
        </w:rPr>
        <w:t>………………………</w:t>
      </w:r>
      <w:r>
        <w:rPr>
          <w:rFonts w:hint="eastAsia"/>
          <w:sz w:val="32"/>
        </w:rPr>
        <w:t>…</w:t>
      </w:r>
      <w:r>
        <w:rPr>
          <w:rFonts w:hint="eastAsia"/>
          <w:bCs/>
          <w:sz w:val="32"/>
        </w:rPr>
        <w:t>…………</w:t>
      </w:r>
      <w:proofErr w:type="gramEnd"/>
      <w:r w:rsidR="002634D0">
        <w:rPr>
          <w:rFonts w:hint="eastAsia"/>
          <w:bCs/>
          <w:sz w:val="32"/>
        </w:rPr>
        <w:t>6</w:t>
      </w:r>
      <w:r w:rsidR="00B92871">
        <w:rPr>
          <w:bCs/>
          <w:sz w:val="32"/>
        </w:rPr>
        <w:t>5</w:t>
      </w:r>
    </w:p>
    <w:p w:rsidR="00004B55" w:rsidRDefault="00004B55" w:rsidP="00EC15F0">
      <w:pPr>
        <w:spacing w:beforeLines="100" w:before="240" w:afterLines="50" w:after="120" w:line="240" w:lineRule="exact"/>
        <w:jc w:val="center"/>
        <w:rPr>
          <w:sz w:val="56"/>
        </w:rPr>
      </w:pPr>
      <w:r>
        <w:rPr>
          <w:b/>
          <w:spacing w:val="-100"/>
          <w:sz w:val="56"/>
        </w:rPr>
        <w:br w:type="page"/>
      </w:r>
      <w:proofErr w:type="gramStart"/>
      <w:r>
        <w:rPr>
          <w:rFonts w:hint="eastAsia"/>
          <w:b/>
          <w:spacing w:val="-100"/>
          <w:sz w:val="56"/>
        </w:rPr>
        <w:lastRenderedPageBreak/>
        <w:t>﹏﹏﹏﹏﹏﹏﹏﹏﹏﹏﹏﹏</w:t>
      </w:r>
      <w:proofErr w:type="gramEnd"/>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proofErr w:type="gramStart"/>
      <w:r>
        <w:rPr>
          <w:rFonts w:hint="eastAsia"/>
          <w:b/>
          <w:spacing w:val="-100"/>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F2F90" w:rsidTr="00941A65">
        <w:trPr>
          <w:trHeight w:hRule="exact" w:val="851"/>
        </w:trPr>
        <w:tc>
          <w:tcPr>
            <w:tcW w:w="1988" w:type="dxa"/>
            <w:vAlign w:val="center"/>
          </w:tcPr>
          <w:p w:rsidR="006F2F90" w:rsidRDefault="006F2F90" w:rsidP="00941A65">
            <w:pPr>
              <w:pStyle w:val="af9"/>
            </w:pPr>
            <w:r>
              <w:rPr>
                <w:rFonts w:hint="eastAsia"/>
              </w:rPr>
              <w:t>總統令</w:t>
            </w:r>
          </w:p>
        </w:tc>
        <w:tc>
          <w:tcPr>
            <w:tcW w:w="4759" w:type="dxa"/>
            <w:vAlign w:val="center"/>
          </w:tcPr>
          <w:p w:rsidR="006F2F90" w:rsidRDefault="006F2F90" w:rsidP="00941A65">
            <w:pPr>
              <w:spacing w:line="240" w:lineRule="auto"/>
              <w:jc w:val="distribute"/>
            </w:pPr>
            <w:r>
              <w:rPr>
                <w:rFonts w:hint="eastAsia"/>
              </w:rPr>
              <w:t>中華民國</w:t>
            </w:r>
            <w:r>
              <w:rPr>
                <w:rFonts w:hint="eastAsia"/>
              </w:rPr>
              <w:t>10</w:t>
            </w:r>
            <w:r>
              <w:t>8</w:t>
            </w:r>
            <w:r>
              <w:rPr>
                <w:rFonts w:hint="eastAsia"/>
              </w:rPr>
              <w:t>年</w:t>
            </w:r>
            <w:r>
              <w:rPr>
                <w:rFonts w:hint="eastAsia"/>
              </w:rPr>
              <w:t>1</w:t>
            </w:r>
            <w:r>
              <w:rPr>
                <w:rFonts w:hint="eastAsia"/>
              </w:rPr>
              <w:t>月</w:t>
            </w:r>
            <w:r>
              <w:rPr>
                <w:rFonts w:hint="eastAsia"/>
              </w:rPr>
              <w:t>16</w:t>
            </w:r>
            <w:r>
              <w:rPr>
                <w:rFonts w:hint="eastAsia"/>
              </w:rPr>
              <w:t>日</w:t>
            </w:r>
          </w:p>
          <w:p w:rsidR="006F2F90" w:rsidRDefault="006F2F90" w:rsidP="00941A65">
            <w:pPr>
              <w:spacing w:line="240" w:lineRule="auto"/>
              <w:jc w:val="distribute"/>
              <w:rPr>
                <w:spacing w:val="-8"/>
              </w:rPr>
            </w:pPr>
            <w:r>
              <w:rPr>
                <w:rFonts w:hint="eastAsia"/>
              </w:rPr>
              <w:t>華總一經字第</w:t>
            </w:r>
            <w:r>
              <w:rPr>
                <w:rFonts w:hint="eastAsia"/>
              </w:rPr>
              <w:t>10</w:t>
            </w:r>
            <w:r>
              <w:t>800005211</w:t>
            </w:r>
            <w:r>
              <w:rPr>
                <w:rFonts w:hint="eastAsia"/>
              </w:rPr>
              <w:t>號</w:t>
            </w:r>
          </w:p>
        </w:tc>
      </w:tr>
    </w:tbl>
    <w:p w:rsidR="006F2F90" w:rsidRPr="00C00603" w:rsidRDefault="006F2F90" w:rsidP="008E16C6">
      <w:pPr>
        <w:pStyle w:val="10"/>
        <w:spacing w:beforeLines="0" w:before="0" w:afterLines="0" w:after="0"/>
        <w:rPr>
          <w:spacing w:val="10"/>
        </w:rPr>
      </w:pPr>
      <w:r w:rsidRPr="00C00603">
        <w:rPr>
          <w:spacing w:val="10"/>
        </w:rPr>
        <w:t>茲依</w:t>
      </w:r>
      <w:r w:rsidRPr="00C00603">
        <w:rPr>
          <w:rFonts w:hint="eastAsia"/>
          <w:spacing w:val="10"/>
        </w:rPr>
        <w:t>中央政府前瞻基礎建設計畫第</w:t>
      </w:r>
      <w:r>
        <w:rPr>
          <w:rFonts w:hint="eastAsia"/>
          <w:spacing w:val="10"/>
        </w:rPr>
        <w:t>2</w:t>
      </w:r>
      <w:r w:rsidRPr="00C00603">
        <w:rPr>
          <w:rFonts w:hint="eastAsia"/>
          <w:spacing w:val="10"/>
        </w:rPr>
        <w:t>期特別預算案（</w:t>
      </w:r>
      <w:proofErr w:type="gramStart"/>
      <w:r w:rsidRPr="00C00603">
        <w:rPr>
          <w:rFonts w:hint="eastAsia"/>
          <w:spacing w:val="10"/>
        </w:rPr>
        <w:t>10</w:t>
      </w:r>
      <w:r>
        <w:rPr>
          <w:spacing w:val="10"/>
        </w:rPr>
        <w:t>8</w:t>
      </w:r>
      <w:proofErr w:type="gramEnd"/>
      <w:r w:rsidRPr="00C00603">
        <w:rPr>
          <w:rFonts w:hint="eastAsia"/>
          <w:spacing w:val="10"/>
        </w:rPr>
        <w:t>年度至</w:t>
      </w:r>
      <w:proofErr w:type="gramStart"/>
      <w:r w:rsidRPr="00C00603">
        <w:rPr>
          <w:rFonts w:hint="eastAsia"/>
          <w:spacing w:val="10"/>
        </w:rPr>
        <w:t>10</w:t>
      </w:r>
      <w:r>
        <w:rPr>
          <w:spacing w:val="10"/>
        </w:rPr>
        <w:t>9</w:t>
      </w:r>
      <w:proofErr w:type="gramEnd"/>
      <w:r w:rsidRPr="00C00603">
        <w:rPr>
          <w:rFonts w:hint="eastAsia"/>
          <w:spacing w:val="10"/>
        </w:rPr>
        <w:t>年度）審查報告（</w:t>
      </w:r>
      <w:r w:rsidRPr="00C00603">
        <w:rPr>
          <w:spacing w:val="10"/>
        </w:rPr>
        <w:t>修正本</w:t>
      </w:r>
      <w:r w:rsidRPr="00C00603">
        <w:rPr>
          <w:rFonts w:hint="eastAsia"/>
          <w:spacing w:val="10"/>
        </w:rPr>
        <w:t>）</w:t>
      </w:r>
      <w:r w:rsidRPr="00C00603">
        <w:rPr>
          <w:spacing w:val="10"/>
        </w:rPr>
        <w:t>，公布</w:t>
      </w:r>
      <w:r w:rsidRPr="00C00603">
        <w:rPr>
          <w:rFonts w:hint="eastAsia"/>
          <w:spacing w:val="10"/>
        </w:rPr>
        <w:t>中央政府前瞻基礎建設計畫第</w:t>
      </w:r>
      <w:r>
        <w:rPr>
          <w:rFonts w:hint="eastAsia"/>
          <w:spacing w:val="10"/>
        </w:rPr>
        <w:t>2</w:t>
      </w:r>
      <w:r w:rsidRPr="00C00603">
        <w:rPr>
          <w:rFonts w:hint="eastAsia"/>
          <w:spacing w:val="10"/>
        </w:rPr>
        <w:t>期特別預算（</w:t>
      </w:r>
      <w:proofErr w:type="gramStart"/>
      <w:r w:rsidRPr="00C00603">
        <w:rPr>
          <w:rFonts w:hint="eastAsia"/>
          <w:spacing w:val="10"/>
        </w:rPr>
        <w:t>10</w:t>
      </w:r>
      <w:r>
        <w:rPr>
          <w:spacing w:val="10"/>
        </w:rPr>
        <w:t>8</w:t>
      </w:r>
      <w:proofErr w:type="gramEnd"/>
      <w:r w:rsidRPr="00C00603">
        <w:rPr>
          <w:rFonts w:hint="eastAsia"/>
          <w:spacing w:val="10"/>
        </w:rPr>
        <w:t>年度至</w:t>
      </w:r>
      <w:proofErr w:type="gramStart"/>
      <w:r w:rsidRPr="00C00603">
        <w:rPr>
          <w:rFonts w:hint="eastAsia"/>
          <w:spacing w:val="10"/>
        </w:rPr>
        <w:t>10</w:t>
      </w:r>
      <w:r>
        <w:rPr>
          <w:spacing w:val="10"/>
        </w:rPr>
        <w:t>9</w:t>
      </w:r>
      <w:proofErr w:type="gramEnd"/>
      <w:r w:rsidRPr="00C00603">
        <w:rPr>
          <w:rFonts w:hint="eastAsia"/>
          <w:spacing w:val="10"/>
        </w:rPr>
        <w:t>年度）</w:t>
      </w:r>
      <w:r w:rsidRPr="00C00603">
        <w:rPr>
          <w:spacing w:val="10"/>
        </w:rPr>
        <w:t>。</w:t>
      </w:r>
    </w:p>
    <w:p w:rsidR="006F2F90" w:rsidRDefault="006F2F90" w:rsidP="006F2F90">
      <w:pPr>
        <w:spacing w:beforeLines="100" w:before="240"/>
      </w:pPr>
      <w:r>
        <w:rPr>
          <w:rFonts w:hint="eastAsia"/>
        </w:rPr>
        <w:t>總　　　統　蔡英文</w:t>
      </w:r>
    </w:p>
    <w:p w:rsidR="006F2F90" w:rsidRDefault="006F2F90" w:rsidP="006F2F90">
      <w:pPr>
        <w:spacing w:afterLines="100" w:after="240"/>
      </w:pPr>
      <w:r>
        <w:rPr>
          <w:rFonts w:hint="eastAsia"/>
        </w:rPr>
        <w:t xml:space="preserve">行政院院長　</w:t>
      </w:r>
      <w:r>
        <w:rPr>
          <w:rFonts w:ascii="標楷體" w:hAnsi="標楷體" w:hint="eastAsia"/>
        </w:rPr>
        <w:t>蘇貞昌</w:t>
      </w:r>
    </w:p>
    <w:p w:rsidR="006F2F90" w:rsidRDefault="006F2F90" w:rsidP="004F7B85">
      <w:pPr>
        <w:spacing w:afterLines="100" w:after="240" w:line="440" w:lineRule="exact"/>
        <w:ind w:left="560" w:hangingChars="200" w:hanging="560"/>
        <w:rPr>
          <w:b/>
          <w:bCs/>
        </w:rPr>
      </w:pPr>
      <w:proofErr w:type="gramStart"/>
      <w:r w:rsidRPr="00CF6644">
        <w:t>註</w:t>
      </w:r>
      <w:proofErr w:type="gramEnd"/>
      <w:r w:rsidRPr="00CF6644">
        <w:t>：</w:t>
      </w:r>
      <w:r w:rsidRPr="00330F85">
        <w:rPr>
          <w:spacing w:val="-2"/>
        </w:rPr>
        <w:t>附</w:t>
      </w:r>
      <w:r w:rsidRPr="00330F85">
        <w:rPr>
          <w:rFonts w:hint="eastAsia"/>
          <w:spacing w:val="-2"/>
        </w:rPr>
        <w:t>中央政府前瞻基礎建設計畫第</w:t>
      </w:r>
      <w:r w:rsidRPr="00330F85">
        <w:rPr>
          <w:rFonts w:hint="eastAsia"/>
          <w:spacing w:val="-2"/>
        </w:rPr>
        <w:t>2</w:t>
      </w:r>
      <w:r w:rsidRPr="00330F85">
        <w:rPr>
          <w:rFonts w:hint="eastAsia"/>
          <w:spacing w:val="-2"/>
        </w:rPr>
        <w:t>期特別預算案（</w:t>
      </w:r>
      <w:proofErr w:type="gramStart"/>
      <w:r w:rsidRPr="00330F85">
        <w:rPr>
          <w:rFonts w:hint="eastAsia"/>
          <w:spacing w:val="-2"/>
        </w:rPr>
        <w:t>10</w:t>
      </w:r>
      <w:r w:rsidRPr="00330F85">
        <w:rPr>
          <w:spacing w:val="-2"/>
        </w:rPr>
        <w:t>8</w:t>
      </w:r>
      <w:proofErr w:type="gramEnd"/>
      <w:r w:rsidRPr="00330F85">
        <w:rPr>
          <w:rFonts w:hint="eastAsia"/>
          <w:spacing w:val="-2"/>
        </w:rPr>
        <w:t>年度至</w:t>
      </w:r>
      <w:proofErr w:type="gramStart"/>
      <w:r w:rsidRPr="00330F85">
        <w:rPr>
          <w:rFonts w:hint="eastAsia"/>
          <w:spacing w:val="-2"/>
        </w:rPr>
        <w:t>10</w:t>
      </w:r>
      <w:r w:rsidRPr="00330F85">
        <w:rPr>
          <w:spacing w:val="-2"/>
        </w:rPr>
        <w:t>9</w:t>
      </w:r>
      <w:proofErr w:type="gramEnd"/>
      <w:r w:rsidRPr="00330F85">
        <w:rPr>
          <w:rFonts w:hint="eastAsia"/>
          <w:spacing w:val="-2"/>
        </w:rPr>
        <w:t>年度）審查報告（</w:t>
      </w:r>
      <w:r w:rsidRPr="00330F85">
        <w:rPr>
          <w:spacing w:val="-2"/>
        </w:rPr>
        <w:t>修正本</w:t>
      </w:r>
      <w:r w:rsidRPr="00330F85">
        <w:rPr>
          <w:rFonts w:hint="eastAsia"/>
          <w:spacing w:val="-2"/>
        </w:rPr>
        <w:t>）（見本號公報第</w:t>
      </w:r>
      <w:r w:rsidR="003930A8">
        <w:rPr>
          <w:rFonts w:hint="eastAsia"/>
          <w:spacing w:val="-2"/>
        </w:rPr>
        <w:t>3</w:t>
      </w:r>
      <w:bookmarkStart w:id="0" w:name="_GoBack"/>
      <w:bookmarkEnd w:id="0"/>
      <w:r w:rsidRPr="00330F85">
        <w:rPr>
          <w:rFonts w:hint="eastAsia"/>
          <w:spacing w:val="-2"/>
        </w:rPr>
        <w:t>頁後插頁</w:t>
      </w:r>
      <w:r w:rsidRPr="00330F85">
        <w:rPr>
          <w:spacing w:val="-2"/>
        </w:rPr>
        <w:t>）</w:t>
      </w:r>
      <w:proofErr w:type="gramStart"/>
      <w:r w:rsidRPr="00330F85">
        <w:rPr>
          <w:rFonts w:hint="eastAsia"/>
          <w:spacing w:val="-2"/>
        </w:rPr>
        <w:t>［</w:t>
      </w:r>
      <w:proofErr w:type="gramEnd"/>
      <w:r w:rsidRPr="00330F85">
        <w:rPr>
          <w:rFonts w:hint="eastAsia"/>
          <w:spacing w:val="-2"/>
        </w:rPr>
        <w:t>內容載於本府全球資訊網</w:t>
      </w:r>
      <w:proofErr w:type="gramStart"/>
      <w:r w:rsidRPr="00330F85">
        <w:rPr>
          <w:rFonts w:hint="eastAsia"/>
          <w:spacing w:val="-2"/>
        </w:rPr>
        <w:t>（</w:t>
      </w:r>
      <w:proofErr w:type="gramEnd"/>
      <w:r w:rsidRPr="00330F85">
        <w:rPr>
          <w:rFonts w:hint="eastAsia"/>
          <w:spacing w:val="-2"/>
        </w:rPr>
        <w:t>網址：</w:t>
      </w:r>
      <w:r w:rsidRPr="00330F85">
        <w:rPr>
          <w:rFonts w:hint="eastAsia"/>
          <w:spacing w:val="-2"/>
        </w:rPr>
        <w:t>http://www.president.gov.tw</w:t>
      </w:r>
      <w:proofErr w:type="gramStart"/>
      <w:r w:rsidRPr="00330F85">
        <w:rPr>
          <w:rFonts w:hint="eastAsia"/>
          <w:spacing w:val="-2"/>
        </w:rPr>
        <w:t>）</w:t>
      </w:r>
      <w:proofErr w:type="gramEnd"/>
      <w:r w:rsidRPr="00330F85">
        <w:rPr>
          <w:rFonts w:hint="eastAsia"/>
          <w:spacing w:val="-2"/>
        </w:rPr>
        <w:t>「總統府公報」</w:t>
      </w:r>
      <w:r w:rsidRPr="00330F85">
        <w:rPr>
          <w:rFonts w:hint="eastAsia"/>
          <w:spacing w:val="-2"/>
        </w:rPr>
        <w:t>-</w:t>
      </w:r>
      <w:r w:rsidRPr="00330F85">
        <w:rPr>
          <w:rFonts w:hint="eastAsia"/>
          <w:spacing w:val="-2"/>
        </w:rPr>
        <w:t>「公報查詢」</w:t>
      </w:r>
      <w:proofErr w:type="gramStart"/>
      <w:r w:rsidRPr="00330F85">
        <w:rPr>
          <w:rFonts w:hint="eastAsia"/>
          <w:spacing w:val="-2"/>
        </w:rPr>
        <w:t>］</w:t>
      </w:r>
      <w:proofErr w:type="gramEnd"/>
      <w:r w:rsidRPr="00330F85">
        <w:rPr>
          <w:rFonts w:hint="eastAsia"/>
          <w:spacing w:val="-2"/>
        </w:rPr>
        <w:t>。</w:t>
      </w:r>
    </w:p>
    <w:p w:rsidR="006F2F90" w:rsidRDefault="006F2F90">
      <w:r>
        <w:rPr>
          <w:b/>
          <w:bCs/>
        </w:rPr>
        <w:br w:type="page"/>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F6DB8" w:rsidTr="00BF6DB8">
        <w:trPr>
          <w:trHeight w:hRule="exact" w:val="851"/>
        </w:trPr>
        <w:tc>
          <w:tcPr>
            <w:tcW w:w="1988" w:type="dxa"/>
            <w:vAlign w:val="center"/>
          </w:tcPr>
          <w:p w:rsidR="00BF6DB8" w:rsidRDefault="00BF6DB8" w:rsidP="00BF6DB8">
            <w:pPr>
              <w:pStyle w:val="af9"/>
            </w:pPr>
            <w:r>
              <w:rPr>
                <w:rFonts w:hint="eastAsia"/>
              </w:rPr>
              <w:lastRenderedPageBreak/>
              <w:t>總統令</w:t>
            </w:r>
          </w:p>
        </w:tc>
        <w:tc>
          <w:tcPr>
            <w:tcW w:w="4759" w:type="dxa"/>
            <w:vAlign w:val="center"/>
          </w:tcPr>
          <w:p w:rsidR="00BF6DB8" w:rsidRDefault="00BF6DB8" w:rsidP="00BF6DB8">
            <w:pPr>
              <w:spacing w:line="240" w:lineRule="auto"/>
              <w:jc w:val="distribute"/>
            </w:pPr>
            <w:r>
              <w:rPr>
                <w:rFonts w:hint="eastAsia"/>
              </w:rPr>
              <w:t>中華民國</w:t>
            </w:r>
            <w:r w:rsidR="00A325BB">
              <w:rPr>
                <w:rFonts w:hint="eastAsia"/>
              </w:rPr>
              <w:t>108</w:t>
            </w:r>
            <w:r>
              <w:rPr>
                <w:rFonts w:hint="eastAsia"/>
              </w:rPr>
              <w:t>年</w:t>
            </w:r>
            <w:r w:rsidR="003B6E2B">
              <w:rPr>
                <w:rFonts w:hint="eastAsia"/>
              </w:rPr>
              <w:t>1</w:t>
            </w:r>
            <w:r w:rsidR="0079208A">
              <w:rPr>
                <w:rFonts w:hint="eastAsia"/>
              </w:rPr>
              <w:t>月</w:t>
            </w:r>
            <w:r w:rsidR="00FF27B9">
              <w:rPr>
                <w:rFonts w:hint="eastAsia"/>
              </w:rPr>
              <w:t>16</w:t>
            </w:r>
            <w:r>
              <w:rPr>
                <w:rFonts w:hint="eastAsia"/>
              </w:rPr>
              <w:t>日</w:t>
            </w:r>
          </w:p>
          <w:p w:rsidR="00BF6DB8" w:rsidRDefault="00BF6DB8" w:rsidP="00242F91">
            <w:pPr>
              <w:spacing w:line="240" w:lineRule="auto"/>
              <w:jc w:val="distribute"/>
              <w:rPr>
                <w:spacing w:val="-8"/>
              </w:rPr>
            </w:pPr>
            <w:r>
              <w:rPr>
                <w:rFonts w:hint="eastAsia"/>
              </w:rPr>
              <w:t>華總一</w:t>
            </w:r>
            <w:r w:rsidR="00242F91">
              <w:rPr>
                <w:rFonts w:hint="eastAsia"/>
              </w:rPr>
              <w:t>經</w:t>
            </w:r>
            <w:r>
              <w:rPr>
                <w:rFonts w:hint="eastAsia"/>
              </w:rPr>
              <w:t>字第</w:t>
            </w:r>
            <w:r w:rsidR="00A325BB">
              <w:rPr>
                <w:rFonts w:hint="eastAsia"/>
              </w:rPr>
              <w:t>108</w:t>
            </w:r>
            <w:r>
              <w:rPr>
                <w:rFonts w:hint="eastAsia"/>
              </w:rPr>
              <w:t>000</w:t>
            </w:r>
            <w:r w:rsidR="00FF27B9">
              <w:t>03741</w:t>
            </w:r>
            <w:r>
              <w:rPr>
                <w:rFonts w:hint="eastAsia"/>
              </w:rPr>
              <w:t>號</w:t>
            </w:r>
          </w:p>
        </w:tc>
      </w:tr>
    </w:tbl>
    <w:p w:rsidR="00BF6DB8" w:rsidRPr="00FF27B9" w:rsidRDefault="00BF6DB8" w:rsidP="00C106B6">
      <w:pPr>
        <w:pStyle w:val="10"/>
        <w:spacing w:beforeLines="0" w:before="0" w:afterLines="0" w:after="0" w:line="480" w:lineRule="exact"/>
        <w:rPr>
          <w:spacing w:val="10"/>
        </w:rPr>
      </w:pPr>
      <w:r w:rsidRPr="00FF27B9">
        <w:rPr>
          <w:spacing w:val="10"/>
        </w:rPr>
        <w:t>茲依</w:t>
      </w:r>
      <w:r w:rsidR="00FF27B9" w:rsidRPr="00FF27B9">
        <w:rPr>
          <w:rFonts w:hint="eastAsia"/>
          <w:spacing w:val="10"/>
        </w:rPr>
        <w:t>國家災害防救科技中心</w:t>
      </w:r>
      <w:proofErr w:type="gramStart"/>
      <w:r w:rsidR="00FF27B9" w:rsidRPr="00FF27B9">
        <w:rPr>
          <w:rFonts w:hint="eastAsia"/>
          <w:spacing w:val="10"/>
        </w:rPr>
        <w:t>108</w:t>
      </w:r>
      <w:proofErr w:type="gramEnd"/>
      <w:r w:rsidR="00FF27B9" w:rsidRPr="00FF27B9">
        <w:rPr>
          <w:rFonts w:hint="eastAsia"/>
          <w:spacing w:val="10"/>
        </w:rPr>
        <w:t>年度預算案審查報告（修正本）</w:t>
      </w:r>
      <w:r w:rsidRPr="00FF27B9">
        <w:rPr>
          <w:spacing w:val="10"/>
        </w:rPr>
        <w:t>，公布</w:t>
      </w:r>
      <w:r w:rsidR="00FF27B9" w:rsidRPr="00FF27B9">
        <w:rPr>
          <w:rFonts w:hint="eastAsia"/>
          <w:spacing w:val="10"/>
        </w:rPr>
        <w:t>國家災害防救科技中心</w:t>
      </w:r>
      <w:proofErr w:type="gramStart"/>
      <w:r w:rsidR="00FF27B9" w:rsidRPr="00FF27B9">
        <w:rPr>
          <w:rFonts w:hint="eastAsia"/>
          <w:spacing w:val="10"/>
        </w:rPr>
        <w:t>108</w:t>
      </w:r>
      <w:proofErr w:type="gramEnd"/>
      <w:r w:rsidR="00FF27B9" w:rsidRPr="00FF27B9">
        <w:rPr>
          <w:rFonts w:hint="eastAsia"/>
          <w:spacing w:val="10"/>
        </w:rPr>
        <w:t>年度預算</w:t>
      </w:r>
      <w:r w:rsidRPr="00FF27B9">
        <w:rPr>
          <w:spacing w:val="10"/>
        </w:rPr>
        <w:t>。</w:t>
      </w:r>
    </w:p>
    <w:p w:rsidR="00BF6DB8" w:rsidRDefault="00BF6DB8" w:rsidP="00781E36">
      <w:pPr>
        <w:spacing w:beforeLines="100" w:before="240"/>
      </w:pPr>
      <w:r>
        <w:rPr>
          <w:rFonts w:hint="eastAsia"/>
        </w:rPr>
        <w:t>總　　　統　蔡英文</w:t>
      </w:r>
    </w:p>
    <w:p w:rsidR="00BF6DB8" w:rsidRDefault="00BF6DB8" w:rsidP="009354E7">
      <w:pPr>
        <w:spacing w:afterLines="100" w:after="240"/>
      </w:pPr>
      <w:r>
        <w:rPr>
          <w:rFonts w:hint="eastAsia"/>
        </w:rPr>
        <w:t xml:space="preserve">行政院院長　</w:t>
      </w:r>
      <w:r w:rsidR="00CE7604">
        <w:rPr>
          <w:rFonts w:ascii="標楷體" w:hAnsi="標楷體" w:hint="eastAsia"/>
        </w:rPr>
        <w:t>蘇貞昌</w:t>
      </w:r>
    </w:p>
    <w:p w:rsidR="00BA2FBF" w:rsidRPr="000D0848" w:rsidRDefault="00707F90" w:rsidP="009B27CC">
      <w:pPr>
        <w:pStyle w:val="2"/>
        <w:spacing w:before="120" w:afterLines="0" w:after="0" w:line="485" w:lineRule="exact"/>
        <w:rPr>
          <w:spacing w:val="6"/>
        </w:rPr>
      </w:pPr>
      <w:r w:rsidRPr="000D0848">
        <w:rPr>
          <w:rFonts w:hint="eastAsia"/>
          <w:spacing w:val="6"/>
        </w:rPr>
        <w:t>國家災害防救科技中心</w:t>
      </w:r>
      <w:proofErr w:type="gramStart"/>
      <w:r w:rsidRPr="000D0848">
        <w:rPr>
          <w:rFonts w:hint="eastAsia"/>
          <w:spacing w:val="6"/>
        </w:rPr>
        <w:t>108</w:t>
      </w:r>
      <w:proofErr w:type="gramEnd"/>
      <w:r w:rsidRPr="000D0848">
        <w:rPr>
          <w:rFonts w:hint="eastAsia"/>
          <w:spacing w:val="6"/>
        </w:rPr>
        <w:t>年度預算案審查報告（修正本）</w:t>
      </w:r>
    </w:p>
    <w:p w:rsidR="007220BD" w:rsidRDefault="00BA2FBF" w:rsidP="009B27CC">
      <w:pPr>
        <w:pStyle w:val="10"/>
        <w:spacing w:beforeLines="0" w:before="0" w:after="120" w:line="485" w:lineRule="exact"/>
        <w:ind w:leftChars="5" w:left="569" w:hangingChars="185" w:hanging="555"/>
      </w:pPr>
      <w:r w:rsidRPr="00DE062A">
        <w:rPr>
          <w:rFonts w:hint="eastAsia"/>
          <w:spacing w:val="10"/>
        </w:rPr>
        <w:t>中華民國</w:t>
      </w:r>
      <w:r w:rsidRPr="00DE062A">
        <w:rPr>
          <w:rFonts w:hint="eastAsia"/>
          <w:spacing w:val="10"/>
        </w:rPr>
        <w:t>108</w:t>
      </w:r>
      <w:r w:rsidRPr="00DE062A">
        <w:rPr>
          <w:rFonts w:hint="eastAsia"/>
          <w:spacing w:val="10"/>
        </w:rPr>
        <w:t>年</w:t>
      </w:r>
      <w:r w:rsidRPr="00DE062A">
        <w:rPr>
          <w:rFonts w:hint="eastAsia"/>
          <w:spacing w:val="10"/>
        </w:rPr>
        <w:t>1</w:t>
      </w:r>
      <w:r w:rsidRPr="00DE062A">
        <w:rPr>
          <w:rFonts w:hint="eastAsia"/>
          <w:spacing w:val="10"/>
        </w:rPr>
        <w:t>月</w:t>
      </w:r>
      <w:r>
        <w:rPr>
          <w:rFonts w:hint="eastAsia"/>
          <w:spacing w:val="10"/>
        </w:rPr>
        <w:t>16</w:t>
      </w:r>
      <w:r w:rsidRPr="00DE062A">
        <w:rPr>
          <w:rFonts w:hint="eastAsia"/>
          <w:spacing w:val="10"/>
        </w:rPr>
        <w:t>日公布</w:t>
      </w:r>
    </w:p>
    <w:p w:rsidR="00FF5DBB" w:rsidRDefault="00FF5DBB" w:rsidP="009B27CC">
      <w:pPr>
        <w:pStyle w:val="3"/>
        <w:spacing w:line="485" w:lineRule="exact"/>
        <w:ind w:left="560" w:hangingChars="200" w:hanging="560"/>
      </w:pPr>
      <w:r w:rsidRPr="008C5565">
        <w:rPr>
          <w:rFonts w:ascii="華康細明體" w:hint="eastAsia"/>
        </w:rPr>
        <w:t>(</w:t>
      </w:r>
      <w:proofErr w:type="gramStart"/>
      <w:r>
        <w:rPr>
          <w:rFonts w:hint="eastAsia"/>
        </w:rPr>
        <w:t>一</w:t>
      </w:r>
      <w:proofErr w:type="gramEnd"/>
      <w:r w:rsidRPr="008C5565">
        <w:rPr>
          <w:rFonts w:ascii="華康細明體" w:hint="eastAsia"/>
        </w:rPr>
        <w:t>)</w:t>
      </w:r>
      <w:r>
        <w:rPr>
          <w:rFonts w:hint="eastAsia"/>
        </w:rPr>
        <w:t>業務計畫：應依據業務收支、固定資產建設改良擴充及資金運用等項之審查結果，隨同調整。</w:t>
      </w:r>
    </w:p>
    <w:p w:rsidR="00FF5DBB" w:rsidRDefault="00FF5DBB" w:rsidP="009B27CC">
      <w:pPr>
        <w:pStyle w:val="3"/>
        <w:spacing w:line="485" w:lineRule="exact"/>
        <w:ind w:left="560" w:hangingChars="200" w:hanging="560"/>
      </w:pPr>
      <w:r w:rsidRPr="008C5565">
        <w:rPr>
          <w:rFonts w:ascii="華康細明體" w:hint="eastAsia"/>
        </w:rPr>
        <w:t>(</w:t>
      </w:r>
      <w:r>
        <w:rPr>
          <w:rFonts w:hint="eastAsia"/>
        </w:rPr>
        <w:t>二</w:t>
      </w:r>
      <w:r w:rsidRPr="008C5565">
        <w:rPr>
          <w:rFonts w:ascii="華康細明體" w:hint="eastAsia"/>
        </w:rPr>
        <w:t>)</w:t>
      </w:r>
      <w:r>
        <w:rPr>
          <w:rFonts w:hint="eastAsia"/>
        </w:rPr>
        <w:t>業務收支：</w:t>
      </w:r>
    </w:p>
    <w:p w:rsidR="00FF5DBB" w:rsidRDefault="00FF5DBB" w:rsidP="009B27CC">
      <w:pPr>
        <w:pStyle w:val="a7"/>
        <w:spacing w:line="485" w:lineRule="exact"/>
        <w:ind w:leftChars="200" w:left="840" w:hangingChars="100" w:hanging="280"/>
      </w:pPr>
      <w:r>
        <w:t>1</w:t>
      </w:r>
      <w:r w:rsidRPr="008C5565">
        <w:rPr>
          <w:rFonts w:ascii="華康細明體"/>
        </w:rPr>
        <w:t>.</w:t>
      </w:r>
      <w:r>
        <w:rPr>
          <w:rFonts w:hint="eastAsia"/>
        </w:rPr>
        <w:t>業務總收入：原列</w:t>
      </w:r>
      <w:r>
        <w:rPr>
          <w:rFonts w:hint="eastAsia"/>
        </w:rPr>
        <w:t>3</w:t>
      </w:r>
      <w:r>
        <w:rPr>
          <w:rFonts w:hint="eastAsia"/>
        </w:rPr>
        <w:t>億</w:t>
      </w:r>
      <w:r>
        <w:rPr>
          <w:rFonts w:hint="eastAsia"/>
        </w:rPr>
        <w:t>5,452</w:t>
      </w:r>
      <w:r>
        <w:rPr>
          <w:rFonts w:hint="eastAsia"/>
        </w:rPr>
        <w:t>萬</w:t>
      </w:r>
      <w:r>
        <w:rPr>
          <w:rFonts w:hint="eastAsia"/>
        </w:rPr>
        <w:t>7</w:t>
      </w:r>
      <w:r>
        <w:rPr>
          <w:rFonts w:hint="eastAsia"/>
        </w:rPr>
        <w:t>千元，增列「業務收入</w:t>
      </w:r>
      <w:proofErr w:type="gramStart"/>
      <w:r>
        <w:rPr>
          <w:rFonts w:hint="eastAsia"/>
        </w:rPr>
        <w:t>─</w:t>
      </w:r>
      <w:proofErr w:type="gramEnd"/>
      <w:r>
        <w:rPr>
          <w:rFonts w:hint="eastAsia"/>
        </w:rPr>
        <w:t>勞務收入」</w:t>
      </w:r>
      <w:r>
        <w:rPr>
          <w:rFonts w:hint="eastAsia"/>
        </w:rPr>
        <w:t>30</w:t>
      </w:r>
      <w:r>
        <w:rPr>
          <w:rFonts w:hint="eastAsia"/>
        </w:rPr>
        <w:t>萬元，其餘均</w:t>
      </w:r>
      <w:proofErr w:type="gramStart"/>
      <w:r>
        <w:rPr>
          <w:rFonts w:hint="eastAsia"/>
        </w:rPr>
        <w:t>照列</w:t>
      </w:r>
      <w:proofErr w:type="gramEnd"/>
      <w:r>
        <w:rPr>
          <w:rFonts w:hint="eastAsia"/>
        </w:rPr>
        <w:t>，改列為</w:t>
      </w:r>
      <w:r>
        <w:rPr>
          <w:rFonts w:hint="eastAsia"/>
        </w:rPr>
        <w:t>3</w:t>
      </w:r>
      <w:r>
        <w:rPr>
          <w:rFonts w:hint="eastAsia"/>
        </w:rPr>
        <w:t>億</w:t>
      </w:r>
      <w:r>
        <w:rPr>
          <w:rFonts w:hint="eastAsia"/>
        </w:rPr>
        <w:t>5,482</w:t>
      </w:r>
      <w:r>
        <w:rPr>
          <w:rFonts w:hint="eastAsia"/>
        </w:rPr>
        <w:t>萬</w:t>
      </w:r>
      <w:r>
        <w:rPr>
          <w:rFonts w:hint="eastAsia"/>
        </w:rPr>
        <w:t>7</w:t>
      </w:r>
      <w:r>
        <w:rPr>
          <w:rFonts w:hint="eastAsia"/>
        </w:rPr>
        <w:t>千元。</w:t>
      </w:r>
    </w:p>
    <w:p w:rsidR="00FF5DBB" w:rsidRDefault="00FF5DBB" w:rsidP="009B27CC">
      <w:pPr>
        <w:pStyle w:val="a7"/>
        <w:spacing w:line="485" w:lineRule="exact"/>
        <w:ind w:leftChars="200" w:left="840" w:hangingChars="100" w:hanging="280"/>
      </w:pPr>
      <w:r>
        <w:t>2</w:t>
      </w:r>
      <w:r w:rsidRPr="008C5565">
        <w:rPr>
          <w:rFonts w:ascii="華康細明體"/>
        </w:rPr>
        <w:t>.</w:t>
      </w:r>
      <w:r>
        <w:rPr>
          <w:rFonts w:hint="eastAsia"/>
        </w:rPr>
        <w:t>業務總支出：</w:t>
      </w:r>
      <w:r>
        <w:rPr>
          <w:rFonts w:hint="eastAsia"/>
        </w:rPr>
        <w:t>3</w:t>
      </w:r>
      <w:r>
        <w:rPr>
          <w:rFonts w:hint="eastAsia"/>
        </w:rPr>
        <w:t>億</w:t>
      </w:r>
      <w:r>
        <w:rPr>
          <w:rFonts w:hint="eastAsia"/>
        </w:rPr>
        <w:t>6,080</w:t>
      </w:r>
      <w:r>
        <w:rPr>
          <w:rFonts w:hint="eastAsia"/>
        </w:rPr>
        <w:t>萬</w:t>
      </w:r>
      <w:r>
        <w:rPr>
          <w:rFonts w:hint="eastAsia"/>
        </w:rPr>
        <w:t>5</w:t>
      </w:r>
      <w:r>
        <w:rPr>
          <w:rFonts w:hint="eastAsia"/>
        </w:rPr>
        <w:t>千元，</w:t>
      </w:r>
      <w:proofErr w:type="gramStart"/>
      <w:r>
        <w:rPr>
          <w:rFonts w:hint="eastAsia"/>
        </w:rPr>
        <w:t>照列</w:t>
      </w:r>
      <w:proofErr w:type="gramEnd"/>
      <w:r>
        <w:rPr>
          <w:rFonts w:hint="eastAsia"/>
        </w:rPr>
        <w:t>。</w:t>
      </w:r>
    </w:p>
    <w:p w:rsidR="00FF5DBB" w:rsidRDefault="00FF5DBB" w:rsidP="009B27CC">
      <w:pPr>
        <w:pStyle w:val="a7"/>
        <w:spacing w:line="485" w:lineRule="exact"/>
        <w:ind w:leftChars="200" w:left="840" w:hangingChars="100" w:hanging="280"/>
      </w:pPr>
      <w:r>
        <w:t>3</w:t>
      </w:r>
      <w:r w:rsidRPr="008C5565">
        <w:rPr>
          <w:rFonts w:ascii="華康細明體"/>
        </w:rPr>
        <w:t>.</w:t>
      </w:r>
      <w:r w:rsidRPr="00D312F2">
        <w:rPr>
          <w:rFonts w:hint="eastAsia"/>
          <w:spacing w:val="4"/>
        </w:rPr>
        <w:t>本期短</w:t>
      </w:r>
      <w:proofErr w:type="gramStart"/>
      <w:r w:rsidRPr="00D312F2">
        <w:rPr>
          <w:rFonts w:hint="eastAsia"/>
          <w:spacing w:val="4"/>
        </w:rPr>
        <w:t>絀</w:t>
      </w:r>
      <w:proofErr w:type="gramEnd"/>
      <w:r w:rsidRPr="00D312F2">
        <w:rPr>
          <w:rFonts w:hint="eastAsia"/>
          <w:spacing w:val="4"/>
        </w:rPr>
        <w:t>：原列</w:t>
      </w:r>
      <w:r w:rsidRPr="00D312F2">
        <w:rPr>
          <w:rFonts w:hint="eastAsia"/>
          <w:spacing w:val="4"/>
        </w:rPr>
        <w:t>627</w:t>
      </w:r>
      <w:r w:rsidRPr="00D312F2">
        <w:rPr>
          <w:rFonts w:hint="eastAsia"/>
          <w:spacing w:val="4"/>
        </w:rPr>
        <w:t>萬</w:t>
      </w:r>
      <w:r w:rsidRPr="00D312F2">
        <w:rPr>
          <w:rFonts w:hint="eastAsia"/>
          <w:spacing w:val="4"/>
        </w:rPr>
        <w:t>8</w:t>
      </w:r>
      <w:r w:rsidRPr="00D312F2">
        <w:rPr>
          <w:rFonts w:hint="eastAsia"/>
          <w:spacing w:val="4"/>
        </w:rPr>
        <w:t>千元，減列</w:t>
      </w:r>
      <w:r w:rsidRPr="00D312F2">
        <w:rPr>
          <w:rFonts w:hint="eastAsia"/>
          <w:spacing w:val="4"/>
        </w:rPr>
        <w:t>30</w:t>
      </w:r>
      <w:r w:rsidRPr="00D312F2">
        <w:rPr>
          <w:rFonts w:hint="eastAsia"/>
          <w:spacing w:val="4"/>
        </w:rPr>
        <w:t>萬元，改列</w:t>
      </w:r>
      <w:r w:rsidRPr="00D312F2">
        <w:rPr>
          <w:rFonts w:hint="eastAsia"/>
          <w:spacing w:val="4"/>
        </w:rPr>
        <w:t>597</w:t>
      </w:r>
      <w:r w:rsidRPr="00D312F2">
        <w:rPr>
          <w:rFonts w:hint="eastAsia"/>
          <w:spacing w:val="4"/>
        </w:rPr>
        <w:t>萬</w:t>
      </w:r>
      <w:r w:rsidRPr="00D312F2">
        <w:rPr>
          <w:rFonts w:hint="eastAsia"/>
          <w:spacing w:val="4"/>
        </w:rPr>
        <w:t>8</w:t>
      </w:r>
      <w:r w:rsidRPr="00D312F2">
        <w:rPr>
          <w:rFonts w:hint="eastAsia"/>
          <w:spacing w:val="4"/>
        </w:rPr>
        <w:t>千元。</w:t>
      </w:r>
    </w:p>
    <w:p w:rsidR="00FF5DBB" w:rsidRDefault="00FF5DBB" w:rsidP="009B27CC">
      <w:pPr>
        <w:pStyle w:val="3"/>
        <w:spacing w:line="485" w:lineRule="exact"/>
        <w:ind w:left="560" w:hangingChars="200" w:hanging="560"/>
      </w:pPr>
      <w:r w:rsidRPr="008C5565">
        <w:rPr>
          <w:rFonts w:ascii="華康細明體" w:hint="eastAsia"/>
        </w:rPr>
        <w:t>(</w:t>
      </w:r>
      <w:r>
        <w:rPr>
          <w:rFonts w:hint="eastAsia"/>
        </w:rPr>
        <w:t>三</w:t>
      </w:r>
      <w:r w:rsidRPr="008C5565">
        <w:rPr>
          <w:rFonts w:ascii="華康細明體" w:hint="eastAsia"/>
        </w:rPr>
        <w:t>)</w:t>
      </w:r>
      <w:r>
        <w:rPr>
          <w:rFonts w:hint="eastAsia"/>
        </w:rPr>
        <w:t>固定資產建設改良擴充：</w:t>
      </w:r>
      <w:r>
        <w:rPr>
          <w:rFonts w:hint="eastAsia"/>
        </w:rPr>
        <w:t>3,520</w:t>
      </w:r>
      <w:r>
        <w:rPr>
          <w:rFonts w:hint="eastAsia"/>
        </w:rPr>
        <w:t>萬元，</w:t>
      </w:r>
      <w:proofErr w:type="gramStart"/>
      <w:r>
        <w:rPr>
          <w:rFonts w:hint="eastAsia"/>
        </w:rPr>
        <w:t>照列</w:t>
      </w:r>
      <w:proofErr w:type="gramEnd"/>
      <w:r>
        <w:rPr>
          <w:rFonts w:hint="eastAsia"/>
        </w:rPr>
        <w:t>。</w:t>
      </w:r>
    </w:p>
    <w:p w:rsidR="00FF5DBB" w:rsidRDefault="00FF5DBB" w:rsidP="009B27CC">
      <w:pPr>
        <w:pStyle w:val="3"/>
        <w:spacing w:line="485" w:lineRule="exact"/>
        <w:ind w:left="560" w:hangingChars="200" w:hanging="560"/>
      </w:pPr>
      <w:r w:rsidRPr="008C5565">
        <w:rPr>
          <w:rFonts w:ascii="華康細明體" w:hint="eastAsia"/>
        </w:rPr>
        <w:t>(</w:t>
      </w:r>
      <w:r>
        <w:rPr>
          <w:rFonts w:hint="eastAsia"/>
        </w:rPr>
        <w:t>四</w:t>
      </w:r>
      <w:r w:rsidRPr="008C5565">
        <w:rPr>
          <w:rFonts w:ascii="華康細明體" w:hint="eastAsia"/>
        </w:rPr>
        <w:t>)</w:t>
      </w:r>
      <w:r>
        <w:rPr>
          <w:rFonts w:hint="eastAsia"/>
        </w:rPr>
        <w:t>資金運用：應依據業務收支及固定資產建設改良擴充等項之審查結果，隨同調整。</w:t>
      </w:r>
    </w:p>
    <w:p w:rsidR="00FF5DBB" w:rsidRDefault="00FF5DBB" w:rsidP="009B27CC">
      <w:pPr>
        <w:pStyle w:val="3"/>
        <w:spacing w:line="485" w:lineRule="exact"/>
        <w:ind w:left="560" w:hangingChars="200" w:hanging="560"/>
      </w:pPr>
      <w:r w:rsidRPr="008C5565">
        <w:rPr>
          <w:rFonts w:ascii="華康細明體" w:hint="eastAsia"/>
        </w:rPr>
        <w:t>(</w:t>
      </w:r>
      <w:r>
        <w:rPr>
          <w:rFonts w:hint="eastAsia"/>
        </w:rPr>
        <w:t>五</w:t>
      </w:r>
      <w:r w:rsidRPr="008C5565">
        <w:rPr>
          <w:rFonts w:ascii="華康細明體" w:hint="eastAsia"/>
        </w:rPr>
        <w:t>)</w:t>
      </w:r>
      <w:r>
        <w:rPr>
          <w:rFonts w:hint="eastAsia"/>
        </w:rPr>
        <w:t>通過決議</w:t>
      </w:r>
      <w:r>
        <w:rPr>
          <w:rFonts w:hint="eastAsia"/>
        </w:rPr>
        <w:t>2</w:t>
      </w:r>
      <w:r>
        <w:rPr>
          <w:rFonts w:hint="eastAsia"/>
        </w:rPr>
        <w:t>項：</w:t>
      </w:r>
    </w:p>
    <w:p w:rsidR="00FF5DBB" w:rsidRDefault="00FF5DBB" w:rsidP="009B27CC">
      <w:pPr>
        <w:pStyle w:val="a7"/>
        <w:spacing w:line="485" w:lineRule="exact"/>
        <w:ind w:leftChars="200" w:left="840" w:hangingChars="100" w:hanging="280"/>
      </w:pPr>
      <w:r>
        <w:t>1</w:t>
      </w:r>
      <w:r w:rsidRPr="008C5565">
        <w:rPr>
          <w:rFonts w:ascii="華康細明體"/>
        </w:rPr>
        <w:t>.</w:t>
      </w:r>
      <w:r>
        <w:rPr>
          <w:rFonts w:hint="eastAsia"/>
        </w:rPr>
        <w:t>國家災害防救科技中心</w:t>
      </w:r>
      <w:proofErr w:type="gramStart"/>
      <w:r>
        <w:rPr>
          <w:rFonts w:hint="eastAsia"/>
        </w:rPr>
        <w:t>108</w:t>
      </w:r>
      <w:proofErr w:type="gramEnd"/>
      <w:r>
        <w:rPr>
          <w:rFonts w:hint="eastAsia"/>
        </w:rPr>
        <w:t>年度預算收入</w:t>
      </w:r>
      <w:r>
        <w:rPr>
          <w:rFonts w:hint="eastAsia"/>
        </w:rPr>
        <w:t>3</w:t>
      </w:r>
      <w:r>
        <w:rPr>
          <w:rFonts w:hint="eastAsia"/>
        </w:rPr>
        <w:t>億</w:t>
      </w:r>
      <w:r>
        <w:rPr>
          <w:rFonts w:hint="eastAsia"/>
        </w:rPr>
        <w:t>5,452</w:t>
      </w:r>
      <w:r>
        <w:rPr>
          <w:rFonts w:hint="eastAsia"/>
        </w:rPr>
        <w:t>萬</w:t>
      </w:r>
      <w:r>
        <w:rPr>
          <w:rFonts w:hint="eastAsia"/>
        </w:rPr>
        <w:t>7</w:t>
      </w:r>
      <w:r>
        <w:rPr>
          <w:rFonts w:hint="eastAsia"/>
        </w:rPr>
        <w:t>千元，支出</w:t>
      </w:r>
      <w:r>
        <w:rPr>
          <w:rFonts w:hint="eastAsia"/>
        </w:rPr>
        <w:t>3</w:t>
      </w:r>
      <w:r>
        <w:rPr>
          <w:rFonts w:hint="eastAsia"/>
        </w:rPr>
        <w:t>億</w:t>
      </w:r>
      <w:r>
        <w:rPr>
          <w:rFonts w:hint="eastAsia"/>
        </w:rPr>
        <w:t>6,080</w:t>
      </w:r>
      <w:r>
        <w:rPr>
          <w:rFonts w:hint="eastAsia"/>
        </w:rPr>
        <w:t>萬</w:t>
      </w:r>
      <w:r>
        <w:rPr>
          <w:rFonts w:hint="eastAsia"/>
        </w:rPr>
        <w:t>5</w:t>
      </w:r>
      <w:r>
        <w:rPr>
          <w:rFonts w:hint="eastAsia"/>
        </w:rPr>
        <w:t>千元，收支相抵後短</w:t>
      </w:r>
      <w:proofErr w:type="gramStart"/>
      <w:r>
        <w:rPr>
          <w:rFonts w:hint="eastAsia"/>
        </w:rPr>
        <w:t>絀</w:t>
      </w:r>
      <w:proofErr w:type="gramEnd"/>
      <w:r>
        <w:rPr>
          <w:rFonts w:hint="eastAsia"/>
        </w:rPr>
        <w:t>627</w:t>
      </w:r>
      <w:r>
        <w:rPr>
          <w:rFonts w:hint="eastAsia"/>
        </w:rPr>
        <w:t>萬</w:t>
      </w:r>
      <w:r>
        <w:rPr>
          <w:rFonts w:hint="eastAsia"/>
        </w:rPr>
        <w:t>8</w:t>
      </w:r>
      <w:r>
        <w:rPr>
          <w:rFonts w:hint="eastAsia"/>
        </w:rPr>
        <w:t>千元。</w:t>
      </w:r>
    </w:p>
    <w:p w:rsidR="00FF5DBB" w:rsidRDefault="00FF5DBB" w:rsidP="009B27CC">
      <w:pPr>
        <w:pStyle w:val="a7"/>
        <w:spacing w:line="485" w:lineRule="exact"/>
        <w:ind w:leftChars="300" w:left="840" w:firstLine="560"/>
      </w:pPr>
      <w:r>
        <w:rPr>
          <w:rFonts w:hint="eastAsia"/>
        </w:rPr>
        <w:t>近年度來自民間之自籌收入占總收入比重僅</w:t>
      </w:r>
      <w:r>
        <w:rPr>
          <w:rFonts w:hint="eastAsia"/>
        </w:rPr>
        <w:t>0.01%</w:t>
      </w:r>
      <w:r>
        <w:rPr>
          <w:rFonts w:hint="eastAsia"/>
        </w:rPr>
        <w:t>。</w:t>
      </w:r>
    </w:p>
    <w:p w:rsidR="00FF5DBB" w:rsidRDefault="00FF5DBB" w:rsidP="009C4021">
      <w:pPr>
        <w:pStyle w:val="a7"/>
        <w:spacing w:line="455" w:lineRule="exact"/>
        <w:ind w:leftChars="300" w:left="1260" w:hangingChars="150" w:hanging="420"/>
      </w:pPr>
      <w:r w:rsidRPr="008C5565">
        <w:rPr>
          <w:rFonts w:ascii="華康細明體"/>
        </w:rPr>
        <w:lastRenderedPageBreak/>
        <w:t>(1)</w:t>
      </w:r>
      <w:r>
        <w:rPr>
          <w:rFonts w:hint="eastAsia"/>
        </w:rPr>
        <w:t>該中心</w:t>
      </w:r>
      <w:r>
        <w:rPr>
          <w:rFonts w:hint="eastAsia"/>
        </w:rPr>
        <w:t>103</w:t>
      </w:r>
      <w:r>
        <w:rPr>
          <w:rFonts w:hint="eastAsia"/>
        </w:rPr>
        <w:t>至</w:t>
      </w:r>
      <w:r>
        <w:rPr>
          <w:rFonts w:hint="eastAsia"/>
        </w:rPr>
        <w:t>108</w:t>
      </w:r>
      <w:r>
        <w:rPr>
          <w:rFonts w:hint="eastAsia"/>
        </w:rPr>
        <w:t>年度預算數自籌收入占總收入比重介於</w:t>
      </w:r>
      <w:r>
        <w:rPr>
          <w:rFonts w:hint="eastAsia"/>
        </w:rPr>
        <w:t>12.16%</w:t>
      </w:r>
      <w:r>
        <w:rPr>
          <w:rFonts w:hint="eastAsia"/>
        </w:rPr>
        <w:t>至</w:t>
      </w:r>
      <w:r>
        <w:rPr>
          <w:rFonts w:hint="eastAsia"/>
        </w:rPr>
        <w:t>19.07%</w:t>
      </w:r>
      <w:r>
        <w:rPr>
          <w:rFonts w:hint="eastAsia"/>
        </w:rPr>
        <w:t>，並逐年成長，且</w:t>
      </w:r>
      <w:r>
        <w:rPr>
          <w:rFonts w:hint="eastAsia"/>
        </w:rPr>
        <w:t>103</w:t>
      </w:r>
      <w:r>
        <w:rPr>
          <w:rFonts w:hint="eastAsia"/>
        </w:rPr>
        <w:t>至</w:t>
      </w:r>
      <w:r>
        <w:rPr>
          <w:rFonts w:hint="eastAsia"/>
        </w:rPr>
        <w:t>106</w:t>
      </w:r>
      <w:r>
        <w:rPr>
          <w:rFonts w:hint="eastAsia"/>
        </w:rPr>
        <w:t>年度上開比重實際數介於</w:t>
      </w:r>
      <w:r>
        <w:rPr>
          <w:rFonts w:hint="eastAsia"/>
        </w:rPr>
        <w:t>20.71%</w:t>
      </w:r>
      <w:r>
        <w:rPr>
          <w:rFonts w:hint="eastAsia"/>
        </w:rPr>
        <w:t>至</w:t>
      </w:r>
      <w:r>
        <w:rPr>
          <w:rFonts w:hint="eastAsia"/>
        </w:rPr>
        <w:t>39.93%</w:t>
      </w:r>
      <w:r>
        <w:rPr>
          <w:rFonts w:hint="eastAsia"/>
        </w:rPr>
        <w:t>，</w:t>
      </w:r>
      <w:proofErr w:type="gramStart"/>
      <w:r>
        <w:rPr>
          <w:rFonts w:hint="eastAsia"/>
        </w:rPr>
        <w:t>超逾上開</w:t>
      </w:r>
      <w:proofErr w:type="gramEnd"/>
      <w:r>
        <w:rPr>
          <w:rFonts w:hint="eastAsia"/>
        </w:rPr>
        <w:t>比重之預計數。</w:t>
      </w:r>
    </w:p>
    <w:p w:rsidR="00FF5DBB" w:rsidRDefault="00FF5DBB" w:rsidP="009C4021">
      <w:pPr>
        <w:pStyle w:val="a7"/>
        <w:spacing w:line="455" w:lineRule="exact"/>
        <w:ind w:leftChars="300" w:left="1260" w:hangingChars="150" w:hanging="420"/>
      </w:pPr>
      <w:r w:rsidRPr="008C5565">
        <w:rPr>
          <w:rFonts w:ascii="華康細明體"/>
        </w:rPr>
        <w:t>(2)</w:t>
      </w:r>
      <w:r>
        <w:rPr>
          <w:rFonts w:hint="eastAsia"/>
        </w:rPr>
        <w:t>惟該中心</w:t>
      </w:r>
      <w:r>
        <w:rPr>
          <w:rFonts w:hint="eastAsia"/>
        </w:rPr>
        <w:t>103</w:t>
      </w:r>
      <w:r>
        <w:rPr>
          <w:rFonts w:hint="eastAsia"/>
        </w:rPr>
        <w:t>至</w:t>
      </w:r>
      <w:r>
        <w:rPr>
          <w:rFonts w:hint="eastAsia"/>
        </w:rPr>
        <w:t>106</w:t>
      </w:r>
      <w:r>
        <w:rPr>
          <w:rFonts w:hint="eastAsia"/>
        </w:rPr>
        <w:t>年度自籌收入決算數分別為</w:t>
      </w:r>
      <w:r>
        <w:rPr>
          <w:rFonts w:hint="eastAsia"/>
        </w:rPr>
        <w:t>4,136</w:t>
      </w:r>
      <w:r>
        <w:rPr>
          <w:rFonts w:hint="eastAsia"/>
        </w:rPr>
        <w:t>萬</w:t>
      </w:r>
      <w:r>
        <w:rPr>
          <w:rFonts w:hint="eastAsia"/>
        </w:rPr>
        <w:t>3</w:t>
      </w:r>
      <w:r>
        <w:rPr>
          <w:rFonts w:hint="eastAsia"/>
        </w:rPr>
        <w:t>千元、</w:t>
      </w:r>
      <w:r>
        <w:rPr>
          <w:rFonts w:hint="eastAsia"/>
        </w:rPr>
        <w:t>6,055</w:t>
      </w:r>
      <w:r>
        <w:rPr>
          <w:rFonts w:hint="eastAsia"/>
        </w:rPr>
        <w:t>萬</w:t>
      </w:r>
      <w:r>
        <w:rPr>
          <w:rFonts w:hint="eastAsia"/>
        </w:rPr>
        <w:t>6</w:t>
      </w:r>
      <w:r>
        <w:rPr>
          <w:rFonts w:hint="eastAsia"/>
        </w:rPr>
        <w:t>千元、</w:t>
      </w:r>
      <w:r>
        <w:rPr>
          <w:rFonts w:hint="eastAsia"/>
        </w:rPr>
        <w:t>1</w:t>
      </w:r>
      <w:r>
        <w:rPr>
          <w:rFonts w:hint="eastAsia"/>
        </w:rPr>
        <w:t>億</w:t>
      </w:r>
      <w:r>
        <w:rPr>
          <w:rFonts w:hint="eastAsia"/>
        </w:rPr>
        <w:t>1,706</w:t>
      </w:r>
      <w:r>
        <w:rPr>
          <w:rFonts w:hint="eastAsia"/>
        </w:rPr>
        <w:t>萬</w:t>
      </w:r>
      <w:r>
        <w:rPr>
          <w:rFonts w:hint="eastAsia"/>
        </w:rPr>
        <w:t>1</w:t>
      </w:r>
      <w:r>
        <w:rPr>
          <w:rFonts w:hint="eastAsia"/>
        </w:rPr>
        <w:t>千元及</w:t>
      </w:r>
      <w:r>
        <w:rPr>
          <w:rFonts w:hint="eastAsia"/>
        </w:rPr>
        <w:t>9,515</w:t>
      </w:r>
      <w:r>
        <w:rPr>
          <w:rFonts w:hint="eastAsia"/>
        </w:rPr>
        <w:t>萬</w:t>
      </w:r>
      <w:r>
        <w:rPr>
          <w:rFonts w:hint="eastAsia"/>
        </w:rPr>
        <w:t>3</w:t>
      </w:r>
      <w:r>
        <w:rPr>
          <w:rFonts w:hint="eastAsia"/>
        </w:rPr>
        <w:t>千元，扣政府單位之委辦計畫收入後，上開年度來自民間之自籌收入分別為</w:t>
      </w:r>
      <w:r>
        <w:rPr>
          <w:rFonts w:hint="eastAsia"/>
        </w:rPr>
        <w:t>67</w:t>
      </w:r>
      <w:r>
        <w:rPr>
          <w:rFonts w:hint="eastAsia"/>
        </w:rPr>
        <w:t>萬</w:t>
      </w:r>
      <w:r>
        <w:rPr>
          <w:rFonts w:hint="eastAsia"/>
        </w:rPr>
        <w:t>9</w:t>
      </w:r>
      <w:r>
        <w:rPr>
          <w:rFonts w:hint="eastAsia"/>
        </w:rPr>
        <w:t>千元、</w:t>
      </w:r>
      <w:r>
        <w:rPr>
          <w:rFonts w:hint="eastAsia"/>
        </w:rPr>
        <w:t>7</w:t>
      </w:r>
      <w:r>
        <w:rPr>
          <w:rFonts w:hint="eastAsia"/>
        </w:rPr>
        <w:t>萬</w:t>
      </w:r>
      <w:r>
        <w:rPr>
          <w:rFonts w:hint="eastAsia"/>
        </w:rPr>
        <w:t>7</w:t>
      </w:r>
      <w:r>
        <w:rPr>
          <w:rFonts w:hint="eastAsia"/>
        </w:rPr>
        <w:t>千元、</w:t>
      </w:r>
      <w:r>
        <w:rPr>
          <w:rFonts w:hint="eastAsia"/>
        </w:rPr>
        <w:t>2</w:t>
      </w:r>
      <w:r>
        <w:rPr>
          <w:rFonts w:hint="eastAsia"/>
        </w:rPr>
        <w:t>萬</w:t>
      </w:r>
      <w:r>
        <w:rPr>
          <w:rFonts w:hint="eastAsia"/>
        </w:rPr>
        <w:t>2</w:t>
      </w:r>
      <w:r>
        <w:rPr>
          <w:rFonts w:hint="eastAsia"/>
        </w:rPr>
        <w:t>千元及</w:t>
      </w:r>
      <w:r>
        <w:rPr>
          <w:rFonts w:hint="eastAsia"/>
        </w:rPr>
        <w:t>38</w:t>
      </w:r>
      <w:r>
        <w:rPr>
          <w:rFonts w:hint="eastAsia"/>
        </w:rPr>
        <w:t>萬</w:t>
      </w:r>
      <w:r>
        <w:rPr>
          <w:rFonts w:hint="eastAsia"/>
        </w:rPr>
        <w:t>1</w:t>
      </w:r>
      <w:r>
        <w:rPr>
          <w:rFonts w:hint="eastAsia"/>
        </w:rPr>
        <w:t>千元，占總收入比重為</w:t>
      </w:r>
      <w:r>
        <w:rPr>
          <w:rFonts w:hint="eastAsia"/>
        </w:rPr>
        <w:t>0.34%</w:t>
      </w:r>
      <w:r>
        <w:rPr>
          <w:rFonts w:hint="eastAsia"/>
        </w:rPr>
        <w:t>、</w:t>
      </w:r>
      <w:r>
        <w:rPr>
          <w:rFonts w:hint="eastAsia"/>
        </w:rPr>
        <w:t>0.03%</w:t>
      </w:r>
      <w:r>
        <w:rPr>
          <w:rFonts w:hint="eastAsia"/>
        </w:rPr>
        <w:t>、</w:t>
      </w:r>
      <w:r>
        <w:rPr>
          <w:rFonts w:hint="eastAsia"/>
        </w:rPr>
        <w:t>0.01%</w:t>
      </w:r>
      <w:r>
        <w:rPr>
          <w:rFonts w:hint="eastAsia"/>
        </w:rPr>
        <w:t>及</w:t>
      </w:r>
      <w:r>
        <w:rPr>
          <w:rFonts w:hint="eastAsia"/>
        </w:rPr>
        <w:t>0.14%</w:t>
      </w:r>
      <w:r>
        <w:rPr>
          <w:rFonts w:hint="eastAsia"/>
        </w:rPr>
        <w:t>。</w:t>
      </w:r>
      <w:r>
        <w:rPr>
          <w:rFonts w:hint="eastAsia"/>
        </w:rPr>
        <w:t>107</w:t>
      </w:r>
      <w:r>
        <w:rPr>
          <w:rFonts w:hint="eastAsia"/>
        </w:rPr>
        <w:t>及</w:t>
      </w:r>
      <w:proofErr w:type="gramStart"/>
      <w:r>
        <w:rPr>
          <w:rFonts w:hint="eastAsia"/>
        </w:rPr>
        <w:t>108</w:t>
      </w:r>
      <w:proofErr w:type="gramEnd"/>
      <w:r>
        <w:rPr>
          <w:rFonts w:hint="eastAsia"/>
        </w:rPr>
        <w:t>年度自籌收入預算數分別為</w:t>
      </w:r>
      <w:r>
        <w:rPr>
          <w:rFonts w:hint="eastAsia"/>
        </w:rPr>
        <w:t>5,150</w:t>
      </w:r>
      <w:r>
        <w:rPr>
          <w:rFonts w:hint="eastAsia"/>
        </w:rPr>
        <w:t>萬元及</w:t>
      </w:r>
      <w:r>
        <w:rPr>
          <w:rFonts w:hint="eastAsia"/>
        </w:rPr>
        <w:t>6,001</w:t>
      </w:r>
      <w:r>
        <w:rPr>
          <w:rFonts w:hint="eastAsia"/>
        </w:rPr>
        <w:t>萬元，扣除來自</w:t>
      </w:r>
      <w:proofErr w:type="gramStart"/>
      <w:r>
        <w:rPr>
          <w:rFonts w:hint="eastAsia"/>
        </w:rPr>
        <w:t>科技部等政府單位</w:t>
      </w:r>
      <w:proofErr w:type="gramEnd"/>
      <w:r>
        <w:rPr>
          <w:rFonts w:hint="eastAsia"/>
        </w:rPr>
        <w:t>之委辦計畫收入後，來自民間之自籌收入僅</w:t>
      </w:r>
      <w:r>
        <w:rPr>
          <w:rFonts w:hint="eastAsia"/>
        </w:rPr>
        <w:t>3</w:t>
      </w:r>
      <w:r>
        <w:rPr>
          <w:rFonts w:hint="eastAsia"/>
        </w:rPr>
        <w:t>萬元及</w:t>
      </w:r>
      <w:r>
        <w:rPr>
          <w:rFonts w:hint="eastAsia"/>
        </w:rPr>
        <w:t>1</w:t>
      </w:r>
      <w:r>
        <w:rPr>
          <w:rFonts w:hint="eastAsia"/>
        </w:rPr>
        <w:t>萬元，占總收入之</w:t>
      </w:r>
      <w:r>
        <w:rPr>
          <w:rFonts w:hint="eastAsia"/>
        </w:rPr>
        <w:t>0.01%</w:t>
      </w:r>
      <w:r>
        <w:rPr>
          <w:rFonts w:hint="eastAsia"/>
        </w:rPr>
        <w:t>及</w:t>
      </w:r>
      <w:r>
        <w:rPr>
          <w:rFonts w:hint="eastAsia"/>
        </w:rPr>
        <w:t>0.003%</w:t>
      </w:r>
      <w:r>
        <w:rPr>
          <w:rFonts w:hint="eastAsia"/>
        </w:rPr>
        <w:t>。</w:t>
      </w:r>
    </w:p>
    <w:p w:rsidR="00FF5DBB" w:rsidRDefault="00FF5DBB" w:rsidP="009C4021">
      <w:pPr>
        <w:pStyle w:val="a7"/>
        <w:spacing w:line="455" w:lineRule="exact"/>
        <w:ind w:leftChars="300" w:left="840" w:firstLine="560"/>
      </w:pPr>
      <w:r>
        <w:rPr>
          <w:rFonts w:hint="eastAsia"/>
        </w:rPr>
        <w:t>營運績效評鑑結果建議規劃未來年度自籌項目及額度。</w:t>
      </w:r>
    </w:p>
    <w:p w:rsidR="00FF5DBB" w:rsidRDefault="00FF5DBB" w:rsidP="009C4021">
      <w:pPr>
        <w:pStyle w:val="a7"/>
        <w:spacing w:line="455" w:lineRule="exact"/>
        <w:ind w:leftChars="300" w:left="1260" w:hangingChars="150" w:hanging="420"/>
      </w:pPr>
      <w:r w:rsidRPr="008C5565">
        <w:rPr>
          <w:rFonts w:ascii="華康細明體"/>
        </w:rPr>
        <w:t>(1)</w:t>
      </w:r>
      <w:r>
        <w:rPr>
          <w:rFonts w:hint="eastAsia"/>
        </w:rPr>
        <w:t>依國家災害防救科技中心設置條例第</w:t>
      </w:r>
      <w:r>
        <w:rPr>
          <w:rFonts w:hint="eastAsia"/>
        </w:rPr>
        <w:t>23</w:t>
      </w:r>
      <w:r>
        <w:rPr>
          <w:rFonts w:hint="eastAsia"/>
        </w:rPr>
        <w:t>條規定，自籌比率達成率為績效評鑑項目之</w:t>
      </w:r>
      <w:proofErr w:type="gramStart"/>
      <w:r>
        <w:rPr>
          <w:rFonts w:hint="eastAsia"/>
        </w:rPr>
        <w:t>一</w:t>
      </w:r>
      <w:proofErr w:type="gramEnd"/>
      <w:r>
        <w:rPr>
          <w:rFonts w:hint="eastAsia"/>
        </w:rPr>
        <w:t>。依該中心</w:t>
      </w:r>
      <w:proofErr w:type="gramStart"/>
      <w:r>
        <w:rPr>
          <w:rFonts w:hint="eastAsia"/>
        </w:rPr>
        <w:t>106</w:t>
      </w:r>
      <w:proofErr w:type="gramEnd"/>
      <w:r>
        <w:rPr>
          <w:rFonts w:hint="eastAsia"/>
        </w:rPr>
        <w:t>年度營運績效評鑑報告建議該中心自籌收入來源主要來自政府部門委託研究計畫，惟承接相關部會委辦計畫尚非可預期之固定年度收入，可檢視其執行委辦計畫或提供服務之能量，規劃未來年度自籌經費之項目及額度。</w:t>
      </w:r>
    </w:p>
    <w:p w:rsidR="00FF5DBB" w:rsidRDefault="00FF5DBB" w:rsidP="009C4021">
      <w:pPr>
        <w:pStyle w:val="a7"/>
        <w:spacing w:line="455" w:lineRule="exact"/>
        <w:ind w:leftChars="300" w:left="1260" w:hangingChars="150" w:hanging="420"/>
      </w:pPr>
      <w:r w:rsidRPr="008C5565">
        <w:rPr>
          <w:rFonts w:ascii="華康細明體"/>
        </w:rPr>
        <w:t>(2)</w:t>
      </w:r>
      <w:r w:rsidRPr="006B4E25">
        <w:rPr>
          <w:rFonts w:hint="eastAsia"/>
          <w:spacing w:val="2"/>
        </w:rPr>
        <w:t>據該中心表示，其依組織定位為政府之災害防救科技幕僚，</w:t>
      </w:r>
      <w:r w:rsidRPr="006B4E25">
        <w:rPr>
          <w:rFonts w:hint="eastAsia"/>
          <w:spacing w:val="6"/>
        </w:rPr>
        <w:t>主要任務目標係以</w:t>
      </w:r>
      <w:proofErr w:type="gramStart"/>
      <w:r w:rsidRPr="006B4E25">
        <w:rPr>
          <w:rFonts w:hint="eastAsia"/>
          <w:spacing w:val="6"/>
        </w:rPr>
        <w:t>運用防減災</w:t>
      </w:r>
      <w:proofErr w:type="gramEnd"/>
      <w:r w:rsidRPr="006B4E25">
        <w:rPr>
          <w:rFonts w:hint="eastAsia"/>
          <w:spacing w:val="6"/>
        </w:rPr>
        <w:t>科技研發，服務社會民生為主，而配合政府推動防災資料之資訊共享，相關產製及加值之防災資訊之知識與成果，均屬於公共財，應與各界無償分享，且依任務屬性，不易向民間籌措經費，亦不宜與學校及民間爭利。</w:t>
      </w:r>
    </w:p>
    <w:p w:rsidR="00FF5DBB" w:rsidRDefault="00FF5DBB" w:rsidP="009C4021">
      <w:pPr>
        <w:pStyle w:val="a7"/>
        <w:spacing w:line="517" w:lineRule="exact"/>
        <w:ind w:leftChars="300" w:left="1260" w:hangingChars="150" w:hanging="420"/>
      </w:pPr>
      <w:r w:rsidRPr="008C5565">
        <w:rPr>
          <w:rFonts w:ascii="華康細明體"/>
        </w:rPr>
        <w:lastRenderedPageBreak/>
        <w:t>(3)</w:t>
      </w:r>
      <w:r>
        <w:rPr>
          <w:rFonts w:hint="eastAsia"/>
        </w:rPr>
        <w:t>惟按國家災害防救科技中心設置條例第</w:t>
      </w:r>
      <w:r>
        <w:rPr>
          <w:rFonts w:hint="eastAsia"/>
        </w:rPr>
        <w:t>23</w:t>
      </w:r>
      <w:r>
        <w:rPr>
          <w:rFonts w:hint="eastAsia"/>
        </w:rPr>
        <w:t>條規定，自籌比率</w:t>
      </w:r>
      <w:proofErr w:type="gramStart"/>
      <w:r>
        <w:rPr>
          <w:rFonts w:hint="eastAsia"/>
        </w:rPr>
        <w:t>達成率既為</w:t>
      </w:r>
      <w:proofErr w:type="gramEnd"/>
      <w:r>
        <w:rPr>
          <w:rFonts w:hint="eastAsia"/>
        </w:rPr>
        <w:t>績效評鑑項目之一，且依</w:t>
      </w:r>
      <w:proofErr w:type="gramStart"/>
      <w:r>
        <w:rPr>
          <w:rFonts w:hint="eastAsia"/>
        </w:rPr>
        <w:t>6</w:t>
      </w:r>
      <w:proofErr w:type="gramEnd"/>
      <w:r>
        <w:rPr>
          <w:rFonts w:hint="eastAsia"/>
        </w:rPr>
        <w:t>年度績效評鑑報告建議該中心</w:t>
      </w:r>
      <w:proofErr w:type="gramStart"/>
      <w:r>
        <w:rPr>
          <w:rFonts w:hint="eastAsia"/>
        </w:rPr>
        <w:t>從災防科技</w:t>
      </w:r>
      <w:proofErr w:type="gramEnd"/>
      <w:r>
        <w:rPr>
          <w:rFonts w:hint="eastAsia"/>
        </w:rPr>
        <w:t>研發至資訊管理應用，成功</w:t>
      </w:r>
      <w:proofErr w:type="gramStart"/>
      <w:r>
        <w:rPr>
          <w:rFonts w:hint="eastAsia"/>
        </w:rPr>
        <w:t>整合災防體系</w:t>
      </w:r>
      <w:proofErr w:type="gramEnd"/>
      <w:r>
        <w:rPr>
          <w:rFonts w:hint="eastAsia"/>
        </w:rPr>
        <w:t>之經驗與成效，十分適合作為國際輸出之重點項目，該中心</w:t>
      </w:r>
      <w:proofErr w:type="gramStart"/>
      <w:r>
        <w:rPr>
          <w:rFonts w:hint="eastAsia"/>
        </w:rPr>
        <w:t>仍允宜研</w:t>
      </w:r>
      <w:proofErr w:type="gramEnd"/>
      <w:r>
        <w:rPr>
          <w:rFonts w:hint="eastAsia"/>
        </w:rPr>
        <w:t>謀提升自籌收入之道。</w:t>
      </w:r>
    </w:p>
    <w:p w:rsidR="00FF5DBB" w:rsidRDefault="00FF5DBB" w:rsidP="009C4021">
      <w:pPr>
        <w:pStyle w:val="a7"/>
        <w:spacing w:line="517" w:lineRule="exact"/>
        <w:ind w:leftChars="300" w:left="840" w:firstLine="560"/>
      </w:pPr>
      <w:r>
        <w:rPr>
          <w:rFonts w:hint="eastAsia"/>
        </w:rPr>
        <w:t>綜上，該中心各年度自籌收入占總收入比重實際</w:t>
      </w:r>
      <w:proofErr w:type="gramStart"/>
      <w:r>
        <w:rPr>
          <w:rFonts w:hint="eastAsia"/>
        </w:rPr>
        <w:t>值雖超逾</w:t>
      </w:r>
      <w:proofErr w:type="gramEnd"/>
      <w:r>
        <w:rPr>
          <w:rFonts w:hint="eastAsia"/>
        </w:rPr>
        <w:t>預估值，惟扣除來自政府部門委辦計畫收入後，近年度來自非政府部門之自籌收入占總收入僅</w:t>
      </w:r>
      <w:r>
        <w:rPr>
          <w:rFonts w:hint="eastAsia"/>
        </w:rPr>
        <w:t>0.01%</w:t>
      </w:r>
      <w:r>
        <w:rPr>
          <w:rFonts w:hint="eastAsia"/>
        </w:rPr>
        <w:t>，自籌比率達成率為績效評鑑項目之一為該中心設置條例所明定，且績效報告已建議其經驗與成效適合做為國際輸出重點項目，該中心</w:t>
      </w:r>
      <w:proofErr w:type="gramStart"/>
      <w:r>
        <w:rPr>
          <w:rFonts w:hint="eastAsia"/>
        </w:rPr>
        <w:t>仍允宜研</w:t>
      </w:r>
      <w:proofErr w:type="gramEnd"/>
      <w:r>
        <w:rPr>
          <w:rFonts w:hint="eastAsia"/>
        </w:rPr>
        <w:t>謀自籌收入之策進之道。</w:t>
      </w:r>
      <w:proofErr w:type="gramStart"/>
      <w:r>
        <w:rPr>
          <w:rFonts w:hint="eastAsia"/>
        </w:rPr>
        <w:t>爰</w:t>
      </w:r>
      <w:proofErr w:type="gramEnd"/>
      <w:r>
        <w:rPr>
          <w:rFonts w:hint="eastAsia"/>
        </w:rPr>
        <w:t>要求科技部</w:t>
      </w:r>
      <w:r>
        <w:rPr>
          <w:rFonts w:hint="eastAsia"/>
        </w:rPr>
        <w:t>1</w:t>
      </w:r>
      <w:r>
        <w:rPr>
          <w:rFonts w:hint="eastAsia"/>
        </w:rPr>
        <w:t>個月內將改善因應書面報告送交立法院教育及文化委員會。</w:t>
      </w:r>
    </w:p>
    <w:p w:rsidR="00C10DC7" w:rsidRDefault="00FF5DBB" w:rsidP="009C4021">
      <w:pPr>
        <w:pStyle w:val="a7"/>
        <w:spacing w:afterLines="100" w:after="240" w:line="517" w:lineRule="exact"/>
        <w:ind w:leftChars="200" w:left="840" w:hangingChars="100" w:hanging="280"/>
        <w:rPr>
          <w:spacing w:val="2"/>
        </w:rPr>
      </w:pPr>
      <w:r>
        <w:t>2</w:t>
      </w:r>
      <w:r w:rsidRPr="008C5565">
        <w:rPr>
          <w:rFonts w:ascii="華康細明體"/>
        </w:rPr>
        <w:t>.</w:t>
      </w:r>
      <w:r w:rsidRPr="0066390B">
        <w:rPr>
          <w:rFonts w:hint="eastAsia"/>
          <w:spacing w:val="2"/>
        </w:rPr>
        <w:t>國家災害防救科技中心</w:t>
      </w:r>
      <w:proofErr w:type="gramStart"/>
      <w:r w:rsidRPr="0066390B">
        <w:rPr>
          <w:rFonts w:hint="eastAsia"/>
          <w:spacing w:val="2"/>
        </w:rPr>
        <w:t>108</w:t>
      </w:r>
      <w:proofErr w:type="gramEnd"/>
      <w:r w:rsidRPr="0066390B">
        <w:rPr>
          <w:rFonts w:hint="eastAsia"/>
          <w:spacing w:val="2"/>
        </w:rPr>
        <w:t>年度預算收入</w:t>
      </w:r>
      <w:r w:rsidRPr="0066390B">
        <w:rPr>
          <w:rFonts w:hint="eastAsia"/>
          <w:spacing w:val="2"/>
        </w:rPr>
        <w:t>3</w:t>
      </w:r>
      <w:r w:rsidRPr="0066390B">
        <w:rPr>
          <w:rFonts w:hint="eastAsia"/>
          <w:spacing w:val="2"/>
        </w:rPr>
        <w:t>億</w:t>
      </w:r>
      <w:r w:rsidRPr="0066390B">
        <w:rPr>
          <w:rFonts w:hint="eastAsia"/>
          <w:spacing w:val="2"/>
        </w:rPr>
        <w:t>5,452</w:t>
      </w:r>
      <w:r w:rsidRPr="0066390B">
        <w:rPr>
          <w:rFonts w:hint="eastAsia"/>
          <w:spacing w:val="2"/>
        </w:rPr>
        <w:t>萬</w:t>
      </w:r>
      <w:r w:rsidRPr="0066390B">
        <w:rPr>
          <w:rFonts w:hint="eastAsia"/>
          <w:spacing w:val="2"/>
        </w:rPr>
        <w:t>7</w:t>
      </w:r>
      <w:r w:rsidRPr="0066390B">
        <w:rPr>
          <w:rFonts w:hint="eastAsia"/>
          <w:spacing w:val="2"/>
        </w:rPr>
        <w:t>千元，支出</w:t>
      </w:r>
      <w:r w:rsidRPr="0066390B">
        <w:rPr>
          <w:rFonts w:hint="eastAsia"/>
          <w:spacing w:val="2"/>
        </w:rPr>
        <w:t>3</w:t>
      </w:r>
      <w:r w:rsidRPr="0066390B">
        <w:rPr>
          <w:rFonts w:hint="eastAsia"/>
          <w:spacing w:val="2"/>
        </w:rPr>
        <w:t>億</w:t>
      </w:r>
      <w:r w:rsidRPr="0066390B">
        <w:rPr>
          <w:rFonts w:hint="eastAsia"/>
          <w:spacing w:val="2"/>
        </w:rPr>
        <w:t>6,080</w:t>
      </w:r>
      <w:r w:rsidRPr="0066390B">
        <w:rPr>
          <w:rFonts w:hint="eastAsia"/>
          <w:spacing w:val="2"/>
        </w:rPr>
        <w:t>萬</w:t>
      </w:r>
      <w:r w:rsidRPr="0066390B">
        <w:rPr>
          <w:rFonts w:hint="eastAsia"/>
          <w:spacing w:val="2"/>
        </w:rPr>
        <w:t>5</w:t>
      </w:r>
      <w:r w:rsidRPr="0066390B">
        <w:rPr>
          <w:rFonts w:hint="eastAsia"/>
          <w:spacing w:val="2"/>
        </w:rPr>
        <w:t>千元，收支相抵後短</w:t>
      </w:r>
      <w:proofErr w:type="gramStart"/>
      <w:r w:rsidRPr="0066390B">
        <w:rPr>
          <w:rFonts w:hint="eastAsia"/>
          <w:spacing w:val="2"/>
        </w:rPr>
        <w:t>絀</w:t>
      </w:r>
      <w:proofErr w:type="gramEnd"/>
      <w:r w:rsidRPr="0066390B">
        <w:rPr>
          <w:rFonts w:hint="eastAsia"/>
          <w:spacing w:val="2"/>
        </w:rPr>
        <w:t>627</w:t>
      </w:r>
      <w:r w:rsidRPr="0066390B">
        <w:rPr>
          <w:rFonts w:hint="eastAsia"/>
          <w:spacing w:val="2"/>
        </w:rPr>
        <w:t>萬</w:t>
      </w:r>
      <w:r w:rsidRPr="0066390B">
        <w:rPr>
          <w:rFonts w:hint="eastAsia"/>
          <w:spacing w:val="2"/>
        </w:rPr>
        <w:t>8</w:t>
      </w:r>
      <w:r w:rsidRPr="0066390B">
        <w:rPr>
          <w:rFonts w:hint="eastAsia"/>
          <w:spacing w:val="2"/>
        </w:rPr>
        <w:t>千元。國家災害防救科技中心各年度自籌收入占總收入比重實際</w:t>
      </w:r>
      <w:proofErr w:type="gramStart"/>
      <w:r w:rsidRPr="0066390B">
        <w:rPr>
          <w:rFonts w:hint="eastAsia"/>
          <w:spacing w:val="2"/>
        </w:rPr>
        <w:t>值雖超逾</w:t>
      </w:r>
      <w:proofErr w:type="gramEnd"/>
      <w:r w:rsidRPr="0066390B">
        <w:rPr>
          <w:rFonts w:hint="eastAsia"/>
          <w:spacing w:val="2"/>
        </w:rPr>
        <w:t>預估值，惟扣除來自政府部門委辦計畫收入後，近年度來自非政府部門之自籌收入占總收入僅</w:t>
      </w:r>
      <w:r w:rsidRPr="0066390B">
        <w:rPr>
          <w:rFonts w:hint="eastAsia"/>
          <w:spacing w:val="2"/>
        </w:rPr>
        <w:t>0.01%</w:t>
      </w:r>
      <w:r w:rsidRPr="0066390B">
        <w:rPr>
          <w:rFonts w:hint="eastAsia"/>
          <w:spacing w:val="2"/>
        </w:rPr>
        <w:t>。按國家災害防救科技中心設置條例第</w:t>
      </w:r>
      <w:r w:rsidRPr="0066390B">
        <w:rPr>
          <w:rFonts w:hint="eastAsia"/>
          <w:spacing w:val="2"/>
        </w:rPr>
        <w:t>23</w:t>
      </w:r>
      <w:r w:rsidRPr="0066390B">
        <w:rPr>
          <w:rFonts w:hint="eastAsia"/>
          <w:spacing w:val="2"/>
        </w:rPr>
        <w:t>條規定，自籌比率</w:t>
      </w:r>
      <w:proofErr w:type="gramStart"/>
      <w:r w:rsidRPr="0066390B">
        <w:rPr>
          <w:rFonts w:hint="eastAsia"/>
          <w:spacing w:val="2"/>
        </w:rPr>
        <w:t>達成率既為</w:t>
      </w:r>
      <w:proofErr w:type="gramEnd"/>
      <w:r w:rsidRPr="0066390B">
        <w:rPr>
          <w:rFonts w:hint="eastAsia"/>
          <w:spacing w:val="2"/>
        </w:rPr>
        <w:t>績效評鑑項目之一，且依</w:t>
      </w:r>
      <w:proofErr w:type="gramStart"/>
      <w:r w:rsidRPr="0066390B">
        <w:rPr>
          <w:rFonts w:hint="eastAsia"/>
          <w:spacing w:val="2"/>
        </w:rPr>
        <w:t>106</w:t>
      </w:r>
      <w:proofErr w:type="gramEnd"/>
      <w:r w:rsidRPr="0066390B">
        <w:rPr>
          <w:rFonts w:hint="eastAsia"/>
          <w:spacing w:val="2"/>
        </w:rPr>
        <w:t>年度績效評鑑報告建議該中心</w:t>
      </w:r>
      <w:proofErr w:type="gramStart"/>
      <w:r w:rsidRPr="0066390B">
        <w:rPr>
          <w:rFonts w:hint="eastAsia"/>
          <w:spacing w:val="2"/>
        </w:rPr>
        <w:t>從災防科技</w:t>
      </w:r>
      <w:proofErr w:type="gramEnd"/>
      <w:r w:rsidRPr="0066390B">
        <w:rPr>
          <w:rFonts w:hint="eastAsia"/>
          <w:spacing w:val="2"/>
        </w:rPr>
        <w:t>研發至資訊管理應用，成功</w:t>
      </w:r>
      <w:proofErr w:type="gramStart"/>
      <w:r w:rsidRPr="0066390B">
        <w:rPr>
          <w:rFonts w:hint="eastAsia"/>
          <w:spacing w:val="2"/>
        </w:rPr>
        <w:t>整合災防體系</w:t>
      </w:r>
      <w:proofErr w:type="gramEnd"/>
      <w:r w:rsidRPr="0066390B">
        <w:rPr>
          <w:rFonts w:hint="eastAsia"/>
          <w:spacing w:val="2"/>
        </w:rPr>
        <w:t>之經驗與成效，宜作為國際輸出之重點項目，該中心應設法提升自籌收入之方法，並於</w:t>
      </w:r>
      <w:r w:rsidRPr="0066390B">
        <w:rPr>
          <w:rFonts w:hint="eastAsia"/>
          <w:spacing w:val="2"/>
        </w:rPr>
        <w:t>3</w:t>
      </w:r>
      <w:r w:rsidRPr="0066390B">
        <w:rPr>
          <w:rFonts w:hint="eastAsia"/>
          <w:spacing w:val="2"/>
        </w:rPr>
        <w:t>個月內向立法院教育及文化委員會提出書面報告。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46485" w:rsidTr="00FD045D">
        <w:trPr>
          <w:trHeight w:hRule="exact" w:val="851"/>
        </w:trPr>
        <w:tc>
          <w:tcPr>
            <w:tcW w:w="1988" w:type="dxa"/>
            <w:vAlign w:val="center"/>
          </w:tcPr>
          <w:p w:rsidR="00946485" w:rsidRDefault="00946485" w:rsidP="00FD045D">
            <w:pPr>
              <w:pStyle w:val="af9"/>
            </w:pPr>
            <w:r>
              <w:rPr>
                <w:rFonts w:hint="eastAsia"/>
              </w:rPr>
              <w:lastRenderedPageBreak/>
              <w:t>總統令</w:t>
            </w:r>
          </w:p>
        </w:tc>
        <w:tc>
          <w:tcPr>
            <w:tcW w:w="4759" w:type="dxa"/>
            <w:vAlign w:val="center"/>
          </w:tcPr>
          <w:p w:rsidR="00946485" w:rsidRDefault="00946485" w:rsidP="00FD045D">
            <w:pPr>
              <w:spacing w:line="240" w:lineRule="auto"/>
              <w:jc w:val="distribute"/>
            </w:pPr>
            <w:r>
              <w:rPr>
                <w:rFonts w:hint="eastAsia"/>
              </w:rPr>
              <w:t>中華民國</w:t>
            </w:r>
            <w:r>
              <w:rPr>
                <w:rFonts w:hint="eastAsia"/>
              </w:rPr>
              <w:t>108</w:t>
            </w:r>
            <w:r>
              <w:rPr>
                <w:rFonts w:hint="eastAsia"/>
              </w:rPr>
              <w:t>年</w:t>
            </w:r>
            <w:r>
              <w:rPr>
                <w:rFonts w:hint="eastAsia"/>
              </w:rPr>
              <w:t>1</w:t>
            </w:r>
            <w:r>
              <w:rPr>
                <w:rFonts w:hint="eastAsia"/>
              </w:rPr>
              <w:t>月</w:t>
            </w:r>
            <w:r>
              <w:rPr>
                <w:rFonts w:hint="eastAsia"/>
              </w:rPr>
              <w:t>16</w:t>
            </w:r>
            <w:r>
              <w:rPr>
                <w:rFonts w:hint="eastAsia"/>
              </w:rPr>
              <w:t>日</w:t>
            </w:r>
          </w:p>
          <w:p w:rsidR="00946485" w:rsidRDefault="00946485" w:rsidP="00FD045D">
            <w:pPr>
              <w:spacing w:line="240" w:lineRule="auto"/>
              <w:jc w:val="distribute"/>
              <w:rPr>
                <w:spacing w:val="-8"/>
              </w:rPr>
            </w:pPr>
            <w:r>
              <w:rPr>
                <w:rFonts w:hint="eastAsia"/>
              </w:rPr>
              <w:t>華總一經字第</w:t>
            </w:r>
            <w:r>
              <w:rPr>
                <w:rFonts w:hint="eastAsia"/>
              </w:rPr>
              <w:t>108000</w:t>
            </w:r>
            <w:r>
              <w:t>04491</w:t>
            </w:r>
            <w:r>
              <w:rPr>
                <w:rFonts w:hint="eastAsia"/>
              </w:rPr>
              <w:t>號</w:t>
            </w:r>
          </w:p>
        </w:tc>
      </w:tr>
    </w:tbl>
    <w:p w:rsidR="00946485" w:rsidRPr="00FF27B9" w:rsidRDefault="00946485" w:rsidP="00C9742D">
      <w:pPr>
        <w:pStyle w:val="10"/>
        <w:spacing w:beforeLines="0" w:before="0" w:afterLines="0" w:after="0"/>
        <w:rPr>
          <w:spacing w:val="10"/>
        </w:rPr>
      </w:pPr>
      <w:r w:rsidRPr="00FF27B9">
        <w:rPr>
          <w:spacing w:val="10"/>
        </w:rPr>
        <w:t>茲依</w:t>
      </w:r>
      <w:r w:rsidRPr="00AB0413">
        <w:rPr>
          <w:rFonts w:hint="eastAsia"/>
          <w:spacing w:val="10"/>
        </w:rPr>
        <w:t>財團法人犯罪被害人保護協會、財團法人福建更生保護會及財團法人臺灣更生保護會</w:t>
      </w:r>
      <w:proofErr w:type="gramStart"/>
      <w:r w:rsidRPr="00AB0413">
        <w:rPr>
          <w:rFonts w:hint="eastAsia"/>
          <w:spacing w:val="10"/>
        </w:rPr>
        <w:t>108</w:t>
      </w:r>
      <w:proofErr w:type="gramEnd"/>
      <w:r w:rsidRPr="00AB0413">
        <w:rPr>
          <w:rFonts w:hint="eastAsia"/>
          <w:spacing w:val="10"/>
        </w:rPr>
        <w:t>年度預算案審查報告（修正本）</w:t>
      </w:r>
      <w:r w:rsidRPr="00FF27B9">
        <w:rPr>
          <w:spacing w:val="10"/>
        </w:rPr>
        <w:t>，公布</w:t>
      </w:r>
      <w:r w:rsidRPr="00AB0413">
        <w:rPr>
          <w:rFonts w:hint="eastAsia"/>
          <w:spacing w:val="10"/>
        </w:rPr>
        <w:t>財團法人犯罪被害人保護協會、財團法人福建更生保護會及財團法人臺灣更生保護會</w:t>
      </w:r>
      <w:proofErr w:type="gramStart"/>
      <w:r w:rsidRPr="00AB0413">
        <w:rPr>
          <w:rFonts w:hint="eastAsia"/>
          <w:spacing w:val="10"/>
        </w:rPr>
        <w:t>108</w:t>
      </w:r>
      <w:proofErr w:type="gramEnd"/>
      <w:r w:rsidRPr="00AB0413">
        <w:rPr>
          <w:rFonts w:hint="eastAsia"/>
          <w:spacing w:val="10"/>
        </w:rPr>
        <w:t>年度預算</w:t>
      </w:r>
      <w:r w:rsidRPr="00FF27B9">
        <w:rPr>
          <w:spacing w:val="10"/>
        </w:rPr>
        <w:t>。</w:t>
      </w:r>
    </w:p>
    <w:p w:rsidR="00946485" w:rsidRDefault="00946485" w:rsidP="00946485">
      <w:pPr>
        <w:spacing w:beforeLines="100" w:before="240"/>
      </w:pPr>
      <w:r>
        <w:rPr>
          <w:rFonts w:hint="eastAsia"/>
        </w:rPr>
        <w:t>總　　　統　蔡英文</w:t>
      </w:r>
    </w:p>
    <w:p w:rsidR="00946485" w:rsidRDefault="00946485" w:rsidP="00946485">
      <w:pPr>
        <w:spacing w:afterLines="100" w:after="240"/>
      </w:pPr>
      <w:r>
        <w:rPr>
          <w:rFonts w:hint="eastAsia"/>
        </w:rPr>
        <w:t xml:space="preserve">行政院院長　</w:t>
      </w:r>
      <w:r w:rsidR="00CE7604">
        <w:rPr>
          <w:rFonts w:ascii="標楷體" w:hAnsi="標楷體" w:hint="eastAsia"/>
        </w:rPr>
        <w:t>蘇貞昌</w:t>
      </w:r>
    </w:p>
    <w:p w:rsidR="00946485" w:rsidRPr="0028050A" w:rsidRDefault="00946485" w:rsidP="00A053EC">
      <w:pPr>
        <w:pStyle w:val="2"/>
        <w:spacing w:before="120" w:afterLines="0" w:after="0" w:line="466" w:lineRule="exact"/>
        <w:rPr>
          <w:spacing w:val="14"/>
        </w:rPr>
      </w:pPr>
      <w:r w:rsidRPr="0028050A">
        <w:rPr>
          <w:rFonts w:hint="eastAsia"/>
          <w:spacing w:val="14"/>
        </w:rPr>
        <w:t>財團法人犯罪被害人保護協會、財團法人福建更生保護會及財團法人臺灣更生保護會</w:t>
      </w:r>
      <w:proofErr w:type="gramStart"/>
      <w:r w:rsidRPr="0028050A">
        <w:rPr>
          <w:rFonts w:hint="eastAsia"/>
          <w:spacing w:val="14"/>
        </w:rPr>
        <w:t>108</w:t>
      </w:r>
      <w:proofErr w:type="gramEnd"/>
      <w:r w:rsidRPr="0028050A">
        <w:rPr>
          <w:rFonts w:hint="eastAsia"/>
          <w:spacing w:val="14"/>
        </w:rPr>
        <w:t>年度預算案審查報告（修正本）</w:t>
      </w:r>
    </w:p>
    <w:p w:rsidR="00946485" w:rsidRDefault="00946485" w:rsidP="00A053EC">
      <w:pPr>
        <w:widowControl/>
        <w:adjustRightInd/>
        <w:spacing w:afterLines="50" w:after="120" w:line="466" w:lineRule="exact"/>
        <w:jc w:val="left"/>
        <w:textAlignment w:val="auto"/>
      </w:pPr>
      <w:r w:rsidRPr="00DE062A">
        <w:rPr>
          <w:rFonts w:hint="eastAsia"/>
          <w:spacing w:val="10"/>
        </w:rPr>
        <w:t>中華民國</w:t>
      </w:r>
      <w:r w:rsidRPr="00DE062A">
        <w:rPr>
          <w:rFonts w:hint="eastAsia"/>
          <w:spacing w:val="10"/>
        </w:rPr>
        <w:t>108</w:t>
      </w:r>
      <w:r w:rsidRPr="00DE062A">
        <w:rPr>
          <w:rFonts w:hint="eastAsia"/>
          <w:spacing w:val="10"/>
        </w:rPr>
        <w:t>年</w:t>
      </w:r>
      <w:r w:rsidRPr="00DE062A">
        <w:rPr>
          <w:rFonts w:hint="eastAsia"/>
          <w:spacing w:val="10"/>
        </w:rPr>
        <w:t>1</w:t>
      </w:r>
      <w:r w:rsidRPr="00DE062A">
        <w:rPr>
          <w:rFonts w:hint="eastAsia"/>
          <w:spacing w:val="10"/>
        </w:rPr>
        <w:t>月</w:t>
      </w:r>
      <w:r>
        <w:rPr>
          <w:rFonts w:hint="eastAsia"/>
          <w:spacing w:val="10"/>
        </w:rPr>
        <w:t>16</w:t>
      </w:r>
      <w:r w:rsidRPr="00DE062A">
        <w:rPr>
          <w:rFonts w:hint="eastAsia"/>
          <w:spacing w:val="10"/>
        </w:rPr>
        <w:t>日公布</w:t>
      </w:r>
    </w:p>
    <w:p w:rsidR="00946485" w:rsidRDefault="00946485" w:rsidP="00A053EC">
      <w:pPr>
        <w:pStyle w:val="11"/>
        <w:spacing w:line="466" w:lineRule="exact"/>
        <w:ind w:leftChars="0" w:left="0" w:firstLineChars="0" w:firstLine="0"/>
      </w:pPr>
      <w:r w:rsidRPr="00C02D15">
        <w:rPr>
          <w:rFonts w:hint="eastAsia"/>
        </w:rPr>
        <w:t>一、財團法人犯罪被害人保護協會</w:t>
      </w:r>
    </w:p>
    <w:p w:rsidR="00946485" w:rsidRDefault="00946485" w:rsidP="00A053EC">
      <w:pPr>
        <w:pStyle w:val="3"/>
        <w:spacing w:line="466" w:lineRule="exact"/>
        <w:ind w:leftChars="150" w:left="980" w:hangingChars="200" w:hanging="560"/>
      </w:pPr>
      <w:r w:rsidRPr="00C02D15">
        <w:rPr>
          <w:rFonts w:ascii="華康細明體" w:hint="eastAsia"/>
        </w:rPr>
        <w:t>(</w:t>
      </w:r>
      <w:proofErr w:type="gramStart"/>
      <w:r>
        <w:rPr>
          <w:rFonts w:hint="eastAsia"/>
        </w:rPr>
        <w:t>一</w:t>
      </w:r>
      <w:proofErr w:type="gramEnd"/>
      <w:r w:rsidRPr="00C02D15">
        <w:rPr>
          <w:rFonts w:ascii="華康細明體" w:hint="eastAsia"/>
        </w:rPr>
        <w:t>)</w:t>
      </w:r>
      <w:r w:rsidRPr="00C02D15">
        <w:rPr>
          <w:rFonts w:hint="eastAsia"/>
        </w:rPr>
        <w:t>業務計畫：應依據業務收支、轉投資、固定資產投資及資金運用等項之審查結果，隨同調整。</w:t>
      </w:r>
    </w:p>
    <w:p w:rsidR="00946485" w:rsidRDefault="00946485" w:rsidP="00A053EC">
      <w:pPr>
        <w:pStyle w:val="3"/>
        <w:spacing w:line="466" w:lineRule="exact"/>
        <w:ind w:leftChars="150" w:left="980" w:hangingChars="200" w:hanging="560"/>
      </w:pPr>
      <w:r w:rsidRPr="00C02D15">
        <w:rPr>
          <w:rFonts w:ascii="華康細明體" w:hint="eastAsia"/>
        </w:rPr>
        <w:t>(</w:t>
      </w:r>
      <w:r>
        <w:rPr>
          <w:rFonts w:hint="eastAsia"/>
        </w:rPr>
        <w:t>二</w:t>
      </w:r>
      <w:r w:rsidRPr="00C02D15">
        <w:rPr>
          <w:rFonts w:ascii="華康細明體" w:hint="eastAsia"/>
        </w:rPr>
        <w:t>)</w:t>
      </w:r>
      <w:r w:rsidRPr="00C02D15">
        <w:rPr>
          <w:rFonts w:hint="eastAsia"/>
        </w:rPr>
        <w:t>業務收支：</w:t>
      </w:r>
    </w:p>
    <w:p w:rsidR="00946485" w:rsidRDefault="00946485" w:rsidP="00A053EC">
      <w:pPr>
        <w:pStyle w:val="a7"/>
        <w:spacing w:line="466" w:lineRule="exact"/>
        <w:ind w:leftChars="350" w:left="980" w:firstLineChars="0" w:firstLine="0"/>
      </w:pPr>
      <w:r>
        <w:t>1</w:t>
      </w:r>
      <w:r w:rsidRPr="00C02D15">
        <w:rPr>
          <w:rFonts w:ascii="華康細明體"/>
        </w:rPr>
        <w:t>.</w:t>
      </w:r>
      <w:r w:rsidRPr="00C02D15">
        <w:rPr>
          <w:rFonts w:hint="eastAsia"/>
        </w:rPr>
        <w:t>業務總收入：</w:t>
      </w:r>
      <w:r w:rsidRPr="00C02D15">
        <w:rPr>
          <w:rFonts w:hint="eastAsia"/>
        </w:rPr>
        <w:t>1</w:t>
      </w:r>
      <w:r w:rsidRPr="00C02D15">
        <w:rPr>
          <w:rFonts w:hint="eastAsia"/>
        </w:rPr>
        <w:t>億</w:t>
      </w:r>
      <w:r w:rsidRPr="00C02D15">
        <w:rPr>
          <w:rFonts w:hint="eastAsia"/>
        </w:rPr>
        <w:t>9,617</w:t>
      </w:r>
      <w:r w:rsidRPr="00C02D15">
        <w:rPr>
          <w:rFonts w:hint="eastAsia"/>
        </w:rPr>
        <w:t>萬</w:t>
      </w:r>
      <w:r w:rsidRPr="00C02D15">
        <w:rPr>
          <w:rFonts w:hint="eastAsia"/>
        </w:rPr>
        <w:t>3</w:t>
      </w:r>
      <w:r w:rsidRPr="00C02D15">
        <w:rPr>
          <w:rFonts w:hint="eastAsia"/>
        </w:rPr>
        <w:t>千元，</w:t>
      </w:r>
      <w:proofErr w:type="gramStart"/>
      <w:r w:rsidRPr="00C02D15">
        <w:rPr>
          <w:rFonts w:hint="eastAsia"/>
        </w:rPr>
        <w:t>照列</w:t>
      </w:r>
      <w:proofErr w:type="gramEnd"/>
      <w:r w:rsidRPr="00C02D15">
        <w:rPr>
          <w:rFonts w:hint="eastAsia"/>
        </w:rPr>
        <w:t>。</w:t>
      </w:r>
    </w:p>
    <w:p w:rsidR="00946485" w:rsidRDefault="00946485" w:rsidP="00A053EC">
      <w:pPr>
        <w:pStyle w:val="a7"/>
        <w:spacing w:line="466" w:lineRule="exact"/>
        <w:ind w:leftChars="350" w:left="980" w:firstLineChars="0" w:firstLine="0"/>
      </w:pPr>
      <w:r>
        <w:t>2</w:t>
      </w:r>
      <w:r w:rsidRPr="00C02D15">
        <w:rPr>
          <w:rFonts w:ascii="華康細明體"/>
        </w:rPr>
        <w:t>.</w:t>
      </w:r>
      <w:r w:rsidRPr="00C02D15">
        <w:rPr>
          <w:rFonts w:hint="eastAsia"/>
        </w:rPr>
        <w:t>業務支出：</w:t>
      </w:r>
      <w:r w:rsidRPr="00C02D15">
        <w:rPr>
          <w:rFonts w:hint="eastAsia"/>
        </w:rPr>
        <w:t>1</w:t>
      </w:r>
      <w:r w:rsidRPr="00C02D15">
        <w:rPr>
          <w:rFonts w:hint="eastAsia"/>
        </w:rPr>
        <w:t>億</w:t>
      </w:r>
      <w:r w:rsidRPr="00C02D15">
        <w:rPr>
          <w:rFonts w:hint="eastAsia"/>
        </w:rPr>
        <w:t>9,429</w:t>
      </w:r>
      <w:r w:rsidRPr="00C02D15">
        <w:rPr>
          <w:rFonts w:hint="eastAsia"/>
        </w:rPr>
        <w:t>萬</w:t>
      </w:r>
      <w:r w:rsidRPr="00C02D15">
        <w:rPr>
          <w:rFonts w:hint="eastAsia"/>
        </w:rPr>
        <w:t>2</w:t>
      </w:r>
      <w:r w:rsidRPr="00C02D15">
        <w:rPr>
          <w:rFonts w:hint="eastAsia"/>
        </w:rPr>
        <w:t>千元，</w:t>
      </w:r>
      <w:proofErr w:type="gramStart"/>
      <w:r w:rsidRPr="00C02D15">
        <w:rPr>
          <w:rFonts w:hint="eastAsia"/>
        </w:rPr>
        <w:t>照列</w:t>
      </w:r>
      <w:proofErr w:type="gramEnd"/>
      <w:r w:rsidRPr="00C02D15">
        <w:rPr>
          <w:rFonts w:hint="eastAsia"/>
        </w:rPr>
        <w:t>。</w:t>
      </w:r>
    </w:p>
    <w:p w:rsidR="00946485" w:rsidRDefault="00946485" w:rsidP="00A053EC">
      <w:pPr>
        <w:pStyle w:val="a7"/>
        <w:spacing w:line="466" w:lineRule="exact"/>
        <w:ind w:leftChars="350" w:left="980" w:firstLineChars="0" w:firstLine="0"/>
      </w:pPr>
      <w:r>
        <w:t>3</w:t>
      </w:r>
      <w:r w:rsidRPr="00C02D15">
        <w:rPr>
          <w:rFonts w:ascii="華康細明體"/>
        </w:rPr>
        <w:t>.</w:t>
      </w:r>
      <w:r w:rsidRPr="00C02D15">
        <w:rPr>
          <w:rFonts w:hint="eastAsia"/>
        </w:rPr>
        <w:t>本期賸餘：</w:t>
      </w:r>
      <w:r w:rsidRPr="00C02D15">
        <w:rPr>
          <w:rFonts w:hint="eastAsia"/>
        </w:rPr>
        <w:t>188</w:t>
      </w:r>
      <w:r w:rsidRPr="00C02D15">
        <w:rPr>
          <w:rFonts w:hint="eastAsia"/>
        </w:rPr>
        <w:t>萬</w:t>
      </w:r>
      <w:r w:rsidRPr="00C02D15">
        <w:rPr>
          <w:rFonts w:hint="eastAsia"/>
        </w:rPr>
        <w:t>1</w:t>
      </w:r>
      <w:r w:rsidRPr="00C02D15">
        <w:rPr>
          <w:rFonts w:hint="eastAsia"/>
        </w:rPr>
        <w:t>千元，</w:t>
      </w:r>
      <w:proofErr w:type="gramStart"/>
      <w:r w:rsidRPr="00C02D15">
        <w:rPr>
          <w:rFonts w:hint="eastAsia"/>
        </w:rPr>
        <w:t>照列</w:t>
      </w:r>
      <w:proofErr w:type="gramEnd"/>
      <w:r w:rsidRPr="00C02D15">
        <w:rPr>
          <w:rFonts w:hint="eastAsia"/>
        </w:rPr>
        <w:t>。</w:t>
      </w:r>
    </w:p>
    <w:p w:rsidR="00946485" w:rsidRDefault="00946485" w:rsidP="00A053EC">
      <w:pPr>
        <w:pStyle w:val="3"/>
        <w:spacing w:line="466" w:lineRule="exact"/>
        <w:ind w:leftChars="150" w:left="980" w:hangingChars="200" w:hanging="560"/>
      </w:pPr>
      <w:r w:rsidRPr="00C02D15">
        <w:rPr>
          <w:rFonts w:ascii="華康細明體" w:hint="eastAsia"/>
        </w:rPr>
        <w:t>(</w:t>
      </w:r>
      <w:r>
        <w:rPr>
          <w:rFonts w:hint="eastAsia"/>
        </w:rPr>
        <w:t>三</w:t>
      </w:r>
      <w:r w:rsidRPr="00C02D15">
        <w:rPr>
          <w:rFonts w:ascii="華康細明體" w:hint="eastAsia"/>
        </w:rPr>
        <w:t>)</w:t>
      </w:r>
      <w:proofErr w:type="gramStart"/>
      <w:r w:rsidRPr="00C02D15">
        <w:rPr>
          <w:rFonts w:hint="eastAsia"/>
        </w:rPr>
        <w:t>解繳公庫</w:t>
      </w:r>
      <w:proofErr w:type="gramEnd"/>
      <w:r w:rsidRPr="00C02D15">
        <w:rPr>
          <w:rFonts w:hint="eastAsia"/>
        </w:rPr>
        <w:t>淨額：</w:t>
      </w:r>
      <w:proofErr w:type="gramStart"/>
      <w:r w:rsidRPr="00C02D15">
        <w:rPr>
          <w:rFonts w:hint="eastAsia"/>
        </w:rPr>
        <w:t>無列數</w:t>
      </w:r>
      <w:proofErr w:type="gramEnd"/>
      <w:r w:rsidRPr="00C02D15">
        <w:rPr>
          <w:rFonts w:hint="eastAsia"/>
        </w:rPr>
        <w:t>。</w:t>
      </w:r>
    </w:p>
    <w:p w:rsidR="00946485" w:rsidRDefault="00946485" w:rsidP="00A053EC">
      <w:pPr>
        <w:pStyle w:val="3"/>
        <w:spacing w:line="466" w:lineRule="exact"/>
        <w:ind w:leftChars="150" w:left="980" w:hangingChars="200" w:hanging="560"/>
      </w:pPr>
      <w:r w:rsidRPr="00C02D15">
        <w:rPr>
          <w:rFonts w:ascii="華康細明體" w:hint="eastAsia"/>
        </w:rPr>
        <w:t>(</w:t>
      </w:r>
      <w:r>
        <w:rPr>
          <w:rFonts w:hint="eastAsia"/>
        </w:rPr>
        <w:t>四</w:t>
      </w:r>
      <w:r w:rsidRPr="00C02D15">
        <w:rPr>
          <w:rFonts w:ascii="華康細明體" w:hint="eastAsia"/>
        </w:rPr>
        <w:t>)</w:t>
      </w:r>
      <w:r w:rsidRPr="00C02D15">
        <w:rPr>
          <w:rFonts w:hint="eastAsia"/>
        </w:rPr>
        <w:t>轉投資計畫：</w:t>
      </w:r>
      <w:proofErr w:type="gramStart"/>
      <w:r w:rsidRPr="00C02D15">
        <w:rPr>
          <w:rFonts w:hint="eastAsia"/>
        </w:rPr>
        <w:t>無列數</w:t>
      </w:r>
      <w:proofErr w:type="gramEnd"/>
      <w:r w:rsidRPr="00C02D15">
        <w:rPr>
          <w:rFonts w:hint="eastAsia"/>
        </w:rPr>
        <w:t>。</w:t>
      </w:r>
    </w:p>
    <w:p w:rsidR="00946485" w:rsidRDefault="00946485" w:rsidP="00A053EC">
      <w:pPr>
        <w:pStyle w:val="3"/>
        <w:spacing w:line="466" w:lineRule="exact"/>
        <w:ind w:leftChars="150" w:left="980" w:hangingChars="200" w:hanging="560"/>
      </w:pPr>
      <w:r w:rsidRPr="00C02D15">
        <w:rPr>
          <w:rFonts w:ascii="華康細明體" w:hint="eastAsia"/>
        </w:rPr>
        <w:t>(</w:t>
      </w:r>
      <w:r>
        <w:rPr>
          <w:rFonts w:hint="eastAsia"/>
        </w:rPr>
        <w:t>五</w:t>
      </w:r>
      <w:r w:rsidRPr="00C02D15">
        <w:rPr>
          <w:rFonts w:ascii="華康細明體" w:hint="eastAsia"/>
        </w:rPr>
        <w:t>)</w:t>
      </w:r>
      <w:r w:rsidRPr="00C02D15">
        <w:rPr>
          <w:rFonts w:hint="eastAsia"/>
        </w:rPr>
        <w:t>固定資產投資：</w:t>
      </w:r>
      <w:r w:rsidRPr="00C02D15">
        <w:rPr>
          <w:rFonts w:hint="eastAsia"/>
        </w:rPr>
        <w:t>148</w:t>
      </w:r>
      <w:r w:rsidRPr="00C02D15">
        <w:rPr>
          <w:rFonts w:hint="eastAsia"/>
        </w:rPr>
        <w:t>萬元，</w:t>
      </w:r>
      <w:proofErr w:type="gramStart"/>
      <w:r w:rsidRPr="00C02D15">
        <w:rPr>
          <w:rFonts w:hint="eastAsia"/>
        </w:rPr>
        <w:t>照列</w:t>
      </w:r>
      <w:proofErr w:type="gramEnd"/>
      <w:r w:rsidRPr="00C02D15">
        <w:rPr>
          <w:rFonts w:hint="eastAsia"/>
        </w:rPr>
        <w:t>。</w:t>
      </w:r>
    </w:p>
    <w:p w:rsidR="00946485" w:rsidRDefault="00946485" w:rsidP="00A053EC">
      <w:pPr>
        <w:pStyle w:val="3"/>
        <w:spacing w:line="466" w:lineRule="exact"/>
        <w:ind w:leftChars="150" w:left="980" w:hangingChars="200" w:hanging="560"/>
      </w:pPr>
      <w:r w:rsidRPr="00C02D15">
        <w:rPr>
          <w:rFonts w:ascii="華康細明體" w:hint="eastAsia"/>
        </w:rPr>
        <w:t>(</w:t>
      </w:r>
      <w:r>
        <w:rPr>
          <w:rFonts w:hint="eastAsia"/>
        </w:rPr>
        <w:t>六</w:t>
      </w:r>
      <w:r w:rsidRPr="00C02D15">
        <w:rPr>
          <w:rFonts w:ascii="華康細明體" w:hint="eastAsia"/>
        </w:rPr>
        <w:t>)</w:t>
      </w:r>
      <w:r w:rsidRPr="00C02D15">
        <w:rPr>
          <w:rFonts w:hint="eastAsia"/>
        </w:rPr>
        <w:t>國庫增撥基金額：</w:t>
      </w:r>
      <w:proofErr w:type="gramStart"/>
      <w:r w:rsidRPr="00C02D15">
        <w:rPr>
          <w:rFonts w:hint="eastAsia"/>
        </w:rPr>
        <w:t>無列數</w:t>
      </w:r>
      <w:proofErr w:type="gramEnd"/>
      <w:r w:rsidRPr="00C02D15">
        <w:rPr>
          <w:rFonts w:hint="eastAsia"/>
        </w:rPr>
        <w:t>。</w:t>
      </w:r>
    </w:p>
    <w:p w:rsidR="00946485" w:rsidRDefault="00946485" w:rsidP="00A053EC">
      <w:pPr>
        <w:pStyle w:val="11"/>
        <w:spacing w:line="466" w:lineRule="exact"/>
        <w:ind w:leftChars="0" w:left="0" w:firstLineChars="0" w:firstLine="0"/>
      </w:pPr>
      <w:r w:rsidRPr="00C02D15">
        <w:rPr>
          <w:rFonts w:hint="eastAsia"/>
        </w:rPr>
        <w:t>二、財團法人福建更生保護會</w:t>
      </w:r>
    </w:p>
    <w:p w:rsidR="00946485" w:rsidRDefault="00946485" w:rsidP="00116B58">
      <w:pPr>
        <w:pStyle w:val="3"/>
        <w:spacing w:line="402" w:lineRule="exact"/>
        <w:ind w:leftChars="150" w:left="980" w:hangingChars="200" w:hanging="560"/>
      </w:pPr>
      <w:r w:rsidRPr="00C02D15">
        <w:rPr>
          <w:rFonts w:ascii="華康細明體" w:hint="eastAsia"/>
        </w:rPr>
        <w:lastRenderedPageBreak/>
        <w:t>(</w:t>
      </w:r>
      <w:proofErr w:type="gramStart"/>
      <w:r>
        <w:rPr>
          <w:rFonts w:hint="eastAsia"/>
        </w:rPr>
        <w:t>一</w:t>
      </w:r>
      <w:proofErr w:type="gramEnd"/>
      <w:r w:rsidRPr="00C02D15">
        <w:rPr>
          <w:rFonts w:ascii="華康細明體" w:hint="eastAsia"/>
        </w:rPr>
        <w:t>)</w:t>
      </w:r>
      <w:r w:rsidRPr="00C02D15">
        <w:rPr>
          <w:rFonts w:hint="eastAsia"/>
        </w:rPr>
        <w:t>業務計畫：應依據業務收支、轉投資、固定資產投資及資金運用等項之審查結果，隨同調整。</w:t>
      </w:r>
    </w:p>
    <w:p w:rsidR="00946485" w:rsidRDefault="00946485" w:rsidP="00116B58">
      <w:pPr>
        <w:pStyle w:val="3"/>
        <w:spacing w:line="402" w:lineRule="exact"/>
        <w:ind w:leftChars="150" w:left="980" w:hangingChars="200" w:hanging="560"/>
      </w:pPr>
      <w:r w:rsidRPr="00C02D15">
        <w:rPr>
          <w:rFonts w:ascii="華康細明體" w:hint="eastAsia"/>
        </w:rPr>
        <w:t>(</w:t>
      </w:r>
      <w:r>
        <w:rPr>
          <w:rFonts w:hint="eastAsia"/>
        </w:rPr>
        <w:t>二</w:t>
      </w:r>
      <w:r w:rsidRPr="00C02D15">
        <w:rPr>
          <w:rFonts w:ascii="華康細明體" w:hint="eastAsia"/>
        </w:rPr>
        <w:t>)</w:t>
      </w:r>
      <w:r w:rsidRPr="00C02D15">
        <w:rPr>
          <w:rFonts w:hint="eastAsia"/>
        </w:rPr>
        <w:t>業務收支：</w:t>
      </w:r>
    </w:p>
    <w:p w:rsidR="00946485" w:rsidRDefault="00946485" w:rsidP="00116B58">
      <w:pPr>
        <w:pStyle w:val="a7"/>
        <w:spacing w:line="402" w:lineRule="exact"/>
        <w:ind w:leftChars="350" w:left="980" w:firstLineChars="0" w:firstLine="0"/>
      </w:pPr>
      <w:r>
        <w:t>1</w:t>
      </w:r>
      <w:r w:rsidRPr="00C02D15">
        <w:rPr>
          <w:rFonts w:ascii="華康細明體"/>
        </w:rPr>
        <w:t>.</w:t>
      </w:r>
      <w:r w:rsidRPr="00C02D15">
        <w:rPr>
          <w:rFonts w:hint="eastAsia"/>
        </w:rPr>
        <w:t>業務總收入：</w:t>
      </w:r>
      <w:r w:rsidRPr="00C02D15">
        <w:rPr>
          <w:rFonts w:hint="eastAsia"/>
        </w:rPr>
        <w:t>629</w:t>
      </w:r>
      <w:r w:rsidRPr="00C02D15">
        <w:rPr>
          <w:rFonts w:hint="eastAsia"/>
        </w:rPr>
        <w:t>萬</w:t>
      </w:r>
      <w:r w:rsidRPr="00C02D15">
        <w:rPr>
          <w:rFonts w:hint="eastAsia"/>
        </w:rPr>
        <w:t>9</w:t>
      </w:r>
      <w:r w:rsidRPr="00C02D15">
        <w:rPr>
          <w:rFonts w:hint="eastAsia"/>
        </w:rPr>
        <w:t>千元，</w:t>
      </w:r>
      <w:proofErr w:type="gramStart"/>
      <w:r w:rsidRPr="00C02D15">
        <w:rPr>
          <w:rFonts w:hint="eastAsia"/>
        </w:rPr>
        <w:t>照列</w:t>
      </w:r>
      <w:proofErr w:type="gramEnd"/>
      <w:r w:rsidRPr="00C02D15">
        <w:rPr>
          <w:rFonts w:hint="eastAsia"/>
        </w:rPr>
        <w:t>。</w:t>
      </w:r>
    </w:p>
    <w:p w:rsidR="00946485" w:rsidRDefault="00946485" w:rsidP="00116B58">
      <w:pPr>
        <w:pStyle w:val="a7"/>
        <w:spacing w:line="402" w:lineRule="exact"/>
        <w:ind w:leftChars="350" w:left="980" w:firstLineChars="0" w:firstLine="0"/>
      </w:pPr>
      <w:r>
        <w:t>2</w:t>
      </w:r>
      <w:r w:rsidRPr="00C02D15">
        <w:rPr>
          <w:rFonts w:ascii="華康細明體"/>
        </w:rPr>
        <w:t>.</w:t>
      </w:r>
      <w:r w:rsidRPr="00C02D15">
        <w:rPr>
          <w:rFonts w:hint="eastAsia"/>
        </w:rPr>
        <w:t>業務支出：</w:t>
      </w:r>
      <w:r w:rsidRPr="00C02D15">
        <w:rPr>
          <w:rFonts w:hint="eastAsia"/>
        </w:rPr>
        <w:t>629</w:t>
      </w:r>
      <w:r w:rsidRPr="00C02D15">
        <w:rPr>
          <w:rFonts w:hint="eastAsia"/>
        </w:rPr>
        <w:t>萬</w:t>
      </w:r>
      <w:r w:rsidRPr="00C02D15">
        <w:rPr>
          <w:rFonts w:hint="eastAsia"/>
        </w:rPr>
        <w:t>9</w:t>
      </w:r>
      <w:r w:rsidRPr="00C02D15">
        <w:rPr>
          <w:rFonts w:hint="eastAsia"/>
        </w:rPr>
        <w:t>千元，</w:t>
      </w:r>
      <w:proofErr w:type="gramStart"/>
      <w:r w:rsidRPr="00C02D15">
        <w:rPr>
          <w:rFonts w:hint="eastAsia"/>
        </w:rPr>
        <w:t>照列</w:t>
      </w:r>
      <w:proofErr w:type="gramEnd"/>
      <w:r w:rsidRPr="00C02D15">
        <w:rPr>
          <w:rFonts w:hint="eastAsia"/>
        </w:rPr>
        <w:t>。</w:t>
      </w:r>
    </w:p>
    <w:p w:rsidR="00946485" w:rsidRDefault="00946485" w:rsidP="00116B58">
      <w:pPr>
        <w:pStyle w:val="a7"/>
        <w:spacing w:line="402" w:lineRule="exact"/>
        <w:ind w:leftChars="350" w:left="980" w:firstLineChars="0" w:firstLine="0"/>
      </w:pPr>
      <w:r>
        <w:t>3</w:t>
      </w:r>
      <w:r w:rsidRPr="00C02D15">
        <w:rPr>
          <w:rFonts w:ascii="華康細明體"/>
        </w:rPr>
        <w:t>.</w:t>
      </w:r>
      <w:r w:rsidRPr="00C02D15">
        <w:rPr>
          <w:rFonts w:hint="eastAsia"/>
        </w:rPr>
        <w:t>本期餘</w:t>
      </w:r>
      <w:proofErr w:type="gramStart"/>
      <w:r w:rsidRPr="00C02D15">
        <w:rPr>
          <w:rFonts w:hint="eastAsia"/>
        </w:rPr>
        <w:t>絀</w:t>
      </w:r>
      <w:proofErr w:type="gramEnd"/>
      <w:r w:rsidRPr="00C02D15">
        <w:rPr>
          <w:rFonts w:hint="eastAsia"/>
        </w:rPr>
        <w:t>：</w:t>
      </w:r>
      <w:r w:rsidRPr="00C02D15">
        <w:rPr>
          <w:rFonts w:hint="eastAsia"/>
        </w:rPr>
        <w:t>0</w:t>
      </w:r>
      <w:r w:rsidRPr="00C02D15">
        <w:rPr>
          <w:rFonts w:hint="eastAsia"/>
        </w:rPr>
        <w:t>元，</w:t>
      </w:r>
      <w:proofErr w:type="gramStart"/>
      <w:r w:rsidRPr="00C02D15">
        <w:rPr>
          <w:rFonts w:hint="eastAsia"/>
        </w:rPr>
        <w:t>照列</w:t>
      </w:r>
      <w:proofErr w:type="gramEnd"/>
      <w:r w:rsidRPr="00C02D15">
        <w:rPr>
          <w:rFonts w:hint="eastAsia"/>
        </w:rPr>
        <w:t>。</w:t>
      </w:r>
    </w:p>
    <w:p w:rsidR="00946485" w:rsidRDefault="00946485" w:rsidP="00116B58">
      <w:pPr>
        <w:pStyle w:val="3"/>
        <w:spacing w:line="402" w:lineRule="exact"/>
        <w:ind w:leftChars="150" w:left="980" w:hangingChars="200" w:hanging="560"/>
      </w:pPr>
      <w:r w:rsidRPr="00C02D15">
        <w:rPr>
          <w:rFonts w:ascii="華康細明體" w:hint="eastAsia"/>
        </w:rPr>
        <w:t>(</w:t>
      </w:r>
      <w:r>
        <w:rPr>
          <w:rFonts w:hint="eastAsia"/>
        </w:rPr>
        <w:t>三</w:t>
      </w:r>
      <w:r w:rsidRPr="00C02D15">
        <w:rPr>
          <w:rFonts w:ascii="華康細明體" w:hint="eastAsia"/>
        </w:rPr>
        <w:t>)</w:t>
      </w:r>
      <w:proofErr w:type="gramStart"/>
      <w:r w:rsidRPr="00C02D15">
        <w:rPr>
          <w:rFonts w:hint="eastAsia"/>
        </w:rPr>
        <w:t>解繳公庫</w:t>
      </w:r>
      <w:proofErr w:type="gramEnd"/>
      <w:r w:rsidRPr="00C02D15">
        <w:rPr>
          <w:rFonts w:hint="eastAsia"/>
        </w:rPr>
        <w:t>淨額：</w:t>
      </w:r>
      <w:proofErr w:type="gramStart"/>
      <w:r w:rsidRPr="00C02D15">
        <w:rPr>
          <w:rFonts w:hint="eastAsia"/>
        </w:rPr>
        <w:t>無列數</w:t>
      </w:r>
      <w:proofErr w:type="gramEnd"/>
      <w:r w:rsidRPr="00C02D15">
        <w:rPr>
          <w:rFonts w:hint="eastAsia"/>
        </w:rPr>
        <w:t>。</w:t>
      </w:r>
    </w:p>
    <w:p w:rsidR="00946485" w:rsidRDefault="00946485" w:rsidP="00116B58">
      <w:pPr>
        <w:pStyle w:val="3"/>
        <w:spacing w:line="402" w:lineRule="exact"/>
        <w:ind w:leftChars="150" w:left="980" w:hangingChars="200" w:hanging="560"/>
      </w:pPr>
      <w:r w:rsidRPr="00C02D15">
        <w:rPr>
          <w:rFonts w:ascii="華康細明體" w:hint="eastAsia"/>
        </w:rPr>
        <w:t>(</w:t>
      </w:r>
      <w:r>
        <w:rPr>
          <w:rFonts w:hint="eastAsia"/>
        </w:rPr>
        <w:t>四</w:t>
      </w:r>
      <w:r w:rsidRPr="00C02D15">
        <w:rPr>
          <w:rFonts w:ascii="華康細明體" w:hint="eastAsia"/>
        </w:rPr>
        <w:t>)</w:t>
      </w:r>
      <w:r w:rsidRPr="00C02D15">
        <w:rPr>
          <w:rFonts w:hint="eastAsia"/>
        </w:rPr>
        <w:t>轉投資計畫：</w:t>
      </w:r>
      <w:proofErr w:type="gramStart"/>
      <w:r w:rsidRPr="00C02D15">
        <w:rPr>
          <w:rFonts w:hint="eastAsia"/>
        </w:rPr>
        <w:t>無列數</w:t>
      </w:r>
      <w:proofErr w:type="gramEnd"/>
      <w:r w:rsidRPr="00C02D15">
        <w:rPr>
          <w:rFonts w:hint="eastAsia"/>
        </w:rPr>
        <w:t>。</w:t>
      </w:r>
    </w:p>
    <w:p w:rsidR="00946485" w:rsidRDefault="00946485" w:rsidP="00116B58">
      <w:pPr>
        <w:pStyle w:val="3"/>
        <w:spacing w:line="402" w:lineRule="exact"/>
        <w:ind w:leftChars="150" w:left="980" w:hangingChars="200" w:hanging="560"/>
      </w:pPr>
      <w:r w:rsidRPr="00C02D15">
        <w:rPr>
          <w:rFonts w:ascii="華康細明體" w:hint="eastAsia"/>
        </w:rPr>
        <w:t>(</w:t>
      </w:r>
      <w:r>
        <w:rPr>
          <w:rFonts w:hint="eastAsia"/>
        </w:rPr>
        <w:t>五</w:t>
      </w:r>
      <w:r w:rsidRPr="00C02D15">
        <w:rPr>
          <w:rFonts w:ascii="華康細明體" w:hint="eastAsia"/>
        </w:rPr>
        <w:t>)</w:t>
      </w:r>
      <w:r w:rsidRPr="00C02D15">
        <w:rPr>
          <w:rFonts w:hint="eastAsia"/>
        </w:rPr>
        <w:t>固定資產投資：</w:t>
      </w:r>
      <w:r w:rsidRPr="00C02D15">
        <w:rPr>
          <w:rFonts w:hint="eastAsia"/>
        </w:rPr>
        <w:t>24</w:t>
      </w:r>
      <w:r w:rsidRPr="00C02D15">
        <w:rPr>
          <w:rFonts w:hint="eastAsia"/>
        </w:rPr>
        <w:t>萬</w:t>
      </w:r>
      <w:r w:rsidRPr="00C02D15">
        <w:rPr>
          <w:rFonts w:hint="eastAsia"/>
        </w:rPr>
        <w:t>5</w:t>
      </w:r>
      <w:r w:rsidRPr="00C02D15">
        <w:rPr>
          <w:rFonts w:hint="eastAsia"/>
        </w:rPr>
        <w:t>千元，</w:t>
      </w:r>
      <w:proofErr w:type="gramStart"/>
      <w:r w:rsidRPr="00C02D15">
        <w:rPr>
          <w:rFonts w:hint="eastAsia"/>
        </w:rPr>
        <w:t>照列</w:t>
      </w:r>
      <w:proofErr w:type="gramEnd"/>
      <w:r w:rsidRPr="00C02D15">
        <w:rPr>
          <w:rFonts w:hint="eastAsia"/>
        </w:rPr>
        <w:t>。</w:t>
      </w:r>
    </w:p>
    <w:p w:rsidR="00946485" w:rsidRDefault="00946485" w:rsidP="00116B58">
      <w:pPr>
        <w:pStyle w:val="3"/>
        <w:spacing w:line="402" w:lineRule="exact"/>
        <w:ind w:leftChars="150" w:left="980" w:hangingChars="200" w:hanging="560"/>
      </w:pPr>
      <w:r w:rsidRPr="00C02D15">
        <w:rPr>
          <w:rFonts w:ascii="華康細明體" w:hint="eastAsia"/>
        </w:rPr>
        <w:t>(</w:t>
      </w:r>
      <w:r>
        <w:rPr>
          <w:rFonts w:hint="eastAsia"/>
        </w:rPr>
        <w:t>六</w:t>
      </w:r>
      <w:r w:rsidRPr="00C02D15">
        <w:rPr>
          <w:rFonts w:ascii="華康細明體" w:hint="eastAsia"/>
        </w:rPr>
        <w:t>)</w:t>
      </w:r>
      <w:r w:rsidRPr="00C02D15">
        <w:rPr>
          <w:rFonts w:hint="eastAsia"/>
        </w:rPr>
        <w:t>國庫增撥基金額：</w:t>
      </w:r>
      <w:proofErr w:type="gramStart"/>
      <w:r w:rsidRPr="00C02D15">
        <w:rPr>
          <w:rFonts w:hint="eastAsia"/>
        </w:rPr>
        <w:t>無列數</w:t>
      </w:r>
      <w:proofErr w:type="gramEnd"/>
      <w:r w:rsidRPr="00C02D15">
        <w:rPr>
          <w:rFonts w:hint="eastAsia"/>
        </w:rPr>
        <w:t>。</w:t>
      </w:r>
    </w:p>
    <w:p w:rsidR="00946485" w:rsidRDefault="00946485" w:rsidP="00116B58">
      <w:pPr>
        <w:pStyle w:val="11"/>
        <w:spacing w:line="402" w:lineRule="exact"/>
        <w:ind w:leftChars="0" w:left="0" w:firstLineChars="0" w:firstLine="0"/>
      </w:pPr>
      <w:r w:rsidRPr="00C02D15">
        <w:rPr>
          <w:rFonts w:hint="eastAsia"/>
        </w:rPr>
        <w:t>三、財團法人臺灣更生保護會</w:t>
      </w:r>
    </w:p>
    <w:p w:rsidR="00946485" w:rsidRDefault="00946485" w:rsidP="00116B58">
      <w:pPr>
        <w:pStyle w:val="3"/>
        <w:spacing w:line="402" w:lineRule="exact"/>
        <w:ind w:leftChars="150" w:left="980" w:hangingChars="200" w:hanging="560"/>
      </w:pPr>
      <w:r w:rsidRPr="00C02D15">
        <w:rPr>
          <w:rFonts w:ascii="華康細明體" w:hint="eastAsia"/>
        </w:rPr>
        <w:t>(</w:t>
      </w:r>
      <w:proofErr w:type="gramStart"/>
      <w:r>
        <w:rPr>
          <w:rFonts w:hint="eastAsia"/>
        </w:rPr>
        <w:t>一</w:t>
      </w:r>
      <w:proofErr w:type="gramEnd"/>
      <w:r w:rsidRPr="00C02D15">
        <w:rPr>
          <w:rFonts w:ascii="華康細明體" w:hint="eastAsia"/>
        </w:rPr>
        <w:t>)</w:t>
      </w:r>
      <w:r w:rsidRPr="00C02D15">
        <w:rPr>
          <w:rFonts w:hint="eastAsia"/>
        </w:rPr>
        <w:t>業務計畫：應依據業務收支、轉投資、固定資產投資及資金運用等項之審查結果，隨同調整。</w:t>
      </w:r>
    </w:p>
    <w:p w:rsidR="00946485" w:rsidRDefault="00946485" w:rsidP="00116B58">
      <w:pPr>
        <w:pStyle w:val="3"/>
        <w:spacing w:line="402" w:lineRule="exact"/>
        <w:ind w:leftChars="150" w:left="980" w:hangingChars="200" w:hanging="560"/>
      </w:pPr>
      <w:r w:rsidRPr="00C02D15">
        <w:rPr>
          <w:rFonts w:ascii="華康細明體" w:hint="eastAsia"/>
        </w:rPr>
        <w:t>(</w:t>
      </w:r>
      <w:r>
        <w:rPr>
          <w:rFonts w:hint="eastAsia"/>
        </w:rPr>
        <w:t>二</w:t>
      </w:r>
      <w:r w:rsidRPr="00C02D15">
        <w:rPr>
          <w:rFonts w:ascii="華康細明體" w:hint="eastAsia"/>
        </w:rPr>
        <w:t>)</w:t>
      </w:r>
      <w:r w:rsidRPr="00C02D15">
        <w:rPr>
          <w:rFonts w:hint="eastAsia"/>
        </w:rPr>
        <w:t>業務收支：</w:t>
      </w:r>
    </w:p>
    <w:p w:rsidR="00946485" w:rsidRDefault="00946485" w:rsidP="00116B58">
      <w:pPr>
        <w:pStyle w:val="a7"/>
        <w:spacing w:line="402" w:lineRule="exact"/>
        <w:ind w:leftChars="350" w:left="980" w:firstLineChars="0" w:firstLine="0"/>
      </w:pPr>
      <w:r>
        <w:t>1</w:t>
      </w:r>
      <w:r w:rsidRPr="00C02D15">
        <w:rPr>
          <w:rFonts w:ascii="華康細明體"/>
        </w:rPr>
        <w:t>.</w:t>
      </w:r>
      <w:r w:rsidRPr="00C02D15">
        <w:rPr>
          <w:rFonts w:hint="eastAsia"/>
        </w:rPr>
        <w:t>業務總收入：</w:t>
      </w:r>
      <w:r w:rsidRPr="00C02D15">
        <w:rPr>
          <w:rFonts w:hint="eastAsia"/>
        </w:rPr>
        <w:t>2</w:t>
      </w:r>
      <w:r w:rsidRPr="00C02D15">
        <w:rPr>
          <w:rFonts w:hint="eastAsia"/>
        </w:rPr>
        <w:t>億</w:t>
      </w:r>
      <w:r w:rsidRPr="00C02D15">
        <w:rPr>
          <w:rFonts w:hint="eastAsia"/>
        </w:rPr>
        <w:t>1,166</w:t>
      </w:r>
      <w:r w:rsidRPr="00C02D15">
        <w:rPr>
          <w:rFonts w:hint="eastAsia"/>
        </w:rPr>
        <w:t>萬</w:t>
      </w:r>
      <w:r w:rsidRPr="00C02D15">
        <w:rPr>
          <w:rFonts w:hint="eastAsia"/>
        </w:rPr>
        <w:t>3</w:t>
      </w:r>
      <w:r w:rsidRPr="00C02D15">
        <w:rPr>
          <w:rFonts w:hint="eastAsia"/>
        </w:rPr>
        <w:t>千元，</w:t>
      </w:r>
      <w:proofErr w:type="gramStart"/>
      <w:r w:rsidRPr="00C02D15">
        <w:rPr>
          <w:rFonts w:hint="eastAsia"/>
        </w:rPr>
        <w:t>照列</w:t>
      </w:r>
      <w:proofErr w:type="gramEnd"/>
      <w:r w:rsidRPr="00C02D15">
        <w:rPr>
          <w:rFonts w:hint="eastAsia"/>
        </w:rPr>
        <w:t>。</w:t>
      </w:r>
    </w:p>
    <w:p w:rsidR="00946485" w:rsidRDefault="00946485" w:rsidP="00116B58">
      <w:pPr>
        <w:pStyle w:val="a7"/>
        <w:spacing w:line="402" w:lineRule="exact"/>
        <w:ind w:leftChars="350" w:left="980" w:firstLineChars="0" w:firstLine="0"/>
      </w:pPr>
      <w:r>
        <w:t>2</w:t>
      </w:r>
      <w:r w:rsidRPr="00C02D15">
        <w:rPr>
          <w:rFonts w:ascii="華康細明體"/>
        </w:rPr>
        <w:t>.</w:t>
      </w:r>
      <w:r w:rsidRPr="00C02D15">
        <w:rPr>
          <w:rFonts w:hint="eastAsia"/>
        </w:rPr>
        <w:t>業務支出：</w:t>
      </w:r>
      <w:r w:rsidRPr="00C02D15">
        <w:rPr>
          <w:rFonts w:hint="eastAsia"/>
        </w:rPr>
        <w:t>2</w:t>
      </w:r>
      <w:r w:rsidRPr="00C02D15">
        <w:rPr>
          <w:rFonts w:hint="eastAsia"/>
        </w:rPr>
        <w:t>億</w:t>
      </w:r>
      <w:r w:rsidRPr="00C02D15">
        <w:rPr>
          <w:rFonts w:hint="eastAsia"/>
        </w:rPr>
        <w:t>1,166</w:t>
      </w:r>
      <w:r w:rsidRPr="00C02D15">
        <w:rPr>
          <w:rFonts w:hint="eastAsia"/>
        </w:rPr>
        <w:t>萬</w:t>
      </w:r>
      <w:r w:rsidRPr="00C02D15">
        <w:rPr>
          <w:rFonts w:hint="eastAsia"/>
        </w:rPr>
        <w:t>3</w:t>
      </w:r>
      <w:r w:rsidRPr="00C02D15">
        <w:rPr>
          <w:rFonts w:hint="eastAsia"/>
        </w:rPr>
        <w:t>千元，</w:t>
      </w:r>
      <w:proofErr w:type="gramStart"/>
      <w:r w:rsidRPr="00C02D15">
        <w:rPr>
          <w:rFonts w:hint="eastAsia"/>
        </w:rPr>
        <w:t>照列</w:t>
      </w:r>
      <w:proofErr w:type="gramEnd"/>
      <w:r w:rsidRPr="00C02D15">
        <w:rPr>
          <w:rFonts w:hint="eastAsia"/>
        </w:rPr>
        <w:t>。</w:t>
      </w:r>
    </w:p>
    <w:p w:rsidR="00946485" w:rsidRDefault="00946485" w:rsidP="00116B58">
      <w:pPr>
        <w:pStyle w:val="a7"/>
        <w:spacing w:line="402" w:lineRule="exact"/>
        <w:ind w:leftChars="350" w:left="980" w:firstLineChars="0" w:firstLine="0"/>
      </w:pPr>
      <w:r>
        <w:t>3</w:t>
      </w:r>
      <w:r w:rsidRPr="00C02D15">
        <w:rPr>
          <w:rFonts w:ascii="華康細明體"/>
        </w:rPr>
        <w:t>.</w:t>
      </w:r>
      <w:r w:rsidRPr="00C02D15">
        <w:rPr>
          <w:rFonts w:hint="eastAsia"/>
        </w:rPr>
        <w:t>本期餘</w:t>
      </w:r>
      <w:proofErr w:type="gramStart"/>
      <w:r w:rsidRPr="00C02D15">
        <w:rPr>
          <w:rFonts w:hint="eastAsia"/>
        </w:rPr>
        <w:t>絀</w:t>
      </w:r>
      <w:proofErr w:type="gramEnd"/>
      <w:r w:rsidRPr="00C02D15">
        <w:rPr>
          <w:rFonts w:hint="eastAsia"/>
        </w:rPr>
        <w:t>：</w:t>
      </w:r>
      <w:r w:rsidRPr="00C02D15">
        <w:rPr>
          <w:rFonts w:hint="eastAsia"/>
        </w:rPr>
        <w:t>0</w:t>
      </w:r>
      <w:r w:rsidRPr="00C02D15">
        <w:rPr>
          <w:rFonts w:hint="eastAsia"/>
        </w:rPr>
        <w:t>元，</w:t>
      </w:r>
      <w:proofErr w:type="gramStart"/>
      <w:r w:rsidRPr="00C02D15">
        <w:rPr>
          <w:rFonts w:hint="eastAsia"/>
        </w:rPr>
        <w:t>照列</w:t>
      </w:r>
      <w:proofErr w:type="gramEnd"/>
      <w:r w:rsidRPr="00C02D15">
        <w:rPr>
          <w:rFonts w:hint="eastAsia"/>
        </w:rPr>
        <w:t>。</w:t>
      </w:r>
    </w:p>
    <w:p w:rsidR="00946485" w:rsidRDefault="00946485" w:rsidP="00116B58">
      <w:pPr>
        <w:pStyle w:val="3"/>
        <w:spacing w:line="402" w:lineRule="exact"/>
        <w:ind w:leftChars="150" w:left="980" w:hangingChars="200" w:hanging="560"/>
      </w:pPr>
      <w:r w:rsidRPr="00C02D15">
        <w:rPr>
          <w:rFonts w:ascii="華康細明體" w:hint="eastAsia"/>
        </w:rPr>
        <w:t>(</w:t>
      </w:r>
      <w:r>
        <w:rPr>
          <w:rFonts w:hint="eastAsia"/>
        </w:rPr>
        <w:t>三</w:t>
      </w:r>
      <w:r w:rsidRPr="00C02D15">
        <w:rPr>
          <w:rFonts w:ascii="華康細明體" w:hint="eastAsia"/>
        </w:rPr>
        <w:t>)</w:t>
      </w:r>
      <w:proofErr w:type="gramStart"/>
      <w:r w:rsidRPr="00C02D15">
        <w:rPr>
          <w:rFonts w:hint="eastAsia"/>
        </w:rPr>
        <w:t>解繳公庫</w:t>
      </w:r>
      <w:proofErr w:type="gramEnd"/>
      <w:r w:rsidRPr="00C02D15">
        <w:rPr>
          <w:rFonts w:hint="eastAsia"/>
        </w:rPr>
        <w:t>淨額：</w:t>
      </w:r>
      <w:proofErr w:type="gramStart"/>
      <w:r w:rsidRPr="00C02D15">
        <w:rPr>
          <w:rFonts w:hint="eastAsia"/>
        </w:rPr>
        <w:t>無列數</w:t>
      </w:r>
      <w:proofErr w:type="gramEnd"/>
      <w:r w:rsidRPr="00C02D15">
        <w:rPr>
          <w:rFonts w:hint="eastAsia"/>
        </w:rPr>
        <w:t>。</w:t>
      </w:r>
    </w:p>
    <w:p w:rsidR="00946485" w:rsidRDefault="00946485" w:rsidP="00116B58">
      <w:pPr>
        <w:pStyle w:val="3"/>
        <w:spacing w:line="402" w:lineRule="exact"/>
        <w:ind w:leftChars="150" w:left="980" w:hangingChars="200" w:hanging="560"/>
      </w:pPr>
      <w:r w:rsidRPr="00C02D15">
        <w:rPr>
          <w:rFonts w:ascii="華康細明體" w:hint="eastAsia"/>
        </w:rPr>
        <w:t>(</w:t>
      </w:r>
      <w:r>
        <w:rPr>
          <w:rFonts w:hint="eastAsia"/>
        </w:rPr>
        <w:t>四</w:t>
      </w:r>
      <w:r w:rsidRPr="00C02D15">
        <w:rPr>
          <w:rFonts w:ascii="華康細明體" w:hint="eastAsia"/>
        </w:rPr>
        <w:t>)</w:t>
      </w:r>
      <w:r w:rsidRPr="00C02D15">
        <w:rPr>
          <w:rFonts w:hint="eastAsia"/>
        </w:rPr>
        <w:t>轉投資計畫：</w:t>
      </w:r>
      <w:proofErr w:type="gramStart"/>
      <w:r w:rsidRPr="00C02D15">
        <w:rPr>
          <w:rFonts w:hint="eastAsia"/>
        </w:rPr>
        <w:t>無列數</w:t>
      </w:r>
      <w:proofErr w:type="gramEnd"/>
      <w:r w:rsidRPr="00C02D15">
        <w:rPr>
          <w:rFonts w:hint="eastAsia"/>
        </w:rPr>
        <w:t>。</w:t>
      </w:r>
    </w:p>
    <w:p w:rsidR="00946485" w:rsidRDefault="00946485" w:rsidP="00116B58">
      <w:pPr>
        <w:pStyle w:val="3"/>
        <w:spacing w:line="402" w:lineRule="exact"/>
        <w:ind w:leftChars="150" w:left="980" w:hangingChars="200" w:hanging="560"/>
      </w:pPr>
      <w:r w:rsidRPr="00C02D15">
        <w:rPr>
          <w:rFonts w:ascii="華康細明體" w:hint="eastAsia"/>
        </w:rPr>
        <w:t>(</w:t>
      </w:r>
      <w:r>
        <w:rPr>
          <w:rFonts w:hint="eastAsia"/>
        </w:rPr>
        <w:t>五</w:t>
      </w:r>
      <w:r w:rsidRPr="00C02D15">
        <w:rPr>
          <w:rFonts w:ascii="華康細明體" w:hint="eastAsia"/>
        </w:rPr>
        <w:t>)</w:t>
      </w:r>
      <w:r w:rsidRPr="00C02D15">
        <w:rPr>
          <w:rFonts w:hint="eastAsia"/>
        </w:rPr>
        <w:t>固定資產投資：</w:t>
      </w:r>
      <w:r w:rsidRPr="00C02D15">
        <w:rPr>
          <w:rFonts w:hint="eastAsia"/>
        </w:rPr>
        <w:t>390</w:t>
      </w:r>
      <w:r w:rsidRPr="00C02D15">
        <w:rPr>
          <w:rFonts w:hint="eastAsia"/>
        </w:rPr>
        <w:t>萬</w:t>
      </w:r>
      <w:r w:rsidRPr="00C02D15">
        <w:rPr>
          <w:rFonts w:hint="eastAsia"/>
        </w:rPr>
        <w:t>6</w:t>
      </w:r>
      <w:r w:rsidRPr="00C02D15">
        <w:rPr>
          <w:rFonts w:hint="eastAsia"/>
        </w:rPr>
        <w:t>千元，</w:t>
      </w:r>
      <w:proofErr w:type="gramStart"/>
      <w:r w:rsidRPr="00C02D15">
        <w:rPr>
          <w:rFonts w:hint="eastAsia"/>
        </w:rPr>
        <w:t>照列</w:t>
      </w:r>
      <w:proofErr w:type="gramEnd"/>
      <w:r w:rsidRPr="00C02D15">
        <w:rPr>
          <w:rFonts w:hint="eastAsia"/>
        </w:rPr>
        <w:t>。</w:t>
      </w:r>
    </w:p>
    <w:p w:rsidR="00C10DC7" w:rsidRDefault="00946485" w:rsidP="00116B58">
      <w:pPr>
        <w:pStyle w:val="3"/>
        <w:spacing w:afterLines="100" w:after="240" w:line="402" w:lineRule="exact"/>
        <w:ind w:leftChars="150" w:left="980" w:hangingChars="200" w:hanging="560"/>
        <w:rPr>
          <w:spacing w:val="2"/>
        </w:rPr>
      </w:pPr>
      <w:r w:rsidRPr="00C02D15">
        <w:rPr>
          <w:rFonts w:ascii="華康細明體" w:hint="eastAsia"/>
        </w:rPr>
        <w:t>(</w:t>
      </w:r>
      <w:r>
        <w:rPr>
          <w:rFonts w:hint="eastAsia"/>
        </w:rPr>
        <w:t>六</w:t>
      </w:r>
      <w:r w:rsidRPr="00C02D15">
        <w:rPr>
          <w:rFonts w:ascii="華康細明體" w:hint="eastAsia"/>
        </w:rPr>
        <w:t>)</w:t>
      </w:r>
      <w:r w:rsidRPr="00C02D15">
        <w:rPr>
          <w:rFonts w:hint="eastAsia"/>
        </w:rPr>
        <w:t>國庫增撥基金額：</w:t>
      </w:r>
      <w:proofErr w:type="gramStart"/>
      <w:r w:rsidRPr="00C02D15">
        <w:rPr>
          <w:rFonts w:hint="eastAsia"/>
        </w:rPr>
        <w:t>無列數</w:t>
      </w:r>
      <w:proofErr w:type="gramEnd"/>
      <w:r w:rsidRPr="00C02D15">
        <w:rPr>
          <w:rFonts w:hint="eastAsia"/>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00BA6" w:rsidTr="00FD045D">
        <w:trPr>
          <w:trHeight w:hRule="exact" w:val="851"/>
        </w:trPr>
        <w:tc>
          <w:tcPr>
            <w:tcW w:w="1988" w:type="dxa"/>
            <w:vAlign w:val="center"/>
          </w:tcPr>
          <w:p w:rsidR="00C00BA6" w:rsidRDefault="00C00BA6" w:rsidP="00FD045D">
            <w:pPr>
              <w:pStyle w:val="af9"/>
            </w:pPr>
            <w:r>
              <w:rPr>
                <w:rFonts w:hint="eastAsia"/>
              </w:rPr>
              <w:t>總統令</w:t>
            </w:r>
          </w:p>
        </w:tc>
        <w:tc>
          <w:tcPr>
            <w:tcW w:w="4759" w:type="dxa"/>
            <w:vAlign w:val="center"/>
          </w:tcPr>
          <w:p w:rsidR="00C00BA6" w:rsidRDefault="00C00BA6" w:rsidP="00FD045D">
            <w:pPr>
              <w:spacing w:line="240" w:lineRule="auto"/>
              <w:jc w:val="distribute"/>
            </w:pPr>
            <w:r>
              <w:rPr>
                <w:rFonts w:hint="eastAsia"/>
              </w:rPr>
              <w:t>中華民國</w:t>
            </w:r>
            <w:r>
              <w:rPr>
                <w:rFonts w:hint="eastAsia"/>
              </w:rPr>
              <w:t>108</w:t>
            </w:r>
            <w:r>
              <w:rPr>
                <w:rFonts w:hint="eastAsia"/>
              </w:rPr>
              <w:t>年</w:t>
            </w:r>
            <w:r>
              <w:rPr>
                <w:rFonts w:hint="eastAsia"/>
              </w:rPr>
              <w:t>1</w:t>
            </w:r>
            <w:r>
              <w:rPr>
                <w:rFonts w:hint="eastAsia"/>
              </w:rPr>
              <w:t>月</w:t>
            </w:r>
            <w:r>
              <w:rPr>
                <w:rFonts w:hint="eastAsia"/>
              </w:rPr>
              <w:t>16</w:t>
            </w:r>
            <w:r>
              <w:rPr>
                <w:rFonts w:hint="eastAsia"/>
              </w:rPr>
              <w:t>日</w:t>
            </w:r>
          </w:p>
          <w:p w:rsidR="00C00BA6" w:rsidRDefault="00C00BA6" w:rsidP="00FD045D">
            <w:pPr>
              <w:spacing w:line="240" w:lineRule="auto"/>
              <w:jc w:val="distribute"/>
              <w:rPr>
                <w:spacing w:val="-8"/>
              </w:rPr>
            </w:pPr>
            <w:r>
              <w:rPr>
                <w:rFonts w:hint="eastAsia"/>
              </w:rPr>
              <w:t>華總一經字第</w:t>
            </w:r>
            <w:r>
              <w:rPr>
                <w:rFonts w:hint="eastAsia"/>
              </w:rPr>
              <w:t>108000</w:t>
            </w:r>
            <w:r>
              <w:t>04501</w:t>
            </w:r>
            <w:r>
              <w:rPr>
                <w:rFonts w:hint="eastAsia"/>
              </w:rPr>
              <w:t>號</w:t>
            </w:r>
          </w:p>
        </w:tc>
      </w:tr>
    </w:tbl>
    <w:p w:rsidR="00C00BA6" w:rsidRPr="00FF27B9" w:rsidRDefault="00C00BA6" w:rsidP="00C00BA6">
      <w:pPr>
        <w:pStyle w:val="10"/>
        <w:spacing w:beforeLines="0" w:before="0" w:afterLines="0" w:after="0"/>
        <w:rPr>
          <w:spacing w:val="10"/>
        </w:rPr>
      </w:pPr>
      <w:r w:rsidRPr="00FF27B9">
        <w:rPr>
          <w:spacing w:val="10"/>
        </w:rPr>
        <w:t>茲依</w:t>
      </w:r>
      <w:r w:rsidRPr="00CA2CBF">
        <w:rPr>
          <w:rFonts w:hint="eastAsia"/>
          <w:spacing w:val="10"/>
        </w:rPr>
        <w:t>國家表演藝術中心</w:t>
      </w:r>
      <w:proofErr w:type="gramStart"/>
      <w:r w:rsidRPr="00CA2CBF">
        <w:rPr>
          <w:rFonts w:hint="eastAsia"/>
          <w:spacing w:val="10"/>
        </w:rPr>
        <w:t>108</w:t>
      </w:r>
      <w:proofErr w:type="gramEnd"/>
      <w:r w:rsidRPr="00CA2CBF">
        <w:rPr>
          <w:rFonts w:hint="eastAsia"/>
          <w:spacing w:val="10"/>
        </w:rPr>
        <w:t>年度預算案審查報告（修正本）</w:t>
      </w:r>
      <w:r w:rsidRPr="00FF27B9">
        <w:rPr>
          <w:spacing w:val="10"/>
        </w:rPr>
        <w:t>，公布</w:t>
      </w:r>
      <w:r w:rsidRPr="00CA2CBF">
        <w:rPr>
          <w:rFonts w:hint="eastAsia"/>
          <w:spacing w:val="10"/>
        </w:rPr>
        <w:t>國家表演藝術中心</w:t>
      </w:r>
      <w:proofErr w:type="gramStart"/>
      <w:r w:rsidRPr="00CA2CBF">
        <w:rPr>
          <w:rFonts w:hint="eastAsia"/>
          <w:spacing w:val="10"/>
        </w:rPr>
        <w:t>108</w:t>
      </w:r>
      <w:proofErr w:type="gramEnd"/>
      <w:r w:rsidRPr="00CA2CBF">
        <w:rPr>
          <w:rFonts w:hint="eastAsia"/>
          <w:spacing w:val="10"/>
        </w:rPr>
        <w:t>年度預算</w:t>
      </w:r>
      <w:r w:rsidRPr="00FF27B9">
        <w:rPr>
          <w:spacing w:val="10"/>
        </w:rPr>
        <w:t>。</w:t>
      </w:r>
    </w:p>
    <w:p w:rsidR="00C00BA6" w:rsidRDefault="00C00BA6" w:rsidP="00C00BA6">
      <w:pPr>
        <w:spacing w:beforeLines="100" w:before="240"/>
      </w:pPr>
      <w:r>
        <w:rPr>
          <w:rFonts w:hint="eastAsia"/>
        </w:rPr>
        <w:t>總　　　統　蔡英文</w:t>
      </w:r>
    </w:p>
    <w:p w:rsidR="00C00BA6" w:rsidRDefault="00C00BA6" w:rsidP="00C00BA6">
      <w:pPr>
        <w:spacing w:afterLines="100" w:after="240"/>
      </w:pPr>
      <w:r>
        <w:rPr>
          <w:rFonts w:hint="eastAsia"/>
        </w:rPr>
        <w:t xml:space="preserve">行政院院長　</w:t>
      </w:r>
      <w:r w:rsidR="00CE7604">
        <w:rPr>
          <w:rFonts w:ascii="標楷體" w:hAnsi="標楷體" w:hint="eastAsia"/>
        </w:rPr>
        <w:t>蘇貞昌</w:t>
      </w:r>
    </w:p>
    <w:p w:rsidR="00C00BA6" w:rsidRPr="00123FFA" w:rsidRDefault="00C00BA6" w:rsidP="00DC0D6E">
      <w:pPr>
        <w:pStyle w:val="2"/>
        <w:spacing w:before="120" w:afterLines="0" w:after="0" w:line="469" w:lineRule="exact"/>
        <w:rPr>
          <w:spacing w:val="10"/>
        </w:rPr>
      </w:pPr>
      <w:r w:rsidRPr="002056DF">
        <w:rPr>
          <w:rFonts w:hint="eastAsia"/>
          <w:spacing w:val="10"/>
        </w:rPr>
        <w:lastRenderedPageBreak/>
        <w:t>國家表演藝術中心</w:t>
      </w:r>
      <w:proofErr w:type="gramStart"/>
      <w:r w:rsidRPr="002056DF">
        <w:rPr>
          <w:rFonts w:hint="eastAsia"/>
          <w:spacing w:val="10"/>
        </w:rPr>
        <w:t>108</w:t>
      </w:r>
      <w:proofErr w:type="gramEnd"/>
      <w:r w:rsidRPr="002056DF">
        <w:rPr>
          <w:rFonts w:hint="eastAsia"/>
          <w:spacing w:val="10"/>
        </w:rPr>
        <w:t>年度預算案審查報告（修正本）</w:t>
      </w:r>
    </w:p>
    <w:p w:rsidR="00C00BA6" w:rsidRDefault="00C00BA6" w:rsidP="00DC0D6E">
      <w:pPr>
        <w:widowControl/>
        <w:adjustRightInd/>
        <w:spacing w:afterLines="50" w:after="120" w:line="469" w:lineRule="exact"/>
        <w:jc w:val="left"/>
        <w:textAlignment w:val="auto"/>
      </w:pPr>
      <w:r w:rsidRPr="00DE062A">
        <w:rPr>
          <w:rFonts w:hint="eastAsia"/>
          <w:spacing w:val="10"/>
        </w:rPr>
        <w:t>中華民國</w:t>
      </w:r>
      <w:r w:rsidRPr="00DE062A">
        <w:rPr>
          <w:rFonts w:hint="eastAsia"/>
          <w:spacing w:val="10"/>
        </w:rPr>
        <w:t>108</w:t>
      </w:r>
      <w:r w:rsidRPr="00DE062A">
        <w:rPr>
          <w:rFonts w:hint="eastAsia"/>
          <w:spacing w:val="10"/>
        </w:rPr>
        <w:t>年</w:t>
      </w:r>
      <w:r w:rsidRPr="00DE062A">
        <w:rPr>
          <w:rFonts w:hint="eastAsia"/>
          <w:spacing w:val="10"/>
        </w:rPr>
        <w:t>1</w:t>
      </w:r>
      <w:r w:rsidRPr="00DE062A">
        <w:rPr>
          <w:rFonts w:hint="eastAsia"/>
          <w:spacing w:val="10"/>
        </w:rPr>
        <w:t>月</w:t>
      </w:r>
      <w:r>
        <w:rPr>
          <w:rFonts w:hint="eastAsia"/>
          <w:spacing w:val="10"/>
        </w:rPr>
        <w:t>16</w:t>
      </w:r>
      <w:r w:rsidRPr="00DE062A">
        <w:rPr>
          <w:rFonts w:hint="eastAsia"/>
          <w:spacing w:val="10"/>
        </w:rPr>
        <w:t>日公布</w:t>
      </w:r>
    </w:p>
    <w:p w:rsidR="00C00BA6" w:rsidRDefault="00C00BA6" w:rsidP="00DC0D6E">
      <w:pPr>
        <w:pStyle w:val="3"/>
        <w:spacing w:line="469" w:lineRule="exact"/>
        <w:ind w:left="560" w:hangingChars="200" w:hanging="560"/>
      </w:pPr>
      <w:r w:rsidRPr="006F5A91">
        <w:rPr>
          <w:rFonts w:ascii="華康細明體" w:hint="eastAsia"/>
        </w:rPr>
        <w:t>(</w:t>
      </w:r>
      <w:proofErr w:type="gramStart"/>
      <w:r>
        <w:rPr>
          <w:rFonts w:hint="eastAsia"/>
        </w:rPr>
        <w:t>一</w:t>
      </w:r>
      <w:proofErr w:type="gramEnd"/>
      <w:r w:rsidRPr="006F5A91">
        <w:rPr>
          <w:rFonts w:ascii="華康細明體" w:hint="eastAsia"/>
        </w:rPr>
        <w:t>)</w:t>
      </w:r>
      <w:r w:rsidRPr="006F5A91">
        <w:rPr>
          <w:rFonts w:hint="eastAsia"/>
        </w:rPr>
        <w:t>業務計畫：應依據業務收支、固定資產建設改良擴充及資金運用等項之審查結果，隨同調整。</w:t>
      </w:r>
    </w:p>
    <w:p w:rsidR="00C00BA6" w:rsidRDefault="00C00BA6" w:rsidP="00DC0D6E">
      <w:pPr>
        <w:pStyle w:val="3"/>
        <w:spacing w:line="469" w:lineRule="exact"/>
        <w:ind w:left="560" w:hangingChars="200" w:hanging="560"/>
      </w:pPr>
      <w:r w:rsidRPr="006F5A91">
        <w:rPr>
          <w:rFonts w:ascii="華康細明體" w:hint="eastAsia"/>
        </w:rPr>
        <w:t>(</w:t>
      </w:r>
      <w:r>
        <w:rPr>
          <w:rFonts w:hint="eastAsia"/>
        </w:rPr>
        <w:t>二</w:t>
      </w:r>
      <w:r w:rsidRPr="006F5A91">
        <w:rPr>
          <w:rFonts w:ascii="華康細明體" w:hint="eastAsia"/>
        </w:rPr>
        <w:t>)</w:t>
      </w:r>
      <w:r w:rsidRPr="006F5A91">
        <w:rPr>
          <w:rFonts w:hint="eastAsia"/>
        </w:rPr>
        <w:t>業務收支：</w:t>
      </w:r>
    </w:p>
    <w:p w:rsidR="00C00BA6" w:rsidRDefault="00C00BA6" w:rsidP="00DC0D6E">
      <w:pPr>
        <w:pStyle w:val="a7"/>
        <w:spacing w:line="469" w:lineRule="exact"/>
        <w:ind w:leftChars="200" w:left="560" w:firstLineChars="0" w:firstLine="0"/>
      </w:pPr>
      <w:r>
        <w:t>1</w:t>
      </w:r>
      <w:r w:rsidRPr="006F5A91">
        <w:rPr>
          <w:rFonts w:ascii="華康細明體"/>
        </w:rPr>
        <w:t>.</w:t>
      </w:r>
      <w:r w:rsidRPr="006F5A91">
        <w:rPr>
          <w:rFonts w:hint="eastAsia"/>
        </w:rPr>
        <w:t>業務總收入：</w:t>
      </w:r>
      <w:r w:rsidRPr="006F5A91">
        <w:rPr>
          <w:rFonts w:hint="eastAsia"/>
        </w:rPr>
        <w:t>28</w:t>
      </w:r>
      <w:r w:rsidRPr="006F5A91">
        <w:rPr>
          <w:rFonts w:hint="eastAsia"/>
        </w:rPr>
        <w:t>億</w:t>
      </w:r>
      <w:r w:rsidRPr="006F5A91">
        <w:rPr>
          <w:rFonts w:hint="eastAsia"/>
        </w:rPr>
        <w:t>9,231</w:t>
      </w:r>
      <w:r w:rsidRPr="006F5A91">
        <w:rPr>
          <w:rFonts w:hint="eastAsia"/>
        </w:rPr>
        <w:t>萬</w:t>
      </w:r>
      <w:r w:rsidRPr="006F5A91">
        <w:rPr>
          <w:rFonts w:hint="eastAsia"/>
        </w:rPr>
        <w:t>1</w:t>
      </w:r>
      <w:r w:rsidRPr="006F5A91">
        <w:rPr>
          <w:rFonts w:hint="eastAsia"/>
        </w:rPr>
        <w:t>千元，</w:t>
      </w:r>
      <w:proofErr w:type="gramStart"/>
      <w:r w:rsidRPr="006F5A91">
        <w:rPr>
          <w:rFonts w:hint="eastAsia"/>
        </w:rPr>
        <w:t>照列</w:t>
      </w:r>
      <w:proofErr w:type="gramEnd"/>
      <w:r w:rsidRPr="006F5A91">
        <w:rPr>
          <w:rFonts w:hint="eastAsia"/>
        </w:rPr>
        <w:t>。</w:t>
      </w:r>
    </w:p>
    <w:p w:rsidR="00C00BA6" w:rsidRDefault="00C00BA6" w:rsidP="00DC0D6E">
      <w:pPr>
        <w:pStyle w:val="a7"/>
        <w:spacing w:line="469" w:lineRule="exact"/>
        <w:ind w:leftChars="200" w:left="560" w:firstLineChars="0" w:firstLine="0"/>
      </w:pPr>
      <w:r>
        <w:t>2</w:t>
      </w:r>
      <w:r w:rsidRPr="006F5A91">
        <w:rPr>
          <w:rFonts w:ascii="華康細明體"/>
        </w:rPr>
        <w:t>.</w:t>
      </w:r>
      <w:r w:rsidRPr="006F5A91">
        <w:rPr>
          <w:rFonts w:hint="eastAsia"/>
        </w:rPr>
        <w:t>業務總支出：</w:t>
      </w:r>
      <w:r w:rsidRPr="006F5A91">
        <w:rPr>
          <w:rFonts w:hint="eastAsia"/>
        </w:rPr>
        <w:t>29</w:t>
      </w:r>
      <w:r w:rsidRPr="006F5A91">
        <w:rPr>
          <w:rFonts w:hint="eastAsia"/>
        </w:rPr>
        <w:t>億</w:t>
      </w:r>
      <w:r w:rsidRPr="006F5A91">
        <w:rPr>
          <w:rFonts w:hint="eastAsia"/>
        </w:rPr>
        <w:t>0,446</w:t>
      </w:r>
      <w:r w:rsidRPr="006F5A91">
        <w:rPr>
          <w:rFonts w:hint="eastAsia"/>
        </w:rPr>
        <w:t>萬元，</w:t>
      </w:r>
      <w:proofErr w:type="gramStart"/>
      <w:r w:rsidRPr="006F5A91">
        <w:rPr>
          <w:rFonts w:hint="eastAsia"/>
        </w:rPr>
        <w:t>照列</w:t>
      </w:r>
      <w:proofErr w:type="gramEnd"/>
      <w:r w:rsidRPr="006F5A91">
        <w:rPr>
          <w:rFonts w:hint="eastAsia"/>
        </w:rPr>
        <w:t>。</w:t>
      </w:r>
    </w:p>
    <w:p w:rsidR="00C00BA6" w:rsidRDefault="00C00BA6" w:rsidP="00DC0D6E">
      <w:pPr>
        <w:pStyle w:val="a7"/>
        <w:spacing w:line="469" w:lineRule="exact"/>
        <w:ind w:leftChars="200" w:left="560" w:firstLineChars="0" w:firstLine="0"/>
      </w:pPr>
      <w:r>
        <w:t>3</w:t>
      </w:r>
      <w:r w:rsidRPr="006F5A91">
        <w:rPr>
          <w:rFonts w:ascii="華康細明體"/>
        </w:rPr>
        <w:t>.</w:t>
      </w:r>
      <w:r w:rsidRPr="006F5A91">
        <w:rPr>
          <w:rFonts w:hint="eastAsia"/>
        </w:rPr>
        <w:t>本期短</w:t>
      </w:r>
      <w:proofErr w:type="gramStart"/>
      <w:r w:rsidRPr="006F5A91">
        <w:rPr>
          <w:rFonts w:hint="eastAsia"/>
        </w:rPr>
        <w:t>絀</w:t>
      </w:r>
      <w:proofErr w:type="gramEnd"/>
      <w:r w:rsidRPr="006F5A91">
        <w:rPr>
          <w:rFonts w:hint="eastAsia"/>
        </w:rPr>
        <w:t>：</w:t>
      </w:r>
      <w:r w:rsidRPr="006F5A91">
        <w:rPr>
          <w:rFonts w:hint="eastAsia"/>
        </w:rPr>
        <w:t>1,214</w:t>
      </w:r>
      <w:r w:rsidRPr="006F5A91">
        <w:rPr>
          <w:rFonts w:hint="eastAsia"/>
        </w:rPr>
        <w:t>萬</w:t>
      </w:r>
      <w:r w:rsidRPr="006F5A91">
        <w:rPr>
          <w:rFonts w:hint="eastAsia"/>
        </w:rPr>
        <w:t>9</w:t>
      </w:r>
      <w:r w:rsidRPr="006F5A91">
        <w:rPr>
          <w:rFonts w:hint="eastAsia"/>
        </w:rPr>
        <w:t>千元，</w:t>
      </w:r>
      <w:proofErr w:type="gramStart"/>
      <w:r w:rsidRPr="006F5A91">
        <w:rPr>
          <w:rFonts w:hint="eastAsia"/>
        </w:rPr>
        <w:t>照列</w:t>
      </w:r>
      <w:proofErr w:type="gramEnd"/>
      <w:r w:rsidRPr="006F5A91">
        <w:rPr>
          <w:rFonts w:hint="eastAsia"/>
        </w:rPr>
        <w:t>。</w:t>
      </w:r>
    </w:p>
    <w:p w:rsidR="00C00BA6" w:rsidRDefault="00C00BA6" w:rsidP="00DC0D6E">
      <w:pPr>
        <w:pStyle w:val="3"/>
        <w:spacing w:line="469" w:lineRule="exact"/>
        <w:ind w:left="560" w:hangingChars="200" w:hanging="560"/>
      </w:pPr>
      <w:r w:rsidRPr="006F5A91">
        <w:rPr>
          <w:rFonts w:ascii="華康細明體" w:hint="eastAsia"/>
        </w:rPr>
        <w:t>(</w:t>
      </w:r>
      <w:r>
        <w:rPr>
          <w:rFonts w:hint="eastAsia"/>
        </w:rPr>
        <w:t>三</w:t>
      </w:r>
      <w:r w:rsidRPr="006F5A91">
        <w:rPr>
          <w:rFonts w:ascii="華康細明體" w:hint="eastAsia"/>
        </w:rPr>
        <w:t>)</w:t>
      </w:r>
      <w:r w:rsidRPr="006F5A91">
        <w:rPr>
          <w:rFonts w:hint="eastAsia"/>
        </w:rPr>
        <w:t>固定資產建設改良擴充：</w:t>
      </w:r>
      <w:r w:rsidRPr="006F5A91">
        <w:rPr>
          <w:rFonts w:hint="eastAsia"/>
        </w:rPr>
        <w:t>1</w:t>
      </w:r>
      <w:r w:rsidRPr="006F5A91">
        <w:rPr>
          <w:rFonts w:hint="eastAsia"/>
        </w:rPr>
        <w:t>億</w:t>
      </w:r>
      <w:r w:rsidRPr="006F5A91">
        <w:rPr>
          <w:rFonts w:hint="eastAsia"/>
        </w:rPr>
        <w:t>0,108</w:t>
      </w:r>
      <w:r w:rsidRPr="006F5A91">
        <w:rPr>
          <w:rFonts w:hint="eastAsia"/>
        </w:rPr>
        <w:t>萬</w:t>
      </w:r>
      <w:r w:rsidRPr="006F5A91">
        <w:rPr>
          <w:rFonts w:hint="eastAsia"/>
        </w:rPr>
        <w:t>3</w:t>
      </w:r>
      <w:r w:rsidRPr="006F5A91">
        <w:rPr>
          <w:rFonts w:hint="eastAsia"/>
        </w:rPr>
        <w:t>千元，</w:t>
      </w:r>
      <w:proofErr w:type="gramStart"/>
      <w:r w:rsidRPr="006F5A91">
        <w:rPr>
          <w:rFonts w:hint="eastAsia"/>
        </w:rPr>
        <w:t>照列</w:t>
      </w:r>
      <w:proofErr w:type="gramEnd"/>
      <w:r w:rsidRPr="006F5A91">
        <w:rPr>
          <w:rFonts w:hint="eastAsia"/>
        </w:rPr>
        <w:t>。</w:t>
      </w:r>
    </w:p>
    <w:p w:rsidR="00C00BA6" w:rsidRDefault="00C00BA6" w:rsidP="00DC0D6E">
      <w:pPr>
        <w:pStyle w:val="3"/>
        <w:spacing w:line="469" w:lineRule="exact"/>
        <w:ind w:left="560" w:hangingChars="200" w:hanging="560"/>
      </w:pPr>
      <w:r w:rsidRPr="006F5A91">
        <w:rPr>
          <w:rFonts w:ascii="華康細明體" w:hint="eastAsia"/>
        </w:rPr>
        <w:t>(</w:t>
      </w:r>
      <w:r>
        <w:rPr>
          <w:rFonts w:hint="eastAsia"/>
        </w:rPr>
        <w:t>四</w:t>
      </w:r>
      <w:r w:rsidRPr="006F5A91">
        <w:rPr>
          <w:rFonts w:ascii="華康細明體" w:hint="eastAsia"/>
        </w:rPr>
        <w:t>)</w:t>
      </w:r>
      <w:r w:rsidRPr="006F5A91">
        <w:rPr>
          <w:rFonts w:hint="eastAsia"/>
        </w:rPr>
        <w:t>資金運用：應依據業務收支及固定資產建設改良擴充等項之審查結果，隨同調整。</w:t>
      </w:r>
    </w:p>
    <w:p w:rsidR="00C00BA6" w:rsidRDefault="00C00BA6" w:rsidP="00DC0D6E">
      <w:pPr>
        <w:pStyle w:val="3"/>
        <w:spacing w:line="469" w:lineRule="exact"/>
        <w:ind w:left="560" w:hangingChars="200" w:hanging="560"/>
      </w:pPr>
      <w:r w:rsidRPr="006F5A91">
        <w:rPr>
          <w:rFonts w:ascii="華康細明體" w:hint="eastAsia"/>
        </w:rPr>
        <w:t>(</w:t>
      </w:r>
      <w:r>
        <w:rPr>
          <w:rFonts w:hint="eastAsia"/>
        </w:rPr>
        <w:t>五</w:t>
      </w:r>
      <w:r w:rsidRPr="006F5A91">
        <w:rPr>
          <w:rFonts w:ascii="華康細明體" w:hint="eastAsia"/>
        </w:rPr>
        <w:t>)</w:t>
      </w:r>
      <w:r w:rsidRPr="006F5A91">
        <w:rPr>
          <w:rFonts w:hint="eastAsia"/>
        </w:rPr>
        <w:t>通過決議</w:t>
      </w:r>
      <w:r w:rsidRPr="006F5A91">
        <w:rPr>
          <w:rFonts w:hint="eastAsia"/>
        </w:rPr>
        <w:t>4</w:t>
      </w:r>
      <w:r w:rsidRPr="006F5A91">
        <w:rPr>
          <w:rFonts w:hint="eastAsia"/>
        </w:rPr>
        <w:t>項：</w:t>
      </w:r>
    </w:p>
    <w:p w:rsidR="00C00BA6" w:rsidRDefault="00C00BA6" w:rsidP="00DC0D6E">
      <w:pPr>
        <w:pStyle w:val="a7"/>
        <w:spacing w:line="469" w:lineRule="exact"/>
        <w:ind w:leftChars="200" w:left="840" w:hangingChars="100" w:hanging="280"/>
      </w:pPr>
      <w:r>
        <w:t>1</w:t>
      </w:r>
      <w:r w:rsidRPr="006F5A91">
        <w:rPr>
          <w:rFonts w:ascii="華康細明體"/>
        </w:rPr>
        <w:t>.</w:t>
      </w:r>
      <w:r w:rsidRPr="006F5A91">
        <w:rPr>
          <w:rFonts w:hint="eastAsia"/>
        </w:rPr>
        <w:t>經查國家表演藝術中心</w:t>
      </w:r>
      <w:proofErr w:type="gramStart"/>
      <w:r w:rsidRPr="006F5A91">
        <w:rPr>
          <w:rFonts w:hint="eastAsia"/>
        </w:rPr>
        <w:t>106</w:t>
      </w:r>
      <w:proofErr w:type="gramEnd"/>
      <w:r w:rsidRPr="006F5A91">
        <w:rPr>
          <w:rFonts w:hint="eastAsia"/>
        </w:rPr>
        <w:t>年度各場館售票展演之觀眾人數總計為</w:t>
      </w:r>
      <w:r w:rsidRPr="006F5A91">
        <w:rPr>
          <w:rFonts w:hint="eastAsia"/>
        </w:rPr>
        <w:t>88</w:t>
      </w:r>
      <w:r w:rsidRPr="006F5A91">
        <w:rPr>
          <w:rFonts w:hint="eastAsia"/>
        </w:rPr>
        <w:t>萬</w:t>
      </w:r>
      <w:r w:rsidRPr="006F5A91">
        <w:rPr>
          <w:rFonts w:hint="eastAsia"/>
        </w:rPr>
        <w:t>8,841</w:t>
      </w:r>
      <w:r w:rsidRPr="006F5A91">
        <w:rPr>
          <w:rFonts w:hint="eastAsia"/>
        </w:rPr>
        <w:t>人次，而截至</w:t>
      </w:r>
      <w:r w:rsidRPr="006F5A91">
        <w:rPr>
          <w:rFonts w:hint="eastAsia"/>
        </w:rPr>
        <w:t>106</w:t>
      </w:r>
      <w:r w:rsidRPr="006F5A91">
        <w:rPr>
          <w:rFonts w:hint="eastAsia"/>
        </w:rPr>
        <w:t>年底網路購票會員數已達</w:t>
      </w:r>
      <w:r w:rsidRPr="006F5A91">
        <w:rPr>
          <w:rFonts w:hint="eastAsia"/>
        </w:rPr>
        <w:t>144</w:t>
      </w:r>
      <w:r w:rsidRPr="006F5A91">
        <w:rPr>
          <w:rFonts w:hint="eastAsia"/>
        </w:rPr>
        <w:t>萬</w:t>
      </w:r>
      <w:r w:rsidRPr="006F5A91">
        <w:rPr>
          <w:rFonts w:hint="eastAsia"/>
        </w:rPr>
        <w:t>2,492</w:t>
      </w:r>
      <w:r w:rsidRPr="006F5A91">
        <w:rPr>
          <w:rFonts w:hint="eastAsia"/>
        </w:rPr>
        <w:t>人次，與</w:t>
      </w:r>
      <w:proofErr w:type="gramStart"/>
      <w:r w:rsidRPr="006F5A91">
        <w:rPr>
          <w:rFonts w:hint="eastAsia"/>
        </w:rPr>
        <w:t>105</w:t>
      </w:r>
      <w:proofErr w:type="gramEnd"/>
      <w:r w:rsidRPr="006F5A91">
        <w:rPr>
          <w:rFonts w:hint="eastAsia"/>
        </w:rPr>
        <w:t>年度網路購票會員數</w:t>
      </w:r>
      <w:r w:rsidRPr="006F5A91">
        <w:rPr>
          <w:rFonts w:hint="eastAsia"/>
        </w:rPr>
        <w:t>105</w:t>
      </w:r>
      <w:r w:rsidRPr="006F5A91">
        <w:rPr>
          <w:rFonts w:hint="eastAsia"/>
        </w:rPr>
        <w:t>萬</w:t>
      </w:r>
      <w:r w:rsidRPr="006F5A91">
        <w:rPr>
          <w:rFonts w:hint="eastAsia"/>
        </w:rPr>
        <w:t>6,874</w:t>
      </w:r>
      <w:r w:rsidRPr="006F5A91">
        <w:rPr>
          <w:rFonts w:hint="eastAsia"/>
        </w:rPr>
        <w:t>人次相較增加</w:t>
      </w:r>
      <w:r w:rsidRPr="006F5A91">
        <w:rPr>
          <w:rFonts w:hint="eastAsia"/>
        </w:rPr>
        <w:t>8</w:t>
      </w:r>
      <w:r w:rsidRPr="006F5A91">
        <w:rPr>
          <w:rFonts w:hint="eastAsia"/>
        </w:rPr>
        <w:t>萬</w:t>
      </w:r>
      <w:r w:rsidRPr="006F5A91">
        <w:rPr>
          <w:rFonts w:hint="eastAsia"/>
        </w:rPr>
        <w:t>5,618</w:t>
      </w:r>
      <w:r w:rsidRPr="006F5A91">
        <w:rPr>
          <w:rFonts w:hint="eastAsia"/>
        </w:rPr>
        <w:t>人次（增幅為</w:t>
      </w:r>
      <w:r w:rsidRPr="006F5A91">
        <w:rPr>
          <w:rFonts w:hint="eastAsia"/>
        </w:rPr>
        <w:t>8.1%</w:t>
      </w:r>
      <w:r w:rsidRPr="006F5A91">
        <w:rPr>
          <w:rFonts w:hint="eastAsia"/>
        </w:rPr>
        <w:t>），顯見觀眾利用網路之購票方式已為常態。</w:t>
      </w:r>
      <w:proofErr w:type="gramStart"/>
      <w:r w:rsidRPr="006F5A91">
        <w:rPr>
          <w:rFonts w:hint="eastAsia"/>
        </w:rPr>
        <w:t>爰</w:t>
      </w:r>
      <w:proofErr w:type="gramEnd"/>
      <w:r w:rsidRPr="006F5A91">
        <w:rPr>
          <w:rFonts w:hint="eastAsia"/>
        </w:rPr>
        <w:t>請文化部妥善運用網路票</w:t>
      </w:r>
      <w:proofErr w:type="gramStart"/>
      <w:r w:rsidRPr="006F5A91">
        <w:rPr>
          <w:rFonts w:hint="eastAsia"/>
        </w:rPr>
        <w:t>務</w:t>
      </w:r>
      <w:proofErr w:type="gramEnd"/>
      <w:r w:rsidRPr="006F5A91">
        <w:rPr>
          <w:rFonts w:hint="eastAsia"/>
        </w:rPr>
        <w:t>系統之資訊，建立大數據資料庫分析觀眾之消費行為，作為將來規劃展演節目與營運策略之參考依據，於</w:t>
      </w:r>
      <w:r w:rsidRPr="006F5A91">
        <w:rPr>
          <w:rFonts w:hint="eastAsia"/>
        </w:rPr>
        <w:t>3</w:t>
      </w:r>
      <w:r w:rsidRPr="006F5A91">
        <w:rPr>
          <w:rFonts w:hint="eastAsia"/>
        </w:rPr>
        <w:t>個月內向立法院教育及文化委員會提出書面報告。</w:t>
      </w:r>
    </w:p>
    <w:p w:rsidR="00C00BA6" w:rsidRDefault="00C00BA6" w:rsidP="00DC0D6E">
      <w:pPr>
        <w:pStyle w:val="a7"/>
        <w:spacing w:line="469" w:lineRule="exact"/>
        <w:ind w:leftChars="200" w:left="840" w:hangingChars="100" w:hanging="280"/>
      </w:pPr>
      <w:r>
        <w:t>2</w:t>
      </w:r>
      <w:r w:rsidRPr="006F5A91">
        <w:rPr>
          <w:rFonts w:ascii="華康細明體"/>
        </w:rPr>
        <w:t>.</w:t>
      </w:r>
      <w:r w:rsidRPr="006F5A91">
        <w:rPr>
          <w:rFonts w:hint="eastAsia"/>
        </w:rPr>
        <w:t>國家表演藝術中心</w:t>
      </w:r>
      <w:proofErr w:type="gramStart"/>
      <w:r w:rsidRPr="006F5A91">
        <w:rPr>
          <w:rFonts w:hint="eastAsia"/>
        </w:rPr>
        <w:t>下轄北中</w:t>
      </w:r>
      <w:proofErr w:type="gramEnd"/>
      <w:r w:rsidRPr="006F5A91">
        <w:rPr>
          <w:rFonts w:hint="eastAsia"/>
        </w:rPr>
        <w:t>南三大國家級藝文場館</w:t>
      </w:r>
      <w:proofErr w:type="gramStart"/>
      <w:r w:rsidRPr="006F5A91">
        <w:rPr>
          <w:rFonts w:hint="eastAsia"/>
        </w:rPr>
        <w:t>─</w:t>
      </w:r>
      <w:proofErr w:type="gramEnd"/>
      <w:r w:rsidRPr="006F5A91">
        <w:rPr>
          <w:rFonts w:hint="eastAsia"/>
        </w:rPr>
        <w:t>「國家兩廳院」、「</w:t>
      </w:r>
      <w:proofErr w:type="gramStart"/>
      <w:r w:rsidRPr="006F5A91">
        <w:rPr>
          <w:rFonts w:hint="eastAsia"/>
        </w:rPr>
        <w:t>臺</w:t>
      </w:r>
      <w:proofErr w:type="gramEnd"/>
      <w:r w:rsidRPr="006F5A91">
        <w:rPr>
          <w:rFonts w:hint="eastAsia"/>
        </w:rPr>
        <w:t>中國家歌劇院」、「衛武營國家藝術文化中心」以及附設團隊「國家交響樂團」，為台灣表演藝術發展的重要領航角色。然經查該中心</w:t>
      </w:r>
      <w:proofErr w:type="gramStart"/>
      <w:r w:rsidRPr="006F5A91">
        <w:rPr>
          <w:rFonts w:hint="eastAsia"/>
        </w:rPr>
        <w:t>108</w:t>
      </w:r>
      <w:proofErr w:type="gramEnd"/>
      <w:r w:rsidRPr="006F5A91">
        <w:rPr>
          <w:rFonts w:hint="eastAsia"/>
        </w:rPr>
        <w:t>年度預算書，卻未見與國內大專院校</w:t>
      </w:r>
      <w:r w:rsidRPr="006F5A91">
        <w:rPr>
          <w:rFonts w:hint="eastAsia"/>
        </w:rPr>
        <w:lastRenderedPageBreak/>
        <w:t>表演藝術相關科系合作培育表演藝術人才之說明與規劃。</w:t>
      </w:r>
      <w:proofErr w:type="gramStart"/>
      <w:r w:rsidRPr="006F5A91">
        <w:rPr>
          <w:rFonts w:hint="eastAsia"/>
        </w:rPr>
        <w:t>爰</w:t>
      </w:r>
      <w:proofErr w:type="gramEnd"/>
      <w:r w:rsidRPr="006F5A91">
        <w:rPr>
          <w:rFonts w:hint="eastAsia"/>
        </w:rPr>
        <w:t>請文化部針對上開事項重新檢討，於</w:t>
      </w:r>
      <w:r w:rsidRPr="006F5A91">
        <w:rPr>
          <w:rFonts w:hint="eastAsia"/>
        </w:rPr>
        <w:t>3</w:t>
      </w:r>
      <w:r w:rsidRPr="006F5A91">
        <w:rPr>
          <w:rFonts w:hint="eastAsia"/>
        </w:rPr>
        <w:t>個月內向立法院教育及文化委員會提出書面報告。</w:t>
      </w:r>
    </w:p>
    <w:p w:rsidR="00C00BA6" w:rsidRDefault="00C00BA6" w:rsidP="000729D0">
      <w:pPr>
        <w:pStyle w:val="a7"/>
        <w:spacing w:line="499" w:lineRule="exact"/>
        <w:ind w:leftChars="200" w:left="840" w:hangingChars="100" w:hanging="280"/>
      </w:pPr>
      <w:r>
        <w:t>3</w:t>
      </w:r>
      <w:r w:rsidRPr="006F5A91">
        <w:rPr>
          <w:rFonts w:ascii="華康細明體"/>
        </w:rPr>
        <w:t>.</w:t>
      </w:r>
      <w:r w:rsidRPr="006F5A91">
        <w:rPr>
          <w:rFonts w:hint="eastAsia"/>
        </w:rPr>
        <w:t>文化部</w:t>
      </w:r>
      <w:proofErr w:type="gramStart"/>
      <w:r w:rsidRPr="006F5A91">
        <w:rPr>
          <w:rFonts w:hint="eastAsia"/>
        </w:rPr>
        <w:t>研</w:t>
      </w:r>
      <w:proofErr w:type="gramEnd"/>
      <w:r w:rsidRPr="006F5A91">
        <w:rPr>
          <w:rFonts w:hint="eastAsia"/>
        </w:rPr>
        <w:t>議效法義大利、法國，推動「文化卡」，給予</w:t>
      </w:r>
      <w:proofErr w:type="gramStart"/>
      <w:r w:rsidRPr="006F5A91">
        <w:rPr>
          <w:rFonts w:hint="eastAsia"/>
        </w:rPr>
        <w:t>青年或兒少</w:t>
      </w:r>
      <w:proofErr w:type="gramEnd"/>
      <w:r w:rsidRPr="006F5A91">
        <w:rPr>
          <w:rFonts w:hint="eastAsia"/>
        </w:rPr>
        <w:t>藝文消費額度，鼓勵下一代認識本國藝術文化。文化卡評估研究委託國家文化藝術基金會執行，</w:t>
      </w:r>
      <w:r w:rsidRPr="006F5A91">
        <w:rPr>
          <w:rFonts w:hint="eastAsia"/>
        </w:rPr>
        <w:t>106</w:t>
      </w:r>
      <w:r w:rsidRPr="006F5A91">
        <w:rPr>
          <w:rFonts w:hint="eastAsia"/>
        </w:rPr>
        <w:t>年</w:t>
      </w:r>
      <w:r w:rsidRPr="006F5A91">
        <w:rPr>
          <w:rFonts w:hint="eastAsia"/>
        </w:rPr>
        <w:t>9</w:t>
      </w:r>
      <w:r w:rsidRPr="006F5A91">
        <w:rPr>
          <w:rFonts w:hint="eastAsia"/>
        </w:rPr>
        <w:t>月研究報告完成。</w:t>
      </w:r>
      <w:r w:rsidRPr="006F5A91">
        <w:rPr>
          <w:rFonts w:hint="eastAsia"/>
        </w:rPr>
        <w:t>107</w:t>
      </w:r>
      <w:r w:rsidRPr="006F5A91">
        <w:rPr>
          <w:rFonts w:hint="eastAsia"/>
        </w:rPr>
        <w:t>年由國家表演藝術中心國家兩廳院成立「阿</w:t>
      </w:r>
      <w:proofErr w:type="gramStart"/>
      <w:r w:rsidRPr="006F5A91">
        <w:rPr>
          <w:rFonts w:hint="eastAsia"/>
        </w:rPr>
        <w:t>特</w:t>
      </w:r>
      <w:proofErr w:type="gramEnd"/>
      <w:r w:rsidRPr="006F5A91">
        <w:rPr>
          <w:rFonts w:hint="eastAsia"/>
        </w:rPr>
        <w:t>銀行」，並建立</w:t>
      </w:r>
      <w:r w:rsidRPr="006F5A91">
        <w:rPr>
          <w:rFonts w:hint="eastAsia"/>
        </w:rPr>
        <w:t>APP</w:t>
      </w:r>
      <w:r w:rsidRPr="006F5A91">
        <w:rPr>
          <w:rFonts w:hint="eastAsia"/>
        </w:rPr>
        <w:t>，供國人下載開立「藝文帳戶」，整合藝文機構資源，鼓勵國人進行藝文消費，</w:t>
      </w:r>
      <w:proofErr w:type="gramStart"/>
      <w:r w:rsidRPr="006F5A91">
        <w:rPr>
          <w:rFonts w:hint="eastAsia"/>
        </w:rPr>
        <w:t>採</w:t>
      </w:r>
      <w:proofErr w:type="gramEnd"/>
      <w:r w:rsidRPr="006F5A91">
        <w:rPr>
          <w:rFonts w:hint="eastAsia"/>
        </w:rPr>
        <w:t>點登記後可兌換購物金與其他獎品。</w:t>
      </w:r>
    </w:p>
    <w:p w:rsidR="00C00BA6" w:rsidRDefault="00C00BA6" w:rsidP="000729D0">
      <w:pPr>
        <w:pStyle w:val="a7"/>
        <w:spacing w:line="499" w:lineRule="exact"/>
        <w:ind w:leftChars="300" w:left="840" w:firstLine="560"/>
      </w:pPr>
      <w:r w:rsidRPr="006F5A91">
        <w:rPr>
          <w:rFonts w:hint="eastAsia"/>
        </w:rPr>
        <w:t>然而目前「阿</w:t>
      </w:r>
      <w:proofErr w:type="gramStart"/>
      <w:r w:rsidRPr="006F5A91">
        <w:rPr>
          <w:rFonts w:hint="eastAsia"/>
        </w:rPr>
        <w:t>特</w:t>
      </w:r>
      <w:proofErr w:type="gramEnd"/>
      <w:r w:rsidRPr="006F5A91">
        <w:rPr>
          <w:rFonts w:hint="eastAsia"/>
        </w:rPr>
        <w:t>銀行」試行至今，成效並不好。審計部</w:t>
      </w:r>
      <w:r w:rsidRPr="006F5A91">
        <w:rPr>
          <w:rFonts w:hint="eastAsia"/>
        </w:rPr>
        <w:t>107</w:t>
      </w:r>
      <w:r w:rsidRPr="006F5A91">
        <w:rPr>
          <w:rFonts w:hint="eastAsia"/>
        </w:rPr>
        <w:t>年</w:t>
      </w:r>
      <w:r w:rsidRPr="006F5A91">
        <w:rPr>
          <w:rFonts w:hint="eastAsia"/>
        </w:rPr>
        <w:t>7</w:t>
      </w:r>
      <w:r w:rsidRPr="006F5A91">
        <w:rPr>
          <w:rFonts w:hint="eastAsia"/>
        </w:rPr>
        <w:t>月調查發現，參與「阿</w:t>
      </w:r>
      <w:proofErr w:type="gramStart"/>
      <w:r w:rsidRPr="006F5A91">
        <w:rPr>
          <w:rFonts w:hint="eastAsia"/>
        </w:rPr>
        <w:t>特</w:t>
      </w:r>
      <w:proofErr w:type="gramEnd"/>
      <w:r w:rsidRPr="006F5A91">
        <w:rPr>
          <w:rFonts w:hint="eastAsia"/>
        </w:rPr>
        <w:t>銀行」計畫的北</w:t>
      </w:r>
      <w:proofErr w:type="gramStart"/>
      <w:r w:rsidRPr="006F5A91">
        <w:rPr>
          <w:rFonts w:hint="eastAsia"/>
        </w:rPr>
        <w:t>北</w:t>
      </w:r>
      <w:proofErr w:type="gramEnd"/>
      <w:r w:rsidRPr="006F5A91">
        <w:rPr>
          <w:rFonts w:hint="eastAsia"/>
        </w:rPr>
        <w:t>基國小，學童只要到相關表演場館、博物館、美術館，甚至是電影院等館所消費，都能集點換贈品，但是北</w:t>
      </w:r>
      <w:proofErr w:type="gramStart"/>
      <w:r w:rsidRPr="006F5A91">
        <w:rPr>
          <w:rFonts w:hint="eastAsia"/>
        </w:rPr>
        <w:t>北</w:t>
      </w:r>
      <w:proofErr w:type="gramEnd"/>
      <w:r w:rsidRPr="006F5A91">
        <w:rPr>
          <w:rFonts w:hint="eastAsia"/>
        </w:rPr>
        <w:t>基三地內仍有</w:t>
      </w:r>
      <w:r w:rsidRPr="006F5A91">
        <w:rPr>
          <w:rFonts w:hint="eastAsia"/>
        </w:rPr>
        <w:t>12</w:t>
      </w:r>
      <w:r w:rsidRPr="006F5A91">
        <w:rPr>
          <w:rFonts w:hint="eastAsia"/>
        </w:rPr>
        <w:t>個行政區內的國小沒有加入「阿</w:t>
      </w:r>
      <w:proofErr w:type="gramStart"/>
      <w:r w:rsidRPr="006F5A91">
        <w:rPr>
          <w:rFonts w:hint="eastAsia"/>
        </w:rPr>
        <w:t>特</w:t>
      </w:r>
      <w:proofErr w:type="gramEnd"/>
      <w:r w:rsidRPr="006F5A91">
        <w:rPr>
          <w:rFonts w:hint="eastAsia"/>
        </w:rPr>
        <w:t>銀行」，而且大多是偏遠行政區，對該區內學童不公。且目前加入「阿</w:t>
      </w:r>
      <w:proofErr w:type="gramStart"/>
      <w:r w:rsidRPr="006F5A91">
        <w:rPr>
          <w:rFonts w:hint="eastAsia"/>
        </w:rPr>
        <w:t>特</w:t>
      </w:r>
      <w:proofErr w:type="gramEnd"/>
      <w:r w:rsidRPr="006F5A91">
        <w:rPr>
          <w:rFonts w:hint="eastAsia"/>
        </w:rPr>
        <w:t>銀行」的館所數量仍有待加強，「</w:t>
      </w:r>
      <w:proofErr w:type="gramStart"/>
      <w:r w:rsidRPr="006F5A91">
        <w:rPr>
          <w:rFonts w:hint="eastAsia"/>
        </w:rPr>
        <w:t>採</w:t>
      </w:r>
      <w:proofErr w:type="gramEnd"/>
      <w:r w:rsidRPr="006F5A91">
        <w:rPr>
          <w:rFonts w:hint="eastAsia"/>
        </w:rPr>
        <w:t>點掃描</w:t>
      </w:r>
      <w:r w:rsidRPr="006F5A91">
        <w:rPr>
          <w:rFonts w:hint="eastAsia"/>
        </w:rPr>
        <w:t>QR code</w:t>
      </w:r>
      <w:r w:rsidRPr="006F5A91">
        <w:rPr>
          <w:rFonts w:hint="eastAsia"/>
        </w:rPr>
        <w:t>儲值」的方式，也造成有人到了藝文景點卻找不到</w:t>
      </w:r>
      <w:r w:rsidRPr="006F5A91">
        <w:rPr>
          <w:rFonts w:hint="eastAsia"/>
        </w:rPr>
        <w:t>QR code</w:t>
      </w:r>
      <w:r w:rsidRPr="006F5A91">
        <w:rPr>
          <w:rFonts w:hint="eastAsia"/>
        </w:rPr>
        <w:t>在哪邊的情況。該專案立意良善，應加強讓整個藝術文化科技應用系統更為完善，並加強向全國學校推廣。</w:t>
      </w:r>
    </w:p>
    <w:p w:rsidR="00C00BA6" w:rsidRDefault="00C00BA6" w:rsidP="000729D0">
      <w:pPr>
        <w:pStyle w:val="a7"/>
        <w:spacing w:line="499" w:lineRule="exact"/>
        <w:ind w:leftChars="300" w:left="840" w:firstLine="560"/>
      </w:pPr>
      <w:r w:rsidRPr="006F5A91">
        <w:rPr>
          <w:rFonts w:hint="eastAsia"/>
        </w:rPr>
        <w:t>綜上，請於</w:t>
      </w:r>
      <w:r w:rsidRPr="006F5A91">
        <w:rPr>
          <w:rFonts w:hint="eastAsia"/>
        </w:rPr>
        <w:t>6</w:t>
      </w:r>
      <w:r w:rsidRPr="006F5A91">
        <w:rPr>
          <w:rFonts w:hint="eastAsia"/>
        </w:rPr>
        <w:t>個月內向立法院教育及文化委員會提出書面報告。</w:t>
      </w:r>
    </w:p>
    <w:p w:rsidR="00C00BA6" w:rsidRDefault="00C00BA6" w:rsidP="000729D0">
      <w:pPr>
        <w:pStyle w:val="a7"/>
        <w:spacing w:line="499" w:lineRule="exact"/>
        <w:ind w:leftChars="200" w:left="840" w:hangingChars="100" w:hanging="280"/>
      </w:pPr>
      <w:r>
        <w:t>4</w:t>
      </w:r>
      <w:r w:rsidRPr="006F5A91">
        <w:rPr>
          <w:rFonts w:ascii="華康細明體"/>
        </w:rPr>
        <w:t>.</w:t>
      </w:r>
      <w:r w:rsidRPr="006F5A91">
        <w:rPr>
          <w:rFonts w:hint="eastAsia"/>
        </w:rPr>
        <w:t>國家表演藝術中心所轄各場館主合辦節目，雖各檔節目訂有售票率等目標，然仍有節目之售票情形與預期目標有所落差，致有座位席次應</w:t>
      </w:r>
      <w:proofErr w:type="gramStart"/>
      <w:r w:rsidRPr="006F5A91">
        <w:rPr>
          <w:rFonts w:hint="eastAsia"/>
        </w:rPr>
        <w:t>研</w:t>
      </w:r>
      <w:proofErr w:type="gramEnd"/>
      <w:r w:rsidRPr="006F5A91">
        <w:rPr>
          <w:rFonts w:hint="eastAsia"/>
        </w:rPr>
        <w:t>議有效措施，使其更為充分運用之必要。</w:t>
      </w:r>
    </w:p>
    <w:p w:rsidR="00C00BA6" w:rsidRDefault="00C00BA6" w:rsidP="00B114F0">
      <w:pPr>
        <w:pStyle w:val="a7"/>
        <w:spacing w:line="400" w:lineRule="exact"/>
        <w:ind w:leftChars="300" w:left="840" w:firstLine="560"/>
      </w:pPr>
      <w:proofErr w:type="gramStart"/>
      <w:r w:rsidRPr="006F5A91">
        <w:rPr>
          <w:rFonts w:hint="eastAsia"/>
        </w:rPr>
        <w:lastRenderedPageBreak/>
        <w:t>國表藝</w:t>
      </w:r>
      <w:proofErr w:type="gramEnd"/>
      <w:r w:rsidRPr="006F5A91">
        <w:rPr>
          <w:rFonts w:hint="eastAsia"/>
        </w:rPr>
        <w:t>中心三館一團有關演出前未售出票</w:t>
      </w:r>
      <w:proofErr w:type="gramStart"/>
      <w:r w:rsidRPr="006F5A91">
        <w:rPr>
          <w:rFonts w:hint="eastAsia"/>
        </w:rPr>
        <w:t>券</w:t>
      </w:r>
      <w:proofErr w:type="gramEnd"/>
      <w:r w:rsidRPr="006F5A91">
        <w:rPr>
          <w:rFonts w:hint="eastAsia"/>
        </w:rPr>
        <w:t>，應於節目演出前之一定</w:t>
      </w:r>
      <w:proofErr w:type="gramStart"/>
      <w:r w:rsidRPr="006F5A91">
        <w:rPr>
          <w:rFonts w:hint="eastAsia"/>
        </w:rPr>
        <w:t>期間，</w:t>
      </w:r>
      <w:proofErr w:type="gramEnd"/>
      <w:r w:rsidRPr="006F5A91">
        <w:rPr>
          <w:rFonts w:hint="eastAsia"/>
        </w:rPr>
        <w:t>評估可釋出座位之主動規劃處理方式，以鼓勵參與角度，提供民眾或學生多元管道或親民之票價，促進多元族群親近表演藝術之機會，增進民眾聆賞節目體驗之可能性，以利場館資源有效利用，進而推動觀眾培養、文化平權之目標。為利後續推動，請國家表演藝術中心各館團應提出近期及中長期對應策略做法，以期能夠依照節目銷售狀況，採取對應措施。</w:t>
      </w:r>
    </w:p>
    <w:p w:rsidR="00C00BA6" w:rsidRDefault="00C00BA6" w:rsidP="00B114F0">
      <w:pPr>
        <w:pStyle w:val="a7"/>
        <w:spacing w:afterLines="100" w:after="240" w:line="400" w:lineRule="exact"/>
        <w:ind w:leftChars="300" w:left="840" w:firstLine="560"/>
      </w:pPr>
      <w:proofErr w:type="gramStart"/>
      <w:r w:rsidRPr="006F5A91">
        <w:rPr>
          <w:rFonts w:hint="eastAsia"/>
        </w:rPr>
        <w:t>爰</w:t>
      </w:r>
      <w:proofErr w:type="gramEnd"/>
      <w:r w:rsidRPr="006F5A91">
        <w:rPr>
          <w:rFonts w:hint="eastAsia"/>
        </w:rPr>
        <w:t>此，請提出對應計畫，於</w:t>
      </w:r>
      <w:r w:rsidRPr="006F5A91">
        <w:rPr>
          <w:rFonts w:hint="eastAsia"/>
        </w:rPr>
        <w:t>3</w:t>
      </w:r>
      <w:r w:rsidRPr="006F5A91">
        <w:rPr>
          <w:rFonts w:hint="eastAsia"/>
        </w:rPr>
        <w:t>個月內向立法院教育及文化委員會提出書面報告。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A0D0E" w:rsidTr="000922ED">
        <w:trPr>
          <w:trHeight w:hRule="exact" w:val="851"/>
        </w:trPr>
        <w:tc>
          <w:tcPr>
            <w:tcW w:w="1988" w:type="dxa"/>
            <w:vAlign w:val="center"/>
          </w:tcPr>
          <w:p w:rsidR="00CA0D0E" w:rsidRDefault="00CA0D0E" w:rsidP="000922ED">
            <w:pPr>
              <w:pStyle w:val="af9"/>
            </w:pPr>
            <w:r>
              <w:rPr>
                <w:rFonts w:hint="eastAsia"/>
              </w:rPr>
              <w:t>總統令</w:t>
            </w:r>
          </w:p>
        </w:tc>
        <w:tc>
          <w:tcPr>
            <w:tcW w:w="4759" w:type="dxa"/>
            <w:vAlign w:val="center"/>
          </w:tcPr>
          <w:p w:rsidR="00CA0D0E" w:rsidRDefault="00CA0D0E" w:rsidP="000922ED">
            <w:pPr>
              <w:spacing w:line="240" w:lineRule="auto"/>
              <w:jc w:val="distribute"/>
            </w:pPr>
            <w:r>
              <w:rPr>
                <w:rFonts w:hint="eastAsia"/>
              </w:rPr>
              <w:t>中華民國</w:t>
            </w:r>
            <w:r>
              <w:rPr>
                <w:rFonts w:hint="eastAsia"/>
              </w:rPr>
              <w:t>108</w:t>
            </w:r>
            <w:r>
              <w:rPr>
                <w:rFonts w:hint="eastAsia"/>
              </w:rPr>
              <w:t>年</w:t>
            </w:r>
            <w:r>
              <w:rPr>
                <w:rFonts w:hint="eastAsia"/>
              </w:rPr>
              <w:t>1</w:t>
            </w:r>
            <w:r>
              <w:rPr>
                <w:rFonts w:hint="eastAsia"/>
              </w:rPr>
              <w:t>月</w:t>
            </w:r>
            <w:r>
              <w:rPr>
                <w:rFonts w:hint="eastAsia"/>
              </w:rPr>
              <w:t>16</w:t>
            </w:r>
            <w:r>
              <w:rPr>
                <w:rFonts w:hint="eastAsia"/>
              </w:rPr>
              <w:t>日</w:t>
            </w:r>
          </w:p>
          <w:p w:rsidR="00CA0D0E" w:rsidRDefault="00CA0D0E" w:rsidP="005A7ECE">
            <w:pPr>
              <w:spacing w:line="240" w:lineRule="auto"/>
              <w:jc w:val="distribute"/>
              <w:rPr>
                <w:spacing w:val="-8"/>
              </w:rPr>
            </w:pPr>
            <w:r>
              <w:rPr>
                <w:rFonts w:hint="eastAsia"/>
              </w:rPr>
              <w:t>華總一經字第</w:t>
            </w:r>
            <w:r>
              <w:rPr>
                <w:rFonts w:hint="eastAsia"/>
              </w:rPr>
              <w:t>108000</w:t>
            </w:r>
            <w:r w:rsidR="005A7ECE">
              <w:t>03871</w:t>
            </w:r>
            <w:r>
              <w:rPr>
                <w:rFonts w:hint="eastAsia"/>
              </w:rPr>
              <w:t>號</w:t>
            </w:r>
          </w:p>
        </w:tc>
      </w:tr>
    </w:tbl>
    <w:p w:rsidR="00CA0D0E" w:rsidRPr="00FF27B9" w:rsidRDefault="00CA0D0E" w:rsidP="00B114F0">
      <w:pPr>
        <w:pStyle w:val="10"/>
        <w:spacing w:beforeLines="0" w:before="0" w:afterLines="0" w:after="0" w:line="400" w:lineRule="exact"/>
        <w:rPr>
          <w:spacing w:val="10"/>
        </w:rPr>
      </w:pPr>
      <w:r w:rsidRPr="00FF27B9">
        <w:rPr>
          <w:spacing w:val="10"/>
        </w:rPr>
        <w:t>茲依</w:t>
      </w:r>
      <w:r w:rsidR="00597DE5" w:rsidRPr="00597DE5">
        <w:rPr>
          <w:rFonts w:hint="eastAsia"/>
          <w:spacing w:val="10"/>
        </w:rPr>
        <w:t>國家運動訓練中心</w:t>
      </w:r>
      <w:proofErr w:type="gramStart"/>
      <w:r w:rsidR="00597DE5" w:rsidRPr="00597DE5">
        <w:rPr>
          <w:rFonts w:hint="eastAsia"/>
          <w:spacing w:val="10"/>
        </w:rPr>
        <w:t>108</w:t>
      </w:r>
      <w:proofErr w:type="gramEnd"/>
      <w:r w:rsidR="00597DE5" w:rsidRPr="00597DE5">
        <w:rPr>
          <w:rFonts w:hint="eastAsia"/>
          <w:spacing w:val="10"/>
        </w:rPr>
        <w:t>年度預算案審查報告（修正本）</w:t>
      </w:r>
      <w:r w:rsidRPr="00FF27B9">
        <w:rPr>
          <w:spacing w:val="10"/>
        </w:rPr>
        <w:t>，公布</w:t>
      </w:r>
      <w:r w:rsidR="00597DE5" w:rsidRPr="00597DE5">
        <w:rPr>
          <w:rFonts w:hint="eastAsia"/>
          <w:spacing w:val="10"/>
        </w:rPr>
        <w:t>國家運動訓練中心</w:t>
      </w:r>
      <w:proofErr w:type="gramStart"/>
      <w:r w:rsidR="00597DE5" w:rsidRPr="00597DE5">
        <w:rPr>
          <w:rFonts w:hint="eastAsia"/>
          <w:spacing w:val="10"/>
        </w:rPr>
        <w:t>108</w:t>
      </w:r>
      <w:proofErr w:type="gramEnd"/>
      <w:r w:rsidR="00597DE5" w:rsidRPr="00597DE5">
        <w:rPr>
          <w:rFonts w:hint="eastAsia"/>
          <w:spacing w:val="10"/>
        </w:rPr>
        <w:t>年度預算</w:t>
      </w:r>
      <w:r w:rsidRPr="00FF27B9">
        <w:rPr>
          <w:spacing w:val="10"/>
        </w:rPr>
        <w:t>。</w:t>
      </w:r>
    </w:p>
    <w:p w:rsidR="00CA0D0E" w:rsidRDefault="00CA0D0E" w:rsidP="00781E36">
      <w:pPr>
        <w:spacing w:beforeLines="100" w:before="240"/>
      </w:pPr>
      <w:r>
        <w:rPr>
          <w:rFonts w:hint="eastAsia"/>
        </w:rPr>
        <w:t>總　　　統　蔡英文</w:t>
      </w:r>
    </w:p>
    <w:p w:rsidR="00CA0D0E" w:rsidRDefault="00CA0D0E" w:rsidP="00CA0D0E">
      <w:pPr>
        <w:spacing w:afterLines="100" w:after="240"/>
      </w:pPr>
      <w:r>
        <w:rPr>
          <w:rFonts w:hint="eastAsia"/>
        </w:rPr>
        <w:t xml:space="preserve">行政院院長　</w:t>
      </w:r>
      <w:r w:rsidR="00CE7604">
        <w:rPr>
          <w:rFonts w:ascii="標楷體" w:hAnsi="標楷體" w:hint="eastAsia"/>
        </w:rPr>
        <w:t>蘇貞昌</w:t>
      </w:r>
    </w:p>
    <w:p w:rsidR="00CA0D0E" w:rsidRPr="00123FFA" w:rsidRDefault="00774363" w:rsidP="00B114F0">
      <w:pPr>
        <w:pStyle w:val="2"/>
        <w:spacing w:before="120" w:afterLines="0" w:after="0" w:line="416" w:lineRule="exact"/>
        <w:rPr>
          <w:spacing w:val="10"/>
        </w:rPr>
      </w:pPr>
      <w:r w:rsidRPr="00123FFA">
        <w:rPr>
          <w:rFonts w:hint="eastAsia"/>
          <w:spacing w:val="10"/>
        </w:rPr>
        <w:t>國家運動訓練中心</w:t>
      </w:r>
      <w:proofErr w:type="gramStart"/>
      <w:r w:rsidRPr="00123FFA">
        <w:rPr>
          <w:rFonts w:hint="eastAsia"/>
          <w:spacing w:val="10"/>
        </w:rPr>
        <w:t>108</w:t>
      </w:r>
      <w:proofErr w:type="gramEnd"/>
      <w:r w:rsidRPr="00123FFA">
        <w:rPr>
          <w:rFonts w:hint="eastAsia"/>
          <w:spacing w:val="10"/>
        </w:rPr>
        <w:t>年度預算案審查報告（修正本）</w:t>
      </w:r>
    </w:p>
    <w:p w:rsidR="00316C64" w:rsidRDefault="00CA0D0E" w:rsidP="00B114F0">
      <w:pPr>
        <w:widowControl/>
        <w:adjustRightInd/>
        <w:spacing w:afterLines="50" w:after="120" w:line="416" w:lineRule="exact"/>
        <w:jc w:val="left"/>
        <w:textAlignment w:val="auto"/>
      </w:pPr>
      <w:r w:rsidRPr="00DE062A">
        <w:rPr>
          <w:rFonts w:hint="eastAsia"/>
          <w:spacing w:val="10"/>
        </w:rPr>
        <w:t>中華民國</w:t>
      </w:r>
      <w:r w:rsidRPr="00DE062A">
        <w:rPr>
          <w:rFonts w:hint="eastAsia"/>
          <w:spacing w:val="10"/>
        </w:rPr>
        <w:t>108</w:t>
      </w:r>
      <w:r w:rsidRPr="00DE062A">
        <w:rPr>
          <w:rFonts w:hint="eastAsia"/>
          <w:spacing w:val="10"/>
        </w:rPr>
        <w:t>年</w:t>
      </w:r>
      <w:r w:rsidRPr="00DE062A">
        <w:rPr>
          <w:rFonts w:hint="eastAsia"/>
          <w:spacing w:val="10"/>
        </w:rPr>
        <w:t>1</w:t>
      </w:r>
      <w:r w:rsidRPr="00DE062A">
        <w:rPr>
          <w:rFonts w:hint="eastAsia"/>
          <w:spacing w:val="10"/>
        </w:rPr>
        <w:t>月</w:t>
      </w:r>
      <w:r>
        <w:rPr>
          <w:rFonts w:hint="eastAsia"/>
          <w:spacing w:val="10"/>
        </w:rPr>
        <w:t>16</w:t>
      </w:r>
      <w:r w:rsidRPr="00DE062A">
        <w:rPr>
          <w:rFonts w:hint="eastAsia"/>
          <w:spacing w:val="10"/>
        </w:rPr>
        <w:t>日公布</w:t>
      </w:r>
    </w:p>
    <w:p w:rsidR="00CA0E2E" w:rsidRDefault="00CA0E2E" w:rsidP="00B114F0">
      <w:pPr>
        <w:pStyle w:val="3"/>
        <w:spacing w:line="416" w:lineRule="exact"/>
        <w:ind w:left="560" w:hangingChars="200" w:hanging="560"/>
      </w:pPr>
      <w:r w:rsidRPr="00796933">
        <w:rPr>
          <w:rFonts w:ascii="華康細明體" w:hint="eastAsia"/>
        </w:rPr>
        <w:t>(</w:t>
      </w:r>
      <w:proofErr w:type="gramStart"/>
      <w:r>
        <w:rPr>
          <w:rFonts w:hint="eastAsia"/>
        </w:rPr>
        <w:t>一</w:t>
      </w:r>
      <w:proofErr w:type="gramEnd"/>
      <w:r w:rsidRPr="00796933">
        <w:rPr>
          <w:rFonts w:ascii="華康細明體" w:hint="eastAsia"/>
        </w:rPr>
        <w:t>)</w:t>
      </w:r>
      <w:r w:rsidRPr="00796933">
        <w:rPr>
          <w:rFonts w:hint="eastAsia"/>
        </w:rPr>
        <w:t>業務計畫：應依據業務收支、固定資產建設改良擴充及資金運用等項之審查結果，隨同調整。</w:t>
      </w:r>
    </w:p>
    <w:p w:rsidR="00CA0E2E" w:rsidRDefault="00CA0E2E" w:rsidP="00B114F0">
      <w:pPr>
        <w:pStyle w:val="3"/>
        <w:spacing w:line="416" w:lineRule="exact"/>
        <w:ind w:left="560" w:hangingChars="200" w:hanging="560"/>
      </w:pPr>
      <w:r w:rsidRPr="00796933">
        <w:rPr>
          <w:rFonts w:ascii="華康細明體" w:hint="eastAsia"/>
        </w:rPr>
        <w:t>(</w:t>
      </w:r>
      <w:r>
        <w:rPr>
          <w:rFonts w:hint="eastAsia"/>
        </w:rPr>
        <w:t>二</w:t>
      </w:r>
      <w:r w:rsidRPr="00796933">
        <w:rPr>
          <w:rFonts w:ascii="華康細明體" w:hint="eastAsia"/>
        </w:rPr>
        <w:t>)</w:t>
      </w:r>
      <w:r w:rsidRPr="00796933">
        <w:rPr>
          <w:rFonts w:hint="eastAsia"/>
        </w:rPr>
        <w:t>業務收支：</w:t>
      </w:r>
    </w:p>
    <w:p w:rsidR="00CA0E2E" w:rsidRDefault="00CA0E2E" w:rsidP="00B114F0">
      <w:pPr>
        <w:pStyle w:val="a7"/>
        <w:spacing w:line="416" w:lineRule="exact"/>
        <w:ind w:leftChars="200" w:left="840" w:hangingChars="100" w:hanging="280"/>
      </w:pPr>
      <w:r>
        <w:t>1</w:t>
      </w:r>
      <w:r w:rsidRPr="00796933">
        <w:rPr>
          <w:rFonts w:ascii="華康細明體"/>
        </w:rPr>
        <w:t>.</w:t>
      </w:r>
      <w:r w:rsidRPr="00796933">
        <w:rPr>
          <w:rFonts w:hint="eastAsia"/>
        </w:rPr>
        <w:t>業務總收入：</w:t>
      </w:r>
      <w:r w:rsidRPr="00796933">
        <w:rPr>
          <w:rFonts w:hint="eastAsia"/>
        </w:rPr>
        <w:t>11</w:t>
      </w:r>
      <w:r w:rsidRPr="00796933">
        <w:rPr>
          <w:rFonts w:hint="eastAsia"/>
        </w:rPr>
        <w:t>億</w:t>
      </w:r>
      <w:r w:rsidRPr="00796933">
        <w:rPr>
          <w:rFonts w:hint="eastAsia"/>
        </w:rPr>
        <w:t>5,657</w:t>
      </w:r>
      <w:r w:rsidRPr="00796933">
        <w:rPr>
          <w:rFonts w:hint="eastAsia"/>
        </w:rPr>
        <w:t>萬</w:t>
      </w:r>
      <w:r w:rsidRPr="00796933">
        <w:rPr>
          <w:rFonts w:hint="eastAsia"/>
        </w:rPr>
        <w:t>7</w:t>
      </w:r>
      <w:r w:rsidRPr="00796933">
        <w:rPr>
          <w:rFonts w:hint="eastAsia"/>
        </w:rPr>
        <w:t>千元，</w:t>
      </w:r>
      <w:proofErr w:type="gramStart"/>
      <w:r w:rsidRPr="00796933">
        <w:rPr>
          <w:rFonts w:hint="eastAsia"/>
        </w:rPr>
        <w:t>照列</w:t>
      </w:r>
      <w:proofErr w:type="gramEnd"/>
      <w:r w:rsidRPr="00796933">
        <w:rPr>
          <w:rFonts w:hint="eastAsia"/>
        </w:rPr>
        <w:t>。</w:t>
      </w:r>
    </w:p>
    <w:p w:rsidR="00CA0E2E" w:rsidRDefault="00CA0E2E" w:rsidP="00B114F0">
      <w:pPr>
        <w:pStyle w:val="a7"/>
        <w:spacing w:line="416" w:lineRule="exact"/>
        <w:ind w:leftChars="200" w:left="840" w:hangingChars="100" w:hanging="280"/>
      </w:pPr>
      <w:r>
        <w:t>2</w:t>
      </w:r>
      <w:r w:rsidRPr="00796933">
        <w:rPr>
          <w:rFonts w:ascii="華康細明體"/>
        </w:rPr>
        <w:t>.</w:t>
      </w:r>
      <w:r w:rsidRPr="00796933">
        <w:rPr>
          <w:rFonts w:hint="eastAsia"/>
        </w:rPr>
        <w:t>業務總支出：</w:t>
      </w:r>
      <w:r w:rsidRPr="00796933">
        <w:rPr>
          <w:rFonts w:hint="eastAsia"/>
        </w:rPr>
        <w:t>11</w:t>
      </w:r>
      <w:r w:rsidRPr="00796933">
        <w:rPr>
          <w:rFonts w:hint="eastAsia"/>
        </w:rPr>
        <w:t>億</w:t>
      </w:r>
      <w:r w:rsidRPr="00796933">
        <w:rPr>
          <w:rFonts w:hint="eastAsia"/>
        </w:rPr>
        <w:t>4,677</w:t>
      </w:r>
      <w:r w:rsidRPr="00796933">
        <w:rPr>
          <w:rFonts w:hint="eastAsia"/>
        </w:rPr>
        <w:t>萬</w:t>
      </w:r>
      <w:r w:rsidRPr="00796933">
        <w:rPr>
          <w:rFonts w:hint="eastAsia"/>
        </w:rPr>
        <w:t>7</w:t>
      </w:r>
      <w:r w:rsidRPr="00796933">
        <w:rPr>
          <w:rFonts w:hint="eastAsia"/>
        </w:rPr>
        <w:t>千元，</w:t>
      </w:r>
      <w:proofErr w:type="gramStart"/>
      <w:r w:rsidRPr="00796933">
        <w:rPr>
          <w:rFonts w:hint="eastAsia"/>
        </w:rPr>
        <w:t>照列</w:t>
      </w:r>
      <w:proofErr w:type="gramEnd"/>
      <w:r w:rsidRPr="00796933">
        <w:rPr>
          <w:rFonts w:hint="eastAsia"/>
        </w:rPr>
        <w:t>。</w:t>
      </w:r>
    </w:p>
    <w:p w:rsidR="00CA0E2E" w:rsidRDefault="00CA0E2E" w:rsidP="00B114F0">
      <w:pPr>
        <w:pStyle w:val="a7"/>
        <w:spacing w:line="416" w:lineRule="exact"/>
        <w:ind w:leftChars="200" w:left="840" w:hangingChars="100" w:hanging="280"/>
      </w:pPr>
      <w:r>
        <w:t>3</w:t>
      </w:r>
      <w:r w:rsidRPr="00796933">
        <w:rPr>
          <w:rFonts w:ascii="華康細明體"/>
        </w:rPr>
        <w:t>.</w:t>
      </w:r>
      <w:r w:rsidRPr="00796933">
        <w:rPr>
          <w:rFonts w:hint="eastAsia"/>
        </w:rPr>
        <w:t>本期賸餘：</w:t>
      </w:r>
      <w:r w:rsidRPr="00796933">
        <w:rPr>
          <w:rFonts w:hint="eastAsia"/>
        </w:rPr>
        <w:t>980</w:t>
      </w:r>
      <w:r w:rsidRPr="00796933">
        <w:rPr>
          <w:rFonts w:hint="eastAsia"/>
        </w:rPr>
        <w:t>萬元，</w:t>
      </w:r>
      <w:proofErr w:type="gramStart"/>
      <w:r w:rsidRPr="00796933">
        <w:rPr>
          <w:rFonts w:hint="eastAsia"/>
        </w:rPr>
        <w:t>照列</w:t>
      </w:r>
      <w:proofErr w:type="gramEnd"/>
      <w:r w:rsidRPr="00796933">
        <w:rPr>
          <w:rFonts w:hint="eastAsia"/>
        </w:rPr>
        <w:t>。</w:t>
      </w:r>
    </w:p>
    <w:p w:rsidR="00CA0E2E" w:rsidRDefault="00CA0E2E" w:rsidP="00B114F0">
      <w:pPr>
        <w:pStyle w:val="3"/>
        <w:spacing w:line="416" w:lineRule="exact"/>
        <w:ind w:left="560" w:hangingChars="200" w:hanging="560"/>
      </w:pPr>
      <w:r w:rsidRPr="00796933">
        <w:rPr>
          <w:rFonts w:ascii="華康細明體" w:hint="eastAsia"/>
        </w:rPr>
        <w:t>(</w:t>
      </w:r>
      <w:r>
        <w:rPr>
          <w:rFonts w:hint="eastAsia"/>
        </w:rPr>
        <w:t>三</w:t>
      </w:r>
      <w:r w:rsidRPr="00796933">
        <w:rPr>
          <w:rFonts w:ascii="華康細明體" w:hint="eastAsia"/>
        </w:rPr>
        <w:t>)</w:t>
      </w:r>
      <w:r w:rsidRPr="00796933">
        <w:rPr>
          <w:rFonts w:hint="eastAsia"/>
        </w:rPr>
        <w:t>固定資產建設改良擴充：</w:t>
      </w:r>
      <w:r w:rsidRPr="00796933">
        <w:rPr>
          <w:rFonts w:hint="eastAsia"/>
        </w:rPr>
        <w:t>8</w:t>
      </w:r>
      <w:r w:rsidRPr="00796933">
        <w:rPr>
          <w:rFonts w:hint="eastAsia"/>
        </w:rPr>
        <w:t>億</w:t>
      </w:r>
      <w:r w:rsidRPr="00796933">
        <w:rPr>
          <w:rFonts w:hint="eastAsia"/>
        </w:rPr>
        <w:t>5,118</w:t>
      </w:r>
      <w:r w:rsidRPr="00796933">
        <w:rPr>
          <w:rFonts w:hint="eastAsia"/>
        </w:rPr>
        <w:t>萬</w:t>
      </w:r>
      <w:r w:rsidRPr="00796933">
        <w:rPr>
          <w:rFonts w:hint="eastAsia"/>
        </w:rPr>
        <w:t>5</w:t>
      </w:r>
      <w:r w:rsidRPr="00796933">
        <w:rPr>
          <w:rFonts w:hint="eastAsia"/>
        </w:rPr>
        <w:t>千元，</w:t>
      </w:r>
      <w:proofErr w:type="gramStart"/>
      <w:r w:rsidRPr="00796933">
        <w:rPr>
          <w:rFonts w:hint="eastAsia"/>
        </w:rPr>
        <w:t>照列</w:t>
      </w:r>
      <w:proofErr w:type="gramEnd"/>
      <w:r w:rsidRPr="00796933">
        <w:rPr>
          <w:rFonts w:hint="eastAsia"/>
        </w:rPr>
        <w:t>。</w:t>
      </w:r>
    </w:p>
    <w:p w:rsidR="00CA0E2E" w:rsidRDefault="00CA0E2E" w:rsidP="00B114F0">
      <w:pPr>
        <w:pStyle w:val="3"/>
        <w:spacing w:line="416" w:lineRule="exact"/>
        <w:ind w:left="560" w:hangingChars="200" w:hanging="560"/>
      </w:pPr>
      <w:r w:rsidRPr="00796933">
        <w:rPr>
          <w:rFonts w:ascii="華康細明體" w:hint="eastAsia"/>
        </w:rPr>
        <w:t>(</w:t>
      </w:r>
      <w:r>
        <w:rPr>
          <w:rFonts w:hint="eastAsia"/>
        </w:rPr>
        <w:t>四</w:t>
      </w:r>
      <w:r w:rsidRPr="00796933">
        <w:rPr>
          <w:rFonts w:ascii="華康細明體" w:hint="eastAsia"/>
        </w:rPr>
        <w:t>)</w:t>
      </w:r>
      <w:r w:rsidRPr="00796933">
        <w:rPr>
          <w:rFonts w:hint="eastAsia"/>
        </w:rPr>
        <w:t>資金運用：應依據業務收支及固定資產建設改良擴充等項之審查結果，隨同調整。</w:t>
      </w:r>
    </w:p>
    <w:p w:rsidR="00CA0E2E" w:rsidRDefault="00CA0E2E" w:rsidP="00BB2AEE">
      <w:pPr>
        <w:pStyle w:val="3"/>
        <w:spacing w:line="396" w:lineRule="exact"/>
        <w:ind w:left="560" w:hangingChars="200" w:hanging="560"/>
      </w:pPr>
      <w:r w:rsidRPr="00796933">
        <w:rPr>
          <w:rFonts w:ascii="華康細明體" w:hint="eastAsia"/>
        </w:rPr>
        <w:lastRenderedPageBreak/>
        <w:t>(</w:t>
      </w:r>
      <w:r>
        <w:rPr>
          <w:rFonts w:hint="eastAsia"/>
        </w:rPr>
        <w:t>五</w:t>
      </w:r>
      <w:r w:rsidRPr="00796933">
        <w:rPr>
          <w:rFonts w:ascii="華康細明體" w:hint="eastAsia"/>
        </w:rPr>
        <w:t>)</w:t>
      </w:r>
      <w:r w:rsidRPr="00796933">
        <w:rPr>
          <w:rFonts w:hint="eastAsia"/>
        </w:rPr>
        <w:t>通過決議</w:t>
      </w:r>
      <w:r w:rsidRPr="00796933">
        <w:rPr>
          <w:rFonts w:hint="eastAsia"/>
        </w:rPr>
        <w:t>1</w:t>
      </w:r>
      <w:r w:rsidRPr="00796933">
        <w:rPr>
          <w:rFonts w:hint="eastAsia"/>
        </w:rPr>
        <w:t>項：</w:t>
      </w:r>
    </w:p>
    <w:p w:rsidR="00CA0E2E" w:rsidRDefault="00CA0E2E" w:rsidP="00BB2AEE">
      <w:pPr>
        <w:pStyle w:val="a7"/>
        <w:spacing w:line="396" w:lineRule="exact"/>
        <w:ind w:leftChars="200" w:left="840" w:hangingChars="100" w:hanging="280"/>
      </w:pPr>
      <w:r>
        <w:t>1</w:t>
      </w:r>
      <w:r w:rsidRPr="00796933">
        <w:rPr>
          <w:rFonts w:ascii="華康細明體"/>
        </w:rPr>
        <w:t>.</w:t>
      </w:r>
      <w:r w:rsidRPr="00796933">
        <w:rPr>
          <w:rFonts w:hint="eastAsia"/>
        </w:rPr>
        <w:t>根據教育部對國家運動訓練中心</w:t>
      </w:r>
      <w:r w:rsidRPr="00796933">
        <w:rPr>
          <w:rFonts w:hint="eastAsia"/>
        </w:rPr>
        <w:t>106</w:t>
      </w:r>
      <w:r w:rsidRPr="00796933">
        <w:rPr>
          <w:rFonts w:hint="eastAsia"/>
        </w:rPr>
        <w:t>年度績效評鑑分析報告指出，國訓中心未經過完善之預算與員額評估，於組織章程未完成修正備查程序即逕自參考公務體系科層體制，自</w:t>
      </w:r>
      <w:r w:rsidRPr="00796933">
        <w:rPr>
          <w:rFonts w:hint="eastAsia"/>
        </w:rPr>
        <w:t>106</w:t>
      </w:r>
      <w:r w:rsidRPr="00796933">
        <w:rPr>
          <w:rFonts w:hint="eastAsia"/>
        </w:rPr>
        <w:t>年</w:t>
      </w:r>
      <w:r w:rsidRPr="00796933">
        <w:rPr>
          <w:rFonts w:hint="eastAsia"/>
        </w:rPr>
        <w:t>5</w:t>
      </w:r>
      <w:r w:rsidRPr="00796933">
        <w:rPr>
          <w:rFonts w:hint="eastAsia"/>
        </w:rPr>
        <w:t>月</w:t>
      </w:r>
      <w:r w:rsidRPr="00796933">
        <w:rPr>
          <w:rFonts w:hint="eastAsia"/>
        </w:rPr>
        <w:t>1</w:t>
      </w:r>
      <w:r w:rsidRPr="00796933">
        <w:rPr>
          <w:rFonts w:hint="eastAsia"/>
        </w:rPr>
        <w:t>日起大量擴編，分工太細及多層次管理反而造成眾多案件未能如期完成，公文批閱延誤時有所聞，或會議取消卻未通知、連續</w:t>
      </w:r>
      <w:r w:rsidRPr="00796933">
        <w:rPr>
          <w:rFonts w:hint="eastAsia"/>
        </w:rPr>
        <w:t>3</w:t>
      </w:r>
      <w:r w:rsidRPr="00796933">
        <w:rPr>
          <w:rFonts w:hint="eastAsia"/>
        </w:rPr>
        <w:t>年預算均未能執行完畢，且大量擴編組織造成人事費不足，而挪用政府補助之選手培訓經費支應人事費並於年底大量採購資訊設備等，顯對於人事、財務與行政管理運作彈性亦未有正面效益，以致發生將教練選手伙食費支應人事費而影響伙食品質及羽球場地支援不足之爭議。</w:t>
      </w:r>
    </w:p>
    <w:p w:rsidR="004B6F2C" w:rsidRDefault="00CA0E2E" w:rsidP="00BB2AEE">
      <w:pPr>
        <w:widowControl/>
        <w:adjustRightInd/>
        <w:spacing w:afterLines="100" w:after="240" w:line="396" w:lineRule="exact"/>
        <w:ind w:leftChars="300" w:left="840" w:firstLineChars="200" w:firstLine="560"/>
        <w:textAlignment w:val="auto"/>
      </w:pPr>
      <w:r w:rsidRPr="00796933">
        <w:rPr>
          <w:rFonts w:hint="eastAsia"/>
        </w:rPr>
        <w:t>分析報告亦指出，另有針對選手及教練進行的績效及滿意度調查，調查完畢後卻未說明後續之回饋改進作法，此調查形同虛設，未能有效幫助選手及教練，</w:t>
      </w:r>
      <w:proofErr w:type="gramStart"/>
      <w:r w:rsidRPr="00796933">
        <w:rPr>
          <w:rFonts w:hint="eastAsia"/>
        </w:rPr>
        <w:t>爰</w:t>
      </w:r>
      <w:proofErr w:type="gramEnd"/>
      <w:r w:rsidRPr="00796933">
        <w:rPr>
          <w:rFonts w:hint="eastAsia"/>
        </w:rPr>
        <w:t>此，凍結「業務成本與費用</w:t>
      </w:r>
      <w:proofErr w:type="gramStart"/>
      <w:r w:rsidRPr="00796933">
        <w:rPr>
          <w:rFonts w:hint="eastAsia"/>
        </w:rPr>
        <w:t>─</w:t>
      </w:r>
      <w:proofErr w:type="gramEnd"/>
      <w:r w:rsidRPr="00796933">
        <w:rPr>
          <w:rFonts w:hint="eastAsia"/>
        </w:rPr>
        <w:t>管理及總務費用」</w:t>
      </w:r>
      <w:r w:rsidRPr="00796933">
        <w:rPr>
          <w:rFonts w:hint="eastAsia"/>
        </w:rPr>
        <w:t>1,000</w:t>
      </w:r>
      <w:r w:rsidRPr="00796933">
        <w:rPr>
          <w:rFonts w:hint="eastAsia"/>
        </w:rPr>
        <w:t>萬元，待主管機關向立法院教育及文化委員會提出滿意度調查結果及上述擴編人事之改善方向之書面報告後，始得動支。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A325BB">
              <w:rPr>
                <w:rFonts w:hint="eastAsia"/>
              </w:rPr>
              <w:t>108</w:t>
            </w:r>
            <w:r>
              <w:rPr>
                <w:rFonts w:hint="eastAsia"/>
              </w:rPr>
              <w:t>年</w:t>
            </w:r>
            <w:r w:rsidR="003B6E2B">
              <w:rPr>
                <w:rFonts w:hint="eastAsia"/>
              </w:rPr>
              <w:t>1</w:t>
            </w:r>
            <w:r w:rsidR="0079208A">
              <w:rPr>
                <w:rFonts w:hint="eastAsia"/>
              </w:rPr>
              <w:t>月</w:t>
            </w:r>
            <w:r w:rsidR="00FA1E21">
              <w:rPr>
                <w:rFonts w:hint="eastAsia"/>
              </w:rPr>
              <w:t>16</w:t>
            </w:r>
            <w:r>
              <w:rPr>
                <w:rFonts w:hint="eastAsia"/>
              </w:rPr>
              <w:t>日</w:t>
            </w:r>
          </w:p>
          <w:p w:rsidR="00004B55" w:rsidRDefault="00004B55" w:rsidP="00053777">
            <w:pPr>
              <w:spacing w:line="240" w:lineRule="auto"/>
              <w:jc w:val="distribute"/>
              <w:rPr>
                <w:spacing w:val="-8"/>
              </w:rPr>
            </w:pPr>
            <w:r>
              <w:rPr>
                <w:rFonts w:hint="eastAsia"/>
              </w:rPr>
              <w:t>華總一</w:t>
            </w:r>
            <w:r w:rsidR="00053777">
              <w:rPr>
                <w:rFonts w:hint="eastAsia"/>
              </w:rPr>
              <w:t>經</w:t>
            </w:r>
            <w:r>
              <w:rPr>
                <w:rFonts w:hint="eastAsia"/>
              </w:rPr>
              <w:t>字第</w:t>
            </w:r>
            <w:r w:rsidR="00A325BB">
              <w:rPr>
                <w:rFonts w:hint="eastAsia"/>
              </w:rPr>
              <w:t>108</w:t>
            </w:r>
            <w:r>
              <w:rPr>
                <w:rFonts w:hint="eastAsia"/>
              </w:rPr>
              <w:t>000</w:t>
            </w:r>
            <w:r w:rsidR="00FA1E21">
              <w:t>02751</w:t>
            </w:r>
            <w:r>
              <w:rPr>
                <w:rFonts w:hint="eastAsia"/>
              </w:rPr>
              <w:t>號</w:t>
            </w:r>
          </w:p>
        </w:tc>
      </w:tr>
    </w:tbl>
    <w:p w:rsidR="00004B55" w:rsidRPr="00FA1E21" w:rsidRDefault="00004B55" w:rsidP="00BB2AEE">
      <w:pPr>
        <w:pStyle w:val="10"/>
        <w:spacing w:beforeLines="0" w:before="0" w:afterLines="0" w:after="0" w:line="400" w:lineRule="exact"/>
        <w:rPr>
          <w:spacing w:val="10"/>
        </w:rPr>
      </w:pPr>
      <w:r w:rsidRPr="00FA1E21">
        <w:rPr>
          <w:rFonts w:hint="eastAsia"/>
          <w:spacing w:val="10"/>
        </w:rPr>
        <w:t>茲</w:t>
      </w:r>
      <w:r w:rsidR="00FA1E21" w:rsidRPr="00FA1E21">
        <w:rPr>
          <w:rFonts w:hint="eastAsia"/>
          <w:spacing w:val="10"/>
        </w:rPr>
        <w:t>修正保險法第一百六十五條條文</w:t>
      </w:r>
      <w:r w:rsidRPr="00FA1E21">
        <w:rPr>
          <w:rFonts w:hint="eastAsia"/>
          <w:spacing w:val="10"/>
        </w:rPr>
        <w:t>，公布之。</w:t>
      </w:r>
    </w:p>
    <w:p w:rsidR="00FA1E21" w:rsidRPr="00B60426" w:rsidRDefault="00FA1E21" w:rsidP="00FA1E21">
      <w:pPr>
        <w:spacing w:beforeLines="50" w:before="120"/>
      </w:pPr>
      <w:r w:rsidRPr="00B60426">
        <w:rPr>
          <w:rFonts w:hint="eastAsia"/>
        </w:rPr>
        <w:t xml:space="preserve">總　　　統　</w:t>
      </w:r>
      <w:r>
        <w:rPr>
          <w:rFonts w:hint="eastAsia"/>
        </w:rPr>
        <w:t>蔡英文</w:t>
      </w:r>
    </w:p>
    <w:p w:rsidR="00FA1E21" w:rsidRPr="00B60426" w:rsidRDefault="00FA1E21" w:rsidP="00FA1E21">
      <w:r w:rsidRPr="00B60426">
        <w:rPr>
          <w:rFonts w:hint="eastAsia"/>
        </w:rPr>
        <w:t xml:space="preserve">行政院院長　</w:t>
      </w:r>
      <w:r w:rsidR="00CE7604">
        <w:rPr>
          <w:rFonts w:hint="eastAsia"/>
        </w:rPr>
        <w:t>蘇貞昌</w:t>
      </w:r>
    </w:p>
    <w:p w:rsidR="00004B55" w:rsidRDefault="00FA1E21" w:rsidP="00FA1E21">
      <w:pPr>
        <w:spacing w:afterLines="100" w:after="240"/>
      </w:pPr>
      <w:r w:rsidRPr="00CE546E">
        <w:rPr>
          <w:rFonts w:hint="eastAsia"/>
        </w:rPr>
        <w:t xml:space="preserve">金融監督管理委員會主任委員　</w:t>
      </w:r>
      <w:r>
        <w:rPr>
          <w:rFonts w:hint="eastAsia"/>
        </w:rPr>
        <w:t>顧立雄</w:t>
      </w:r>
    </w:p>
    <w:p w:rsidR="00004B55" w:rsidRPr="00DE062A" w:rsidRDefault="00DE062A" w:rsidP="00BB2AEE">
      <w:pPr>
        <w:pStyle w:val="2"/>
        <w:spacing w:before="120" w:afterLines="0" w:after="0" w:line="400" w:lineRule="exact"/>
        <w:rPr>
          <w:spacing w:val="10"/>
        </w:rPr>
      </w:pPr>
      <w:r w:rsidRPr="00DE062A">
        <w:rPr>
          <w:rFonts w:hint="eastAsia"/>
          <w:spacing w:val="10"/>
        </w:rPr>
        <w:t>保險法修正第一百六十五</w:t>
      </w:r>
      <w:proofErr w:type="gramStart"/>
      <w:r w:rsidRPr="00DE062A">
        <w:rPr>
          <w:rFonts w:hint="eastAsia"/>
          <w:spacing w:val="10"/>
        </w:rPr>
        <w:t>條</w:t>
      </w:r>
      <w:proofErr w:type="gramEnd"/>
      <w:r w:rsidRPr="00DE062A">
        <w:rPr>
          <w:rFonts w:hint="eastAsia"/>
          <w:spacing w:val="10"/>
        </w:rPr>
        <w:t>條文</w:t>
      </w:r>
    </w:p>
    <w:p w:rsidR="00004B55" w:rsidRPr="00DE062A" w:rsidRDefault="00004B55" w:rsidP="00BB2AEE">
      <w:pPr>
        <w:spacing w:afterLines="50" w:after="120" w:line="400" w:lineRule="exact"/>
        <w:rPr>
          <w:spacing w:val="10"/>
        </w:rPr>
      </w:pPr>
      <w:r w:rsidRPr="00DE062A">
        <w:rPr>
          <w:rFonts w:hint="eastAsia"/>
          <w:spacing w:val="10"/>
        </w:rPr>
        <w:t>中華民國</w:t>
      </w:r>
      <w:r w:rsidR="00A325BB" w:rsidRPr="00DE062A">
        <w:rPr>
          <w:rFonts w:hint="eastAsia"/>
          <w:spacing w:val="10"/>
        </w:rPr>
        <w:t>108</w:t>
      </w:r>
      <w:r w:rsidRPr="00DE062A">
        <w:rPr>
          <w:rFonts w:hint="eastAsia"/>
          <w:spacing w:val="10"/>
        </w:rPr>
        <w:t>年</w:t>
      </w:r>
      <w:r w:rsidR="003B6E2B" w:rsidRPr="00DE062A">
        <w:rPr>
          <w:rFonts w:hint="eastAsia"/>
          <w:spacing w:val="10"/>
        </w:rPr>
        <w:t>1</w:t>
      </w:r>
      <w:r w:rsidR="0079208A" w:rsidRPr="00DE062A">
        <w:rPr>
          <w:rFonts w:hint="eastAsia"/>
          <w:spacing w:val="10"/>
        </w:rPr>
        <w:t>月</w:t>
      </w:r>
      <w:r w:rsidR="002A4CAC">
        <w:rPr>
          <w:rFonts w:hint="eastAsia"/>
          <w:spacing w:val="10"/>
        </w:rPr>
        <w:t>16</w:t>
      </w:r>
      <w:r w:rsidRPr="00DE062A">
        <w:rPr>
          <w:rFonts w:hint="eastAsia"/>
          <w:spacing w:val="10"/>
        </w:rPr>
        <w:t>日公布</w:t>
      </w:r>
    </w:p>
    <w:p w:rsidR="007F50F2" w:rsidRDefault="00912151" w:rsidP="00BB2AEE">
      <w:pPr>
        <w:pStyle w:val="a6"/>
        <w:spacing w:line="400" w:lineRule="exact"/>
        <w:ind w:left="1420" w:hangingChars="710" w:hanging="1420"/>
      </w:pPr>
      <w:r>
        <w:rPr>
          <w:rFonts w:hint="eastAsia"/>
          <w:spacing w:val="-20"/>
          <w:sz w:val="24"/>
        </w:rPr>
        <w:t>第一百六十五條</w:t>
      </w:r>
      <w:r>
        <w:rPr>
          <w:rFonts w:hint="eastAsia"/>
        </w:rPr>
        <w:t xml:space="preserve">　　</w:t>
      </w:r>
      <w:r w:rsidR="007F50F2">
        <w:rPr>
          <w:rFonts w:hint="eastAsia"/>
        </w:rPr>
        <w:t>保險代理人、經紀人、公證人，應有固定業務處所，並專設帳簿記載業務收支。</w:t>
      </w:r>
    </w:p>
    <w:p w:rsidR="007F50F2" w:rsidRDefault="007F50F2" w:rsidP="00CF2119">
      <w:pPr>
        <w:pStyle w:val="a7"/>
        <w:spacing w:line="480" w:lineRule="exact"/>
        <w:ind w:left="1400" w:firstLine="560"/>
      </w:pPr>
      <w:r>
        <w:rPr>
          <w:rFonts w:hint="eastAsia"/>
        </w:rPr>
        <w:lastRenderedPageBreak/>
        <w:t>兼有保險代理人、經紀人、公證人資格者，僅得擇</w:t>
      </w:r>
      <w:proofErr w:type="gramStart"/>
      <w:r>
        <w:rPr>
          <w:rFonts w:hint="eastAsia"/>
        </w:rPr>
        <w:t>一</w:t>
      </w:r>
      <w:proofErr w:type="gramEnd"/>
      <w:r>
        <w:rPr>
          <w:rFonts w:hint="eastAsia"/>
        </w:rPr>
        <w:t>申領執業證照。</w:t>
      </w:r>
    </w:p>
    <w:p w:rsidR="007F50F2" w:rsidRDefault="007F50F2" w:rsidP="00CF2119">
      <w:pPr>
        <w:pStyle w:val="a7"/>
        <w:spacing w:line="480" w:lineRule="exact"/>
        <w:ind w:left="1400" w:firstLine="560"/>
      </w:pPr>
      <w:r>
        <w:rPr>
          <w:rFonts w:hint="eastAsia"/>
        </w:rPr>
        <w:t>保險代理人公司、經紀人公司為公開發行公司或具一定規模者，應建立內部控制、稽核制度與招攬處理制度及程序；其辦法，由主管機關定之。</w:t>
      </w:r>
    </w:p>
    <w:p w:rsidR="00004B55" w:rsidRDefault="007F50F2" w:rsidP="00CF2119">
      <w:pPr>
        <w:spacing w:afterLines="100" w:after="240" w:line="480" w:lineRule="exact"/>
        <w:ind w:leftChars="500" w:left="1400" w:firstLineChars="200" w:firstLine="560"/>
      </w:pPr>
      <w:r>
        <w:rPr>
          <w:rFonts w:hint="eastAsia"/>
        </w:rPr>
        <w:t>第一百四十二條、第一百四十八條於保險代理人、經紀人、公證人</w:t>
      </w:r>
      <w:proofErr w:type="gramStart"/>
      <w:r>
        <w:rPr>
          <w:rFonts w:hint="eastAsia"/>
        </w:rPr>
        <w:t>準</w:t>
      </w:r>
      <w:proofErr w:type="gramEnd"/>
      <w:r>
        <w:rPr>
          <w:rFonts w:hint="eastAsia"/>
        </w:rPr>
        <w:t>用之。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27BE1" w:rsidTr="0007064D">
        <w:trPr>
          <w:trHeight w:hRule="exact" w:val="851"/>
        </w:trPr>
        <w:tc>
          <w:tcPr>
            <w:tcW w:w="1988" w:type="dxa"/>
            <w:vAlign w:val="center"/>
          </w:tcPr>
          <w:p w:rsidR="00B27BE1" w:rsidRDefault="00B27BE1" w:rsidP="0007064D">
            <w:pPr>
              <w:pStyle w:val="af9"/>
            </w:pPr>
            <w:r>
              <w:rPr>
                <w:rFonts w:hint="eastAsia"/>
              </w:rPr>
              <w:t>總統令</w:t>
            </w:r>
          </w:p>
        </w:tc>
        <w:tc>
          <w:tcPr>
            <w:tcW w:w="4759" w:type="dxa"/>
            <w:vAlign w:val="center"/>
          </w:tcPr>
          <w:p w:rsidR="00B27BE1" w:rsidRDefault="00B27BE1" w:rsidP="0007064D">
            <w:pPr>
              <w:spacing w:line="240" w:lineRule="auto"/>
              <w:jc w:val="distribute"/>
            </w:pPr>
            <w:r>
              <w:rPr>
                <w:rFonts w:hint="eastAsia"/>
              </w:rPr>
              <w:t>中華民國</w:t>
            </w:r>
            <w:r>
              <w:rPr>
                <w:rFonts w:hint="eastAsia"/>
              </w:rPr>
              <w:t>108</w:t>
            </w:r>
            <w:r>
              <w:rPr>
                <w:rFonts w:hint="eastAsia"/>
              </w:rPr>
              <w:t>年</w:t>
            </w:r>
            <w:r>
              <w:rPr>
                <w:rFonts w:hint="eastAsia"/>
              </w:rPr>
              <w:t>1</w:t>
            </w:r>
            <w:r>
              <w:rPr>
                <w:rFonts w:hint="eastAsia"/>
              </w:rPr>
              <w:t>月</w:t>
            </w:r>
            <w:r>
              <w:rPr>
                <w:rFonts w:hint="eastAsia"/>
              </w:rPr>
              <w:t>16</w:t>
            </w:r>
            <w:r>
              <w:rPr>
                <w:rFonts w:hint="eastAsia"/>
              </w:rPr>
              <w:t>日</w:t>
            </w:r>
          </w:p>
          <w:p w:rsidR="00B27BE1" w:rsidRDefault="00B27BE1" w:rsidP="006B7E24">
            <w:pPr>
              <w:spacing w:line="240" w:lineRule="auto"/>
              <w:jc w:val="distribute"/>
              <w:rPr>
                <w:spacing w:val="-8"/>
              </w:rPr>
            </w:pPr>
            <w:r>
              <w:rPr>
                <w:rFonts w:hint="eastAsia"/>
              </w:rPr>
              <w:t>華總一經字第</w:t>
            </w:r>
            <w:r>
              <w:rPr>
                <w:rFonts w:hint="eastAsia"/>
              </w:rPr>
              <w:t>108000</w:t>
            </w:r>
            <w:r>
              <w:t>027</w:t>
            </w:r>
            <w:r w:rsidR="006B7E24">
              <w:t>6</w:t>
            </w:r>
            <w:r>
              <w:t>1</w:t>
            </w:r>
            <w:r>
              <w:rPr>
                <w:rFonts w:hint="eastAsia"/>
              </w:rPr>
              <w:t>號</w:t>
            </w:r>
          </w:p>
        </w:tc>
      </w:tr>
    </w:tbl>
    <w:p w:rsidR="00B27BE1" w:rsidRPr="00FA1E21" w:rsidRDefault="00B27BE1" w:rsidP="005076AC">
      <w:pPr>
        <w:pStyle w:val="10"/>
        <w:spacing w:beforeLines="0" w:before="0" w:afterLines="0" w:after="0" w:line="480" w:lineRule="exact"/>
        <w:rPr>
          <w:spacing w:val="10"/>
        </w:rPr>
      </w:pPr>
      <w:r w:rsidRPr="00FA1E21">
        <w:rPr>
          <w:rFonts w:hint="eastAsia"/>
          <w:spacing w:val="10"/>
        </w:rPr>
        <w:t>茲修正</w:t>
      </w:r>
      <w:r w:rsidR="006B7E24" w:rsidRPr="006B7E24">
        <w:rPr>
          <w:rFonts w:hint="eastAsia"/>
          <w:spacing w:val="10"/>
        </w:rPr>
        <w:t>金融控股公司法第十八條、第五十八條、第六十條至第六十二條及第六十七條條文</w:t>
      </w:r>
      <w:r w:rsidRPr="00FA1E21">
        <w:rPr>
          <w:rFonts w:hint="eastAsia"/>
          <w:spacing w:val="10"/>
        </w:rPr>
        <w:t>，公布之。</w:t>
      </w:r>
    </w:p>
    <w:p w:rsidR="00B27BE1" w:rsidRPr="00B60426" w:rsidRDefault="00B27BE1" w:rsidP="00B27BE1">
      <w:pPr>
        <w:spacing w:beforeLines="50" w:before="120"/>
      </w:pPr>
      <w:r w:rsidRPr="00B60426">
        <w:rPr>
          <w:rFonts w:hint="eastAsia"/>
        </w:rPr>
        <w:t xml:space="preserve">總　　　統　</w:t>
      </w:r>
      <w:r>
        <w:rPr>
          <w:rFonts w:hint="eastAsia"/>
        </w:rPr>
        <w:t>蔡英文</w:t>
      </w:r>
    </w:p>
    <w:p w:rsidR="00B27BE1" w:rsidRPr="00B60426" w:rsidRDefault="00B27BE1" w:rsidP="00B27BE1">
      <w:r w:rsidRPr="00B60426">
        <w:rPr>
          <w:rFonts w:hint="eastAsia"/>
        </w:rPr>
        <w:t xml:space="preserve">行政院院長　</w:t>
      </w:r>
      <w:r w:rsidR="00CE7604">
        <w:rPr>
          <w:rFonts w:hint="eastAsia"/>
        </w:rPr>
        <w:t>蘇貞昌</w:t>
      </w:r>
    </w:p>
    <w:p w:rsidR="00B27BE1" w:rsidRDefault="00B27BE1" w:rsidP="00B27BE1">
      <w:pPr>
        <w:spacing w:afterLines="100" w:after="240"/>
      </w:pPr>
      <w:r w:rsidRPr="00CE546E">
        <w:rPr>
          <w:rFonts w:hint="eastAsia"/>
        </w:rPr>
        <w:t xml:space="preserve">金融監督管理委員會主任委員　</w:t>
      </w:r>
      <w:r>
        <w:rPr>
          <w:rFonts w:hint="eastAsia"/>
        </w:rPr>
        <w:t>顧立雄</w:t>
      </w:r>
    </w:p>
    <w:p w:rsidR="00B27BE1" w:rsidRPr="00DE062A" w:rsidRDefault="00844E7D" w:rsidP="0024753F">
      <w:pPr>
        <w:pStyle w:val="2"/>
        <w:spacing w:before="120" w:afterLines="0" w:after="0" w:line="490" w:lineRule="exact"/>
        <w:rPr>
          <w:spacing w:val="10"/>
        </w:rPr>
      </w:pPr>
      <w:r w:rsidRPr="00844E7D">
        <w:rPr>
          <w:rFonts w:hint="eastAsia"/>
          <w:spacing w:val="10"/>
        </w:rPr>
        <w:t>金融控股公司法修正第十八條、第五十八條、第六十條至第六十二條及第六十七</w:t>
      </w:r>
      <w:proofErr w:type="gramStart"/>
      <w:r w:rsidRPr="00844E7D">
        <w:rPr>
          <w:rFonts w:hint="eastAsia"/>
          <w:spacing w:val="10"/>
        </w:rPr>
        <w:t>條</w:t>
      </w:r>
      <w:proofErr w:type="gramEnd"/>
      <w:r w:rsidRPr="00844E7D">
        <w:rPr>
          <w:rFonts w:hint="eastAsia"/>
          <w:spacing w:val="10"/>
        </w:rPr>
        <w:t>條文</w:t>
      </w:r>
    </w:p>
    <w:p w:rsidR="00B27BE1" w:rsidRPr="00DE062A" w:rsidRDefault="00B27BE1" w:rsidP="0024753F">
      <w:pPr>
        <w:spacing w:afterLines="50" w:after="120" w:line="490" w:lineRule="exact"/>
        <w:rPr>
          <w:spacing w:val="10"/>
        </w:rPr>
      </w:pPr>
      <w:r w:rsidRPr="00DE062A">
        <w:rPr>
          <w:rFonts w:hint="eastAsia"/>
          <w:spacing w:val="10"/>
        </w:rPr>
        <w:t>中華民國</w:t>
      </w:r>
      <w:r w:rsidRPr="00DE062A">
        <w:rPr>
          <w:rFonts w:hint="eastAsia"/>
          <w:spacing w:val="10"/>
        </w:rPr>
        <w:t>108</w:t>
      </w:r>
      <w:r w:rsidRPr="00DE062A">
        <w:rPr>
          <w:rFonts w:hint="eastAsia"/>
          <w:spacing w:val="10"/>
        </w:rPr>
        <w:t>年</w:t>
      </w:r>
      <w:r w:rsidRPr="00DE062A">
        <w:rPr>
          <w:rFonts w:hint="eastAsia"/>
          <w:spacing w:val="10"/>
        </w:rPr>
        <w:t>1</w:t>
      </w:r>
      <w:r w:rsidRPr="00DE062A">
        <w:rPr>
          <w:rFonts w:hint="eastAsia"/>
          <w:spacing w:val="10"/>
        </w:rPr>
        <w:t>月</w:t>
      </w:r>
      <w:r>
        <w:rPr>
          <w:rFonts w:hint="eastAsia"/>
          <w:spacing w:val="10"/>
        </w:rPr>
        <w:t>16</w:t>
      </w:r>
      <w:r w:rsidRPr="00DE062A">
        <w:rPr>
          <w:rFonts w:hint="eastAsia"/>
          <w:spacing w:val="10"/>
        </w:rPr>
        <w:t>日公布</w:t>
      </w:r>
    </w:p>
    <w:p w:rsidR="00FD6EDD" w:rsidRDefault="006B0B07" w:rsidP="0024753F">
      <w:pPr>
        <w:pStyle w:val="a6"/>
        <w:spacing w:line="490" w:lineRule="exact"/>
        <w:ind w:left="1406" w:hangingChars="370" w:hanging="1406"/>
      </w:pPr>
      <w:r>
        <w:rPr>
          <w:rFonts w:hint="eastAsia"/>
          <w:spacing w:val="50"/>
        </w:rPr>
        <w:t>第十八條</w:t>
      </w:r>
      <w:r>
        <w:rPr>
          <w:rFonts w:hint="eastAsia"/>
          <w:spacing w:val="-30"/>
        </w:rPr>
        <w:t xml:space="preserve">　　</w:t>
      </w:r>
      <w:r w:rsidR="00FD6EDD">
        <w:rPr>
          <w:rFonts w:hint="eastAsia"/>
        </w:rPr>
        <w:t>金融控股公司經主管機關許可者，得與下列公司為合併、概括讓與或概括承受，並</w:t>
      </w:r>
      <w:proofErr w:type="gramStart"/>
      <w:r w:rsidR="00FD6EDD">
        <w:rPr>
          <w:rFonts w:hint="eastAsia"/>
        </w:rPr>
        <w:t>準</w:t>
      </w:r>
      <w:proofErr w:type="gramEnd"/>
      <w:r w:rsidR="00FD6EDD">
        <w:rPr>
          <w:rFonts w:hint="eastAsia"/>
        </w:rPr>
        <w:t>用金融機構合併法第六條、第八條、第九條及第十二條至第十四條之規定：</w:t>
      </w:r>
    </w:p>
    <w:p w:rsidR="00FD6EDD" w:rsidRDefault="00FD6EDD" w:rsidP="0024753F">
      <w:pPr>
        <w:pStyle w:val="11"/>
        <w:spacing w:line="490" w:lineRule="exact"/>
        <w:ind w:left="2520" w:hangingChars="200" w:hanging="560"/>
      </w:pPr>
      <w:r>
        <w:rPr>
          <w:rFonts w:hint="eastAsia"/>
        </w:rPr>
        <w:t>一、金融控股公司。</w:t>
      </w:r>
    </w:p>
    <w:p w:rsidR="00FD6EDD" w:rsidRDefault="00FD6EDD" w:rsidP="0024753F">
      <w:pPr>
        <w:pStyle w:val="11"/>
        <w:spacing w:line="490" w:lineRule="exact"/>
        <w:ind w:left="2520" w:hangingChars="200" w:hanging="560"/>
      </w:pPr>
      <w:r>
        <w:rPr>
          <w:rFonts w:hint="eastAsia"/>
        </w:rPr>
        <w:t>二、</w:t>
      </w:r>
      <w:r w:rsidRPr="003D3CCA">
        <w:rPr>
          <w:rFonts w:hint="eastAsia"/>
          <w:spacing w:val="2"/>
        </w:rPr>
        <w:t>具有第四條第一款之控制性持股，並符合第九條第一項規定條件之既存公司。</w:t>
      </w:r>
    </w:p>
    <w:p w:rsidR="00FD6EDD" w:rsidRDefault="00FD6EDD" w:rsidP="006704ED">
      <w:pPr>
        <w:pStyle w:val="a7"/>
        <w:spacing w:line="455" w:lineRule="exact"/>
        <w:ind w:left="1400" w:firstLine="560"/>
      </w:pPr>
      <w:r>
        <w:rPr>
          <w:rFonts w:hint="eastAsia"/>
        </w:rPr>
        <w:lastRenderedPageBreak/>
        <w:t>前項第二款之既存公司，其業務範圍有逾越第三十六條或第三十七條之規定者，主管機關為許可時，應限期命其調整。</w:t>
      </w:r>
    </w:p>
    <w:p w:rsidR="00FD6EDD" w:rsidRDefault="00FD6EDD" w:rsidP="006704ED">
      <w:pPr>
        <w:pStyle w:val="a6"/>
        <w:spacing w:line="455" w:lineRule="exact"/>
        <w:ind w:left="1400" w:hanging="1400"/>
      </w:pPr>
      <w:r>
        <w:rPr>
          <w:rFonts w:hint="eastAsia"/>
        </w:rPr>
        <w:t>第五十八條　　金融控股公司之銀行子公司或保險子公司對第四十四條各款所列之人為無擔保授信，或為擔保授信而無十足擔保或其條件優於其他同類授信對象者，其行為負責人，處三年以下有期徒刑、拘役或科或</w:t>
      </w:r>
      <w:proofErr w:type="gramStart"/>
      <w:r>
        <w:rPr>
          <w:rFonts w:hint="eastAsia"/>
        </w:rPr>
        <w:t>併</w:t>
      </w:r>
      <w:proofErr w:type="gramEnd"/>
      <w:r>
        <w:rPr>
          <w:rFonts w:hint="eastAsia"/>
        </w:rPr>
        <w:t>科新臺幣五百萬元以上二千五百萬元以下罰金。</w:t>
      </w:r>
    </w:p>
    <w:p w:rsidR="00FD6EDD" w:rsidRDefault="00FD6EDD" w:rsidP="006704ED">
      <w:pPr>
        <w:pStyle w:val="a7"/>
        <w:spacing w:line="455" w:lineRule="exact"/>
        <w:ind w:left="1400" w:firstLine="560"/>
      </w:pPr>
      <w:r>
        <w:rPr>
          <w:rFonts w:hint="eastAsia"/>
        </w:rPr>
        <w:t>金融控股公司之銀行子公司或保險子公司對第四十四條各款所列之人辦理擔保授信達主管機關規定金額以上，未經董事會三分之二以上董事之出席及出席董事四分之三以上之同意，或違反主管機關所定有關授信限額、授信總餘額之規定者，其行為負責人，處新臺幣二百萬元以上五千萬元以下罰鍰。</w:t>
      </w:r>
    </w:p>
    <w:p w:rsidR="00FD6EDD" w:rsidRDefault="00EA6A26" w:rsidP="006704ED">
      <w:pPr>
        <w:pStyle w:val="a6"/>
        <w:spacing w:line="455" w:lineRule="exact"/>
        <w:ind w:left="1406" w:hangingChars="370" w:hanging="1406"/>
      </w:pPr>
      <w:r>
        <w:rPr>
          <w:rFonts w:hint="eastAsia"/>
          <w:spacing w:val="50"/>
        </w:rPr>
        <w:t>第六十條</w:t>
      </w:r>
      <w:r>
        <w:rPr>
          <w:rFonts w:hint="eastAsia"/>
          <w:spacing w:val="-30"/>
        </w:rPr>
        <w:t xml:space="preserve">　　</w:t>
      </w:r>
      <w:r w:rsidR="00FD6EDD">
        <w:rPr>
          <w:rFonts w:hint="eastAsia"/>
        </w:rPr>
        <w:t>有下列情形之</w:t>
      </w:r>
      <w:proofErr w:type="gramStart"/>
      <w:r w:rsidR="00FD6EDD">
        <w:rPr>
          <w:rFonts w:hint="eastAsia"/>
        </w:rPr>
        <w:t>一</w:t>
      </w:r>
      <w:proofErr w:type="gramEnd"/>
      <w:r w:rsidR="00FD6EDD">
        <w:rPr>
          <w:rFonts w:hint="eastAsia"/>
        </w:rPr>
        <w:t>者，處新臺幣二百萬元以上五千萬元以下罰鍰：</w:t>
      </w:r>
    </w:p>
    <w:p w:rsidR="00FD6EDD" w:rsidRDefault="00FD6EDD" w:rsidP="006704ED">
      <w:pPr>
        <w:pStyle w:val="11"/>
        <w:spacing w:line="455" w:lineRule="exact"/>
        <w:ind w:left="2520" w:hangingChars="200" w:hanging="560"/>
      </w:pPr>
      <w:r>
        <w:rPr>
          <w:rFonts w:hint="eastAsia"/>
        </w:rPr>
        <w:t>一、</w:t>
      </w:r>
      <w:r w:rsidRPr="001D54F0">
        <w:rPr>
          <w:rFonts w:hint="eastAsia"/>
          <w:spacing w:val="8"/>
        </w:rPr>
        <w:t>違反第六條第一項規定，未申請設立金融控股公司。</w:t>
      </w:r>
    </w:p>
    <w:p w:rsidR="00FD6EDD" w:rsidRDefault="00FD6EDD" w:rsidP="006704ED">
      <w:pPr>
        <w:pStyle w:val="11"/>
        <w:spacing w:line="455" w:lineRule="exact"/>
        <w:ind w:left="2520" w:hangingChars="200" w:hanging="560"/>
      </w:pPr>
      <w:r>
        <w:rPr>
          <w:rFonts w:hint="eastAsia"/>
        </w:rPr>
        <w:t>二、</w:t>
      </w:r>
      <w:r w:rsidRPr="001D54F0">
        <w:rPr>
          <w:rFonts w:hint="eastAsia"/>
          <w:spacing w:val="2"/>
        </w:rPr>
        <w:t>違反第十六條第三項規定，未經主管機關核准而持有股份。</w:t>
      </w:r>
    </w:p>
    <w:p w:rsidR="00FD6EDD" w:rsidRDefault="00FD6EDD" w:rsidP="006704ED">
      <w:pPr>
        <w:pStyle w:val="11"/>
        <w:spacing w:line="455" w:lineRule="exact"/>
        <w:ind w:left="2520" w:hangingChars="200" w:hanging="560"/>
      </w:pPr>
      <w:r>
        <w:rPr>
          <w:rFonts w:hint="eastAsia"/>
        </w:rPr>
        <w:t>三、</w:t>
      </w:r>
      <w:r w:rsidRPr="001D54F0">
        <w:rPr>
          <w:rFonts w:hint="eastAsia"/>
          <w:spacing w:val="2"/>
        </w:rPr>
        <w:t>違反第十六條第一項、第二項或第九項規定未向主管機關申報，或違反同條第七項但書規定增加持股。</w:t>
      </w:r>
    </w:p>
    <w:p w:rsidR="00FD6EDD" w:rsidRDefault="00FD6EDD" w:rsidP="006704ED">
      <w:pPr>
        <w:pStyle w:val="11"/>
        <w:spacing w:line="455" w:lineRule="exact"/>
        <w:ind w:left="2520" w:hangingChars="200" w:hanging="560"/>
      </w:pPr>
      <w:r>
        <w:rPr>
          <w:rFonts w:hint="eastAsia"/>
        </w:rPr>
        <w:t>四、</w:t>
      </w:r>
      <w:r w:rsidRPr="001D54F0">
        <w:rPr>
          <w:rFonts w:hint="eastAsia"/>
          <w:spacing w:val="2"/>
        </w:rPr>
        <w:t>違反第十六條第十項規定，未依主管機關所定期限處分。</w:t>
      </w:r>
    </w:p>
    <w:p w:rsidR="00FD6EDD" w:rsidRDefault="00FD6EDD" w:rsidP="00E40F68">
      <w:pPr>
        <w:pStyle w:val="11"/>
        <w:spacing w:line="474" w:lineRule="exact"/>
        <w:ind w:left="2520" w:hangingChars="200" w:hanging="560"/>
      </w:pPr>
      <w:r>
        <w:rPr>
          <w:rFonts w:hint="eastAsia"/>
        </w:rPr>
        <w:lastRenderedPageBreak/>
        <w:t>五、</w:t>
      </w:r>
      <w:r w:rsidRPr="001D54F0">
        <w:rPr>
          <w:rFonts w:hint="eastAsia"/>
          <w:spacing w:val="2"/>
        </w:rPr>
        <w:t>違反主管機關依第十六條第五項所定辦法中有關申報或公告之規定。</w:t>
      </w:r>
    </w:p>
    <w:p w:rsidR="00FD6EDD" w:rsidRDefault="00FD6EDD" w:rsidP="00E40F68">
      <w:pPr>
        <w:pStyle w:val="11"/>
        <w:spacing w:line="474" w:lineRule="exact"/>
        <w:ind w:left="2520" w:hangingChars="200" w:hanging="560"/>
      </w:pPr>
      <w:r>
        <w:rPr>
          <w:rFonts w:hint="eastAsia"/>
        </w:rPr>
        <w:t>六、</w:t>
      </w:r>
      <w:r w:rsidRPr="001D54F0">
        <w:rPr>
          <w:rFonts w:hint="eastAsia"/>
          <w:spacing w:val="2"/>
        </w:rPr>
        <w:t>違反第十六條第六項規定，為質權之設定。</w:t>
      </w:r>
    </w:p>
    <w:p w:rsidR="00FD6EDD" w:rsidRDefault="00FD6EDD" w:rsidP="00E40F68">
      <w:pPr>
        <w:pStyle w:val="11"/>
        <w:spacing w:line="474" w:lineRule="exact"/>
        <w:ind w:left="2520" w:hangingChars="200" w:hanging="560"/>
      </w:pPr>
      <w:r>
        <w:rPr>
          <w:rFonts w:hint="eastAsia"/>
        </w:rPr>
        <w:t>七、</w:t>
      </w:r>
      <w:r w:rsidRPr="001D54F0">
        <w:rPr>
          <w:rFonts w:hint="eastAsia"/>
          <w:spacing w:val="2"/>
        </w:rPr>
        <w:t>違反第十八條第一項規定，未經許可為合併、概括讓與或概括承受。</w:t>
      </w:r>
    </w:p>
    <w:p w:rsidR="00FD6EDD" w:rsidRDefault="00FD6EDD" w:rsidP="00E40F68">
      <w:pPr>
        <w:pStyle w:val="11"/>
        <w:spacing w:line="474" w:lineRule="exact"/>
        <w:ind w:left="2520" w:hangingChars="200" w:hanging="560"/>
      </w:pPr>
      <w:r>
        <w:rPr>
          <w:rFonts w:hint="eastAsia"/>
        </w:rPr>
        <w:t>八、</w:t>
      </w:r>
      <w:r w:rsidRPr="00CF3F8B">
        <w:rPr>
          <w:rFonts w:hint="eastAsia"/>
          <w:spacing w:val="16"/>
        </w:rPr>
        <w:t>違反第三十八條規定，持有金融控股公司之股份。</w:t>
      </w:r>
    </w:p>
    <w:p w:rsidR="00FD6EDD" w:rsidRDefault="00FD6EDD" w:rsidP="00E40F68">
      <w:pPr>
        <w:pStyle w:val="11"/>
        <w:spacing w:line="474" w:lineRule="exact"/>
        <w:ind w:left="2520" w:hangingChars="200" w:hanging="560"/>
      </w:pPr>
      <w:r>
        <w:rPr>
          <w:rFonts w:hint="eastAsia"/>
        </w:rPr>
        <w:t>九、</w:t>
      </w:r>
      <w:r w:rsidRPr="001D54F0">
        <w:rPr>
          <w:rFonts w:hint="eastAsia"/>
          <w:spacing w:val="2"/>
        </w:rPr>
        <w:t>違反第三十九條第一項所定短期資金運用項目；或違反同條第二項規定，未經核准投資不動產或投資非自用不動產。</w:t>
      </w:r>
    </w:p>
    <w:p w:rsidR="00FD6EDD" w:rsidRDefault="00FD6EDD" w:rsidP="00E40F68">
      <w:pPr>
        <w:pStyle w:val="11"/>
        <w:spacing w:line="474" w:lineRule="exact"/>
        <w:ind w:left="2520" w:hangingChars="200" w:hanging="560"/>
      </w:pPr>
      <w:r>
        <w:rPr>
          <w:rFonts w:hint="eastAsia"/>
        </w:rPr>
        <w:t>十、</w:t>
      </w:r>
      <w:r w:rsidRPr="001D54F0">
        <w:rPr>
          <w:rFonts w:hint="eastAsia"/>
          <w:spacing w:val="2"/>
        </w:rPr>
        <w:t>違反主管機關依第三十九條第三項所定辦法中有關發行條件或期限之規定。</w:t>
      </w:r>
    </w:p>
    <w:p w:rsidR="00FD6EDD" w:rsidRDefault="00FD6EDD" w:rsidP="00E40F68">
      <w:pPr>
        <w:pStyle w:val="11"/>
        <w:spacing w:line="474" w:lineRule="exact"/>
        <w:ind w:left="2800" w:hangingChars="300" w:hanging="840"/>
      </w:pPr>
      <w:r>
        <w:rPr>
          <w:rFonts w:hint="eastAsia"/>
        </w:rPr>
        <w:t>十一、</w:t>
      </w:r>
      <w:r w:rsidRPr="001D54F0">
        <w:rPr>
          <w:rFonts w:hint="eastAsia"/>
          <w:spacing w:val="2"/>
        </w:rPr>
        <w:t>違反主管機關依第四十條或第四十一條所定之比率或所為之處置或限制。</w:t>
      </w:r>
    </w:p>
    <w:p w:rsidR="00FD6EDD" w:rsidRDefault="00FD6EDD" w:rsidP="00E40F68">
      <w:pPr>
        <w:pStyle w:val="11"/>
        <w:spacing w:line="474" w:lineRule="exact"/>
        <w:ind w:left="2800" w:hangingChars="300" w:hanging="840"/>
      </w:pPr>
      <w:r>
        <w:rPr>
          <w:rFonts w:hint="eastAsia"/>
        </w:rPr>
        <w:t>十二、</w:t>
      </w:r>
      <w:r w:rsidRPr="001D54F0">
        <w:rPr>
          <w:rFonts w:hint="eastAsia"/>
          <w:spacing w:val="2"/>
        </w:rPr>
        <w:t>違反第四十二條第一項規定，未保守秘密。</w:t>
      </w:r>
    </w:p>
    <w:p w:rsidR="00FD6EDD" w:rsidRDefault="00FD6EDD" w:rsidP="00E40F68">
      <w:pPr>
        <w:pStyle w:val="11"/>
        <w:spacing w:line="474" w:lineRule="exact"/>
        <w:ind w:left="2800" w:hangingChars="300" w:hanging="840"/>
      </w:pPr>
      <w:r>
        <w:rPr>
          <w:rFonts w:hint="eastAsia"/>
        </w:rPr>
        <w:t>十三、</w:t>
      </w:r>
      <w:r w:rsidRPr="001D54F0">
        <w:rPr>
          <w:rFonts w:hint="eastAsia"/>
          <w:spacing w:val="10"/>
        </w:rPr>
        <w:t>違反第四十三條第一項、第二項或第四項規定；或違反主管機關依同條第三項所定辦法中有關可從事之業務範圍、資訊交互運用、共用設備、場所或人員管理之規定。</w:t>
      </w:r>
    </w:p>
    <w:p w:rsidR="00FD6EDD" w:rsidRDefault="00FD6EDD" w:rsidP="00E40F68">
      <w:pPr>
        <w:pStyle w:val="11"/>
        <w:spacing w:line="474" w:lineRule="exact"/>
        <w:ind w:left="2800" w:hangingChars="300" w:hanging="840"/>
      </w:pPr>
      <w:r>
        <w:rPr>
          <w:rFonts w:hint="eastAsia"/>
        </w:rPr>
        <w:t>十四、</w:t>
      </w:r>
      <w:r w:rsidRPr="00F92FC2">
        <w:rPr>
          <w:rFonts w:hint="eastAsia"/>
          <w:spacing w:val="2"/>
        </w:rPr>
        <w:t>違反第四十五條第一項交易條件之限制或董事會之決議方法；或違反同條第四項所定之金額比率。</w:t>
      </w:r>
    </w:p>
    <w:p w:rsidR="00FD6EDD" w:rsidRDefault="00FD6EDD" w:rsidP="00E40F68">
      <w:pPr>
        <w:pStyle w:val="11"/>
        <w:spacing w:line="474" w:lineRule="exact"/>
        <w:ind w:left="2800" w:hangingChars="300" w:hanging="840"/>
      </w:pPr>
      <w:r>
        <w:rPr>
          <w:rFonts w:hint="eastAsia"/>
        </w:rPr>
        <w:t>十五、</w:t>
      </w:r>
      <w:r w:rsidRPr="00F92FC2">
        <w:rPr>
          <w:rFonts w:hint="eastAsia"/>
          <w:spacing w:val="2"/>
        </w:rPr>
        <w:t>違反第四十六條第一項規定，未向主管機關申報或揭露。</w:t>
      </w:r>
    </w:p>
    <w:p w:rsidR="00FD6EDD" w:rsidRDefault="00FD6EDD" w:rsidP="00650A03">
      <w:pPr>
        <w:pStyle w:val="11"/>
        <w:spacing w:line="455" w:lineRule="exact"/>
        <w:ind w:left="2800" w:hangingChars="300" w:hanging="840"/>
      </w:pPr>
      <w:r>
        <w:rPr>
          <w:rFonts w:hint="eastAsia"/>
        </w:rPr>
        <w:lastRenderedPageBreak/>
        <w:t>十六、</w:t>
      </w:r>
      <w:r w:rsidRPr="00F92FC2">
        <w:rPr>
          <w:rFonts w:hint="eastAsia"/>
          <w:spacing w:val="2"/>
        </w:rPr>
        <w:t>違反第五十一條規定，未建立內部控制或稽核制度，或未確實執行。</w:t>
      </w:r>
    </w:p>
    <w:p w:rsidR="00FD6EDD" w:rsidRDefault="00FD6EDD" w:rsidP="00650A03">
      <w:pPr>
        <w:pStyle w:val="11"/>
        <w:spacing w:line="455" w:lineRule="exact"/>
        <w:ind w:left="2800" w:hangingChars="300" w:hanging="840"/>
      </w:pPr>
      <w:r>
        <w:rPr>
          <w:rFonts w:hint="eastAsia"/>
        </w:rPr>
        <w:t>十七、</w:t>
      </w:r>
      <w:r w:rsidRPr="00F92FC2">
        <w:rPr>
          <w:rFonts w:hint="eastAsia"/>
          <w:spacing w:val="2"/>
        </w:rPr>
        <w:t>違反第五十三條第一項或第二項規定；或未於主管機關依同條第三項所定期限內補足資本。</w:t>
      </w:r>
    </w:p>
    <w:p w:rsidR="00FD6EDD" w:rsidRDefault="00FD6EDD" w:rsidP="00650A03">
      <w:pPr>
        <w:pStyle w:val="11"/>
        <w:spacing w:line="455" w:lineRule="exact"/>
        <w:ind w:left="2800" w:hangingChars="300" w:hanging="840"/>
      </w:pPr>
      <w:r>
        <w:rPr>
          <w:rFonts w:hint="eastAsia"/>
        </w:rPr>
        <w:t>十八、</w:t>
      </w:r>
      <w:r w:rsidRPr="00F92FC2">
        <w:rPr>
          <w:rFonts w:hint="eastAsia"/>
          <w:spacing w:val="18"/>
        </w:rPr>
        <w:t>違反主管機關依第五十五條第一項所為之命令。</w:t>
      </w:r>
    </w:p>
    <w:p w:rsidR="00FD6EDD" w:rsidRDefault="00FD6EDD" w:rsidP="00650A03">
      <w:pPr>
        <w:pStyle w:val="11"/>
        <w:spacing w:line="455" w:lineRule="exact"/>
        <w:ind w:left="2800" w:hangingChars="300" w:hanging="840"/>
      </w:pPr>
      <w:r>
        <w:rPr>
          <w:rFonts w:hint="eastAsia"/>
        </w:rPr>
        <w:t>十九、</w:t>
      </w:r>
      <w:r w:rsidRPr="00F92FC2">
        <w:rPr>
          <w:rFonts w:hint="eastAsia"/>
          <w:spacing w:val="2"/>
        </w:rPr>
        <w:t>違反第五十六條第一項規定，未盡協助義務；或違反主管機關依同條第二項所為之命令。</w:t>
      </w:r>
    </w:p>
    <w:p w:rsidR="00FD6EDD" w:rsidRDefault="00FD6EDD" w:rsidP="00650A03">
      <w:pPr>
        <w:pStyle w:val="a6"/>
        <w:spacing w:line="455" w:lineRule="exact"/>
        <w:ind w:left="1400" w:hanging="1400"/>
      </w:pPr>
      <w:r>
        <w:rPr>
          <w:rFonts w:hint="eastAsia"/>
        </w:rPr>
        <w:t>第六十一條　　金融控股公司之負責人或職員，於主管機關依第五十二條規定要求其於限期內據實提供相關財務報表、交易資訊或其他有關資料；派員或委託適當機構或指定專門職業及技術人員，檢查金融控股公司或其子公司之業務、財務及其他有關事項時，有下列情形之</w:t>
      </w:r>
      <w:proofErr w:type="gramStart"/>
      <w:r>
        <w:rPr>
          <w:rFonts w:hint="eastAsia"/>
        </w:rPr>
        <w:t>一</w:t>
      </w:r>
      <w:proofErr w:type="gramEnd"/>
      <w:r>
        <w:rPr>
          <w:rFonts w:hint="eastAsia"/>
        </w:rPr>
        <w:t>者，處新臺幣二百萬元以上五千萬元以下罰鍰：</w:t>
      </w:r>
    </w:p>
    <w:p w:rsidR="00FD6EDD" w:rsidRDefault="00FD6EDD" w:rsidP="00650A03">
      <w:pPr>
        <w:pStyle w:val="11"/>
        <w:spacing w:line="455" w:lineRule="exact"/>
        <w:ind w:left="2520" w:hangingChars="200" w:hanging="560"/>
      </w:pPr>
      <w:r>
        <w:rPr>
          <w:rFonts w:hint="eastAsia"/>
        </w:rPr>
        <w:t>一、</w:t>
      </w:r>
      <w:r w:rsidRPr="00417D26">
        <w:rPr>
          <w:rFonts w:hint="eastAsia"/>
          <w:spacing w:val="2"/>
        </w:rPr>
        <w:t>拒絕檢查或拒絕開啟金庫或其他庫房。</w:t>
      </w:r>
    </w:p>
    <w:p w:rsidR="00FD6EDD" w:rsidRDefault="00FD6EDD" w:rsidP="00650A03">
      <w:pPr>
        <w:pStyle w:val="11"/>
        <w:spacing w:line="455" w:lineRule="exact"/>
        <w:ind w:left="2520" w:hangingChars="200" w:hanging="560"/>
      </w:pPr>
      <w:r>
        <w:rPr>
          <w:rFonts w:hint="eastAsia"/>
        </w:rPr>
        <w:t>二、</w:t>
      </w:r>
      <w:r w:rsidRPr="00417D26">
        <w:rPr>
          <w:rFonts w:hint="eastAsia"/>
          <w:spacing w:val="2"/>
        </w:rPr>
        <w:t>隱匿或毀損有關業務或財務狀況之</w:t>
      </w:r>
      <w:proofErr w:type="gramStart"/>
      <w:r w:rsidRPr="00417D26">
        <w:rPr>
          <w:rFonts w:hint="eastAsia"/>
          <w:spacing w:val="2"/>
        </w:rPr>
        <w:t>帳冊</w:t>
      </w:r>
      <w:proofErr w:type="gramEnd"/>
      <w:r w:rsidRPr="00417D26">
        <w:rPr>
          <w:rFonts w:hint="eastAsia"/>
          <w:spacing w:val="2"/>
        </w:rPr>
        <w:t>文件。</w:t>
      </w:r>
    </w:p>
    <w:p w:rsidR="00FD6EDD" w:rsidRDefault="00FD6EDD" w:rsidP="00650A03">
      <w:pPr>
        <w:pStyle w:val="11"/>
        <w:spacing w:line="455" w:lineRule="exact"/>
        <w:ind w:left="2520" w:hangingChars="200" w:hanging="560"/>
      </w:pPr>
      <w:r>
        <w:rPr>
          <w:rFonts w:hint="eastAsia"/>
        </w:rPr>
        <w:t>三、</w:t>
      </w:r>
      <w:r w:rsidRPr="00417D26">
        <w:rPr>
          <w:rFonts w:hint="eastAsia"/>
          <w:spacing w:val="8"/>
        </w:rPr>
        <w:t>對於檢查人員詢問無正當理由不為答復或答復不實。</w:t>
      </w:r>
    </w:p>
    <w:p w:rsidR="00FD6EDD" w:rsidRDefault="00FD6EDD" w:rsidP="00650A03">
      <w:pPr>
        <w:pStyle w:val="11"/>
        <w:spacing w:line="455" w:lineRule="exact"/>
        <w:ind w:left="2520" w:hangingChars="200" w:hanging="560"/>
      </w:pPr>
      <w:r>
        <w:rPr>
          <w:rFonts w:hint="eastAsia"/>
        </w:rPr>
        <w:t>四、</w:t>
      </w:r>
      <w:r w:rsidRPr="006760CB">
        <w:rPr>
          <w:rFonts w:hint="eastAsia"/>
          <w:spacing w:val="2"/>
        </w:rPr>
        <w:t>屆期未提報主管機關指定之財務報表、交易資訊或其他有關資料，或提報不實、不全或未於規定期限內繳納檢查費用。</w:t>
      </w:r>
    </w:p>
    <w:p w:rsidR="00FD6EDD" w:rsidRDefault="00FD6EDD" w:rsidP="00650A03">
      <w:pPr>
        <w:pStyle w:val="a6"/>
        <w:spacing w:line="455" w:lineRule="exact"/>
        <w:ind w:left="1400" w:hanging="1400"/>
      </w:pPr>
      <w:r>
        <w:rPr>
          <w:rFonts w:hint="eastAsia"/>
        </w:rPr>
        <w:t>第六十二條　　有下列情形之</w:t>
      </w:r>
      <w:proofErr w:type="gramStart"/>
      <w:r>
        <w:rPr>
          <w:rFonts w:hint="eastAsia"/>
        </w:rPr>
        <w:t>一</w:t>
      </w:r>
      <w:proofErr w:type="gramEnd"/>
      <w:r>
        <w:rPr>
          <w:rFonts w:hint="eastAsia"/>
        </w:rPr>
        <w:t>者，處新臺幣</w:t>
      </w:r>
      <w:proofErr w:type="gramStart"/>
      <w:r>
        <w:rPr>
          <w:rFonts w:hint="eastAsia"/>
        </w:rPr>
        <w:t>一</w:t>
      </w:r>
      <w:proofErr w:type="gramEnd"/>
      <w:r>
        <w:rPr>
          <w:rFonts w:hint="eastAsia"/>
        </w:rPr>
        <w:t>百萬元以上二千萬元以下罰鍰：</w:t>
      </w:r>
    </w:p>
    <w:p w:rsidR="00FD6EDD" w:rsidRDefault="00FD6EDD" w:rsidP="00650A03">
      <w:pPr>
        <w:pStyle w:val="11"/>
        <w:spacing w:line="455" w:lineRule="exact"/>
        <w:ind w:left="2520" w:hangingChars="200" w:hanging="560"/>
      </w:pPr>
      <w:r>
        <w:rPr>
          <w:rFonts w:hint="eastAsia"/>
        </w:rPr>
        <w:t>一、</w:t>
      </w:r>
      <w:r w:rsidRPr="006107D5">
        <w:rPr>
          <w:rFonts w:hint="eastAsia"/>
          <w:spacing w:val="2"/>
        </w:rPr>
        <w:t>違反第三十六條第四項或第三十七條第二項但書規定，進行投資。</w:t>
      </w:r>
    </w:p>
    <w:p w:rsidR="00FD6EDD" w:rsidRDefault="00FD6EDD" w:rsidP="0062269E">
      <w:pPr>
        <w:pStyle w:val="11"/>
        <w:spacing w:line="480" w:lineRule="exact"/>
        <w:ind w:left="2520" w:hangingChars="200" w:hanging="560"/>
      </w:pPr>
      <w:r>
        <w:rPr>
          <w:rFonts w:hint="eastAsia"/>
        </w:rPr>
        <w:lastRenderedPageBreak/>
        <w:t>二、</w:t>
      </w:r>
      <w:r w:rsidRPr="006107D5">
        <w:rPr>
          <w:rFonts w:hint="eastAsia"/>
          <w:spacing w:val="8"/>
        </w:rPr>
        <w:t>違反第三十六條第五項或第三十七條第七項規定，未於主管機關所定期限內調整；或違反第三十六條第七項規定，由其負責人、職員擔任創業投資事業所投資事業之經理人。</w:t>
      </w:r>
    </w:p>
    <w:p w:rsidR="00FD6EDD" w:rsidRDefault="00FD6EDD" w:rsidP="0062269E">
      <w:pPr>
        <w:pStyle w:val="11"/>
        <w:spacing w:line="480" w:lineRule="exact"/>
        <w:ind w:left="2520" w:hangingChars="200" w:hanging="560"/>
      </w:pPr>
      <w:r>
        <w:rPr>
          <w:rFonts w:hint="eastAsia"/>
        </w:rPr>
        <w:t>三、</w:t>
      </w:r>
      <w:r w:rsidRPr="00ED4954">
        <w:rPr>
          <w:rFonts w:hint="eastAsia"/>
          <w:spacing w:val="2"/>
        </w:rPr>
        <w:t>違反第三十六條第八項規定，未經主管機關核准辦理減資。</w:t>
      </w:r>
    </w:p>
    <w:p w:rsidR="00FD6EDD" w:rsidRDefault="00FD6EDD" w:rsidP="0062269E">
      <w:pPr>
        <w:pStyle w:val="11"/>
        <w:spacing w:line="480" w:lineRule="exact"/>
        <w:ind w:left="2520" w:hangingChars="200" w:hanging="560"/>
      </w:pPr>
      <w:r>
        <w:rPr>
          <w:rFonts w:hint="eastAsia"/>
        </w:rPr>
        <w:t>四、</w:t>
      </w:r>
      <w:r w:rsidRPr="00ED4954">
        <w:rPr>
          <w:rFonts w:hint="eastAsia"/>
          <w:spacing w:val="2"/>
        </w:rPr>
        <w:t>違反第三十七條第一項規定，未經主管機關核准投資，或自行或由其代表人擔任被投資事業之董事、監察人或指派人員獲聘為該事業經理人。</w:t>
      </w:r>
    </w:p>
    <w:p w:rsidR="00FD6EDD" w:rsidRDefault="00FD6EDD" w:rsidP="0062269E">
      <w:pPr>
        <w:pStyle w:val="11"/>
        <w:spacing w:line="480" w:lineRule="exact"/>
        <w:ind w:left="2520" w:hangingChars="200" w:hanging="560"/>
      </w:pPr>
      <w:r>
        <w:rPr>
          <w:rFonts w:hint="eastAsia"/>
        </w:rPr>
        <w:t>五、</w:t>
      </w:r>
      <w:r w:rsidRPr="00ED4954">
        <w:rPr>
          <w:rFonts w:hint="eastAsia"/>
          <w:spacing w:val="2"/>
        </w:rPr>
        <w:t>違反第三十七條第三項至第五項規定，超過投資限額或持股比率之限制。</w:t>
      </w:r>
    </w:p>
    <w:p w:rsidR="00FD6EDD" w:rsidRDefault="00FD6EDD" w:rsidP="0062269E">
      <w:pPr>
        <w:pStyle w:val="11"/>
        <w:spacing w:line="480" w:lineRule="exact"/>
        <w:ind w:left="2520" w:hangingChars="200" w:hanging="560"/>
      </w:pPr>
      <w:r>
        <w:rPr>
          <w:rFonts w:hint="eastAsia"/>
        </w:rPr>
        <w:t>六、</w:t>
      </w:r>
      <w:r w:rsidRPr="00ED4954">
        <w:rPr>
          <w:rFonts w:hint="eastAsia"/>
          <w:spacing w:val="2"/>
        </w:rPr>
        <w:t>違反第六十八條第一項、第二項或第四項規定，未申報、申請許可、調整持股或申請核准。</w:t>
      </w:r>
    </w:p>
    <w:p w:rsidR="00F24034" w:rsidRDefault="00FD6EDD" w:rsidP="0062269E">
      <w:pPr>
        <w:widowControl/>
        <w:adjustRightInd/>
        <w:spacing w:afterLines="100" w:after="240" w:line="480" w:lineRule="exact"/>
        <w:ind w:left="1400" w:hangingChars="500" w:hanging="1400"/>
        <w:textAlignment w:val="auto"/>
      </w:pPr>
      <w:r>
        <w:rPr>
          <w:rFonts w:hint="eastAsia"/>
        </w:rPr>
        <w:t>第六十七條　　金融控股公司或受罰人經依本章規定處以罰鍰後，於主管機關規定期限內仍不予改善者，主管機關得按次處罰；其情節重大者，並得解除負責人職務或廢止其許可。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94025" w:rsidTr="0007064D">
        <w:trPr>
          <w:trHeight w:hRule="exact" w:val="851"/>
        </w:trPr>
        <w:tc>
          <w:tcPr>
            <w:tcW w:w="1988" w:type="dxa"/>
            <w:vAlign w:val="center"/>
          </w:tcPr>
          <w:p w:rsidR="00F94025" w:rsidRDefault="00F94025" w:rsidP="0007064D">
            <w:pPr>
              <w:pStyle w:val="af9"/>
            </w:pPr>
            <w:r>
              <w:rPr>
                <w:rFonts w:hint="eastAsia"/>
              </w:rPr>
              <w:t>總統令</w:t>
            </w:r>
          </w:p>
        </w:tc>
        <w:tc>
          <w:tcPr>
            <w:tcW w:w="4759" w:type="dxa"/>
            <w:vAlign w:val="center"/>
          </w:tcPr>
          <w:p w:rsidR="00F94025" w:rsidRDefault="00F94025" w:rsidP="0007064D">
            <w:pPr>
              <w:spacing w:line="240" w:lineRule="auto"/>
              <w:jc w:val="distribute"/>
            </w:pPr>
            <w:r>
              <w:rPr>
                <w:rFonts w:hint="eastAsia"/>
              </w:rPr>
              <w:t>中華民國</w:t>
            </w:r>
            <w:r>
              <w:rPr>
                <w:rFonts w:hint="eastAsia"/>
              </w:rPr>
              <w:t>108</w:t>
            </w:r>
            <w:r>
              <w:rPr>
                <w:rFonts w:hint="eastAsia"/>
              </w:rPr>
              <w:t>年</w:t>
            </w:r>
            <w:r>
              <w:rPr>
                <w:rFonts w:hint="eastAsia"/>
              </w:rPr>
              <w:t>1</w:t>
            </w:r>
            <w:r>
              <w:rPr>
                <w:rFonts w:hint="eastAsia"/>
              </w:rPr>
              <w:t>月</w:t>
            </w:r>
            <w:r>
              <w:rPr>
                <w:rFonts w:hint="eastAsia"/>
              </w:rPr>
              <w:t>16</w:t>
            </w:r>
            <w:r>
              <w:rPr>
                <w:rFonts w:hint="eastAsia"/>
              </w:rPr>
              <w:t>日</w:t>
            </w:r>
          </w:p>
          <w:p w:rsidR="00F94025" w:rsidRDefault="00F94025" w:rsidP="00F94025">
            <w:pPr>
              <w:spacing w:line="240" w:lineRule="auto"/>
              <w:jc w:val="distribute"/>
              <w:rPr>
                <w:spacing w:val="-8"/>
              </w:rPr>
            </w:pPr>
            <w:r>
              <w:rPr>
                <w:rFonts w:hint="eastAsia"/>
              </w:rPr>
              <w:t>華總一經字第</w:t>
            </w:r>
            <w:r>
              <w:rPr>
                <w:rFonts w:hint="eastAsia"/>
              </w:rPr>
              <w:t>108000</w:t>
            </w:r>
            <w:r>
              <w:t>02771</w:t>
            </w:r>
            <w:r>
              <w:rPr>
                <w:rFonts w:hint="eastAsia"/>
              </w:rPr>
              <w:t>號</w:t>
            </w:r>
          </w:p>
        </w:tc>
      </w:tr>
    </w:tbl>
    <w:p w:rsidR="00F94025" w:rsidRPr="00FA1E21" w:rsidRDefault="00F94025" w:rsidP="0062269E">
      <w:pPr>
        <w:pStyle w:val="10"/>
        <w:spacing w:beforeLines="0" w:before="0" w:afterLines="0" w:after="0" w:line="473" w:lineRule="exact"/>
        <w:rPr>
          <w:spacing w:val="10"/>
        </w:rPr>
      </w:pPr>
      <w:r w:rsidRPr="00FA1E21">
        <w:rPr>
          <w:rFonts w:hint="eastAsia"/>
          <w:spacing w:val="10"/>
        </w:rPr>
        <w:t>茲修正</w:t>
      </w:r>
      <w:r w:rsidR="0099622C" w:rsidRPr="0099622C">
        <w:rPr>
          <w:rFonts w:hint="eastAsia"/>
          <w:spacing w:val="10"/>
        </w:rPr>
        <w:t>期貨交易法第三條、第二十八條、第三十五條、第三十七條、第四十九條、第八十四條、第九十七條之一、第一百條、第一百零九條、第一百十一條、第一百十六條及第一百十九條條文</w:t>
      </w:r>
      <w:r w:rsidRPr="00FA1E21">
        <w:rPr>
          <w:rFonts w:hint="eastAsia"/>
          <w:spacing w:val="10"/>
        </w:rPr>
        <w:t>，公布之。</w:t>
      </w:r>
    </w:p>
    <w:p w:rsidR="00F94025" w:rsidRPr="00B60426" w:rsidRDefault="00F94025" w:rsidP="00F94025">
      <w:pPr>
        <w:spacing w:beforeLines="50" w:before="120"/>
      </w:pPr>
      <w:r w:rsidRPr="00B60426">
        <w:rPr>
          <w:rFonts w:hint="eastAsia"/>
        </w:rPr>
        <w:t xml:space="preserve">總　　　統　</w:t>
      </w:r>
      <w:r>
        <w:rPr>
          <w:rFonts w:hint="eastAsia"/>
        </w:rPr>
        <w:t>蔡英文</w:t>
      </w:r>
    </w:p>
    <w:p w:rsidR="00F94025" w:rsidRPr="00B60426" w:rsidRDefault="00F94025" w:rsidP="00F94025">
      <w:r w:rsidRPr="00B60426">
        <w:rPr>
          <w:rFonts w:hint="eastAsia"/>
        </w:rPr>
        <w:t xml:space="preserve">行政院院長　</w:t>
      </w:r>
      <w:r w:rsidR="00CE7604">
        <w:rPr>
          <w:rFonts w:hint="eastAsia"/>
        </w:rPr>
        <w:t>蘇貞昌</w:t>
      </w:r>
    </w:p>
    <w:p w:rsidR="00F94025" w:rsidRDefault="00F94025" w:rsidP="00F94025">
      <w:pPr>
        <w:spacing w:afterLines="100" w:after="240"/>
      </w:pPr>
      <w:r w:rsidRPr="00CE546E">
        <w:rPr>
          <w:rFonts w:hint="eastAsia"/>
        </w:rPr>
        <w:t xml:space="preserve">金融監督管理委員會主任委員　</w:t>
      </w:r>
      <w:r>
        <w:rPr>
          <w:rFonts w:hint="eastAsia"/>
        </w:rPr>
        <w:t>顧立雄</w:t>
      </w:r>
    </w:p>
    <w:p w:rsidR="00F94025" w:rsidRPr="00DE062A" w:rsidRDefault="00F04F2B" w:rsidP="001F4D42">
      <w:pPr>
        <w:pStyle w:val="2"/>
        <w:spacing w:before="120" w:afterLines="0" w:after="0" w:line="433" w:lineRule="exact"/>
        <w:rPr>
          <w:spacing w:val="10"/>
        </w:rPr>
      </w:pPr>
      <w:r w:rsidRPr="00F04F2B">
        <w:rPr>
          <w:rFonts w:hint="eastAsia"/>
          <w:spacing w:val="10"/>
        </w:rPr>
        <w:lastRenderedPageBreak/>
        <w:t>期貨交易法修正第三條、第二十八條、第三十五條、第三十七條、第四十九條、第八十四條、第九十七條之一、第一百條、第一百零九條、第一百十一條、第一百十六條及第一百十九</w:t>
      </w:r>
      <w:proofErr w:type="gramStart"/>
      <w:r w:rsidRPr="00F04F2B">
        <w:rPr>
          <w:rFonts w:hint="eastAsia"/>
          <w:spacing w:val="10"/>
        </w:rPr>
        <w:t>條</w:t>
      </w:r>
      <w:proofErr w:type="gramEnd"/>
      <w:r w:rsidRPr="00F04F2B">
        <w:rPr>
          <w:rFonts w:hint="eastAsia"/>
          <w:spacing w:val="10"/>
        </w:rPr>
        <w:t>條文</w:t>
      </w:r>
    </w:p>
    <w:p w:rsidR="00F94025" w:rsidRPr="00DE062A" w:rsidRDefault="00F94025" w:rsidP="001F4D42">
      <w:pPr>
        <w:spacing w:afterLines="50" w:after="120" w:line="433" w:lineRule="exact"/>
        <w:rPr>
          <w:spacing w:val="10"/>
        </w:rPr>
      </w:pPr>
      <w:r w:rsidRPr="00DE062A">
        <w:rPr>
          <w:rFonts w:hint="eastAsia"/>
          <w:spacing w:val="10"/>
        </w:rPr>
        <w:t>中華民國</w:t>
      </w:r>
      <w:r w:rsidRPr="00DE062A">
        <w:rPr>
          <w:rFonts w:hint="eastAsia"/>
          <w:spacing w:val="10"/>
        </w:rPr>
        <w:t>108</w:t>
      </w:r>
      <w:r w:rsidRPr="00DE062A">
        <w:rPr>
          <w:rFonts w:hint="eastAsia"/>
          <w:spacing w:val="10"/>
        </w:rPr>
        <w:t>年</w:t>
      </w:r>
      <w:r w:rsidRPr="00DE062A">
        <w:rPr>
          <w:rFonts w:hint="eastAsia"/>
          <w:spacing w:val="10"/>
        </w:rPr>
        <w:t>1</w:t>
      </w:r>
      <w:r w:rsidRPr="00DE062A">
        <w:rPr>
          <w:rFonts w:hint="eastAsia"/>
          <w:spacing w:val="10"/>
        </w:rPr>
        <w:t>月</w:t>
      </w:r>
      <w:r>
        <w:rPr>
          <w:rFonts w:hint="eastAsia"/>
          <w:spacing w:val="10"/>
        </w:rPr>
        <w:t>16</w:t>
      </w:r>
      <w:r w:rsidRPr="00DE062A">
        <w:rPr>
          <w:rFonts w:hint="eastAsia"/>
          <w:spacing w:val="10"/>
        </w:rPr>
        <w:t>日公布</w:t>
      </w:r>
    </w:p>
    <w:p w:rsidR="00013FE6" w:rsidRDefault="00013FE6" w:rsidP="00772778">
      <w:pPr>
        <w:pStyle w:val="a6"/>
        <w:spacing w:line="433" w:lineRule="exact"/>
        <w:ind w:left="1400" w:hanging="1400"/>
      </w:pPr>
      <w:r>
        <w:rPr>
          <w:rFonts w:hint="eastAsia"/>
        </w:rPr>
        <w:t>第　三　條　　本法所稱期貨交易，指依國內外期貨交易所或其他期貨市場之規則或實務，從事衍生自商品、貨幣、有價證券、利率、指數或其他利益之下列契約或其組合之交易：</w:t>
      </w:r>
    </w:p>
    <w:p w:rsidR="00013FE6" w:rsidRDefault="00013FE6" w:rsidP="001F4D42">
      <w:pPr>
        <w:pStyle w:val="11"/>
        <w:spacing w:line="433" w:lineRule="exact"/>
        <w:ind w:left="2520" w:hangingChars="200" w:hanging="560"/>
      </w:pPr>
      <w:r>
        <w:rPr>
          <w:rFonts w:hint="eastAsia"/>
        </w:rPr>
        <w:t>一、</w:t>
      </w:r>
      <w:r w:rsidRPr="0083182F">
        <w:rPr>
          <w:rFonts w:hint="eastAsia"/>
          <w:spacing w:val="2"/>
        </w:rPr>
        <w:t>期貨契約：指當事人約定，於未來特定</w:t>
      </w:r>
      <w:proofErr w:type="gramStart"/>
      <w:r w:rsidRPr="0083182F">
        <w:rPr>
          <w:rFonts w:hint="eastAsia"/>
          <w:spacing w:val="2"/>
        </w:rPr>
        <w:t>期間，</w:t>
      </w:r>
      <w:proofErr w:type="gramEnd"/>
      <w:r w:rsidRPr="0083182F">
        <w:rPr>
          <w:rFonts w:hint="eastAsia"/>
          <w:spacing w:val="2"/>
        </w:rPr>
        <w:t>依特定價格及數量等交易條件買賣約定標的物，或於到期前或到期時結算差價之契約。</w:t>
      </w:r>
    </w:p>
    <w:p w:rsidR="00013FE6" w:rsidRDefault="00013FE6" w:rsidP="001F4D42">
      <w:pPr>
        <w:pStyle w:val="11"/>
        <w:spacing w:line="433" w:lineRule="exact"/>
        <w:ind w:left="2520" w:hangingChars="200" w:hanging="560"/>
      </w:pPr>
      <w:r>
        <w:rPr>
          <w:rFonts w:hint="eastAsia"/>
        </w:rPr>
        <w:t>二、</w:t>
      </w:r>
      <w:r w:rsidRPr="0083182F">
        <w:rPr>
          <w:rFonts w:hint="eastAsia"/>
          <w:spacing w:val="-4"/>
        </w:rPr>
        <w:t>選擇權契約：指當事人約定，選擇權買方支付權利金，取得購入或售出之權利，得於特定期間內，依特定價格及數量等交易條件買賣約定標的物；選擇權賣方於買方要求履約時，有依約履行義務；或雙方同意於到期前或到期時結算差價之契約。</w:t>
      </w:r>
    </w:p>
    <w:p w:rsidR="00013FE6" w:rsidRDefault="00013FE6" w:rsidP="001F4D42">
      <w:pPr>
        <w:pStyle w:val="11"/>
        <w:spacing w:line="433" w:lineRule="exact"/>
        <w:ind w:left="2520" w:hangingChars="200" w:hanging="560"/>
      </w:pPr>
      <w:r>
        <w:rPr>
          <w:rFonts w:hint="eastAsia"/>
        </w:rPr>
        <w:t>三、</w:t>
      </w:r>
      <w:r w:rsidRPr="00970642">
        <w:rPr>
          <w:rFonts w:hint="eastAsia"/>
          <w:spacing w:val="2"/>
        </w:rPr>
        <w:t>期貨選擇權契約：指當事人約定，選擇權買方支付權利金，取得購入或售出之權利，得於特定期間內，依特定價格數量等交易條件買賣期貨契約；選擇權賣方，於買方要求履約時，有依選擇權約定履行義務；或雙方同意於到期前或到期時結算差價之契約。</w:t>
      </w:r>
    </w:p>
    <w:p w:rsidR="00013FE6" w:rsidRDefault="00013FE6" w:rsidP="001F4D42">
      <w:pPr>
        <w:pStyle w:val="11"/>
        <w:spacing w:line="433" w:lineRule="exact"/>
        <w:ind w:left="2520" w:hangingChars="200" w:hanging="560"/>
      </w:pPr>
      <w:r>
        <w:rPr>
          <w:rFonts w:hint="eastAsia"/>
        </w:rPr>
        <w:t>四、</w:t>
      </w:r>
      <w:r w:rsidRPr="00970642">
        <w:rPr>
          <w:rFonts w:hint="eastAsia"/>
          <w:spacing w:val="-4"/>
        </w:rPr>
        <w:t>槓桿保證金契約：指當事人約定，一方支付價金一定成數之款項或取得他方授與之一定信用額度，雙方於未來特定期間內，依約定方式結算差價或交付約定物之契約。</w:t>
      </w:r>
    </w:p>
    <w:p w:rsidR="00013FE6" w:rsidRDefault="00013FE6" w:rsidP="00982ED6">
      <w:pPr>
        <w:pStyle w:val="11"/>
        <w:spacing w:line="455" w:lineRule="exact"/>
        <w:ind w:left="2520" w:hangingChars="200" w:hanging="560"/>
      </w:pPr>
      <w:r>
        <w:rPr>
          <w:rFonts w:hint="eastAsia"/>
        </w:rPr>
        <w:lastRenderedPageBreak/>
        <w:t>五、</w:t>
      </w:r>
      <w:r w:rsidRPr="00970642">
        <w:rPr>
          <w:rFonts w:hint="eastAsia"/>
          <w:spacing w:val="2"/>
        </w:rPr>
        <w:t>交換契約：指當事人約定，於未來特定期間內，依約定方式交換約定標的物或其所產生現金流量之契約。</w:t>
      </w:r>
    </w:p>
    <w:p w:rsidR="00013FE6" w:rsidRDefault="00013FE6" w:rsidP="00982ED6">
      <w:pPr>
        <w:pStyle w:val="11"/>
        <w:spacing w:line="455" w:lineRule="exact"/>
        <w:ind w:left="2520" w:hangingChars="200" w:hanging="560"/>
      </w:pPr>
      <w:r>
        <w:rPr>
          <w:rFonts w:hint="eastAsia"/>
        </w:rPr>
        <w:t>六、</w:t>
      </w:r>
      <w:r w:rsidRPr="00A92586">
        <w:rPr>
          <w:rFonts w:hint="eastAsia"/>
          <w:spacing w:val="2"/>
        </w:rPr>
        <w:t>其他類型契約。</w:t>
      </w:r>
    </w:p>
    <w:p w:rsidR="00013FE6" w:rsidRDefault="00013FE6" w:rsidP="00982ED6">
      <w:pPr>
        <w:pStyle w:val="a7"/>
        <w:spacing w:line="455" w:lineRule="exact"/>
        <w:ind w:left="1400" w:firstLine="560"/>
      </w:pPr>
      <w:r>
        <w:rPr>
          <w:rFonts w:hint="eastAsia"/>
        </w:rPr>
        <w:t>非在期貨交易所進行之期貨交易，基於金融、貨幣、外匯、公債等政策考量，得經主管機關於主管事項範圍內或中央銀行於掌理事項範圍內公告，不適用本法之規定。但符合主管機關規定應集中結算之期貨交易範圍者，應於其指定之期貨結算機構依本法規定進行集中結算。</w:t>
      </w:r>
    </w:p>
    <w:p w:rsidR="00013FE6" w:rsidRDefault="00013FE6" w:rsidP="00982ED6">
      <w:pPr>
        <w:pStyle w:val="a7"/>
        <w:spacing w:line="455" w:lineRule="exact"/>
        <w:ind w:left="1400" w:firstLine="560"/>
      </w:pPr>
      <w:r>
        <w:rPr>
          <w:rFonts w:hint="eastAsia"/>
        </w:rPr>
        <w:t>前項集中結算之期貨交易範圍涉及外匯事項者，應先會商中央銀行同意。</w:t>
      </w:r>
    </w:p>
    <w:p w:rsidR="00013FE6" w:rsidRDefault="00013FE6" w:rsidP="00982ED6">
      <w:pPr>
        <w:pStyle w:val="a6"/>
        <w:spacing w:line="455" w:lineRule="exact"/>
        <w:ind w:left="1400" w:hanging="1400"/>
      </w:pPr>
      <w:r>
        <w:rPr>
          <w:rFonts w:hint="eastAsia"/>
        </w:rPr>
        <w:t>第二十八條　　有下列各款情事之</w:t>
      </w:r>
      <w:proofErr w:type="gramStart"/>
      <w:r>
        <w:rPr>
          <w:rFonts w:hint="eastAsia"/>
        </w:rPr>
        <w:t>一</w:t>
      </w:r>
      <w:proofErr w:type="gramEnd"/>
      <w:r>
        <w:rPr>
          <w:rFonts w:hint="eastAsia"/>
        </w:rPr>
        <w:t>者，不得充任會員制期貨交易所之發起人、董事、監察人、經理人，其已充任者，解任之：</w:t>
      </w:r>
    </w:p>
    <w:p w:rsidR="00013FE6" w:rsidRDefault="00013FE6" w:rsidP="00982ED6">
      <w:pPr>
        <w:pStyle w:val="11"/>
        <w:spacing w:line="455" w:lineRule="exact"/>
        <w:ind w:left="2520" w:hangingChars="200" w:hanging="560"/>
      </w:pPr>
      <w:r>
        <w:rPr>
          <w:rFonts w:hint="eastAsia"/>
        </w:rPr>
        <w:t>一、</w:t>
      </w:r>
      <w:r w:rsidRPr="003F768D">
        <w:rPr>
          <w:rFonts w:hint="eastAsia"/>
          <w:spacing w:val="2"/>
        </w:rPr>
        <w:t>有公司法第三十條各款情事之</w:t>
      </w:r>
      <w:proofErr w:type="gramStart"/>
      <w:r w:rsidRPr="003F768D">
        <w:rPr>
          <w:rFonts w:hint="eastAsia"/>
          <w:spacing w:val="2"/>
        </w:rPr>
        <w:t>一</w:t>
      </w:r>
      <w:proofErr w:type="gramEnd"/>
      <w:r w:rsidRPr="003F768D">
        <w:rPr>
          <w:rFonts w:hint="eastAsia"/>
          <w:spacing w:val="2"/>
        </w:rPr>
        <w:t>。</w:t>
      </w:r>
    </w:p>
    <w:p w:rsidR="00013FE6" w:rsidRDefault="00013FE6" w:rsidP="00982ED6">
      <w:pPr>
        <w:pStyle w:val="11"/>
        <w:spacing w:line="455" w:lineRule="exact"/>
        <w:ind w:left="2520" w:hangingChars="200" w:hanging="560"/>
      </w:pPr>
      <w:r>
        <w:rPr>
          <w:rFonts w:hint="eastAsia"/>
        </w:rPr>
        <w:t>二、</w:t>
      </w:r>
      <w:r w:rsidRPr="003F768D">
        <w:rPr>
          <w:rFonts w:hint="eastAsia"/>
          <w:spacing w:val="2"/>
        </w:rPr>
        <w:t>曾任法人宣告破產時之董事、監察人、經理人或與其地位相等之人，其破產終結未滿三年或</w:t>
      </w:r>
      <w:proofErr w:type="gramStart"/>
      <w:r w:rsidRPr="003F768D">
        <w:rPr>
          <w:rFonts w:hint="eastAsia"/>
          <w:spacing w:val="2"/>
        </w:rPr>
        <w:t>調協未</w:t>
      </w:r>
      <w:proofErr w:type="gramEnd"/>
      <w:r w:rsidRPr="003F768D">
        <w:rPr>
          <w:rFonts w:hint="eastAsia"/>
          <w:spacing w:val="2"/>
        </w:rPr>
        <w:t>履行。</w:t>
      </w:r>
    </w:p>
    <w:p w:rsidR="00013FE6" w:rsidRDefault="00013FE6" w:rsidP="00982ED6">
      <w:pPr>
        <w:pStyle w:val="11"/>
        <w:spacing w:line="455" w:lineRule="exact"/>
        <w:ind w:left="2520" w:hangingChars="200" w:hanging="560"/>
      </w:pPr>
      <w:r>
        <w:rPr>
          <w:rFonts w:hint="eastAsia"/>
        </w:rPr>
        <w:t>三、</w:t>
      </w:r>
      <w:r w:rsidRPr="003F768D">
        <w:rPr>
          <w:rFonts w:hint="eastAsia"/>
          <w:spacing w:val="-2"/>
        </w:rPr>
        <w:t>最近三年內在金融機構使用票據有拒絕往來紀錄。</w:t>
      </w:r>
    </w:p>
    <w:p w:rsidR="00013FE6" w:rsidRDefault="00013FE6" w:rsidP="00982ED6">
      <w:pPr>
        <w:pStyle w:val="11"/>
        <w:spacing w:line="455" w:lineRule="exact"/>
        <w:ind w:left="2520" w:hangingChars="200" w:hanging="560"/>
      </w:pPr>
      <w:r>
        <w:rPr>
          <w:rFonts w:hint="eastAsia"/>
        </w:rPr>
        <w:t>四、</w:t>
      </w:r>
      <w:r w:rsidRPr="003F768D">
        <w:rPr>
          <w:rFonts w:hint="eastAsia"/>
          <w:spacing w:val="2"/>
        </w:rPr>
        <w:t>受第一百零一條第一項、證券交易法第五十六條或第六十六條第二款解除職務處分，未滿五年。</w:t>
      </w:r>
    </w:p>
    <w:p w:rsidR="00013FE6" w:rsidRDefault="00013FE6" w:rsidP="00982ED6">
      <w:pPr>
        <w:pStyle w:val="11"/>
        <w:spacing w:line="455" w:lineRule="exact"/>
        <w:ind w:left="2520" w:hangingChars="200" w:hanging="560"/>
      </w:pPr>
      <w:r>
        <w:rPr>
          <w:rFonts w:hint="eastAsia"/>
        </w:rPr>
        <w:t>五、</w:t>
      </w:r>
      <w:r w:rsidRPr="00C124DC">
        <w:rPr>
          <w:rFonts w:hint="eastAsia"/>
          <w:spacing w:val="2"/>
        </w:rPr>
        <w:t>違反本法、國外期貨交易法、公司法、證券交易法、銀行法、管理外匯條例、保險法或信用合作社法規定，經受罰金以上刑之宣告及執行完畢、緩刑期滿或赦免後未滿五年。</w:t>
      </w:r>
    </w:p>
    <w:p w:rsidR="00013FE6" w:rsidRDefault="00013FE6" w:rsidP="00982ED6">
      <w:pPr>
        <w:pStyle w:val="11"/>
        <w:spacing w:line="455" w:lineRule="exact"/>
        <w:ind w:left="2520" w:hangingChars="200" w:hanging="560"/>
      </w:pPr>
      <w:r>
        <w:rPr>
          <w:rFonts w:hint="eastAsia"/>
        </w:rPr>
        <w:t>六、</w:t>
      </w:r>
      <w:r w:rsidRPr="00636572">
        <w:rPr>
          <w:rFonts w:hint="eastAsia"/>
          <w:spacing w:val="2"/>
        </w:rPr>
        <w:t>受第一百條第二款撤換職務處分，未滿五年。</w:t>
      </w:r>
    </w:p>
    <w:p w:rsidR="00013FE6" w:rsidRDefault="00013FE6" w:rsidP="00772778">
      <w:pPr>
        <w:pStyle w:val="11"/>
        <w:spacing w:line="438" w:lineRule="exact"/>
        <w:ind w:left="2520" w:hangingChars="200" w:hanging="560"/>
      </w:pPr>
      <w:r>
        <w:rPr>
          <w:rFonts w:hint="eastAsia"/>
        </w:rPr>
        <w:lastRenderedPageBreak/>
        <w:t>七、</w:t>
      </w:r>
      <w:r w:rsidRPr="00636572">
        <w:rPr>
          <w:rFonts w:hint="eastAsia"/>
          <w:spacing w:val="2"/>
        </w:rPr>
        <w:t>經查明受他人利用充任會員制期貨交易所之發起人、董事、監察人或經理人。</w:t>
      </w:r>
    </w:p>
    <w:p w:rsidR="00013FE6" w:rsidRDefault="00013FE6" w:rsidP="00772778">
      <w:pPr>
        <w:pStyle w:val="a7"/>
        <w:spacing w:line="438" w:lineRule="exact"/>
        <w:ind w:left="1400" w:firstLine="560"/>
      </w:pPr>
      <w:r>
        <w:rPr>
          <w:rFonts w:hint="eastAsia"/>
        </w:rPr>
        <w:t>發起人、董事或監察人為法人者，前項規定，對於該法人代表人或指定代表行使職務者，</w:t>
      </w:r>
      <w:proofErr w:type="gramStart"/>
      <w:r>
        <w:rPr>
          <w:rFonts w:hint="eastAsia"/>
        </w:rPr>
        <w:t>準</w:t>
      </w:r>
      <w:proofErr w:type="gramEnd"/>
      <w:r>
        <w:rPr>
          <w:rFonts w:hint="eastAsia"/>
        </w:rPr>
        <w:t>用之。</w:t>
      </w:r>
    </w:p>
    <w:p w:rsidR="00013FE6" w:rsidRDefault="00013FE6" w:rsidP="00772778">
      <w:pPr>
        <w:pStyle w:val="a6"/>
        <w:spacing w:line="438" w:lineRule="exact"/>
        <w:ind w:left="1400" w:hanging="1400"/>
      </w:pPr>
      <w:r>
        <w:rPr>
          <w:rFonts w:hint="eastAsia"/>
        </w:rPr>
        <w:t>第三十五條　　公司制期貨交易所之章程，應依公司法之規定。下列各款事項，</w:t>
      </w:r>
      <w:proofErr w:type="gramStart"/>
      <w:r>
        <w:rPr>
          <w:rFonts w:hint="eastAsia"/>
        </w:rPr>
        <w:t>非經載明</w:t>
      </w:r>
      <w:proofErr w:type="gramEnd"/>
      <w:r>
        <w:rPr>
          <w:rFonts w:hint="eastAsia"/>
        </w:rPr>
        <w:t>於章程，不生效力：</w:t>
      </w:r>
    </w:p>
    <w:p w:rsidR="00013FE6" w:rsidRDefault="00013FE6" w:rsidP="00772778">
      <w:pPr>
        <w:pStyle w:val="11"/>
        <w:spacing w:line="438" w:lineRule="exact"/>
        <w:ind w:left="2520" w:hangingChars="200" w:hanging="560"/>
      </w:pPr>
      <w:r>
        <w:rPr>
          <w:rFonts w:hint="eastAsia"/>
        </w:rPr>
        <w:t>一、</w:t>
      </w:r>
      <w:r w:rsidRPr="00873AE6">
        <w:rPr>
          <w:rFonts w:hint="eastAsia"/>
          <w:spacing w:val="2"/>
        </w:rPr>
        <w:t>交易者之資格。</w:t>
      </w:r>
    </w:p>
    <w:p w:rsidR="00013FE6" w:rsidRDefault="00013FE6" w:rsidP="00772778">
      <w:pPr>
        <w:pStyle w:val="11"/>
        <w:spacing w:line="438" w:lineRule="exact"/>
        <w:ind w:left="2520" w:hangingChars="200" w:hanging="560"/>
      </w:pPr>
      <w:r>
        <w:rPr>
          <w:rFonts w:hint="eastAsia"/>
        </w:rPr>
        <w:t>二、</w:t>
      </w:r>
      <w:r w:rsidRPr="00873AE6">
        <w:rPr>
          <w:rFonts w:hint="eastAsia"/>
          <w:spacing w:val="2"/>
        </w:rPr>
        <w:t>結算部門之設置。</w:t>
      </w:r>
    </w:p>
    <w:p w:rsidR="00013FE6" w:rsidRDefault="00013FE6" w:rsidP="00772778">
      <w:pPr>
        <w:pStyle w:val="11"/>
        <w:spacing w:line="438" w:lineRule="exact"/>
        <w:ind w:left="2520" w:hangingChars="200" w:hanging="560"/>
      </w:pPr>
      <w:r>
        <w:rPr>
          <w:rFonts w:hint="eastAsia"/>
        </w:rPr>
        <w:t>三、</w:t>
      </w:r>
      <w:r w:rsidRPr="00873AE6">
        <w:rPr>
          <w:rFonts w:hint="eastAsia"/>
          <w:spacing w:val="2"/>
        </w:rPr>
        <w:t>主管機關規定之事項。</w:t>
      </w:r>
    </w:p>
    <w:p w:rsidR="00013FE6" w:rsidRDefault="00013FE6" w:rsidP="00772778">
      <w:pPr>
        <w:pStyle w:val="a6"/>
        <w:spacing w:line="438" w:lineRule="exact"/>
        <w:ind w:left="1400" w:hanging="1400"/>
      </w:pPr>
      <w:r>
        <w:rPr>
          <w:rFonts w:hint="eastAsia"/>
        </w:rPr>
        <w:t>第三十七條　　公司制期貨交易所不得發行無記名股票。</w:t>
      </w:r>
    </w:p>
    <w:p w:rsidR="00013FE6" w:rsidRDefault="00013FE6" w:rsidP="00772778">
      <w:pPr>
        <w:pStyle w:val="a7"/>
        <w:spacing w:line="438" w:lineRule="exact"/>
        <w:ind w:left="1400" w:firstLine="560"/>
      </w:pPr>
      <w:r>
        <w:rPr>
          <w:rFonts w:hint="eastAsia"/>
        </w:rPr>
        <w:t>公司制期貨交易所股票轉讓、</w:t>
      </w:r>
      <w:proofErr w:type="gramStart"/>
      <w:r>
        <w:rPr>
          <w:rFonts w:hint="eastAsia"/>
        </w:rPr>
        <w:t>出質之</w:t>
      </w:r>
      <w:proofErr w:type="gramEnd"/>
      <w:r>
        <w:rPr>
          <w:rFonts w:hint="eastAsia"/>
        </w:rPr>
        <w:t>對象，以依法設立之期貨業、證券商、證券金融事業、銀行或經主管機關核准之證券及期貨相關機構為限。</w:t>
      </w:r>
    </w:p>
    <w:p w:rsidR="00013FE6" w:rsidRDefault="00013FE6" w:rsidP="00772778">
      <w:pPr>
        <w:pStyle w:val="a6"/>
        <w:spacing w:line="438" w:lineRule="exact"/>
        <w:ind w:left="1400" w:hanging="1400"/>
      </w:pPr>
      <w:r>
        <w:rPr>
          <w:rFonts w:hint="eastAsia"/>
        </w:rPr>
        <w:t>第四十九條　　期貨結算機構於其結算會員不履行結算交割義務時，應先以違約期貨結算會員繳存之結算保證金支應；如有不足，再由違約期貨結算會員之交割結算基金、期貨結算機構之賠償準備金、其他期貨結算會員之交割結算基金及其依期貨結算機構所定比例分擔金額支應。</w:t>
      </w:r>
    </w:p>
    <w:p w:rsidR="00013FE6" w:rsidRDefault="00013FE6" w:rsidP="00772778">
      <w:pPr>
        <w:pStyle w:val="a7"/>
        <w:spacing w:line="438" w:lineRule="exact"/>
        <w:ind w:leftChars="0" w:left="1400" w:firstLine="560"/>
      </w:pPr>
      <w:r>
        <w:rPr>
          <w:rFonts w:hint="eastAsia"/>
        </w:rPr>
        <w:t>前項違約期貨結算會員繳存之結算保證金</w:t>
      </w:r>
      <w:proofErr w:type="gramStart"/>
      <w:r>
        <w:rPr>
          <w:rFonts w:hint="eastAsia"/>
        </w:rPr>
        <w:t>不足時之</w:t>
      </w:r>
      <w:proofErr w:type="gramEnd"/>
      <w:r>
        <w:rPr>
          <w:rFonts w:hint="eastAsia"/>
        </w:rPr>
        <w:t>支應順序及其他期貨結算會員分擔之比例，由期貨結算機構擬訂，報主管機關核定。</w:t>
      </w:r>
    </w:p>
    <w:p w:rsidR="00013FE6" w:rsidRDefault="00013FE6" w:rsidP="00772778">
      <w:pPr>
        <w:pStyle w:val="a7"/>
        <w:spacing w:line="438" w:lineRule="exact"/>
        <w:ind w:leftChars="0" w:left="1400" w:firstLine="560"/>
      </w:pPr>
      <w:r>
        <w:rPr>
          <w:rFonts w:hint="eastAsia"/>
        </w:rPr>
        <w:t>第一項金額應按期貨交易係在期貨交易所或非在期貨交易所進行，分別繳存或提列支應。</w:t>
      </w:r>
    </w:p>
    <w:p w:rsidR="00013FE6" w:rsidRDefault="00013FE6" w:rsidP="00772778">
      <w:pPr>
        <w:pStyle w:val="a7"/>
        <w:spacing w:line="438" w:lineRule="exact"/>
        <w:ind w:leftChars="0" w:left="1400" w:firstLine="560"/>
      </w:pPr>
      <w:r>
        <w:rPr>
          <w:rFonts w:hint="eastAsia"/>
        </w:rPr>
        <w:t>依第一項支應之期貨結算機構賠償準備金、其他期貨結算會員之交割結算基金及其分擔金額，</w:t>
      </w:r>
      <w:proofErr w:type="gramStart"/>
      <w:r>
        <w:rPr>
          <w:rFonts w:hint="eastAsia"/>
        </w:rPr>
        <w:t>均得向</w:t>
      </w:r>
      <w:proofErr w:type="gramEnd"/>
      <w:r>
        <w:rPr>
          <w:rFonts w:hint="eastAsia"/>
        </w:rPr>
        <w:t>違約期貨結算會員追償。</w:t>
      </w:r>
    </w:p>
    <w:p w:rsidR="00013FE6" w:rsidRDefault="00013FE6" w:rsidP="00FD44F6">
      <w:pPr>
        <w:pStyle w:val="a6"/>
        <w:spacing w:line="455" w:lineRule="exact"/>
        <w:ind w:left="1400" w:hanging="1400"/>
      </w:pPr>
      <w:r>
        <w:rPr>
          <w:rFonts w:hint="eastAsia"/>
        </w:rPr>
        <w:lastRenderedPageBreak/>
        <w:t>第八十四條　　期貨信託事業於募集期貨信託基金，非經主管機關核准或向主管機關申報生效後，不得為之。</w:t>
      </w:r>
    </w:p>
    <w:p w:rsidR="00013FE6" w:rsidRDefault="00013FE6" w:rsidP="00FD44F6">
      <w:pPr>
        <w:pStyle w:val="a7"/>
        <w:spacing w:line="455" w:lineRule="exact"/>
        <w:ind w:leftChars="0" w:left="1400" w:firstLine="560"/>
      </w:pPr>
      <w:r>
        <w:rPr>
          <w:rFonts w:hint="eastAsia"/>
        </w:rPr>
        <w:t>期貨信託事業募集期貨信託基金應依主管機關規定之方式，向申購人交付公開說明書；其應記載之事項，由主管機關定之。</w:t>
      </w:r>
    </w:p>
    <w:p w:rsidR="00013FE6" w:rsidRDefault="00013FE6" w:rsidP="00FD44F6">
      <w:pPr>
        <w:pStyle w:val="a7"/>
        <w:spacing w:line="455" w:lineRule="exact"/>
        <w:ind w:leftChars="0" w:left="1400" w:firstLine="560"/>
      </w:pPr>
      <w:r>
        <w:rPr>
          <w:rFonts w:hint="eastAsia"/>
        </w:rPr>
        <w:t>期貨信託事業未依前項規定交付公開說明書者，對於善意相對人因而所受之損害，應負賠償責任。</w:t>
      </w:r>
    </w:p>
    <w:p w:rsidR="00013FE6" w:rsidRDefault="00013FE6" w:rsidP="00FD44F6">
      <w:pPr>
        <w:pStyle w:val="a7"/>
        <w:spacing w:line="455" w:lineRule="exact"/>
        <w:ind w:leftChars="0" w:left="1400" w:firstLine="560"/>
      </w:pPr>
      <w:r>
        <w:rPr>
          <w:rFonts w:hint="eastAsia"/>
        </w:rPr>
        <w:t>公開說明書應記載之主要內容有虛偽或隱匿之情事，對於善意相對人因而所受損害之賠償責任，</w:t>
      </w:r>
      <w:proofErr w:type="gramStart"/>
      <w:r>
        <w:rPr>
          <w:rFonts w:hint="eastAsia"/>
        </w:rPr>
        <w:t>準</w:t>
      </w:r>
      <w:proofErr w:type="gramEnd"/>
      <w:r>
        <w:rPr>
          <w:rFonts w:hint="eastAsia"/>
        </w:rPr>
        <w:t>用證券交易法第三十二條規定。</w:t>
      </w:r>
    </w:p>
    <w:p w:rsidR="00013FE6" w:rsidRDefault="00013FE6" w:rsidP="00FD44F6">
      <w:pPr>
        <w:pStyle w:val="a7"/>
        <w:spacing w:line="455" w:lineRule="exact"/>
        <w:ind w:leftChars="0" w:left="1400" w:firstLine="560"/>
      </w:pPr>
      <w:r>
        <w:rPr>
          <w:rFonts w:hint="eastAsia"/>
        </w:rPr>
        <w:t>前二項之損害賠償請求權，自有請求權人知有得受賠償之原因時起二年間不行使而消滅；自賠償原因發生之</w:t>
      </w:r>
      <w:proofErr w:type="gramStart"/>
      <w:r>
        <w:rPr>
          <w:rFonts w:hint="eastAsia"/>
        </w:rPr>
        <w:t>日起逾五年</w:t>
      </w:r>
      <w:proofErr w:type="gramEnd"/>
      <w:r>
        <w:rPr>
          <w:rFonts w:hint="eastAsia"/>
        </w:rPr>
        <w:t>者，亦同。</w:t>
      </w:r>
    </w:p>
    <w:p w:rsidR="00013FE6" w:rsidRDefault="004C49B6" w:rsidP="00FD44F6">
      <w:pPr>
        <w:pStyle w:val="a6"/>
        <w:spacing w:line="455" w:lineRule="exact"/>
        <w:ind w:left="1400" w:hangingChars="700" w:hanging="1400"/>
      </w:pPr>
      <w:r>
        <w:rPr>
          <w:rFonts w:hint="eastAsia"/>
          <w:spacing w:val="-20"/>
          <w:sz w:val="24"/>
        </w:rPr>
        <w:t>第九十七條之</w:t>
      </w:r>
      <w:proofErr w:type="gramStart"/>
      <w:r>
        <w:rPr>
          <w:rFonts w:hint="eastAsia"/>
          <w:spacing w:val="-20"/>
          <w:sz w:val="24"/>
        </w:rPr>
        <w:t>一</w:t>
      </w:r>
      <w:proofErr w:type="gramEnd"/>
      <w:r w:rsidRPr="00B37DFE">
        <w:rPr>
          <w:rFonts w:hint="eastAsia"/>
          <w:spacing w:val="4"/>
          <w:sz w:val="26"/>
          <w:szCs w:val="26"/>
        </w:rPr>
        <w:t xml:space="preserve">　　</w:t>
      </w:r>
      <w:r w:rsidR="00013FE6">
        <w:rPr>
          <w:rFonts w:hint="eastAsia"/>
        </w:rPr>
        <w:t>期貨交易所、期貨結算機構及期貨業，應建立財務、業務之內部控制制度。</w:t>
      </w:r>
    </w:p>
    <w:p w:rsidR="00013FE6" w:rsidRPr="00D7158F" w:rsidRDefault="00013FE6" w:rsidP="00FD44F6">
      <w:pPr>
        <w:pStyle w:val="a7"/>
        <w:spacing w:line="455" w:lineRule="exact"/>
        <w:ind w:left="1400" w:firstLine="544"/>
        <w:rPr>
          <w:spacing w:val="-4"/>
        </w:rPr>
      </w:pPr>
      <w:r w:rsidRPr="00D7158F">
        <w:rPr>
          <w:rFonts w:hint="eastAsia"/>
          <w:spacing w:val="-4"/>
        </w:rPr>
        <w:t>主管機關得訂定前項公司或機構內部控制制度之準則。</w:t>
      </w:r>
    </w:p>
    <w:p w:rsidR="00013FE6" w:rsidRPr="0019718F" w:rsidRDefault="00013FE6" w:rsidP="00FD44F6">
      <w:pPr>
        <w:pStyle w:val="a7"/>
        <w:spacing w:line="455" w:lineRule="exact"/>
        <w:ind w:left="1400" w:firstLine="568"/>
        <w:rPr>
          <w:spacing w:val="2"/>
        </w:rPr>
      </w:pPr>
      <w:r w:rsidRPr="0019718F">
        <w:rPr>
          <w:rFonts w:hint="eastAsia"/>
          <w:spacing w:val="2"/>
        </w:rPr>
        <w:t>第一項之公司或機構，除經主管機關核准者外，應於每會計年度終了後三</w:t>
      </w:r>
      <w:proofErr w:type="gramStart"/>
      <w:r w:rsidRPr="0019718F">
        <w:rPr>
          <w:rFonts w:hint="eastAsia"/>
          <w:spacing w:val="2"/>
        </w:rPr>
        <w:t>個</w:t>
      </w:r>
      <w:proofErr w:type="gramEnd"/>
      <w:r w:rsidRPr="0019718F">
        <w:rPr>
          <w:rFonts w:hint="eastAsia"/>
          <w:spacing w:val="2"/>
        </w:rPr>
        <w:t>月內，向主管機關申報內部控制聲明書。</w:t>
      </w:r>
    </w:p>
    <w:p w:rsidR="00013FE6" w:rsidRDefault="00474FAC" w:rsidP="00FD44F6">
      <w:pPr>
        <w:pStyle w:val="a6"/>
        <w:spacing w:line="455" w:lineRule="exact"/>
        <w:ind w:left="1406" w:hangingChars="370" w:hanging="1406"/>
      </w:pPr>
      <w:r>
        <w:rPr>
          <w:rFonts w:hint="eastAsia"/>
          <w:spacing w:val="50"/>
        </w:rPr>
        <w:t>第一百條</w:t>
      </w:r>
      <w:r>
        <w:rPr>
          <w:rFonts w:hint="eastAsia"/>
          <w:spacing w:val="-30"/>
        </w:rPr>
        <w:t xml:space="preserve">　　</w:t>
      </w:r>
      <w:r w:rsidR="00013FE6">
        <w:rPr>
          <w:rFonts w:hint="eastAsia"/>
        </w:rPr>
        <w:t>期貨交易所、期貨結算機構、期貨業違反本法或本法所發布之命令者，除依本法處罰外，主管機關得視情節輕重，予以糾正或為下列之處分，並得命其限期改善：</w:t>
      </w:r>
    </w:p>
    <w:p w:rsidR="00013FE6" w:rsidRDefault="00013FE6" w:rsidP="00FD44F6">
      <w:pPr>
        <w:pStyle w:val="11"/>
        <w:spacing w:line="455" w:lineRule="exact"/>
        <w:ind w:left="2520" w:hangingChars="200" w:hanging="560"/>
      </w:pPr>
      <w:r>
        <w:rPr>
          <w:rFonts w:hint="eastAsia"/>
        </w:rPr>
        <w:t>一、</w:t>
      </w:r>
      <w:r w:rsidRPr="00C75BA1">
        <w:rPr>
          <w:rFonts w:hint="eastAsia"/>
          <w:spacing w:val="2"/>
        </w:rPr>
        <w:t>警告。</w:t>
      </w:r>
    </w:p>
    <w:p w:rsidR="00013FE6" w:rsidRDefault="00013FE6" w:rsidP="00FD44F6">
      <w:pPr>
        <w:pStyle w:val="11"/>
        <w:spacing w:line="455" w:lineRule="exact"/>
        <w:ind w:left="2520" w:hangingChars="200" w:hanging="560"/>
      </w:pPr>
      <w:r>
        <w:rPr>
          <w:rFonts w:hint="eastAsia"/>
        </w:rPr>
        <w:t>二、</w:t>
      </w:r>
      <w:r w:rsidRPr="00C75BA1">
        <w:rPr>
          <w:rFonts w:hint="eastAsia"/>
          <w:spacing w:val="2"/>
        </w:rPr>
        <w:t>撤換其負責人或其他有關人員。</w:t>
      </w:r>
    </w:p>
    <w:p w:rsidR="00013FE6" w:rsidRDefault="00013FE6" w:rsidP="00FD44F6">
      <w:pPr>
        <w:pStyle w:val="11"/>
        <w:spacing w:line="455" w:lineRule="exact"/>
        <w:ind w:left="2520" w:hangingChars="200" w:hanging="560"/>
      </w:pPr>
      <w:r>
        <w:rPr>
          <w:rFonts w:hint="eastAsia"/>
        </w:rPr>
        <w:t>三、</w:t>
      </w:r>
      <w:r w:rsidRPr="00C75BA1">
        <w:rPr>
          <w:rFonts w:hint="eastAsia"/>
          <w:spacing w:val="2"/>
        </w:rPr>
        <w:t>命令為停止六個月以內全部或一部之營業。</w:t>
      </w:r>
    </w:p>
    <w:p w:rsidR="00013FE6" w:rsidRDefault="00013FE6" w:rsidP="00D7527E">
      <w:pPr>
        <w:pStyle w:val="11"/>
        <w:spacing w:line="474" w:lineRule="exact"/>
        <w:ind w:left="2520" w:hangingChars="200" w:hanging="560"/>
      </w:pPr>
      <w:r>
        <w:rPr>
          <w:rFonts w:hint="eastAsia"/>
        </w:rPr>
        <w:lastRenderedPageBreak/>
        <w:t>四、</w:t>
      </w:r>
      <w:r w:rsidRPr="00C75BA1">
        <w:rPr>
          <w:rFonts w:hint="eastAsia"/>
          <w:spacing w:val="2"/>
        </w:rPr>
        <w:t>撤銷或廢止營業許可。</w:t>
      </w:r>
    </w:p>
    <w:p w:rsidR="00013FE6" w:rsidRDefault="00013FE6" w:rsidP="00D7527E">
      <w:pPr>
        <w:pStyle w:val="11"/>
        <w:spacing w:line="474" w:lineRule="exact"/>
        <w:ind w:left="2520" w:hangingChars="200" w:hanging="560"/>
      </w:pPr>
      <w:r>
        <w:rPr>
          <w:rFonts w:hint="eastAsia"/>
        </w:rPr>
        <w:t>五、</w:t>
      </w:r>
      <w:r w:rsidRPr="00C75BA1">
        <w:rPr>
          <w:rFonts w:hint="eastAsia"/>
          <w:spacing w:val="2"/>
        </w:rPr>
        <w:t>其他必要之處置。</w:t>
      </w:r>
    </w:p>
    <w:p w:rsidR="00013FE6" w:rsidRDefault="00C5339E" w:rsidP="00D7527E">
      <w:pPr>
        <w:pStyle w:val="a6"/>
        <w:spacing w:line="474" w:lineRule="exact"/>
        <w:ind w:left="1488" w:hangingChars="620" w:hanging="1488"/>
      </w:pPr>
      <w:r>
        <w:rPr>
          <w:rFonts w:hint="eastAsia"/>
          <w:sz w:val="24"/>
        </w:rPr>
        <w:t>第一百零</w:t>
      </w:r>
      <w:r w:rsidR="007D6E3F">
        <w:rPr>
          <w:rFonts w:hint="eastAsia"/>
          <w:sz w:val="24"/>
        </w:rPr>
        <w:t>九</w:t>
      </w:r>
      <w:r>
        <w:rPr>
          <w:rFonts w:hint="eastAsia"/>
          <w:sz w:val="24"/>
        </w:rPr>
        <w:t>條</w:t>
      </w:r>
      <w:r>
        <w:rPr>
          <w:rFonts w:hint="eastAsia"/>
        </w:rPr>
        <w:t xml:space="preserve">　　</w:t>
      </w:r>
      <w:r w:rsidR="00013FE6">
        <w:rPr>
          <w:rFonts w:hint="eastAsia"/>
        </w:rPr>
        <w:t>依本法所為期貨交易所生之爭議，當事人得依約定進行仲裁。</w:t>
      </w:r>
    </w:p>
    <w:p w:rsidR="00013FE6" w:rsidRDefault="00013FE6" w:rsidP="00D7527E">
      <w:pPr>
        <w:pStyle w:val="a7"/>
        <w:spacing w:line="474" w:lineRule="exact"/>
        <w:ind w:left="1400" w:firstLine="560"/>
      </w:pPr>
      <w:r>
        <w:rPr>
          <w:rFonts w:hint="eastAsia"/>
        </w:rPr>
        <w:t>前項仲裁，除本法另有規定外，依仲裁法之規定。</w:t>
      </w:r>
    </w:p>
    <w:p w:rsidR="00013FE6" w:rsidRDefault="00C71FCF" w:rsidP="00D7527E">
      <w:pPr>
        <w:pStyle w:val="a6"/>
        <w:spacing w:line="474" w:lineRule="exact"/>
        <w:ind w:left="1464" w:hangingChars="610" w:hanging="1464"/>
      </w:pPr>
      <w:r>
        <w:rPr>
          <w:rFonts w:hint="eastAsia"/>
          <w:sz w:val="24"/>
        </w:rPr>
        <w:t>第一百十一條</w:t>
      </w:r>
      <w:r>
        <w:rPr>
          <w:rFonts w:hint="eastAsia"/>
        </w:rPr>
        <w:t xml:space="preserve">　　</w:t>
      </w:r>
      <w:r w:rsidR="00013FE6">
        <w:rPr>
          <w:rFonts w:hint="eastAsia"/>
        </w:rPr>
        <w:t>期貨業對於仲裁之判斷，或對於依仲裁法第四十四條成立之和解、第四十五條成立之調解，遲不履行時，除有仲裁法第四十條或第四十六條</w:t>
      </w:r>
      <w:proofErr w:type="gramStart"/>
      <w:r w:rsidR="00013FE6">
        <w:rPr>
          <w:rFonts w:hint="eastAsia"/>
        </w:rPr>
        <w:t>準</w:t>
      </w:r>
      <w:proofErr w:type="gramEnd"/>
      <w:r w:rsidR="00013FE6">
        <w:rPr>
          <w:rFonts w:hint="eastAsia"/>
        </w:rPr>
        <w:t>用同法第四十條之情形，經提起撤銷仲裁判斷、和解或調解</w:t>
      </w:r>
      <w:proofErr w:type="gramStart"/>
      <w:r w:rsidR="00013FE6">
        <w:rPr>
          <w:rFonts w:hint="eastAsia"/>
        </w:rPr>
        <w:t>之訴者外</w:t>
      </w:r>
      <w:proofErr w:type="gramEnd"/>
      <w:r w:rsidR="00013FE6">
        <w:rPr>
          <w:rFonts w:hint="eastAsia"/>
        </w:rPr>
        <w:t>，在其未履行前，主管機關得命令其停業或為其他必要之處分。</w:t>
      </w:r>
    </w:p>
    <w:p w:rsidR="00013FE6" w:rsidRDefault="00C3478A" w:rsidP="00D7527E">
      <w:pPr>
        <w:pStyle w:val="a6"/>
        <w:spacing w:line="474" w:lineRule="exact"/>
        <w:ind w:left="1464" w:hangingChars="610" w:hanging="1464"/>
      </w:pPr>
      <w:r>
        <w:rPr>
          <w:rFonts w:hint="eastAsia"/>
          <w:sz w:val="24"/>
        </w:rPr>
        <w:t>第一百十六條</w:t>
      </w:r>
      <w:r>
        <w:rPr>
          <w:rFonts w:hint="eastAsia"/>
        </w:rPr>
        <w:t xml:space="preserve">　　</w:t>
      </w:r>
      <w:r w:rsidR="00013FE6">
        <w:rPr>
          <w:rFonts w:hint="eastAsia"/>
        </w:rPr>
        <w:t>有下列情事之</w:t>
      </w:r>
      <w:proofErr w:type="gramStart"/>
      <w:r w:rsidR="00013FE6">
        <w:rPr>
          <w:rFonts w:hint="eastAsia"/>
        </w:rPr>
        <w:t>一</w:t>
      </w:r>
      <w:proofErr w:type="gramEnd"/>
      <w:r w:rsidR="00013FE6">
        <w:rPr>
          <w:rFonts w:hint="eastAsia"/>
        </w:rPr>
        <w:t>者，處三年以下有期徒刑、拘役或科或</w:t>
      </w:r>
      <w:proofErr w:type="gramStart"/>
      <w:r w:rsidR="00013FE6">
        <w:rPr>
          <w:rFonts w:hint="eastAsia"/>
        </w:rPr>
        <w:t>併</w:t>
      </w:r>
      <w:proofErr w:type="gramEnd"/>
      <w:r w:rsidR="00013FE6">
        <w:rPr>
          <w:rFonts w:hint="eastAsia"/>
        </w:rPr>
        <w:t>科新臺幣二百四十萬元以下罰金：</w:t>
      </w:r>
    </w:p>
    <w:p w:rsidR="00013FE6" w:rsidRDefault="00013FE6" w:rsidP="00AF2B9F">
      <w:pPr>
        <w:pStyle w:val="11"/>
        <w:spacing w:line="474" w:lineRule="exact"/>
        <w:ind w:left="2520" w:hangingChars="200" w:hanging="560"/>
      </w:pPr>
      <w:r>
        <w:rPr>
          <w:rFonts w:hint="eastAsia"/>
        </w:rPr>
        <w:t>一、</w:t>
      </w:r>
      <w:r w:rsidRPr="00E25CC8">
        <w:rPr>
          <w:rFonts w:hint="eastAsia"/>
          <w:spacing w:val="-4"/>
        </w:rPr>
        <w:t>違反第十三條第二項規定。但提供人不知其非法經營期貨交易所或期貨交易所業務者，不適用之。</w:t>
      </w:r>
    </w:p>
    <w:p w:rsidR="00013FE6" w:rsidRDefault="00013FE6" w:rsidP="00AF2B9F">
      <w:pPr>
        <w:pStyle w:val="11"/>
        <w:spacing w:line="474" w:lineRule="exact"/>
        <w:ind w:left="2520" w:hangingChars="200" w:hanging="560"/>
      </w:pPr>
      <w:r>
        <w:rPr>
          <w:rFonts w:hint="eastAsia"/>
        </w:rPr>
        <w:t>二、</w:t>
      </w:r>
      <w:r w:rsidRPr="005D5812">
        <w:rPr>
          <w:rFonts w:hint="eastAsia"/>
          <w:spacing w:val="2"/>
        </w:rPr>
        <w:t>違反第六十三條規定。</w:t>
      </w:r>
    </w:p>
    <w:p w:rsidR="00013FE6" w:rsidRDefault="00013FE6" w:rsidP="00AF2B9F">
      <w:pPr>
        <w:pStyle w:val="11"/>
        <w:spacing w:line="474" w:lineRule="exact"/>
        <w:ind w:left="2520" w:hangingChars="200" w:hanging="560"/>
      </w:pPr>
      <w:r>
        <w:rPr>
          <w:rFonts w:hint="eastAsia"/>
        </w:rPr>
        <w:t>三、</w:t>
      </w:r>
      <w:r w:rsidRPr="005D5812">
        <w:rPr>
          <w:rFonts w:hint="eastAsia"/>
          <w:spacing w:val="2"/>
        </w:rPr>
        <w:t>槓桿交易商負責人、業務員或其他從業人員違反第八十一條</w:t>
      </w:r>
      <w:proofErr w:type="gramStart"/>
      <w:r w:rsidRPr="005D5812">
        <w:rPr>
          <w:rFonts w:hint="eastAsia"/>
          <w:spacing w:val="2"/>
        </w:rPr>
        <w:t>準</w:t>
      </w:r>
      <w:proofErr w:type="gramEnd"/>
      <w:r w:rsidRPr="005D5812">
        <w:rPr>
          <w:rFonts w:hint="eastAsia"/>
          <w:spacing w:val="2"/>
        </w:rPr>
        <w:t>用第六十三條規定。</w:t>
      </w:r>
    </w:p>
    <w:p w:rsidR="00013FE6" w:rsidRDefault="00013FE6" w:rsidP="00AF2B9F">
      <w:pPr>
        <w:pStyle w:val="11"/>
        <w:spacing w:line="474" w:lineRule="exact"/>
        <w:ind w:left="2520" w:hangingChars="200" w:hanging="560"/>
      </w:pPr>
      <w:r>
        <w:rPr>
          <w:rFonts w:hint="eastAsia"/>
        </w:rPr>
        <w:t>四、</w:t>
      </w:r>
      <w:r w:rsidRPr="005D5812">
        <w:rPr>
          <w:rFonts w:hint="eastAsia"/>
          <w:spacing w:val="2"/>
        </w:rPr>
        <w:t>期貨服務事業負責人、業務員或其他從業人員違反第八十八條</w:t>
      </w:r>
      <w:proofErr w:type="gramStart"/>
      <w:r w:rsidRPr="005D5812">
        <w:rPr>
          <w:rFonts w:hint="eastAsia"/>
          <w:spacing w:val="2"/>
        </w:rPr>
        <w:t>準</w:t>
      </w:r>
      <w:proofErr w:type="gramEnd"/>
      <w:r w:rsidRPr="005D5812">
        <w:rPr>
          <w:rFonts w:hint="eastAsia"/>
          <w:spacing w:val="2"/>
        </w:rPr>
        <w:t>用第六十三條規定。</w:t>
      </w:r>
    </w:p>
    <w:p w:rsidR="00013FE6" w:rsidRDefault="00F82BCE" w:rsidP="00AF2B9F">
      <w:pPr>
        <w:pStyle w:val="a6"/>
        <w:spacing w:line="474" w:lineRule="exact"/>
        <w:ind w:left="1464" w:hangingChars="610" w:hanging="1464"/>
      </w:pPr>
      <w:r>
        <w:rPr>
          <w:rFonts w:hint="eastAsia"/>
          <w:sz w:val="24"/>
        </w:rPr>
        <w:t>第一百十九條</w:t>
      </w:r>
      <w:r>
        <w:rPr>
          <w:rFonts w:hint="eastAsia"/>
        </w:rPr>
        <w:t xml:space="preserve">　　</w:t>
      </w:r>
      <w:r w:rsidR="00013FE6">
        <w:rPr>
          <w:rFonts w:hint="eastAsia"/>
        </w:rPr>
        <w:t>有下列情事之</w:t>
      </w:r>
      <w:proofErr w:type="gramStart"/>
      <w:r w:rsidR="00013FE6">
        <w:rPr>
          <w:rFonts w:hint="eastAsia"/>
        </w:rPr>
        <w:t>一</w:t>
      </w:r>
      <w:proofErr w:type="gramEnd"/>
      <w:r w:rsidR="00013FE6">
        <w:rPr>
          <w:rFonts w:hint="eastAsia"/>
        </w:rPr>
        <w:t>者，處新臺幣十二萬元以上二百四十萬元以下罰鍰，並得命其限期改善；屆期未改善者，得按次處罰：</w:t>
      </w:r>
    </w:p>
    <w:p w:rsidR="00013FE6" w:rsidRDefault="00013FE6" w:rsidP="00AF2B9F">
      <w:pPr>
        <w:pStyle w:val="11"/>
        <w:spacing w:line="474" w:lineRule="exact"/>
        <w:ind w:left="2520" w:hangingChars="200" w:hanging="560"/>
      </w:pPr>
      <w:r>
        <w:rPr>
          <w:rFonts w:hint="eastAsia"/>
        </w:rPr>
        <w:t>一、</w:t>
      </w:r>
      <w:r w:rsidRPr="001F55EE">
        <w:rPr>
          <w:rFonts w:hint="eastAsia"/>
          <w:spacing w:val="2"/>
        </w:rPr>
        <w:t>違反第五條、第十條第一項、第十八條、第四十五條第二項前段、第五十六條第四項、第五十七</w:t>
      </w:r>
      <w:r w:rsidRPr="001F55EE">
        <w:rPr>
          <w:rFonts w:hint="eastAsia"/>
          <w:spacing w:val="2"/>
        </w:rPr>
        <w:lastRenderedPageBreak/>
        <w:t>條第一項、第六十四條、第六十五條第一項、第六十六條第一項、第六十七條、第七十條第一項、第七十二條第一項、第七十三條、第七十四條、第七十八條第一項、第八十條第三項、第八十二條第二項、第八十四條第二項前段、第八十五條第一項、第八十七條第一項、第九十七條之一第一項、第三項、第一百零四條第二項或第一百零五條規定。</w:t>
      </w:r>
    </w:p>
    <w:p w:rsidR="00013FE6" w:rsidRDefault="00013FE6" w:rsidP="00E0639D">
      <w:pPr>
        <w:pStyle w:val="11"/>
        <w:spacing w:line="474" w:lineRule="exact"/>
        <w:ind w:left="2520" w:hangingChars="200" w:hanging="560"/>
      </w:pPr>
      <w:r>
        <w:rPr>
          <w:rFonts w:hint="eastAsia"/>
        </w:rPr>
        <w:t>二、</w:t>
      </w:r>
      <w:r w:rsidRPr="001F55EE">
        <w:rPr>
          <w:rFonts w:hint="eastAsia"/>
          <w:spacing w:val="2"/>
        </w:rPr>
        <w:t>違反依第八條第二項、第四十五條第二項後段、第五十六條第五項、第八十條第四項、第八十二條第三項、第八十五條第二項或第九十三條所發布之命令。</w:t>
      </w:r>
    </w:p>
    <w:p w:rsidR="00013FE6" w:rsidRDefault="00013FE6" w:rsidP="00E0639D">
      <w:pPr>
        <w:pStyle w:val="11"/>
        <w:spacing w:line="474" w:lineRule="exact"/>
        <w:ind w:left="2520" w:hangingChars="200" w:hanging="560"/>
      </w:pPr>
      <w:r>
        <w:rPr>
          <w:rFonts w:hint="eastAsia"/>
        </w:rPr>
        <w:t>三、</w:t>
      </w:r>
      <w:r w:rsidRPr="001F55EE">
        <w:rPr>
          <w:rFonts w:hint="eastAsia"/>
          <w:spacing w:val="2"/>
        </w:rPr>
        <w:t>違反第三條第二項但書，未依主管機關規定，於所指定之期貨結算機構進行集中結算，或期貨結算機構違反第五十五條</w:t>
      </w:r>
      <w:proofErr w:type="gramStart"/>
      <w:r w:rsidRPr="001F55EE">
        <w:rPr>
          <w:rFonts w:hint="eastAsia"/>
          <w:spacing w:val="2"/>
        </w:rPr>
        <w:t>準</w:t>
      </w:r>
      <w:proofErr w:type="gramEnd"/>
      <w:r w:rsidRPr="001F55EE">
        <w:rPr>
          <w:rFonts w:hint="eastAsia"/>
          <w:spacing w:val="2"/>
        </w:rPr>
        <w:t>用第十八條規定。</w:t>
      </w:r>
    </w:p>
    <w:p w:rsidR="00013FE6" w:rsidRDefault="00013FE6" w:rsidP="00E0639D">
      <w:pPr>
        <w:pStyle w:val="11"/>
        <w:spacing w:line="474" w:lineRule="exact"/>
        <w:ind w:left="2520" w:hangingChars="200" w:hanging="560"/>
      </w:pPr>
      <w:r>
        <w:rPr>
          <w:rFonts w:hint="eastAsia"/>
        </w:rPr>
        <w:t>四、</w:t>
      </w:r>
      <w:r w:rsidRPr="001F55EE">
        <w:rPr>
          <w:rFonts w:hint="eastAsia"/>
          <w:spacing w:val="2"/>
        </w:rPr>
        <w:t>期貨商違反第七十九條</w:t>
      </w:r>
      <w:proofErr w:type="gramStart"/>
      <w:r w:rsidRPr="001F55EE">
        <w:rPr>
          <w:rFonts w:hint="eastAsia"/>
          <w:spacing w:val="2"/>
        </w:rPr>
        <w:t>準</w:t>
      </w:r>
      <w:proofErr w:type="gramEnd"/>
      <w:r w:rsidRPr="001F55EE">
        <w:rPr>
          <w:rFonts w:hint="eastAsia"/>
          <w:spacing w:val="2"/>
        </w:rPr>
        <w:t>用第十八條規定。</w:t>
      </w:r>
    </w:p>
    <w:p w:rsidR="00013FE6" w:rsidRDefault="00013FE6" w:rsidP="00E0639D">
      <w:pPr>
        <w:pStyle w:val="11"/>
        <w:spacing w:line="474" w:lineRule="exact"/>
        <w:ind w:left="2520" w:hangingChars="200" w:hanging="560"/>
      </w:pPr>
      <w:r>
        <w:rPr>
          <w:rFonts w:hint="eastAsia"/>
        </w:rPr>
        <w:t>五、</w:t>
      </w:r>
      <w:r w:rsidRPr="001F55EE">
        <w:rPr>
          <w:rFonts w:hint="eastAsia"/>
          <w:spacing w:val="2"/>
        </w:rPr>
        <w:t>槓桿交易商違反第八十一條</w:t>
      </w:r>
      <w:proofErr w:type="gramStart"/>
      <w:r w:rsidRPr="001F55EE">
        <w:rPr>
          <w:rFonts w:hint="eastAsia"/>
          <w:spacing w:val="2"/>
        </w:rPr>
        <w:t>準</w:t>
      </w:r>
      <w:proofErr w:type="gramEnd"/>
      <w:r w:rsidRPr="001F55EE">
        <w:rPr>
          <w:rFonts w:hint="eastAsia"/>
          <w:spacing w:val="2"/>
        </w:rPr>
        <w:t>用第十八條、第五十七條第一項、第六十四條、第六十五條第一項、第六十六條第一項、第六十七條、第七十條第一項、第七十二條第一項、第七十三條、第七十四條或第七十八條第一項規定。</w:t>
      </w:r>
    </w:p>
    <w:p w:rsidR="00013FE6" w:rsidRDefault="00013FE6" w:rsidP="00E0639D">
      <w:pPr>
        <w:pStyle w:val="11"/>
        <w:spacing w:line="474" w:lineRule="exact"/>
        <w:ind w:left="2520" w:hangingChars="200" w:hanging="560"/>
      </w:pPr>
      <w:r>
        <w:rPr>
          <w:rFonts w:hint="eastAsia"/>
        </w:rPr>
        <w:t>六、</w:t>
      </w:r>
      <w:r w:rsidRPr="001F55EE">
        <w:rPr>
          <w:rFonts w:hint="eastAsia"/>
          <w:spacing w:val="2"/>
        </w:rPr>
        <w:t>期貨服務事業違反第八十八條</w:t>
      </w:r>
      <w:proofErr w:type="gramStart"/>
      <w:r w:rsidRPr="001F55EE">
        <w:rPr>
          <w:rFonts w:hint="eastAsia"/>
          <w:spacing w:val="2"/>
        </w:rPr>
        <w:t>準</w:t>
      </w:r>
      <w:proofErr w:type="gramEnd"/>
      <w:r w:rsidRPr="001F55EE">
        <w:rPr>
          <w:rFonts w:hint="eastAsia"/>
          <w:spacing w:val="2"/>
        </w:rPr>
        <w:t>用第十八條、第五十七條第一項、第六十四條、第六十五條第一項、第六十六條第一項或第七十四條規定。</w:t>
      </w:r>
    </w:p>
    <w:p w:rsidR="00013FE6" w:rsidRDefault="00013FE6" w:rsidP="00FF5A1B">
      <w:pPr>
        <w:pStyle w:val="11"/>
        <w:spacing w:line="445" w:lineRule="exact"/>
        <w:ind w:left="2520" w:hangingChars="200" w:hanging="560"/>
      </w:pPr>
      <w:r>
        <w:rPr>
          <w:rFonts w:hint="eastAsia"/>
        </w:rPr>
        <w:lastRenderedPageBreak/>
        <w:t>七、</w:t>
      </w:r>
      <w:r w:rsidRPr="001F55EE">
        <w:rPr>
          <w:rFonts w:hint="eastAsia"/>
          <w:spacing w:val="2"/>
        </w:rPr>
        <w:t>主管機關依第九十八條第一項命令提出之帳簿、書類或其他有關物件或報告資料，逾期不提出，或對於主管機關依法所為之檢查予以規避、妨礙或拒絕。</w:t>
      </w:r>
    </w:p>
    <w:p w:rsidR="00013FE6" w:rsidRDefault="00013FE6" w:rsidP="00FF5A1B">
      <w:pPr>
        <w:pStyle w:val="11"/>
        <w:spacing w:line="445" w:lineRule="exact"/>
        <w:ind w:left="2520" w:hangingChars="200" w:hanging="560"/>
      </w:pPr>
      <w:r>
        <w:rPr>
          <w:rFonts w:hint="eastAsia"/>
        </w:rPr>
        <w:t>八、</w:t>
      </w:r>
      <w:r w:rsidRPr="00EA20BF">
        <w:rPr>
          <w:rFonts w:hint="eastAsia"/>
          <w:spacing w:val="10"/>
        </w:rPr>
        <w:t>期貨交易所、期貨結算機構、期貨業、同業公會，於依法或主管機關基於法律所發布之命令規定之帳簿、文據、財務報告或其他有關業務之文件，不為製作、申報、公告、備置或保存。</w:t>
      </w:r>
    </w:p>
    <w:p w:rsidR="00013FE6" w:rsidRDefault="00013FE6" w:rsidP="00FF5A1B">
      <w:pPr>
        <w:pStyle w:val="11"/>
        <w:spacing w:line="445" w:lineRule="exact"/>
        <w:ind w:left="2520" w:hangingChars="200" w:hanging="560"/>
      </w:pPr>
      <w:r>
        <w:rPr>
          <w:rFonts w:hint="eastAsia"/>
        </w:rPr>
        <w:t>九、</w:t>
      </w:r>
      <w:r w:rsidRPr="00F47D43">
        <w:rPr>
          <w:rFonts w:hint="eastAsia"/>
          <w:spacing w:val="2"/>
        </w:rPr>
        <w:t>規避、妨礙或拒絕主管機關依第九十九條第一項所為之調查，或拒不提供有關資料文件或經主管機關通知到達辦公處所備</w:t>
      </w:r>
      <w:proofErr w:type="gramStart"/>
      <w:r w:rsidRPr="00F47D43">
        <w:rPr>
          <w:rFonts w:hint="eastAsia"/>
          <w:spacing w:val="2"/>
        </w:rPr>
        <w:t>詢</w:t>
      </w:r>
      <w:proofErr w:type="gramEnd"/>
      <w:r w:rsidRPr="00F47D43">
        <w:rPr>
          <w:rFonts w:hint="eastAsia"/>
          <w:spacing w:val="2"/>
        </w:rPr>
        <w:t>，無正當理由而拒</w:t>
      </w:r>
      <w:proofErr w:type="gramStart"/>
      <w:r w:rsidRPr="00F47D43">
        <w:rPr>
          <w:rFonts w:hint="eastAsia"/>
          <w:spacing w:val="2"/>
        </w:rPr>
        <w:t>不</w:t>
      </w:r>
      <w:proofErr w:type="gramEnd"/>
      <w:r w:rsidRPr="00F47D43">
        <w:rPr>
          <w:rFonts w:hint="eastAsia"/>
          <w:spacing w:val="2"/>
        </w:rPr>
        <w:t>到達。</w:t>
      </w:r>
    </w:p>
    <w:p w:rsidR="0010012E" w:rsidRDefault="00013FE6" w:rsidP="00FF5A1B">
      <w:pPr>
        <w:widowControl/>
        <w:adjustRightInd/>
        <w:spacing w:afterLines="100" w:after="240" w:line="445" w:lineRule="exact"/>
        <w:ind w:leftChars="500" w:left="1400" w:firstLineChars="200" w:firstLine="560"/>
        <w:jc w:val="left"/>
        <w:textAlignment w:val="auto"/>
      </w:pPr>
      <w:r>
        <w:rPr>
          <w:rFonts w:hint="eastAsia"/>
        </w:rPr>
        <w:t>依前項規定應處罰鍰之行為，其情節輕微認以不處罰為適當者，得免予處罰。</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73886" w:rsidTr="00FD045D">
        <w:trPr>
          <w:trHeight w:hRule="exact" w:val="851"/>
        </w:trPr>
        <w:tc>
          <w:tcPr>
            <w:tcW w:w="1988" w:type="dxa"/>
            <w:vAlign w:val="center"/>
          </w:tcPr>
          <w:p w:rsidR="00C73886" w:rsidRDefault="00C73886" w:rsidP="00FD045D">
            <w:pPr>
              <w:pStyle w:val="af9"/>
            </w:pPr>
            <w:r>
              <w:rPr>
                <w:rFonts w:hint="eastAsia"/>
              </w:rPr>
              <w:t>總統令</w:t>
            </w:r>
          </w:p>
        </w:tc>
        <w:tc>
          <w:tcPr>
            <w:tcW w:w="4759" w:type="dxa"/>
            <w:vAlign w:val="center"/>
          </w:tcPr>
          <w:p w:rsidR="00C73886" w:rsidRDefault="00C73886" w:rsidP="00FD045D">
            <w:pPr>
              <w:spacing w:line="240" w:lineRule="auto"/>
              <w:jc w:val="distribute"/>
            </w:pPr>
            <w:r>
              <w:rPr>
                <w:rFonts w:hint="eastAsia"/>
              </w:rPr>
              <w:t>中華民國</w:t>
            </w:r>
            <w:r>
              <w:rPr>
                <w:rFonts w:hint="eastAsia"/>
              </w:rPr>
              <w:t>108</w:t>
            </w:r>
            <w:r>
              <w:rPr>
                <w:rFonts w:hint="eastAsia"/>
              </w:rPr>
              <w:t>年</w:t>
            </w:r>
            <w:r>
              <w:rPr>
                <w:rFonts w:hint="eastAsia"/>
              </w:rPr>
              <w:t>1</w:t>
            </w:r>
            <w:r>
              <w:rPr>
                <w:rFonts w:hint="eastAsia"/>
              </w:rPr>
              <w:t>月</w:t>
            </w:r>
            <w:r>
              <w:rPr>
                <w:rFonts w:hint="eastAsia"/>
              </w:rPr>
              <w:t>16</w:t>
            </w:r>
            <w:r>
              <w:rPr>
                <w:rFonts w:hint="eastAsia"/>
              </w:rPr>
              <w:t>日</w:t>
            </w:r>
          </w:p>
          <w:p w:rsidR="00C73886" w:rsidRDefault="00C73886" w:rsidP="00441779">
            <w:pPr>
              <w:spacing w:line="240" w:lineRule="auto"/>
              <w:jc w:val="distribute"/>
              <w:rPr>
                <w:spacing w:val="-8"/>
              </w:rPr>
            </w:pPr>
            <w:r>
              <w:rPr>
                <w:rFonts w:hint="eastAsia"/>
              </w:rPr>
              <w:t>華總一</w:t>
            </w:r>
            <w:r w:rsidR="00441779">
              <w:rPr>
                <w:rFonts w:hint="eastAsia"/>
              </w:rPr>
              <w:t>經</w:t>
            </w:r>
            <w:r>
              <w:rPr>
                <w:rFonts w:hint="eastAsia"/>
              </w:rPr>
              <w:t>字第</w:t>
            </w:r>
            <w:r>
              <w:rPr>
                <w:rFonts w:hint="eastAsia"/>
              </w:rPr>
              <w:t>108000</w:t>
            </w:r>
            <w:r w:rsidR="00441779">
              <w:t>04511</w:t>
            </w:r>
            <w:r>
              <w:rPr>
                <w:rFonts w:hint="eastAsia"/>
              </w:rPr>
              <w:t>號</w:t>
            </w:r>
          </w:p>
        </w:tc>
      </w:tr>
    </w:tbl>
    <w:p w:rsidR="00C73886" w:rsidRPr="00FA1E21" w:rsidRDefault="00C73886" w:rsidP="00E0639D">
      <w:pPr>
        <w:pStyle w:val="10"/>
        <w:spacing w:beforeLines="0" w:before="0" w:afterLines="0" w:after="0" w:line="460" w:lineRule="exact"/>
        <w:rPr>
          <w:spacing w:val="10"/>
        </w:rPr>
      </w:pPr>
      <w:r w:rsidRPr="00FA1E21">
        <w:rPr>
          <w:rFonts w:hint="eastAsia"/>
          <w:spacing w:val="10"/>
        </w:rPr>
        <w:t>茲</w:t>
      </w:r>
      <w:r w:rsidR="00C76937">
        <w:rPr>
          <w:rFonts w:hint="eastAsia"/>
          <w:spacing w:val="10"/>
        </w:rPr>
        <w:t>修</w:t>
      </w:r>
      <w:r w:rsidR="00C76937">
        <w:rPr>
          <w:spacing w:val="10"/>
        </w:rPr>
        <w:t>正</w:t>
      </w:r>
      <w:r w:rsidR="007A77BA" w:rsidRPr="007A77BA">
        <w:rPr>
          <w:rFonts w:hint="eastAsia"/>
          <w:spacing w:val="10"/>
        </w:rPr>
        <w:t>國際機場園區發展條例第三十五條條文</w:t>
      </w:r>
      <w:r w:rsidRPr="00FA1E21">
        <w:rPr>
          <w:rFonts w:hint="eastAsia"/>
          <w:spacing w:val="10"/>
        </w:rPr>
        <w:t>，公布之。</w:t>
      </w:r>
    </w:p>
    <w:p w:rsidR="00C73886" w:rsidRPr="00B60426" w:rsidRDefault="00C73886" w:rsidP="00CA7C81">
      <w:pPr>
        <w:spacing w:beforeLines="100" w:before="240"/>
      </w:pPr>
      <w:r w:rsidRPr="00B60426">
        <w:rPr>
          <w:rFonts w:hint="eastAsia"/>
        </w:rPr>
        <w:t xml:space="preserve">總　　　統　</w:t>
      </w:r>
      <w:r>
        <w:rPr>
          <w:rFonts w:hint="eastAsia"/>
        </w:rPr>
        <w:t>蔡英文</w:t>
      </w:r>
    </w:p>
    <w:p w:rsidR="00C73886" w:rsidRPr="00B60426" w:rsidRDefault="00C73886" w:rsidP="00C73886">
      <w:r w:rsidRPr="00B60426">
        <w:rPr>
          <w:rFonts w:hint="eastAsia"/>
        </w:rPr>
        <w:t xml:space="preserve">行政院院長　</w:t>
      </w:r>
      <w:r w:rsidR="00CE7604">
        <w:rPr>
          <w:rFonts w:hint="eastAsia"/>
        </w:rPr>
        <w:t>蘇貞昌</w:t>
      </w:r>
    </w:p>
    <w:p w:rsidR="00C73886" w:rsidRDefault="001F549F" w:rsidP="00CA7C81">
      <w:pPr>
        <w:spacing w:afterLines="100" w:after="240"/>
      </w:pPr>
      <w:r>
        <w:rPr>
          <w:rFonts w:hint="eastAsia"/>
        </w:rPr>
        <w:t>交</w:t>
      </w:r>
      <w:r>
        <w:t>通</w:t>
      </w:r>
      <w:r w:rsidR="00C73886">
        <w:t>部部</w:t>
      </w:r>
      <w:r w:rsidR="00C73886">
        <w:rPr>
          <w:rFonts w:hint="eastAsia"/>
        </w:rPr>
        <w:t>長</w:t>
      </w:r>
      <w:r w:rsidR="00C73886" w:rsidRPr="00CE546E">
        <w:rPr>
          <w:rFonts w:hint="eastAsia"/>
        </w:rPr>
        <w:t xml:space="preserve">　</w:t>
      </w:r>
      <w:r w:rsidR="00E76C3B">
        <w:rPr>
          <w:rFonts w:hint="eastAsia"/>
        </w:rPr>
        <w:t>林</w:t>
      </w:r>
      <w:r w:rsidR="00E76C3B">
        <w:t>佳龍</w:t>
      </w:r>
    </w:p>
    <w:p w:rsidR="00C73886" w:rsidRPr="0051709E" w:rsidRDefault="009460E4" w:rsidP="00E0639D">
      <w:pPr>
        <w:pStyle w:val="2"/>
        <w:spacing w:beforeLines="0" w:before="0" w:afterLines="0" w:after="0" w:line="480" w:lineRule="exact"/>
        <w:rPr>
          <w:spacing w:val="10"/>
        </w:rPr>
      </w:pPr>
      <w:r w:rsidRPr="0051709E">
        <w:rPr>
          <w:rFonts w:hint="eastAsia"/>
          <w:spacing w:val="10"/>
        </w:rPr>
        <w:t>國際機場園區發展條例修正第三十五</w:t>
      </w:r>
      <w:proofErr w:type="gramStart"/>
      <w:r w:rsidRPr="0051709E">
        <w:rPr>
          <w:rFonts w:hint="eastAsia"/>
          <w:spacing w:val="10"/>
        </w:rPr>
        <w:t>條</w:t>
      </w:r>
      <w:proofErr w:type="gramEnd"/>
      <w:r w:rsidRPr="0051709E">
        <w:rPr>
          <w:rFonts w:hint="eastAsia"/>
          <w:spacing w:val="10"/>
        </w:rPr>
        <w:t>條文</w:t>
      </w:r>
    </w:p>
    <w:p w:rsidR="00C73886" w:rsidRPr="0051709E" w:rsidRDefault="00C73886" w:rsidP="00E0639D">
      <w:pPr>
        <w:widowControl/>
        <w:adjustRightInd/>
        <w:spacing w:afterLines="50" w:after="120" w:line="480" w:lineRule="exact"/>
        <w:textAlignment w:val="auto"/>
        <w:rPr>
          <w:spacing w:val="10"/>
        </w:rPr>
      </w:pPr>
      <w:r w:rsidRPr="0051709E">
        <w:rPr>
          <w:rFonts w:hint="eastAsia"/>
          <w:spacing w:val="10"/>
        </w:rPr>
        <w:t>中華民國</w:t>
      </w:r>
      <w:r w:rsidRPr="0051709E">
        <w:rPr>
          <w:rFonts w:hint="eastAsia"/>
          <w:spacing w:val="10"/>
        </w:rPr>
        <w:t>108</w:t>
      </w:r>
      <w:r w:rsidRPr="0051709E">
        <w:rPr>
          <w:rFonts w:hint="eastAsia"/>
          <w:spacing w:val="10"/>
        </w:rPr>
        <w:t>年</w:t>
      </w:r>
      <w:r w:rsidRPr="0051709E">
        <w:rPr>
          <w:rFonts w:hint="eastAsia"/>
          <w:spacing w:val="10"/>
        </w:rPr>
        <w:t>1</w:t>
      </w:r>
      <w:r w:rsidRPr="0051709E">
        <w:rPr>
          <w:rFonts w:hint="eastAsia"/>
          <w:spacing w:val="10"/>
        </w:rPr>
        <w:t>月</w:t>
      </w:r>
      <w:r w:rsidRPr="0051709E">
        <w:rPr>
          <w:rFonts w:hint="eastAsia"/>
          <w:spacing w:val="10"/>
        </w:rPr>
        <w:t>16</w:t>
      </w:r>
      <w:r w:rsidRPr="0051709E">
        <w:rPr>
          <w:rFonts w:hint="eastAsia"/>
          <w:spacing w:val="10"/>
        </w:rPr>
        <w:t>日公布</w:t>
      </w:r>
    </w:p>
    <w:p w:rsidR="007448DD" w:rsidRDefault="007448DD" w:rsidP="00E0639D">
      <w:pPr>
        <w:pStyle w:val="a6"/>
        <w:spacing w:line="480" w:lineRule="exact"/>
        <w:ind w:left="1400" w:hanging="1400"/>
      </w:pPr>
      <w:r>
        <w:rPr>
          <w:rFonts w:hint="eastAsia"/>
        </w:rPr>
        <w:t>第三十五條　　營利事業在中華民國境內僅從事準備或輔助性質之活動，自行或委託園區內之自由港區事業在自由港區內從事</w:t>
      </w:r>
      <w:r>
        <w:rPr>
          <w:rFonts w:hint="eastAsia"/>
        </w:rPr>
        <w:lastRenderedPageBreak/>
        <w:t>貨物之採購、輸入、儲存或運送，經自由港區管理機關審查核准者，其銷售貨物之所得，免徵營利事業所得稅。</w:t>
      </w:r>
    </w:p>
    <w:p w:rsidR="007448DD" w:rsidRPr="00F94D77" w:rsidRDefault="007448DD" w:rsidP="00D356EE">
      <w:pPr>
        <w:pStyle w:val="a7"/>
        <w:spacing w:line="479" w:lineRule="exact"/>
        <w:ind w:leftChars="0" w:left="1400" w:firstLine="568"/>
        <w:rPr>
          <w:spacing w:val="2"/>
        </w:rPr>
      </w:pPr>
      <w:r w:rsidRPr="00F94D77">
        <w:rPr>
          <w:rFonts w:hint="eastAsia"/>
          <w:spacing w:val="2"/>
        </w:rPr>
        <w:t>前項準備或輔助性質之活動、採購、輸入、儲存或運送之範圍與適用要件、營利事業核准免徵期限、申請程序、核准、廢止及其他相關事項之辦法，由主管機關會同財政部定之。</w:t>
      </w:r>
    </w:p>
    <w:p w:rsidR="007448DD" w:rsidRDefault="007448DD" w:rsidP="00D356EE">
      <w:pPr>
        <w:pStyle w:val="a7"/>
        <w:spacing w:line="479" w:lineRule="exact"/>
        <w:ind w:leftChars="0" w:left="1400" w:firstLine="560"/>
      </w:pPr>
      <w:r>
        <w:rPr>
          <w:rFonts w:hint="eastAsia"/>
        </w:rPr>
        <w:t>第一項免徵營利事業所得稅實施期限至中華民國一百三十一年十二月三十一日止。</w:t>
      </w:r>
    </w:p>
    <w:p w:rsidR="007448DD" w:rsidRDefault="007448DD" w:rsidP="00D356EE">
      <w:pPr>
        <w:pStyle w:val="a7"/>
        <w:spacing w:line="479" w:lineRule="exact"/>
        <w:ind w:leftChars="0" w:left="1400" w:firstLine="560"/>
      </w:pPr>
      <w:r>
        <w:rPr>
          <w:rFonts w:hint="eastAsia"/>
        </w:rPr>
        <w:t>本條例中華民國一百零七年十二月二十八日修正之第一項及第二項規定，自一百零八年度營利事業所得稅結算申報案件適用之。</w:t>
      </w:r>
    </w:p>
    <w:p w:rsidR="007448DD" w:rsidRDefault="007448DD" w:rsidP="00D356EE">
      <w:pPr>
        <w:pStyle w:val="a7"/>
        <w:spacing w:line="479" w:lineRule="exact"/>
        <w:ind w:leftChars="0" w:left="1400" w:firstLine="560"/>
      </w:pPr>
      <w:r>
        <w:rPr>
          <w:rFonts w:hint="eastAsia"/>
        </w:rPr>
        <w:t>本條例中華民國一百零七年十二月二十八日修正之條文施行前已依修正前第一項規定核准之案件，其核准免徵期限最長至一百十年十二月三十一日止。</w:t>
      </w:r>
    </w:p>
    <w:p w:rsidR="00C73886" w:rsidRDefault="007448DD" w:rsidP="00D356EE">
      <w:pPr>
        <w:widowControl/>
        <w:adjustRightInd/>
        <w:spacing w:afterLines="100" w:after="240" w:line="479" w:lineRule="exact"/>
        <w:ind w:left="1400" w:firstLineChars="200" w:firstLine="560"/>
        <w:jc w:val="left"/>
        <w:textAlignment w:val="auto"/>
      </w:pPr>
      <w:r>
        <w:rPr>
          <w:rFonts w:hint="eastAsia"/>
        </w:rPr>
        <w:t>本條例中華民國一百零七年十二月二十八日修正之條文施行前已申請尚未核准之案件，屬一百零七年度及以前年度之所得者，適用修正前第一項規定；屬一百零八年度以後之所得者，適用修正後第一項規定。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16BE1" w:rsidTr="00FD045D">
        <w:trPr>
          <w:trHeight w:hRule="exact" w:val="851"/>
        </w:trPr>
        <w:tc>
          <w:tcPr>
            <w:tcW w:w="1988" w:type="dxa"/>
            <w:vAlign w:val="center"/>
          </w:tcPr>
          <w:p w:rsidR="00216BE1" w:rsidRDefault="00216BE1" w:rsidP="00FD045D">
            <w:pPr>
              <w:pStyle w:val="af9"/>
            </w:pPr>
            <w:r>
              <w:rPr>
                <w:rFonts w:hint="eastAsia"/>
              </w:rPr>
              <w:t>總統令</w:t>
            </w:r>
          </w:p>
        </w:tc>
        <w:tc>
          <w:tcPr>
            <w:tcW w:w="4759" w:type="dxa"/>
            <w:vAlign w:val="center"/>
          </w:tcPr>
          <w:p w:rsidR="00216BE1" w:rsidRDefault="00216BE1" w:rsidP="00FD045D">
            <w:pPr>
              <w:spacing w:line="240" w:lineRule="auto"/>
              <w:jc w:val="distribute"/>
            </w:pPr>
            <w:r>
              <w:rPr>
                <w:rFonts w:hint="eastAsia"/>
              </w:rPr>
              <w:t>中華民國</w:t>
            </w:r>
            <w:r>
              <w:rPr>
                <w:rFonts w:hint="eastAsia"/>
              </w:rPr>
              <w:t>108</w:t>
            </w:r>
            <w:r>
              <w:rPr>
                <w:rFonts w:hint="eastAsia"/>
              </w:rPr>
              <w:t>年</w:t>
            </w:r>
            <w:r>
              <w:rPr>
                <w:rFonts w:hint="eastAsia"/>
              </w:rPr>
              <w:t>1</w:t>
            </w:r>
            <w:r>
              <w:rPr>
                <w:rFonts w:hint="eastAsia"/>
              </w:rPr>
              <w:t>月</w:t>
            </w:r>
            <w:r>
              <w:rPr>
                <w:rFonts w:hint="eastAsia"/>
              </w:rPr>
              <w:t>16</w:t>
            </w:r>
            <w:r>
              <w:rPr>
                <w:rFonts w:hint="eastAsia"/>
              </w:rPr>
              <w:t>日</w:t>
            </w:r>
          </w:p>
          <w:p w:rsidR="00216BE1" w:rsidRDefault="00216BE1" w:rsidP="00D15B99">
            <w:pPr>
              <w:spacing w:line="240" w:lineRule="auto"/>
              <w:jc w:val="distribute"/>
              <w:rPr>
                <w:spacing w:val="-8"/>
              </w:rPr>
            </w:pPr>
            <w:r>
              <w:rPr>
                <w:rFonts w:hint="eastAsia"/>
              </w:rPr>
              <w:t>華總一經字第</w:t>
            </w:r>
            <w:r>
              <w:rPr>
                <w:rFonts w:hint="eastAsia"/>
              </w:rPr>
              <w:t>108000</w:t>
            </w:r>
            <w:r>
              <w:t>045</w:t>
            </w:r>
            <w:r w:rsidR="00D15B99">
              <w:t>2</w:t>
            </w:r>
            <w:r>
              <w:t>1</w:t>
            </w:r>
            <w:r>
              <w:rPr>
                <w:rFonts w:hint="eastAsia"/>
              </w:rPr>
              <w:t>號</w:t>
            </w:r>
          </w:p>
        </w:tc>
      </w:tr>
    </w:tbl>
    <w:p w:rsidR="00216BE1" w:rsidRPr="00FA1E21" w:rsidRDefault="00216BE1" w:rsidP="00B332AB">
      <w:pPr>
        <w:pStyle w:val="10"/>
        <w:spacing w:beforeLines="0" w:before="0" w:afterLines="0" w:after="0" w:line="460" w:lineRule="exact"/>
        <w:rPr>
          <w:spacing w:val="10"/>
        </w:rPr>
      </w:pPr>
      <w:r w:rsidRPr="00FA1E21">
        <w:rPr>
          <w:rFonts w:hint="eastAsia"/>
          <w:spacing w:val="10"/>
        </w:rPr>
        <w:t>茲</w:t>
      </w:r>
      <w:r>
        <w:rPr>
          <w:rFonts w:hint="eastAsia"/>
          <w:spacing w:val="10"/>
        </w:rPr>
        <w:t>修</w:t>
      </w:r>
      <w:r>
        <w:rPr>
          <w:spacing w:val="10"/>
        </w:rPr>
        <w:t>正</w:t>
      </w:r>
      <w:r w:rsidR="00D15B99" w:rsidRPr="00D15B99">
        <w:rPr>
          <w:rFonts w:hint="eastAsia"/>
          <w:spacing w:val="10"/>
        </w:rPr>
        <w:t>自由貿易港區設置管理條例第二十九條條文</w:t>
      </w:r>
      <w:r w:rsidRPr="00FA1E21">
        <w:rPr>
          <w:rFonts w:hint="eastAsia"/>
          <w:spacing w:val="10"/>
        </w:rPr>
        <w:t>，公布之。</w:t>
      </w:r>
    </w:p>
    <w:p w:rsidR="00216BE1" w:rsidRPr="00B60426" w:rsidRDefault="00216BE1" w:rsidP="00216BE1">
      <w:pPr>
        <w:spacing w:beforeLines="50" w:before="120"/>
      </w:pPr>
      <w:r w:rsidRPr="00B60426">
        <w:rPr>
          <w:rFonts w:hint="eastAsia"/>
        </w:rPr>
        <w:t xml:space="preserve">總　　　統　</w:t>
      </w:r>
      <w:r>
        <w:rPr>
          <w:rFonts w:hint="eastAsia"/>
        </w:rPr>
        <w:t>蔡英文</w:t>
      </w:r>
    </w:p>
    <w:p w:rsidR="00216BE1" w:rsidRPr="00B60426" w:rsidRDefault="00216BE1" w:rsidP="00216BE1">
      <w:r w:rsidRPr="00B60426">
        <w:rPr>
          <w:rFonts w:hint="eastAsia"/>
        </w:rPr>
        <w:t xml:space="preserve">行政院院長　</w:t>
      </w:r>
      <w:r w:rsidR="00CE7604">
        <w:rPr>
          <w:rFonts w:hint="eastAsia"/>
        </w:rPr>
        <w:t>蘇貞昌</w:t>
      </w:r>
    </w:p>
    <w:p w:rsidR="00216BE1" w:rsidRDefault="004C70AD" w:rsidP="00216BE1">
      <w:pPr>
        <w:spacing w:afterLines="100" w:after="240"/>
      </w:pPr>
      <w:r>
        <w:rPr>
          <w:rFonts w:hint="eastAsia"/>
        </w:rPr>
        <w:t>交</w:t>
      </w:r>
      <w:r>
        <w:t>通</w:t>
      </w:r>
      <w:r w:rsidR="00216BE1">
        <w:t>部部</w:t>
      </w:r>
      <w:r w:rsidR="00216BE1">
        <w:rPr>
          <w:rFonts w:hint="eastAsia"/>
        </w:rPr>
        <w:t>長</w:t>
      </w:r>
      <w:r w:rsidR="00216BE1" w:rsidRPr="00CE546E">
        <w:rPr>
          <w:rFonts w:hint="eastAsia"/>
        </w:rPr>
        <w:t xml:space="preserve">　</w:t>
      </w:r>
      <w:r w:rsidR="008F1F83">
        <w:rPr>
          <w:rFonts w:hint="eastAsia"/>
        </w:rPr>
        <w:t>林</w:t>
      </w:r>
      <w:r w:rsidR="008F1F83">
        <w:t>佳龍</w:t>
      </w:r>
    </w:p>
    <w:p w:rsidR="00216BE1" w:rsidRPr="00567D94" w:rsidRDefault="00CA7B46" w:rsidP="00E107D1">
      <w:pPr>
        <w:pStyle w:val="2"/>
        <w:spacing w:before="120" w:afterLines="0" w:after="0" w:line="450" w:lineRule="exact"/>
        <w:rPr>
          <w:spacing w:val="10"/>
        </w:rPr>
      </w:pPr>
      <w:r w:rsidRPr="00567D94">
        <w:rPr>
          <w:rFonts w:hint="eastAsia"/>
          <w:spacing w:val="10"/>
        </w:rPr>
        <w:lastRenderedPageBreak/>
        <w:t>自由貿易港區設置管理條例修正第二十九</w:t>
      </w:r>
      <w:proofErr w:type="gramStart"/>
      <w:r w:rsidRPr="00567D94">
        <w:rPr>
          <w:rFonts w:hint="eastAsia"/>
          <w:spacing w:val="10"/>
        </w:rPr>
        <w:t>條</w:t>
      </w:r>
      <w:proofErr w:type="gramEnd"/>
      <w:r w:rsidRPr="00567D94">
        <w:rPr>
          <w:rFonts w:hint="eastAsia"/>
          <w:spacing w:val="10"/>
        </w:rPr>
        <w:t>條文</w:t>
      </w:r>
    </w:p>
    <w:p w:rsidR="00216BE1" w:rsidRPr="00567D94" w:rsidRDefault="00216BE1" w:rsidP="00E107D1">
      <w:pPr>
        <w:widowControl/>
        <w:adjustRightInd/>
        <w:spacing w:afterLines="50" w:after="120" w:line="450" w:lineRule="exact"/>
        <w:textAlignment w:val="auto"/>
        <w:rPr>
          <w:spacing w:val="10"/>
        </w:rPr>
      </w:pPr>
      <w:r w:rsidRPr="00567D94">
        <w:rPr>
          <w:rFonts w:hint="eastAsia"/>
          <w:spacing w:val="10"/>
        </w:rPr>
        <w:t>中華民國</w:t>
      </w:r>
      <w:r w:rsidRPr="00567D94">
        <w:rPr>
          <w:rFonts w:hint="eastAsia"/>
          <w:spacing w:val="10"/>
        </w:rPr>
        <w:t>108</w:t>
      </w:r>
      <w:r w:rsidRPr="00567D94">
        <w:rPr>
          <w:rFonts w:hint="eastAsia"/>
          <w:spacing w:val="10"/>
        </w:rPr>
        <w:t>年</w:t>
      </w:r>
      <w:r w:rsidRPr="00567D94">
        <w:rPr>
          <w:rFonts w:hint="eastAsia"/>
          <w:spacing w:val="10"/>
        </w:rPr>
        <w:t>1</w:t>
      </w:r>
      <w:r w:rsidRPr="00567D94">
        <w:rPr>
          <w:rFonts w:hint="eastAsia"/>
          <w:spacing w:val="10"/>
        </w:rPr>
        <w:t>月</w:t>
      </w:r>
      <w:r w:rsidRPr="00567D94">
        <w:rPr>
          <w:rFonts w:hint="eastAsia"/>
          <w:spacing w:val="10"/>
        </w:rPr>
        <w:t>16</w:t>
      </w:r>
      <w:r w:rsidRPr="00567D94">
        <w:rPr>
          <w:rFonts w:hint="eastAsia"/>
          <w:spacing w:val="10"/>
        </w:rPr>
        <w:t>日公布</w:t>
      </w:r>
    </w:p>
    <w:p w:rsidR="009D1D3C" w:rsidRDefault="009D1D3C" w:rsidP="00E107D1">
      <w:pPr>
        <w:pStyle w:val="a6"/>
        <w:spacing w:line="450" w:lineRule="exact"/>
        <w:ind w:left="1400" w:hanging="1400"/>
      </w:pPr>
      <w:r>
        <w:rPr>
          <w:rFonts w:hint="eastAsia"/>
        </w:rPr>
        <w:t>第二十九條　　營利事業在中華民國境內僅從事準備或輔助性質之活動，自行或委託自由港區事業在自由港區內從事貨物之採購、輸入、儲存或運送，經自由港區管理機關審查核准者，其銷售貨物之所得，免徵營利事業所得稅。</w:t>
      </w:r>
    </w:p>
    <w:p w:rsidR="009D1D3C" w:rsidRDefault="009D1D3C" w:rsidP="00E107D1">
      <w:pPr>
        <w:pStyle w:val="a7"/>
        <w:spacing w:line="450" w:lineRule="exact"/>
        <w:ind w:leftChars="0" w:left="1400" w:firstLine="560"/>
      </w:pPr>
      <w:r>
        <w:rPr>
          <w:rFonts w:hint="eastAsia"/>
        </w:rPr>
        <w:t>在中華民國境內無固定營業場所之外國、大陸地區、香港或澳門營利事業銷售經認可之國際金屬期貨交易所認證且經主管機關核定之商品或同一稅則號別</w:t>
      </w:r>
      <w:proofErr w:type="gramStart"/>
      <w:r>
        <w:rPr>
          <w:rFonts w:hint="eastAsia"/>
        </w:rPr>
        <w:t>之</w:t>
      </w:r>
      <w:proofErr w:type="gramEnd"/>
      <w:r>
        <w:rPr>
          <w:rFonts w:hint="eastAsia"/>
        </w:rPr>
        <w:t>商品，如該商品儲存於自由港區事業經自由港區管理機關核准之自由港區內之處所，其售與境內、外客戶之所得免徵所得稅；其銷售該商品之所得，無須申請免徵營利事業所得稅，並免依所得稅法規定辦理申報。</w:t>
      </w:r>
    </w:p>
    <w:p w:rsidR="009D1D3C" w:rsidRDefault="009D1D3C" w:rsidP="00E107D1">
      <w:pPr>
        <w:pStyle w:val="a7"/>
        <w:spacing w:line="450" w:lineRule="exact"/>
        <w:ind w:leftChars="0" w:left="1400" w:firstLine="560"/>
      </w:pPr>
      <w:r>
        <w:rPr>
          <w:rFonts w:hint="eastAsia"/>
        </w:rPr>
        <w:t>第一項準備或輔助性質之活動、採購、輸入、儲存或運送之範圍及營利事業核准免徵期限、前項適用範圍與要件、認可機關及核定機關、前二項申請程序、核准、廢止及其他相關事項之辦法，由主管機關會同財政部定之。</w:t>
      </w:r>
    </w:p>
    <w:p w:rsidR="009D1D3C" w:rsidRDefault="009D1D3C" w:rsidP="00E107D1">
      <w:pPr>
        <w:pStyle w:val="a7"/>
        <w:spacing w:line="450" w:lineRule="exact"/>
        <w:ind w:leftChars="0" w:left="1400" w:firstLine="560"/>
      </w:pPr>
      <w:r>
        <w:rPr>
          <w:rFonts w:hint="eastAsia"/>
        </w:rPr>
        <w:t>第一項及第二項免徵營利事業所得稅實施期限至中華民國一百三十一年十二月三十一日止。</w:t>
      </w:r>
    </w:p>
    <w:p w:rsidR="009D1D3C" w:rsidRDefault="009D1D3C" w:rsidP="00E107D1">
      <w:pPr>
        <w:pStyle w:val="a7"/>
        <w:spacing w:line="450" w:lineRule="exact"/>
        <w:ind w:leftChars="0" w:left="1400" w:firstLine="560"/>
      </w:pPr>
      <w:r>
        <w:rPr>
          <w:rFonts w:hint="eastAsia"/>
        </w:rPr>
        <w:t>本條例中華民國一百零七年十二月二十八日修正之第一項至第三項規定，自一百零八年度營利事業所得稅結算申報案件適用之。</w:t>
      </w:r>
    </w:p>
    <w:p w:rsidR="009D1D3C" w:rsidRDefault="009D1D3C" w:rsidP="00E107D1">
      <w:pPr>
        <w:pStyle w:val="a7"/>
        <w:spacing w:line="450" w:lineRule="exact"/>
        <w:ind w:leftChars="0" w:left="1400" w:firstLine="560"/>
      </w:pPr>
      <w:r>
        <w:rPr>
          <w:rFonts w:hint="eastAsia"/>
        </w:rPr>
        <w:t>本條例中華民國一百零七年十二月二十八日修正之條文施行前已依修正前第一項規定核准之案件，其核准免徵期限最長至一百十年十二月三十一日止。</w:t>
      </w:r>
    </w:p>
    <w:p w:rsidR="007D5346" w:rsidRDefault="009D1D3C" w:rsidP="00424FD6">
      <w:pPr>
        <w:widowControl/>
        <w:adjustRightInd/>
        <w:spacing w:afterLines="100" w:after="240" w:line="420" w:lineRule="exact"/>
        <w:ind w:left="1400" w:firstLineChars="200" w:firstLine="560"/>
        <w:jc w:val="left"/>
        <w:textAlignment w:val="auto"/>
      </w:pPr>
      <w:r>
        <w:rPr>
          <w:rFonts w:hint="eastAsia"/>
        </w:rPr>
        <w:lastRenderedPageBreak/>
        <w:t>本條例中華民國一百零七年十二月二十八日修正之條文施行前已申請尚未核准之案件，屬一百零七年度及以前年度之所得者，適用修正前第一項規定；屬一百零八年度以後之所得者，適用修正後第一項規定。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643DE" w:rsidTr="00FD045D">
        <w:trPr>
          <w:trHeight w:hRule="exact" w:val="851"/>
        </w:trPr>
        <w:tc>
          <w:tcPr>
            <w:tcW w:w="1988" w:type="dxa"/>
            <w:vAlign w:val="center"/>
          </w:tcPr>
          <w:p w:rsidR="00E643DE" w:rsidRDefault="00E643DE" w:rsidP="00FD045D">
            <w:pPr>
              <w:pStyle w:val="af9"/>
            </w:pPr>
            <w:r>
              <w:rPr>
                <w:rFonts w:hint="eastAsia"/>
              </w:rPr>
              <w:t>總統令</w:t>
            </w:r>
          </w:p>
        </w:tc>
        <w:tc>
          <w:tcPr>
            <w:tcW w:w="4759" w:type="dxa"/>
            <w:vAlign w:val="center"/>
          </w:tcPr>
          <w:p w:rsidR="00E643DE" w:rsidRDefault="00E643DE" w:rsidP="00FD045D">
            <w:pPr>
              <w:spacing w:line="240" w:lineRule="auto"/>
              <w:jc w:val="distribute"/>
            </w:pPr>
            <w:r>
              <w:rPr>
                <w:rFonts w:hint="eastAsia"/>
              </w:rPr>
              <w:t>中華民國</w:t>
            </w:r>
            <w:r>
              <w:rPr>
                <w:rFonts w:hint="eastAsia"/>
              </w:rPr>
              <w:t>10</w:t>
            </w:r>
            <w:r>
              <w:t>8</w:t>
            </w:r>
            <w:r>
              <w:rPr>
                <w:rFonts w:hint="eastAsia"/>
              </w:rPr>
              <w:t>年</w:t>
            </w:r>
            <w:r>
              <w:rPr>
                <w:rFonts w:hint="eastAsia"/>
              </w:rPr>
              <w:t>1</w:t>
            </w:r>
            <w:r>
              <w:rPr>
                <w:rFonts w:hint="eastAsia"/>
              </w:rPr>
              <w:t>月</w:t>
            </w:r>
            <w:r>
              <w:rPr>
                <w:rFonts w:hint="eastAsia"/>
              </w:rPr>
              <w:t>16</w:t>
            </w:r>
            <w:r>
              <w:rPr>
                <w:rFonts w:hint="eastAsia"/>
              </w:rPr>
              <w:t>日</w:t>
            </w:r>
          </w:p>
          <w:p w:rsidR="00E643DE" w:rsidRDefault="00E643DE" w:rsidP="008D6C2A">
            <w:pPr>
              <w:spacing w:line="240" w:lineRule="auto"/>
              <w:jc w:val="distribute"/>
              <w:rPr>
                <w:spacing w:val="-8"/>
              </w:rPr>
            </w:pPr>
            <w:r>
              <w:rPr>
                <w:rFonts w:hint="eastAsia"/>
              </w:rPr>
              <w:t>華總</w:t>
            </w:r>
            <w:proofErr w:type="gramStart"/>
            <w:r>
              <w:rPr>
                <w:rFonts w:hint="eastAsia"/>
              </w:rPr>
              <w:t>一</w:t>
            </w:r>
            <w:r w:rsidR="00DE3F74">
              <w:rPr>
                <w:rFonts w:hint="eastAsia"/>
              </w:rPr>
              <w:t>義</w:t>
            </w:r>
            <w:r>
              <w:rPr>
                <w:rFonts w:hint="eastAsia"/>
              </w:rPr>
              <w:t>字第</w:t>
            </w:r>
            <w:r>
              <w:rPr>
                <w:rFonts w:hint="eastAsia"/>
              </w:rPr>
              <w:t>10</w:t>
            </w:r>
            <w:r>
              <w:t>8000</w:t>
            </w:r>
            <w:r w:rsidR="008D6C2A">
              <w:t>05221</w:t>
            </w:r>
            <w:r>
              <w:rPr>
                <w:rFonts w:hint="eastAsia"/>
              </w:rPr>
              <w:t>號</w:t>
            </w:r>
            <w:proofErr w:type="gramEnd"/>
          </w:p>
        </w:tc>
      </w:tr>
    </w:tbl>
    <w:p w:rsidR="00E643DE" w:rsidRPr="009471C4" w:rsidRDefault="00E643DE" w:rsidP="00424FD6">
      <w:pPr>
        <w:pStyle w:val="10"/>
        <w:spacing w:beforeLines="0" w:before="0" w:afterLines="0" w:after="0" w:line="420" w:lineRule="exact"/>
        <w:rPr>
          <w:spacing w:val="10"/>
        </w:rPr>
      </w:pPr>
      <w:r w:rsidRPr="009471C4">
        <w:rPr>
          <w:spacing w:val="10"/>
        </w:rPr>
        <w:t>茲</w:t>
      </w:r>
      <w:r w:rsidR="00D215B2" w:rsidRPr="009471C4">
        <w:rPr>
          <w:rFonts w:hint="eastAsia"/>
          <w:spacing w:val="10"/>
        </w:rPr>
        <w:t>將「</w:t>
      </w:r>
      <w:r w:rsidR="00660534">
        <w:rPr>
          <w:rFonts w:hint="eastAsia"/>
          <w:spacing w:val="10"/>
        </w:rPr>
        <w:t>毒</w:t>
      </w:r>
      <w:r w:rsidR="00660534">
        <w:rPr>
          <w:spacing w:val="10"/>
        </w:rPr>
        <w:t>性化學物質管理法</w:t>
      </w:r>
      <w:r w:rsidR="00D215B2" w:rsidRPr="009471C4">
        <w:rPr>
          <w:rFonts w:hint="eastAsia"/>
          <w:spacing w:val="10"/>
        </w:rPr>
        <w:t>」名稱修正為「</w:t>
      </w:r>
      <w:r w:rsidR="00660534">
        <w:rPr>
          <w:rFonts w:hint="eastAsia"/>
          <w:spacing w:val="10"/>
        </w:rPr>
        <w:t>毒</w:t>
      </w:r>
      <w:r w:rsidR="00660534">
        <w:rPr>
          <w:spacing w:val="10"/>
        </w:rPr>
        <w:t>性及關注化學物質管理法</w:t>
      </w:r>
      <w:r w:rsidR="00D215B2" w:rsidRPr="009471C4">
        <w:rPr>
          <w:rFonts w:hint="eastAsia"/>
          <w:spacing w:val="10"/>
        </w:rPr>
        <w:t>」；並修正條文，公布之</w:t>
      </w:r>
      <w:r w:rsidRPr="009471C4">
        <w:rPr>
          <w:spacing w:val="10"/>
        </w:rPr>
        <w:t>。</w:t>
      </w:r>
    </w:p>
    <w:p w:rsidR="00E643DE" w:rsidRDefault="00E643DE" w:rsidP="00B60B5E">
      <w:pPr>
        <w:spacing w:beforeLines="100" w:before="240"/>
      </w:pPr>
      <w:r>
        <w:rPr>
          <w:rFonts w:hint="eastAsia"/>
        </w:rPr>
        <w:t>總　　　統　蔡英文</w:t>
      </w:r>
    </w:p>
    <w:p w:rsidR="009B3679" w:rsidRDefault="00E643DE" w:rsidP="00A3407B">
      <w:pPr>
        <w:widowControl/>
        <w:adjustRightInd/>
        <w:spacing w:afterLines="100" w:after="240"/>
        <w:jc w:val="left"/>
        <w:textAlignment w:val="auto"/>
      </w:pPr>
      <w:r>
        <w:rPr>
          <w:rFonts w:hint="eastAsia"/>
        </w:rPr>
        <w:t xml:space="preserve">行政院院長　</w:t>
      </w:r>
      <w:r w:rsidR="00CE7604">
        <w:rPr>
          <w:rFonts w:ascii="標楷體" w:hAnsi="標楷體" w:hint="eastAsia"/>
        </w:rPr>
        <w:t>蘇貞昌</w:t>
      </w:r>
    </w:p>
    <w:p w:rsidR="00FC766B" w:rsidRPr="00EB34C0" w:rsidRDefault="001E1528" w:rsidP="00424FD6">
      <w:pPr>
        <w:spacing w:line="422" w:lineRule="exact"/>
        <w:rPr>
          <w:spacing w:val="10"/>
          <w:sz w:val="32"/>
        </w:rPr>
      </w:pPr>
      <w:r w:rsidRPr="00EB34C0">
        <w:rPr>
          <w:rFonts w:hint="eastAsia"/>
          <w:spacing w:val="10"/>
          <w:sz w:val="32"/>
        </w:rPr>
        <w:t>毒性及關注化學物質管理法</w:t>
      </w:r>
    </w:p>
    <w:p w:rsidR="00FC766B" w:rsidRPr="002D6280" w:rsidRDefault="00FC766B" w:rsidP="00424FD6">
      <w:pPr>
        <w:spacing w:afterLines="50" w:after="120" w:line="422" w:lineRule="exact"/>
        <w:rPr>
          <w:spacing w:val="10"/>
        </w:rPr>
      </w:pPr>
      <w:r w:rsidRPr="002D6280">
        <w:rPr>
          <w:rFonts w:hint="eastAsia"/>
          <w:spacing w:val="10"/>
        </w:rPr>
        <w:t>中華民國</w:t>
      </w:r>
      <w:r w:rsidRPr="002D6280">
        <w:rPr>
          <w:rFonts w:hint="eastAsia"/>
          <w:spacing w:val="10"/>
        </w:rPr>
        <w:t>108</w:t>
      </w:r>
      <w:r w:rsidRPr="002D6280">
        <w:rPr>
          <w:rFonts w:hint="eastAsia"/>
          <w:spacing w:val="10"/>
        </w:rPr>
        <w:t>年</w:t>
      </w:r>
      <w:r w:rsidRPr="002D6280">
        <w:rPr>
          <w:rFonts w:hint="eastAsia"/>
          <w:spacing w:val="10"/>
        </w:rPr>
        <w:t>1</w:t>
      </w:r>
      <w:r w:rsidRPr="002D6280">
        <w:rPr>
          <w:rFonts w:hint="eastAsia"/>
          <w:spacing w:val="10"/>
        </w:rPr>
        <w:t>月</w:t>
      </w:r>
      <w:r w:rsidR="00241A2C" w:rsidRPr="002D6280">
        <w:rPr>
          <w:rFonts w:hint="eastAsia"/>
          <w:spacing w:val="10"/>
        </w:rPr>
        <w:t>16</w:t>
      </w:r>
      <w:r w:rsidRPr="002D6280">
        <w:rPr>
          <w:rFonts w:hint="eastAsia"/>
          <w:spacing w:val="10"/>
        </w:rPr>
        <w:t>日公布</w:t>
      </w:r>
    </w:p>
    <w:p w:rsidR="00122DC1" w:rsidRPr="0078702F" w:rsidRDefault="00122DC1" w:rsidP="00424FD6">
      <w:pPr>
        <w:pStyle w:val="a8"/>
        <w:spacing w:beforeLines="0" w:before="0" w:after="120" w:line="422" w:lineRule="exact"/>
        <w:ind w:leftChars="900" w:left="3961" w:hanging="1441"/>
        <w:rPr>
          <w:b/>
        </w:rPr>
      </w:pPr>
      <w:r w:rsidRPr="0078702F">
        <w:rPr>
          <w:rFonts w:hint="eastAsia"/>
          <w:b/>
        </w:rPr>
        <w:t>第一章　總　　則</w:t>
      </w:r>
    </w:p>
    <w:p w:rsidR="00122DC1" w:rsidRPr="00353D1B" w:rsidRDefault="00122DC1" w:rsidP="00424FD6">
      <w:pPr>
        <w:pStyle w:val="a6"/>
        <w:spacing w:line="422" w:lineRule="exact"/>
        <w:ind w:left="1400" w:hanging="1400"/>
      </w:pPr>
      <w:r w:rsidRPr="00353D1B">
        <w:rPr>
          <w:rFonts w:hint="eastAsia"/>
        </w:rPr>
        <w:t>第　一　條　　為防制毒性化學物質及關注化學物質污染環境或危害人體健康，掌握國內化學物質各項資料，據以篩選評估毒性化學物質及關注化學物質，特制定本法。</w:t>
      </w:r>
    </w:p>
    <w:p w:rsidR="00122DC1" w:rsidRPr="00353D1B" w:rsidRDefault="00122DC1" w:rsidP="00424FD6">
      <w:pPr>
        <w:pStyle w:val="a6"/>
        <w:spacing w:line="422" w:lineRule="exact"/>
        <w:ind w:left="1400" w:hanging="1400"/>
      </w:pPr>
      <w:r w:rsidRPr="00353D1B">
        <w:rPr>
          <w:rFonts w:hint="eastAsia"/>
        </w:rPr>
        <w:t>第　二　條　　本法所稱主管機關：在中央為行政院環境保護署；在直轄市為直轄市政府；在縣（市）為縣（市）政府。</w:t>
      </w:r>
    </w:p>
    <w:p w:rsidR="00122DC1" w:rsidRPr="00353D1B" w:rsidRDefault="00122DC1" w:rsidP="00424FD6">
      <w:pPr>
        <w:pStyle w:val="a6"/>
        <w:spacing w:line="422" w:lineRule="exact"/>
        <w:ind w:left="1400" w:hanging="1400"/>
      </w:pPr>
      <w:r w:rsidRPr="00353D1B">
        <w:rPr>
          <w:rFonts w:hint="eastAsia"/>
        </w:rPr>
        <w:t xml:space="preserve">第　三　條　　</w:t>
      </w:r>
      <w:proofErr w:type="gramStart"/>
      <w:r w:rsidRPr="00353D1B">
        <w:rPr>
          <w:rFonts w:hint="eastAsia"/>
        </w:rPr>
        <w:t>本法用詞</w:t>
      </w:r>
      <w:proofErr w:type="gramEnd"/>
      <w:r w:rsidRPr="00353D1B">
        <w:rPr>
          <w:rFonts w:hint="eastAsia"/>
        </w:rPr>
        <w:t>，定義如下：</w:t>
      </w:r>
    </w:p>
    <w:p w:rsidR="00122DC1" w:rsidRPr="00353D1B" w:rsidRDefault="00122DC1" w:rsidP="00424FD6">
      <w:pPr>
        <w:pStyle w:val="11"/>
        <w:spacing w:line="422" w:lineRule="exact"/>
        <w:ind w:left="2520" w:hangingChars="200" w:hanging="560"/>
      </w:pPr>
      <w:r w:rsidRPr="00353D1B">
        <w:rPr>
          <w:rFonts w:hint="eastAsia"/>
        </w:rPr>
        <w:t>一、</w:t>
      </w:r>
      <w:r w:rsidRPr="00D65A2E">
        <w:rPr>
          <w:rFonts w:hint="eastAsia"/>
          <w:spacing w:val="2"/>
        </w:rPr>
        <w:t>毒性化學物質：指人為有意產製或於產製過程中無意衍生之化學物質，經中央主管機關認定其毒性符合下列分類規定並公告者。其分類如下：</w:t>
      </w:r>
    </w:p>
    <w:p w:rsidR="00122DC1" w:rsidRPr="00353D1B" w:rsidRDefault="00122DC1" w:rsidP="00424FD6">
      <w:pPr>
        <w:pStyle w:val="3"/>
        <w:spacing w:line="422" w:lineRule="exact"/>
        <w:ind w:leftChars="850" w:left="2940" w:hangingChars="200" w:hanging="560"/>
      </w:pPr>
      <w:r w:rsidRPr="00353D1B">
        <w:rPr>
          <w:rFonts w:ascii="華康細明體" w:hint="eastAsia"/>
        </w:rPr>
        <w:t>(</w:t>
      </w:r>
      <w:proofErr w:type="gramStart"/>
      <w:r w:rsidRPr="00353D1B">
        <w:rPr>
          <w:rFonts w:ascii="華康細明體" w:hint="eastAsia"/>
        </w:rPr>
        <w:t>一</w:t>
      </w:r>
      <w:proofErr w:type="gramEnd"/>
      <w:r w:rsidRPr="00353D1B">
        <w:rPr>
          <w:rFonts w:ascii="華康細明體" w:hint="eastAsia"/>
        </w:rPr>
        <w:t>)</w:t>
      </w:r>
      <w:r w:rsidRPr="005453AF">
        <w:rPr>
          <w:rFonts w:hint="eastAsia"/>
          <w:spacing w:val="2"/>
        </w:rPr>
        <w:t>第一類毒性化學物質：化學物質在環境中不易分解或因生物蓄積、生物濃縮、生物轉化等作用，致污染環境或危害人體健康者。</w:t>
      </w:r>
    </w:p>
    <w:p w:rsidR="00122DC1" w:rsidRPr="00353D1B" w:rsidRDefault="00122DC1" w:rsidP="00A56E1A">
      <w:pPr>
        <w:pStyle w:val="3"/>
        <w:spacing w:line="455" w:lineRule="exact"/>
        <w:ind w:leftChars="850" w:left="2940" w:hangingChars="200" w:hanging="560"/>
      </w:pPr>
      <w:r w:rsidRPr="00353D1B">
        <w:rPr>
          <w:rFonts w:ascii="華康細明體" w:hint="eastAsia"/>
        </w:rPr>
        <w:lastRenderedPageBreak/>
        <w:t>(</w:t>
      </w:r>
      <w:r w:rsidRPr="00353D1B">
        <w:rPr>
          <w:rFonts w:ascii="華康細明體" w:hint="eastAsia"/>
        </w:rPr>
        <w:t>二</w:t>
      </w:r>
      <w:r w:rsidRPr="00353D1B">
        <w:rPr>
          <w:rFonts w:ascii="華康細明體" w:hint="eastAsia"/>
        </w:rPr>
        <w:t>)</w:t>
      </w:r>
      <w:r w:rsidRPr="00CC4246">
        <w:rPr>
          <w:rFonts w:hint="eastAsia"/>
          <w:spacing w:val="2"/>
        </w:rPr>
        <w:t>第二類毒性化學物質：化學物質有致腫瘤、生育能力受損、</w:t>
      </w:r>
      <w:proofErr w:type="gramStart"/>
      <w:r w:rsidRPr="00CC4246">
        <w:rPr>
          <w:rFonts w:hint="eastAsia"/>
          <w:spacing w:val="2"/>
        </w:rPr>
        <w:t>畸</w:t>
      </w:r>
      <w:proofErr w:type="gramEnd"/>
      <w:r w:rsidRPr="00CC4246">
        <w:rPr>
          <w:rFonts w:hint="eastAsia"/>
          <w:spacing w:val="2"/>
        </w:rPr>
        <w:t>胎、遺傳因子突變或其他慢性疾病等作用者。</w:t>
      </w:r>
    </w:p>
    <w:p w:rsidR="00122DC1" w:rsidRPr="00353D1B" w:rsidRDefault="00122DC1" w:rsidP="00A56E1A">
      <w:pPr>
        <w:pStyle w:val="3"/>
        <w:spacing w:line="455" w:lineRule="exact"/>
        <w:ind w:leftChars="850" w:left="2940" w:hangingChars="200" w:hanging="560"/>
      </w:pPr>
      <w:r w:rsidRPr="00353D1B">
        <w:rPr>
          <w:rFonts w:ascii="華康細明體" w:hint="eastAsia"/>
        </w:rPr>
        <w:t>(</w:t>
      </w:r>
      <w:r w:rsidRPr="00353D1B">
        <w:rPr>
          <w:rFonts w:ascii="華康細明體" w:hint="eastAsia"/>
        </w:rPr>
        <w:t>三</w:t>
      </w:r>
      <w:r w:rsidRPr="00353D1B">
        <w:rPr>
          <w:rFonts w:ascii="華康細明體" w:hint="eastAsia"/>
        </w:rPr>
        <w:t>)</w:t>
      </w:r>
      <w:r w:rsidRPr="00CC4246">
        <w:rPr>
          <w:rFonts w:hint="eastAsia"/>
          <w:spacing w:val="2"/>
        </w:rPr>
        <w:t>第三類毒性化學物質：化學物質經暴露，將立即危害人體健康或生物生命者。</w:t>
      </w:r>
    </w:p>
    <w:p w:rsidR="00122DC1" w:rsidRPr="00353D1B" w:rsidRDefault="00122DC1" w:rsidP="00A56E1A">
      <w:pPr>
        <w:pStyle w:val="3"/>
        <w:spacing w:line="455" w:lineRule="exact"/>
        <w:ind w:leftChars="850" w:left="2940" w:hangingChars="200" w:hanging="560"/>
      </w:pPr>
      <w:r w:rsidRPr="00353D1B">
        <w:rPr>
          <w:rFonts w:ascii="華康細明體" w:hint="eastAsia"/>
        </w:rPr>
        <w:t>(</w:t>
      </w:r>
      <w:r w:rsidRPr="00353D1B">
        <w:rPr>
          <w:rFonts w:ascii="華康細明體" w:hint="eastAsia"/>
        </w:rPr>
        <w:t>四</w:t>
      </w:r>
      <w:r w:rsidRPr="00353D1B">
        <w:rPr>
          <w:rFonts w:ascii="華康細明體" w:hint="eastAsia"/>
        </w:rPr>
        <w:t>)</w:t>
      </w:r>
      <w:r w:rsidRPr="00CC4246">
        <w:rPr>
          <w:rFonts w:hint="eastAsia"/>
          <w:spacing w:val="2"/>
        </w:rPr>
        <w:t>第四類毒性化學物質：化學物質具有內分泌干擾素特性或有污染環境、危害人體健康者。</w:t>
      </w:r>
    </w:p>
    <w:p w:rsidR="00122DC1" w:rsidRPr="00353D1B" w:rsidRDefault="00122DC1" w:rsidP="00A56E1A">
      <w:pPr>
        <w:pStyle w:val="11"/>
        <w:spacing w:line="455" w:lineRule="exact"/>
        <w:ind w:left="2520" w:hangingChars="200" w:hanging="560"/>
      </w:pPr>
      <w:r w:rsidRPr="00353D1B">
        <w:rPr>
          <w:rFonts w:hint="eastAsia"/>
        </w:rPr>
        <w:t>二、</w:t>
      </w:r>
      <w:r w:rsidRPr="00172F9D">
        <w:rPr>
          <w:rFonts w:hint="eastAsia"/>
          <w:spacing w:val="8"/>
        </w:rPr>
        <w:t>關注化學物質：指毒性化學物質以外之化學物質，基於其物質特性或國內外關注之民生消費議題，經中央主管機關認定有污染環境或危害人體健康之虞，並公告者。</w:t>
      </w:r>
    </w:p>
    <w:p w:rsidR="00122DC1" w:rsidRPr="00353D1B" w:rsidRDefault="00122DC1" w:rsidP="00A56E1A">
      <w:pPr>
        <w:pStyle w:val="11"/>
        <w:spacing w:line="455" w:lineRule="exact"/>
        <w:ind w:left="2520" w:hangingChars="200" w:hanging="560"/>
      </w:pPr>
      <w:r w:rsidRPr="00353D1B">
        <w:rPr>
          <w:rFonts w:hint="eastAsia"/>
        </w:rPr>
        <w:t>三、</w:t>
      </w:r>
      <w:r w:rsidRPr="00D65A2E">
        <w:rPr>
          <w:rFonts w:hint="eastAsia"/>
          <w:spacing w:val="2"/>
        </w:rPr>
        <w:t>既有化學物質：指經中央主管機關會商各目的事業主管機關後，建置於既有化學物質清冊中之化學物質。</w:t>
      </w:r>
    </w:p>
    <w:p w:rsidR="00122DC1" w:rsidRPr="00353D1B" w:rsidRDefault="00122DC1" w:rsidP="00A56E1A">
      <w:pPr>
        <w:pStyle w:val="11"/>
        <w:spacing w:line="455" w:lineRule="exact"/>
        <w:ind w:left="2520" w:hangingChars="200" w:hanging="560"/>
      </w:pPr>
      <w:r w:rsidRPr="00353D1B">
        <w:rPr>
          <w:rFonts w:hint="eastAsia"/>
        </w:rPr>
        <w:t>四、</w:t>
      </w:r>
      <w:r w:rsidRPr="00D65A2E">
        <w:rPr>
          <w:rFonts w:hint="eastAsia"/>
          <w:spacing w:val="2"/>
        </w:rPr>
        <w:t>新化學物質：指既有化學物質以外之化學物質。</w:t>
      </w:r>
    </w:p>
    <w:p w:rsidR="00122DC1" w:rsidRPr="00353D1B" w:rsidRDefault="00122DC1" w:rsidP="00A56E1A">
      <w:pPr>
        <w:pStyle w:val="11"/>
        <w:spacing w:line="455" w:lineRule="exact"/>
        <w:ind w:left="2520" w:hangingChars="200" w:hanging="560"/>
      </w:pPr>
      <w:r w:rsidRPr="00353D1B">
        <w:rPr>
          <w:rFonts w:hint="eastAsia"/>
        </w:rPr>
        <w:t>五、</w:t>
      </w:r>
      <w:r w:rsidRPr="00D65A2E">
        <w:rPr>
          <w:rFonts w:hint="eastAsia"/>
          <w:spacing w:val="2"/>
        </w:rPr>
        <w:t>運作：指對化學物質進行製造、輸入、輸出、販賣、運送、使用、貯存或廢棄等行為。</w:t>
      </w:r>
    </w:p>
    <w:p w:rsidR="00122DC1" w:rsidRPr="00353D1B" w:rsidRDefault="00122DC1" w:rsidP="00A56E1A">
      <w:pPr>
        <w:pStyle w:val="11"/>
        <w:spacing w:line="455" w:lineRule="exact"/>
        <w:ind w:left="2520" w:hangingChars="200" w:hanging="560"/>
      </w:pPr>
      <w:r w:rsidRPr="00353D1B">
        <w:rPr>
          <w:rFonts w:hint="eastAsia"/>
        </w:rPr>
        <w:t>六、</w:t>
      </w:r>
      <w:r w:rsidRPr="00D65A2E">
        <w:rPr>
          <w:rFonts w:hint="eastAsia"/>
          <w:spacing w:val="2"/>
        </w:rPr>
        <w:t>污染環境：指因化學物質之運作而改變空氣、水或土壤品質，致影響其正常用途，破壞自然生態或損害財物。</w:t>
      </w:r>
    </w:p>
    <w:p w:rsidR="00122DC1" w:rsidRPr="00353D1B" w:rsidRDefault="00122DC1" w:rsidP="00A56E1A">
      <w:pPr>
        <w:pStyle w:val="11"/>
        <w:spacing w:line="455" w:lineRule="exact"/>
        <w:ind w:left="2520" w:hangingChars="200" w:hanging="560"/>
      </w:pPr>
      <w:r w:rsidRPr="00353D1B">
        <w:rPr>
          <w:rFonts w:hint="eastAsia"/>
        </w:rPr>
        <w:t>七、</w:t>
      </w:r>
      <w:r w:rsidRPr="00D65A2E">
        <w:rPr>
          <w:rFonts w:hint="eastAsia"/>
          <w:spacing w:val="2"/>
        </w:rPr>
        <w:t>釋放量：指化學物質因運作而流布於空氣、水或土壤中之總量。</w:t>
      </w:r>
    </w:p>
    <w:p w:rsidR="00122DC1" w:rsidRPr="00353D1B" w:rsidRDefault="00122DC1" w:rsidP="00A56E1A">
      <w:pPr>
        <w:pStyle w:val="a6"/>
        <w:spacing w:line="455" w:lineRule="exact"/>
        <w:ind w:left="1400" w:hanging="1400"/>
      </w:pPr>
      <w:r w:rsidRPr="00353D1B">
        <w:rPr>
          <w:rFonts w:hint="eastAsia"/>
        </w:rPr>
        <w:t>第　四　條　　中央主管機關之主管事項如下：</w:t>
      </w:r>
    </w:p>
    <w:p w:rsidR="00122DC1" w:rsidRPr="00353D1B" w:rsidRDefault="00122DC1" w:rsidP="00A56E1A">
      <w:pPr>
        <w:pStyle w:val="11"/>
        <w:spacing w:line="455" w:lineRule="exact"/>
        <w:ind w:left="2520" w:hangingChars="200" w:hanging="560"/>
      </w:pPr>
      <w:r w:rsidRPr="00353D1B">
        <w:rPr>
          <w:rFonts w:hint="eastAsia"/>
        </w:rPr>
        <w:t>一、</w:t>
      </w:r>
      <w:r w:rsidRPr="00D65A2E">
        <w:rPr>
          <w:rFonts w:hint="eastAsia"/>
          <w:spacing w:val="2"/>
        </w:rPr>
        <w:t>全國性毒性化學物質及關注化學物質管理政策、方案及計畫之策訂。</w:t>
      </w:r>
    </w:p>
    <w:p w:rsidR="00122DC1" w:rsidRPr="00353D1B" w:rsidRDefault="00122DC1" w:rsidP="004533ED">
      <w:pPr>
        <w:pStyle w:val="11"/>
        <w:spacing w:line="455" w:lineRule="exact"/>
        <w:ind w:left="2520" w:hangingChars="200" w:hanging="560"/>
      </w:pPr>
      <w:r w:rsidRPr="00353D1B">
        <w:rPr>
          <w:rFonts w:hint="eastAsia"/>
        </w:rPr>
        <w:lastRenderedPageBreak/>
        <w:t>二、</w:t>
      </w:r>
      <w:r w:rsidRPr="00D65A2E">
        <w:rPr>
          <w:rFonts w:hint="eastAsia"/>
          <w:spacing w:val="2"/>
        </w:rPr>
        <w:t>全國性毒性化學物質及關注化學物質管理相關法規之制（訂）定、審核及釋示。</w:t>
      </w:r>
    </w:p>
    <w:p w:rsidR="00122DC1" w:rsidRPr="00353D1B" w:rsidRDefault="00122DC1" w:rsidP="004533ED">
      <w:pPr>
        <w:pStyle w:val="11"/>
        <w:spacing w:line="455" w:lineRule="exact"/>
        <w:ind w:left="2520" w:hangingChars="200" w:hanging="560"/>
      </w:pPr>
      <w:r w:rsidRPr="00353D1B">
        <w:rPr>
          <w:rFonts w:hint="eastAsia"/>
        </w:rPr>
        <w:t>三、</w:t>
      </w:r>
      <w:r w:rsidRPr="00D65A2E">
        <w:rPr>
          <w:rFonts w:hint="eastAsia"/>
          <w:spacing w:val="2"/>
        </w:rPr>
        <w:t>全國性毒性化學物質及關注化學物質運送管理之督導。</w:t>
      </w:r>
    </w:p>
    <w:p w:rsidR="00122DC1" w:rsidRPr="00353D1B" w:rsidRDefault="00122DC1" w:rsidP="004533ED">
      <w:pPr>
        <w:pStyle w:val="11"/>
        <w:spacing w:line="455" w:lineRule="exact"/>
        <w:ind w:left="2520" w:hangingChars="200" w:hanging="560"/>
      </w:pPr>
      <w:r w:rsidRPr="00353D1B">
        <w:rPr>
          <w:rFonts w:hint="eastAsia"/>
        </w:rPr>
        <w:t>四、</w:t>
      </w:r>
      <w:r w:rsidRPr="00D65A2E">
        <w:rPr>
          <w:rFonts w:hint="eastAsia"/>
          <w:spacing w:val="2"/>
        </w:rPr>
        <w:t>直轄市或縣（市）毒性化學物質及關注化學物質管理之監督、輔導及核定。</w:t>
      </w:r>
    </w:p>
    <w:p w:rsidR="00122DC1" w:rsidRPr="00353D1B" w:rsidRDefault="00122DC1" w:rsidP="004533ED">
      <w:pPr>
        <w:pStyle w:val="11"/>
        <w:spacing w:line="455" w:lineRule="exact"/>
        <w:ind w:left="2520" w:hangingChars="200" w:hanging="560"/>
      </w:pPr>
      <w:r w:rsidRPr="00353D1B">
        <w:rPr>
          <w:rFonts w:hint="eastAsia"/>
        </w:rPr>
        <w:t>五、</w:t>
      </w:r>
      <w:r w:rsidRPr="00D65A2E">
        <w:rPr>
          <w:rFonts w:hint="eastAsia"/>
          <w:spacing w:val="2"/>
        </w:rPr>
        <w:t>涉及有關機關間、二縣（市）以上、直轄市與縣（市）或二直轄市間毒性化學物質及關注化學物質管理之協調。</w:t>
      </w:r>
    </w:p>
    <w:p w:rsidR="00122DC1" w:rsidRPr="00353D1B" w:rsidRDefault="00122DC1" w:rsidP="004533ED">
      <w:pPr>
        <w:pStyle w:val="11"/>
        <w:spacing w:line="455" w:lineRule="exact"/>
        <w:ind w:left="2520" w:hangingChars="200" w:hanging="560"/>
      </w:pPr>
      <w:r w:rsidRPr="00353D1B">
        <w:rPr>
          <w:rFonts w:hint="eastAsia"/>
        </w:rPr>
        <w:t>六、</w:t>
      </w:r>
      <w:r w:rsidRPr="002274F8">
        <w:rPr>
          <w:rFonts w:hint="eastAsia"/>
          <w:spacing w:val="8"/>
        </w:rPr>
        <w:t>全國性毒性化學物質及關注化學物質管理之研究、發展及執行人員之訓練。</w:t>
      </w:r>
    </w:p>
    <w:p w:rsidR="00122DC1" w:rsidRPr="00353D1B" w:rsidRDefault="00122DC1" w:rsidP="004533ED">
      <w:pPr>
        <w:pStyle w:val="11"/>
        <w:spacing w:line="455" w:lineRule="exact"/>
        <w:ind w:left="2520" w:hangingChars="200" w:hanging="560"/>
      </w:pPr>
      <w:r w:rsidRPr="00353D1B">
        <w:rPr>
          <w:rFonts w:hint="eastAsia"/>
        </w:rPr>
        <w:t>七、</w:t>
      </w:r>
      <w:r w:rsidRPr="00D65A2E">
        <w:rPr>
          <w:rFonts w:hint="eastAsia"/>
          <w:spacing w:val="2"/>
        </w:rPr>
        <w:t>毒性化學物質及關注化學物質管理之國際合作及科技交流。</w:t>
      </w:r>
    </w:p>
    <w:p w:rsidR="00122DC1" w:rsidRPr="00353D1B" w:rsidRDefault="00122DC1" w:rsidP="004533ED">
      <w:pPr>
        <w:pStyle w:val="11"/>
        <w:spacing w:line="455" w:lineRule="exact"/>
        <w:ind w:left="2520" w:hangingChars="200" w:hanging="560"/>
      </w:pPr>
      <w:r w:rsidRPr="00353D1B">
        <w:rPr>
          <w:rFonts w:hint="eastAsia"/>
        </w:rPr>
        <w:t>八、</w:t>
      </w:r>
      <w:r w:rsidRPr="00BE4F98">
        <w:rPr>
          <w:rFonts w:hint="eastAsia"/>
          <w:spacing w:val="16"/>
        </w:rPr>
        <w:t>全國性毒性化學物質及關注化學物質管理之宣導。</w:t>
      </w:r>
    </w:p>
    <w:p w:rsidR="00122DC1" w:rsidRPr="00353D1B" w:rsidRDefault="00122DC1" w:rsidP="004533ED">
      <w:pPr>
        <w:pStyle w:val="11"/>
        <w:spacing w:line="455" w:lineRule="exact"/>
        <w:ind w:left="2520" w:hangingChars="200" w:hanging="560"/>
      </w:pPr>
      <w:r w:rsidRPr="00353D1B">
        <w:rPr>
          <w:rFonts w:hint="eastAsia"/>
        </w:rPr>
        <w:t>九、</w:t>
      </w:r>
      <w:r w:rsidRPr="00D65A2E">
        <w:rPr>
          <w:rFonts w:hint="eastAsia"/>
          <w:spacing w:val="2"/>
        </w:rPr>
        <w:t>全國性毒性化學物質及關注化學物質聯防組織之督導。</w:t>
      </w:r>
    </w:p>
    <w:p w:rsidR="00122DC1" w:rsidRPr="00353D1B" w:rsidRDefault="00122DC1" w:rsidP="004533ED">
      <w:pPr>
        <w:pStyle w:val="11"/>
        <w:spacing w:line="455" w:lineRule="exact"/>
        <w:ind w:left="2520" w:hangingChars="200" w:hanging="560"/>
      </w:pPr>
      <w:r w:rsidRPr="00353D1B">
        <w:rPr>
          <w:rFonts w:hint="eastAsia"/>
        </w:rPr>
        <w:t>十、</w:t>
      </w:r>
      <w:r w:rsidRPr="00D65A2E">
        <w:rPr>
          <w:rFonts w:hint="eastAsia"/>
          <w:spacing w:val="2"/>
        </w:rPr>
        <w:t>化學物質登錄及申報事項之管理及督導。</w:t>
      </w:r>
    </w:p>
    <w:p w:rsidR="00122DC1" w:rsidRPr="00353D1B" w:rsidRDefault="00122DC1" w:rsidP="004533ED">
      <w:pPr>
        <w:pStyle w:val="11"/>
        <w:spacing w:line="455" w:lineRule="exact"/>
        <w:ind w:left="2800" w:hangingChars="300" w:hanging="840"/>
      </w:pPr>
      <w:r w:rsidRPr="00353D1B">
        <w:rPr>
          <w:rFonts w:hint="eastAsia"/>
        </w:rPr>
        <w:t>十一、</w:t>
      </w:r>
      <w:r w:rsidRPr="00D65A2E">
        <w:rPr>
          <w:rFonts w:hint="eastAsia"/>
          <w:spacing w:val="2"/>
        </w:rPr>
        <w:t>其他有關全國性毒性化學物質及關注化學物質之管理。</w:t>
      </w:r>
    </w:p>
    <w:p w:rsidR="00122DC1" w:rsidRPr="00353D1B" w:rsidRDefault="00122DC1" w:rsidP="004533ED">
      <w:pPr>
        <w:pStyle w:val="a6"/>
        <w:spacing w:line="455" w:lineRule="exact"/>
        <w:ind w:left="1400" w:hanging="1400"/>
      </w:pPr>
      <w:r w:rsidRPr="00353D1B">
        <w:rPr>
          <w:rFonts w:hint="eastAsia"/>
        </w:rPr>
        <w:t>第　五　條　　直轄市、縣（市）主管機關之主管事項如下：</w:t>
      </w:r>
    </w:p>
    <w:p w:rsidR="00122DC1" w:rsidRPr="00353D1B" w:rsidRDefault="00122DC1" w:rsidP="004533ED">
      <w:pPr>
        <w:pStyle w:val="11"/>
        <w:spacing w:line="455" w:lineRule="exact"/>
        <w:ind w:left="2520" w:hangingChars="200" w:hanging="560"/>
      </w:pPr>
      <w:r w:rsidRPr="00353D1B">
        <w:rPr>
          <w:rFonts w:hint="eastAsia"/>
        </w:rPr>
        <w:t>一、</w:t>
      </w:r>
      <w:r w:rsidRPr="00D65A2E">
        <w:rPr>
          <w:rFonts w:hint="eastAsia"/>
          <w:spacing w:val="2"/>
        </w:rPr>
        <w:t>轄內毒性化學物質及關注化學物質管理之實施方案與計畫之規劃及執行。</w:t>
      </w:r>
    </w:p>
    <w:p w:rsidR="00122DC1" w:rsidRPr="00353D1B" w:rsidRDefault="00122DC1" w:rsidP="004533ED">
      <w:pPr>
        <w:pStyle w:val="11"/>
        <w:spacing w:line="455" w:lineRule="exact"/>
        <w:ind w:left="2520" w:hangingChars="200" w:hanging="560"/>
      </w:pPr>
      <w:r w:rsidRPr="00353D1B">
        <w:rPr>
          <w:rFonts w:hint="eastAsia"/>
        </w:rPr>
        <w:t>二、</w:t>
      </w:r>
      <w:r w:rsidRPr="00D65A2E">
        <w:rPr>
          <w:rFonts w:hint="eastAsia"/>
          <w:spacing w:val="2"/>
        </w:rPr>
        <w:t>毒性化學物質及關注化學物質管理法規之執行與轄內該管自治法規之制（訂）定、釋示及執行。</w:t>
      </w:r>
    </w:p>
    <w:p w:rsidR="00122DC1" w:rsidRPr="00353D1B" w:rsidRDefault="00122DC1" w:rsidP="00CA2E3D">
      <w:pPr>
        <w:pStyle w:val="11"/>
        <w:spacing w:line="455" w:lineRule="exact"/>
        <w:ind w:left="2520" w:hangingChars="200" w:hanging="560"/>
      </w:pPr>
      <w:r w:rsidRPr="00353D1B">
        <w:rPr>
          <w:rFonts w:hint="eastAsia"/>
        </w:rPr>
        <w:lastRenderedPageBreak/>
        <w:t>三、</w:t>
      </w:r>
      <w:r w:rsidRPr="00D65A2E">
        <w:rPr>
          <w:rFonts w:hint="eastAsia"/>
          <w:spacing w:val="2"/>
        </w:rPr>
        <w:t>轄內毒性化學物質及關注化學物質管理之研究發展及宣導。</w:t>
      </w:r>
    </w:p>
    <w:p w:rsidR="00122DC1" w:rsidRPr="00353D1B" w:rsidRDefault="00122DC1" w:rsidP="00CA2E3D">
      <w:pPr>
        <w:pStyle w:val="11"/>
        <w:spacing w:line="455" w:lineRule="exact"/>
        <w:ind w:left="2520" w:hangingChars="200" w:hanging="560"/>
      </w:pPr>
      <w:r w:rsidRPr="00353D1B">
        <w:rPr>
          <w:rFonts w:hint="eastAsia"/>
        </w:rPr>
        <w:t>四、</w:t>
      </w:r>
      <w:r w:rsidRPr="00D65A2E">
        <w:rPr>
          <w:rFonts w:hint="eastAsia"/>
          <w:spacing w:val="2"/>
        </w:rPr>
        <w:t>轄內毒性化學物質及關注化學物質運作流布之調查及研判。</w:t>
      </w:r>
    </w:p>
    <w:p w:rsidR="00122DC1" w:rsidRPr="00353D1B" w:rsidRDefault="00122DC1" w:rsidP="00CA2E3D">
      <w:pPr>
        <w:pStyle w:val="11"/>
        <w:spacing w:line="455" w:lineRule="exact"/>
        <w:ind w:left="2520" w:hangingChars="200" w:hanging="560"/>
      </w:pPr>
      <w:r w:rsidRPr="00353D1B">
        <w:rPr>
          <w:rFonts w:hint="eastAsia"/>
        </w:rPr>
        <w:t>五、</w:t>
      </w:r>
      <w:r w:rsidRPr="00D65A2E">
        <w:rPr>
          <w:rFonts w:hint="eastAsia"/>
          <w:spacing w:val="2"/>
        </w:rPr>
        <w:t>轄內毒性化學物質及關注化學物質管理調查與統計資料之製作及彙報。</w:t>
      </w:r>
    </w:p>
    <w:p w:rsidR="00122DC1" w:rsidRPr="00353D1B" w:rsidRDefault="00122DC1" w:rsidP="00CA2E3D">
      <w:pPr>
        <w:pStyle w:val="11"/>
        <w:spacing w:line="455" w:lineRule="exact"/>
        <w:ind w:left="2520" w:hangingChars="200" w:hanging="560"/>
      </w:pPr>
      <w:r w:rsidRPr="00353D1B">
        <w:rPr>
          <w:rFonts w:hint="eastAsia"/>
        </w:rPr>
        <w:t>六、</w:t>
      </w:r>
      <w:r w:rsidRPr="00D65A2E">
        <w:rPr>
          <w:rFonts w:hint="eastAsia"/>
          <w:spacing w:val="2"/>
        </w:rPr>
        <w:t>轄內地區性毒性化學物質及關注化學物質聯防組織之督導。</w:t>
      </w:r>
    </w:p>
    <w:p w:rsidR="00122DC1" w:rsidRPr="00353D1B" w:rsidRDefault="00122DC1" w:rsidP="00CA2E3D">
      <w:pPr>
        <w:pStyle w:val="11"/>
        <w:spacing w:line="455" w:lineRule="exact"/>
        <w:ind w:left="2520" w:hangingChars="200" w:hanging="560"/>
      </w:pPr>
      <w:r w:rsidRPr="00353D1B">
        <w:rPr>
          <w:rFonts w:hint="eastAsia"/>
        </w:rPr>
        <w:t>七、</w:t>
      </w:r>
      <w:r w:rsidRPr="00546CE0">
        <w:rPr>
          <w:rFonts w:hint="eastAsia"/>
          <w:spacing w:val="8"/>
        </w:rPr>
        <w:t>轄內毒性化學物質及關注化學物質運送管理之督導。</w:t>
      </w:r>
    </w:p>
    <w:p w:rsidR="00122DC1" w:rsidRPr="00353D1B" w:rsidRDefault="00122DC1" w:rsidP="00CA2E3D">
      <w:pPr>
        <w:pStyle w:val="11"/>
        <w:spacing w:line="455" w:lineRule="exact"/>
        <w:ind w:left="2520" w:hangingChars="200" w:hanging="560"/>
      </w:pPr>
      <w:r w:rsidRPr="00353D1B">
        <w:rPr>
          <w:rFonts w:hint="eastAsia"/>
        </w:rPr>
        <w:t>八、</w:t>
      </w:r>
      <w:r w:rsidRPr="00D65A2E">
        <w:rPr>
          <w:rFonts w:hint="eastAsia"/>
          <w:spacing w:val="2"/>
        </w:rPr>
        <w:t>化學物質登錄及申報事項之查核。</w:t>
      </w:r>
    </w:p>
    <w:p w:rsidR="00122DC1" w:rsidRPr="00353D1B" w:rsidRDefault="00122DC1" w:rsidP="00CA2E3D">
      <w:pPr>
        <w:pStyle w:val="11"/>
        <w:spacing w:line="455" w:lineRule="exact"/>
        <w:ind w:left="2520" w:hangingChars="200" w:hanging="560"/>
      </w:pPr>
      <w:r w:rsidRPr="00353D1B">
        <w:rPr>
          <w:rFonts w:hint="eastAsia"/>
        </w:rPr>
        <w:t>九、</w:t>
      </w:r>
      <w:r w:rsidRPr="00546CE0">
        <w:rPr>
          <w:rFonts w:hint="eastAsia"/>
          <w:spacing w:val="8"/>
        </w:rPr>
        <w:t>其他有關轄內毒性化學物質及關注化學物質之管理。</w:t>
      </w:r>
    </w:p>
    <w:p w:rsidR="00122DC1" w:rsidRPr="00353D1B" w:rsidRDefault="00122DC1" w:rsidP="00CA2E3D">
      <w:pPr>
        <w:pStyle w:val="a6"/>
        <w:spacing w:line="455" w:lineRule="exact"/>
        <w:ind w:left="1400" w:hanging="1400"/>
      </w:pPr>
      <w:r w:rsidRPr="00353D1B">
        <w:rPr>
          <w:rFonts w:hint="eastAsia"/>
        </w:rPr>
        <w:t>第　六　條　　主管機關得委任所屬機關或委託其他機關、團體，辦理毒性化學物質及關注化學物質之管理研究、人員訓練、危害評估及預防有關事宜。</w:t>
      </w:r>
    </w:p>
    <w:p w:rsidR="00122DC1" w:rsidRPr="00A82D22" w:rsidRDefault="00122DC1" w:rsidP="00CA2E3D">
      <w:pPr>
        <w:pStyle w:val="a7"/>
        <w:spacing w:line="455" w:lineRule="exact"/>
        <w:ind w:left="1400" w:firstLine="544"/>
        <w:rPr>
          <w:spacing w:val="-4"/>
        </w:rPr>
      </w:pPr>
      <w:r w:rsidRPr="00A82D22">
        <w:rPr>
          <w:rFonts w:hint="eastAsia"/>
          <w:spacing w:val="-4"/>
        </w:rPr>
        <w:t>主管機關得將毒性化學物質及關注化學物質環境事故應變、諮詢及其相關業務，委託法人、相關專業機關（構）或團體辦理，並就其專業能力進行認證；其法人、機關（構）或團體之資格要件、認證方式、審核、期限、撤銷、廢止及其他應遵行事項之辦法，由中央主管機關定之。</w:t>
      </w:r>
    </w:p>
    <w:p w:rsidR="00122DC1" w:rsidRPr="00353D1B" w:rsidRDefault="00122DC1" w:rsidP="00495CBE">
      <w:pPr>
        <w:pStyle w:val="a6"/>
        <w:spacing w:line="455" w:lineRule="exact"/>
        <w:ind w:left="1400" w:hanging="1400"/>
      </w:pPr>
      <w:r w:rsidRPr="00353D1B">
        <w:rPr>
          <w:rFonts w:hint="eastAsia"/>
        </w:rPr>
        <w:t xml:space="preserve">第　七　條　　</w:t>
      </w:r>
      <w:r w:rsidRPr="000131DE">
        <w:rPr>
          <w:rFonts w:hint="eastAsia"/>
          <w:spacing w:val="2"/>
        </w:rPr>
        <w:t>為加強負責國家化學物質相關業務之決策及協調，並交由相關部會執行，行政院應設國家化學物質管理會報，由行政院院長擔任召集人，召集相關政府部門、專家學者及團體代表共同組成，</w:t>
      </w:r>
      <w:proofErr w:type="gramStart"/>
      <w:r w:rsidRPr="000131DE">
        <w:rPr>
          <w:rFonts w:hint="eastAsia"/>
          <w:spacing w:val="2"/>
        </w:rPr>
        <w:t>職司跨部會</w:t>
      </w:r>
      <w:proofErr w:type="gramEnd"/>
      <w:r w:rsidRPr="000131DE">
        <w:rPr>
          <w:rFonts w:hint="eastAsia"/>
          <w:spacing w:val="2"/>
        </w:rPr>
        <w:t>協調化學物質風險評估</w:t>
      </w:r>
      <w:r w:rsidRPr="000131DE">
        <w:rPr>
          <w:rFonts w:hint="eastAsia"/>
          <w:spacing w:val="2"/>
        </w:rPr>
        <w:lastRenderedPageBreak/>
        <w:t>及管理措施。召集人應指定一名政務委員或部會首長擔任國家化學物質管理會報執行長，並由中央主管機關負責幕僚事務。</w:t>
      </w:r>
    </w:p>
    <w:p w:rsidR="00122DC1" w:rsidRPr="00353D1B" w:rsidRDefault="00122DC1" w:rsidP="00426F8A">
      <w:pPr>
        <w:pStyle w:val="a7"/>
        <w:spacing w:line="425" w:lineRule="exact"/>
        <w:ind w:left="1400" w:firstLine="560"/>
      </w:pPr>
      <w:r w:rsidRPr="00353D1B">
        <w:rPr>
          <w:rFonts w:hint="eastAsia"/>
        </w:rPr>
        <w:t>前項國家化學物質管理會報決議之事項，各相關部會應落實執行，行政院應定期追蹤管考對外公告，並納入每年向立法院提出之施政方針及施政報告。</w:t>
      </w:r>
    </w:p>
    <w:p w:rsidR="00122DC1" w:rsidRPr="00353D1B" w:rsidRDefault="00122DC1" w:rsidP="00426F8A">
      <w:pPr>
        <w:pStyle w:val="a7"/>
        <w:spacing w:line="425" w:lineRule="exact"/>
        <w:ind w:left="1400" w:firstLine="560"/>
      </w:pPr>
      <w:r w:rsidRPr="00353D1B">
        <w:rPr>
          <w:rFonts w:hint="eastAsia"/>
        </w:rPr>
        <w:t>第一項之國家化學物質管理會報之組成、任務、議事程序及其他應遵行事項，由行政院定之。</w:t>
      </w:r>
    </w:p>
    <w:p w:rsidR="00122DC1" w:rsidRPr="0078702F" w:rsidRDefault="00122DC1" w:rsidP="00426F8A">
      <w:pPr>
        <w:pStyle w:val="a8"/>
        <w:spacing w:before="120" w:after="120" w:line="425" w:lineRule="exact"/>
        <w:ind w:leftChars="900" w:left="3961" w:hanging="1441"/>
        <w:rPr>
          <w:b/>
        </w:rPr>
      </w:pPr>
      <w:r w:rsidRPr="0078702F">
        <w:rPr>
          <w:rFonts w:hint="eastAsia"/>
          <w:b/>
        </w:rPr>
        <w:t xml:space="preserve">第二章　</w:t>
      </w:r>
      <w:r w:rsidRPr="00800978">
        <w:rPr>
          <w:rFonts w:hint="eastAsia"/>
          <w:b/>
          <w:spacing w:val="10"/>
        </w:rPr>
        <w:t>毒性化學物質評估、預防及管理</w:t>
      </w:r>
    </w:p>
    <w:p w:rsidR="00122DC1" w:rsidRPr="00353D1B" w:rsidRDefault="00122DC1" w:rsidP="00426F8A">
      <w:pPr>
        <w:pStyle w:val="a6"/>
        <w:spacing w:line="425" w:lineRule="exact"/>
        <w:ind w:left="1400" w:hanging="1400"/>
      </w:pPr>
      <w:r w:rsidRPr="00353D1B">
        <w:rPr>
          <w:rFonts w:hint="eastAsia"/>
        </w:rPr>
        <w:t>第　八　條　　化學物質</w:t>
      </w:r>
      <w:proofErr w:type="gramStart"/>
      <w:r w:rsidRPr="00353D1B">
        <w:rPr>
          <w:rFonts w:hint="eastAsia"/>
        </w:rPr>
        <w:t>之毒理特性</w:t>
      </w:r>
      <w:proofErr w:type="gramEnd"/>
      <w:r w:rsidRPr="00353D1B">
        <w:rPr>
          <w:rFonts w:hint="eastAsia"/>
        </w:rPr>
        <w:t>符合第三條所定毒性化學物質之分類定義者，中央主管機關應公告為第一類、第二類、第三類或第四類毒性化學物質。</w:t>
      </w:r>
    </w:p>
    <w:p w:rsidR="00122DC1" w:rsidRPr="00353D1B" w:rsidRDefault="00122DC1" w:rsidP="00426F8A">
      <w:pPr>
        <w:pStyle w:val="a7"/>
        <w:spacing w:line="425" w:lineRule="exact"/>
        <w:ind w:leftChars="0" w:left="1400" w:firstLine="560"/>
      </w:pPr>
      <w:r w:rsidRPr="00353D1B">
        <w:rPr>
          <w:rFonts w:hint="eastAsia"/>
        </w:rPr>
        <w:t>第一類、第二類及第三類毒性化學物質，中央主管機關得公告限制或禁止其有關之運作。</w:t>
      </w:r>
    </w:p>
    <w:p w:rsidR="00122DC1" w:rsidRPr="00353D1B" w:rsidRDefault="00122DC1" w:rsidP="00426F8A">
      <w:pPr>
        <w:pStyle w:val="a7"/>
        <w:spacing w:line="425" w:lineRule="exact"/>
        <w:ind w:leftChars="0" w:left="1400" w:firstLine="560"/>
      </w:pPr>
      <w:r w:rsidRPr="00353D1B">
        <w:rPr>
          <w:rFonts w:hint="eastAsia"/>
        </w:rPr>
        <w:t>運作人使用毒性化學物質之過程因</w:t>
      </w:r>
      <w:proofErr w:type="gramStart"/>
      <w:r w:rsidRPr="00353D1B">
        <w:rPr>
          <w:rFonts w:hint="eastAsia"/>
        </w:rPr>
        <w:t>採</w:t>
      </w:r>
      <w:proofErr w:type="gramEnd"/>
      <w:r w:rsidRPr="00353D1B">
        <w:rPr>
          <w:rFonts w:hint="eastAsia"/>
        </w:rPr>
        <w:t>行對策及控制方法，證明可預防或避免污染環境或危害人體健康者，得申請解除前項公告所定限制或禁止事項。申請被駁回者，得提出申復，但以一次為限；其申請應檢附之文件、核駁、提起申復之期限及其他相關事項之辦法，由中央主管機關定之。</w:t>
      </w:r>
    </w:p>
    <w:p w:rsidR="00122DC1" w:rsidRPr="00353D1B" w:rsidRDefault="00122DC1" w:rsidP="00426F8A">
      <w:pPr>
        <w:pStyle w:val="a7"/>
        <w:spacing w:line="425" w:lineRule="exact"/>
        <w:ind w:leftChars="0" w:left="1400" w:firstLine="560"/>
      </w:pPr>
      <w:r w:rsidRPr="00353D1B">
        <w:rPr>
          <w:rFonts w:hint="eastAsia"/>
        </w:rPr>
        <w:t>第四類毒性化學物質之運作，應於運作前向直轄市、縣（市）主管機關申報該毒性化學物質</w:t>
      </w:r>
      <w:proofErr w:type="gramStart"/>
      <w:r w:rsidRPr="00353D1B">
        <w:rPr>
          <w:rFonts w:hint="eastAsia"/>
        </w:rPr>
        <w:t>之毒理相關</w:t>
      </w:r>
      <w:proofErr w:type="gramEnd"/>
      <w:r w:rsidRPr="00353D1B">
        <w:rPr>
          <w:rFonts w:hint="eastAsia"/>
        </w:rPr>
        <w:t>資料，並經該主管機關核可，</w:t>
      </w:r>
      <w:proofErr w:type="gramStart"/>
      <w:r w:rsidRPr="00353D1B">
        <w:rPr>
          <w:rFonts w:hint="eastAsia"/>
        </w:rPr>
        <w:t>並依核可</w:t>
      </w:r>
      <w:proofErr w:type="gramEnd"/>
      <w:r w:rsidRPr="00353D1B">
        <w:rPr>
          <w:rFonts w:hint="eastAsia"/>
        </w:rPr>
        <w:t>文件內容運作。</w:t>
      </w:r>
    </w:p>
    <w:p w:rsidR="00122DC1" w:rsidRPr="00353D1B" w:rsidRDefault="00122DC1" w:rsidP="00426F8A">
      <w:pPr>
        <w:pStyle w:val="a7"/>
        <w:spacing w:line="425" w:lineRule="exact"/>
        <w:ind w:leftChars="0" w:left="1400" w:firstLine="560"/>
      </w:pPr>
      <w:r w:rsidRPr="00353D1B">
        <w:rPr>
          <w:rFonts w:hint="eastAsia"/>
        </w:rPr>
        <w:t>前項核可之申請、審查程序、核（換、補）發、有效</w:t>
      </w:r>
      <w:proofErr w:type="gramStart"/>
      <w:r w:rsidRPr="00353D1B">
        <w:rPr>
          <w:rFonts w:hint="eastAsia"/>
        </w:rPr>
        <w:t>期間、</w:t>
      </w:r>
      <w:proofErr w:type="gramEnd"/>
      <w:r w:rsidRPr="00353D1B">
        <w:rPr>
          <w:rFonts w:hint="eastAsia"/>
        </w:rPr>
        <w:t>變更、展延、撤銷、廢止及其他應遵行事項之辦法，由中央主管機關定之。</w:t>
      </w:r>
    </w:p>
    <w:p w:rsidR="00122DC1" w:rsidRPr="00353D1B" w:rsidRDefault="00122DC1" w:rsidP="00426F8A">
      <w:pPr>
        <w:pStyle w:val="a6"/>
        <w:spacing w:line="474" w:lineRule="exact"/>
        <w:ind w:left="1400" w:hanging="1400"/>
      </w:pPr>
      <w:r w:rsidRPr="00353D1B">
        <w:rPr>
          <w:rFonts w:hint="eastAsia"/>
        </w:rPr>
        <w:lastRenderedPageBreak/>
        <w:t>第　九　條　　毒性化學物質之運作及其釋放量，運作人應製作紀錄定期申報，其紀錄應妥善保存備查。</w:t>
      </w:r>
    </w:p>
    <w:p w:rsidR="00122DC1" w:rsidRPr="00353D1B" w:rsidRDefault="00122DC1" w:rsidP="00426F8A">
      <w:pPr>
        <w:pStyle w:val="a7"/>
        <w:spacing w:line="474" w:lineRule="exact"/>
        <w:ind w:leftChars="0" w:left="1400" w:firstLine="560"/>
      </w:pPr>
      <w:r w:rsidRPr="00353D1B">
        <w:rPr>
          <w:rFonts w:hint="eastAsia"/>
        </w:rPr>
        <w:t>前項紀錄之製作、格式、申報內容、頻率、方式、保存及其他應遵行事項之辦法，由中央主管機關定之。</w:t>
      </w:r>
    </w:p>
    <w:p w:rsidR="00122DC1" w:rsidRPr="00353D1B" w:rsidRDefault="00122DC1" w:rsidP="00426F8A">
      <w:pPr>
        <w:pStyle w:val="a7"/>
        <w:spacing w:line="474" w:lineRule="exact"/>
        <w:ind w:leftChars="0" w:left="1400" w:firstLine="560"/>
      </w:pPr>
      <w:r w:rsidRPr="00353D1B">
        <w:rPr>
          <w:rFonts w:hint="eastAsia"/>
        </w:rPr>
        <w:t>主管機關應將第一項毒性化學物質之釋放量紀錄分期上網公開供民眾查閱。</w:t>
      </w:r>
    </w:p>
    <w:p w:rsidR="00122DC1" w:rsidRPr="00353D1B" w:rsidRDefault="00122DC1" w:rsidP="00426F8A">
      <w:pPr>
        <w:pStyle w:val="a6"/>
        <w:spacing w:line="474" w:lineRule="exact"/>
        <w:ind w:left="1400" w:hanging="1400"/>
      </w:pPr>
      <w:r w:rsidRPr="00353D1B">
        <w:rPr>
          <w:rFonts w:hint="eastAsia"/>
        </w:rPr>
        <w:t>第　十　條　　第一類及第二類毒性化學物質之運作，中央主管機關得以釋放總量管制方式管制之。</w:t>
      </w:r>
    </w:p>
    <w:p w:rsidR="00122DC1" w:rsidRPr="00353D1B" w:rsidRDefault="008815E3" w:rsidP="00426F8A">
      <w:pPr>
        <w:pStyle w:val="a6"/>
        <w:spacing w:line="474" w:lineRule="exact"/>
        <w:ind w:left="1406" w:hangingChars="370" w:hanging="1406"/>
      </w:pPr>
      <w:r>
        <w:rPr>
          <w:rFonts w:hint="eastAsia"/>
          <w:spacing w:val="50"/>
        </w:rPr>
        <w:t>第十一條</w:t>
      </w:r>
      <w:r>
        <w:rPr>
          <w:rFonts w:hint="eastAsia"/>
          <w:spacing w:val="-30"/>
        </w:rPr>
        <w:t xml:space="preserve">　　</w:t>
      </w:r>
      <w:r w:rsidR="00122DC1" w:rsidRPr="00353D1B">
        <w:rPr>
          <w:rFonts w:hint="eastAsia"/>
        </w:rPr>
        <w:t>毒性化學物質之運作，除法律另有規定外，應依中央主管機關公告或審定之方法行之。</w:t>
      </w:r>
    </w:p>
    <w:p w:rsidR="00122DC1" w:rsidRPr="00353D1B" w:rsidRDefault="00122DC1" w:rsidP="00426F8A">
      <w:pPr>
        <w:pStyle w:val="a7"/>
        <w:spacing w:line="474" w:lineRule="exact"/>
        <w:ind w:left="1400" w:firstLine="560"/>
      </w:pPr>
      <w:r w:rsidRPr="00353D1B">
        <w:rPr>
          <w:rFonts w:hint="eastAsia"/>
        </w:rPr>
        <w:t>中央主管機關得依管理需要，公告毒性化學物質之管制濃度及分級運作量。</w:t>
      </w:r>
    </w:p>
    <w:p w:rsidR="00122DC1" w:rsidRPr="00353D1B" w:rsidRDefault="001B77EA" w:rsidP="00426F8A">
      <w:pPr>
        <w:pStyle w:val="a6"/>
        <w:spacing w:line="474" w:lineRule="exact"/>
        <w:ind w:left="1406" w:hangingChars="370" w:hanging="1406"/>
      </w:pPr>
      <w:r>
        <w:rPr>
          <w:rFonts w:hint="eastAsia"/>
          <w:spacing w:val="50"/>
        </w:rPr>
        <w:t>第十二條</w:t>
      </w:r>
      <w:r>
        <w:rPr>
          <w:rFonts w:hint="eastAsia"/>
          <w:spacing w:val="-30"/>
        </w:rPr>
        <w:t xml:space="preserve">　　</w:t>
      </w:r>
      <w:r w:rsidR="00122DC1" w:rsidRPr="00353D1B">
        <w:rPr>
          <w:rFonts w:hint="eastAsia"/>
        </w:rPr>
        <w:t>毒性化學物質經科學技術或實地調查研究，證實公告之管理事項已不合需要時，中央主管機關應即公告變更或廢止之。</w:t>
      </w:r>
    </w:p>
    <w:p w:rsidR="00122DC1" w:rsidRPr="00353D1B" w:rsidRDefault="00C74714" w:rsidP="00426F8A">
      <w:pPr>
        <w:pStyle w:val="a6"/>
        <w:spacing w:line="474" w:lineRule="exact"/>
        <w:ind w:left="1406" w:hangingChars="370" w:hanging="1406"/>
      </w:pPr>
      <w:r>
        <w:rPr>
          <w:rFonts w:hint="eastAsia"/>
          <w:spacing w:val="50"/>
        </w:rPr>
        <w:t>第十三條</w:t>
      </w:r>
      <w:r>
        <w:rPr>
          <w:rFonts w:hint="eastAsia"/>
          <w:spacing w:val="-30"/>
        </w:rPr>
        <w:t xml:space="preserve">　　</w:t>
      </w:r>
      <w:r w:rsidR="00122DC1" w:rsidRPr="00353D1B">
        <w:rPr>
          <w:rFonts w:hint="eastAsia"/>
        </w:rPr>
        <w:t>製造、輸入、販賣</w:t>
      </w:r>
      <w:proofErr w:type="gramStart"/>
      <w:r w:rsidR="00122DC1" w:rsidRPr="00353D1B">
        <w:rPr>
          <w:rFonts w:hint="eastAsia"/>
        </w:rPr>
        <w:t>第一類至第三</w:t>
      </w:r>
      <w:proofErr w:type="gramEnd"/>
      <w:r w:rsidR="00122DC1" w:rsidRPr="00353D1B">
        <w:rPr>
          <w:rFonts w:hint="eastAsia"/>
        </w:rPr>
        <w:t>類毒性化學物質者，應向直轄市、縣（市）主管機關申請核發許可證，並依許可證內容運作。</w:t>
      </w:r>
    </w:p>
    <w:p w:rsidR="00122DC1" w:rsidRPr="00353D1B" w:rsidRDefault="00122DC1" w:rsidP="00426F8A">
      <w:pPr>
        <w:pStyle w:val="a7"/>
        <w:spacing w:line="474" w:lineRule="exact"/>
        <w:ind w:left="1400" w:firstLine="560"/>
      </w:pPr>
      <w:r w:rsidRPr="00353D1B">
        <w:rPr>
          <w:rFonts w:hint="eastAsia"/>
        </w:rPr>
        <w:t>使用、貯存</w:t>
      </w:r>
      <w:proofErr w:type="gramStart"/>
      <w:r w:rsidRPr="00353D1B">
        <w:rPr>
          <w:rFonts w:hint="eastAsia"/>
        </w:rPr>
        <w:t>第一類至第三</w:t>
      </w:r>
      <w:proofErr w:type="gramEnd"/>
      <w:r w:rsidRPr="00353D1B">
        <w:rPr>
          <w:rFonts w:hint="eastAsia"/>
        </w:rPr>
        <w:t>類毒性化學物質者，應向直轄市、縣（市）主管機關申請登記，並依登記文件內容運作。</w:t>
      </w:r>
    </w:p>
    <w:p w:rsidR="00122DC1" w:rsidRPr="00353D1B" w:rsidRDefault="00122DC1" w:rsidP="00426F8A">
      <w:pPr>
        <w:pStyle w:val="a7"/>
        <w:spacing w:line="474" w:lineRule="exact"/>
        <w:ind w:left="1400" w:firstLine="560"/>
      </w:pPr>
      <w:r w:rsidRPr="00353D1B">
        <w:rPr>
          <w:rFonts w:hint="eastAsia"/>
        </w:rPr>
        <w:t>廢棄、輸出</w:t>
      </w:r>
      <w:proofErr w:type="gramStart"/>
      <w:r w:rsidRPr="00353D1B">
        <w:rPr>
          <w:rFonts w:hint="eastAsia"/>
        </w:rPr>
        <w:t>第一類至第三</w:t>
      </w:r>
      <w:proofErr w:type="gramEnd"/>
      <w:r w:rsidRPr="00353D1B">
        <w:rPr>
          <w:rFonts w:hint="eastAsia"/>
        </w:rPr>
        <w:t>類毒性化學物質者，應逐批向直轄市、縣（市）主管機關申請登記，始得運作。</w:t>
      </w:r>
    </w:p>
    <w:p w:rsidR="00122DC1" w:rsidRPr="00353D1B" w:rsidRDefault="00122DC1" w:rsidP="00426F8A">
      <w:pPr>
        <w:pStyle w:val="a7"/>
        <w:spacing w:line="474" w:lineRule="exact"/>
        <w:ind w:left="1400" w:firstLine="560"/>
      </w:pPr>
      <w:r w:rsidRPr="00353D1B">
        <w:rPr>
          <w:rFonts w:hint="eastAsia"/>
        </w:rPr>
        <w:t>第一項及第二項所定毒性化學物質之運作，其運作總量低於依第十一條第二項公告之分級運作量者，得報經直</w:t>
      </w:r>
      <w:r w:rsidRPr="00353D1B">
        <w:rPr>
          <w:rFonts w:hint="eastAsia"/>
        </w:rPr>
        <w:lastRenderedPageBreak/>
        <w:t>轄市、縣（市）主管機關核可並取得核可文件，不受第一項、第二項、第十八條、第三十五條及第三十九條規定之限制。</w:t>
      </w:r>
    </w:p>
    <w:p w:rsidR="00122DC1" w:rsidRPr="00353D1B" w:rsidRDefault="00122DC1" w:rsidP="001A2F8D">
      <w:pPr>
        <w:pStyle w:val="a7"/>
        <w:spacing w:line="474" w:lineRule="exact"/>
        <w:ind w:left="1400" w:firstLine="560"/>
      </w:pPr>
      <w:r w:rsidRPr="00353D1B">
        <w:rPr>
          <w:rFonts w:hint="eastAsia"/>
        </w:rPr>
        <w:t>前四項許可證、登記與核可之申請、審查程序、核（換、補）發、變更、展延、撤銷、廢止及其他應遵行事項之辦法，由中央主管機關定之。</w:t>
      </w:r>
    </w:p>
    <w:p w:rsidR="00122DC1" w:rsidRPr="00353D1B" w:rsidRDefault="00554CA2" w:rsidP="001A2F8D">
      <w:pPr>
        <w:pStyle w:val="a6"/>
        <w:spacing w:line="501" w:lineRule="exact"/>
        <w:ind w:left="1406" w:hangingChars="370" w:hanging="1406"/>
      </w:pPr>
      <w:r>
        <w:rPr>
          <w:rFonts w:hint="eastAsia"/>
          <w:spacing w:val="50"/>
        </w:rPr>
        <w:t>第十四條</w:t>
      </w:r>
      <w:r>
        <w:rPr>
          <w:rFonts w:hint="eastAsia"/>
          <w:spacing w:val="-30"/>
        </w:rPr>
        <w:t xml:space="preserve">　　</w:t>
      </w:r>
      <w:r w:rsidR="00122DC1" w:rsidRPr="000A30F0">
        <w:rPr>
          <w:rFonts w:hint="eastAsia"/>
          <w:spacing w:val="2"/>
        </w:rPr>
        <w:t>輸入未依本法規定經直轄市、縣（市）主管機關許可或核准之毒性化學物質，海關應責令納稅義務人限期辦理退運。</w:t>
      </w:r>
    </w:p>
    <w:p w:rsidR="00122DC1" w:rsidRPr="00353D1B" w:rsidRDefault="003248A8" w:rsidP="001A2F8D">
      <w:pPr>
        <w:pStyle w:val="a6"/>
        <w:spacing w:line="501" w:lineRule="exact"/>
        <w:ind w:left="1406" w:hangingChars="370" w:hanging="1406"/>
      </w:pPr>
      <w:r>
        <w:rPr>
          <w:rFonts w:hint="eastAsia"/>
          <w:spacing w:val="50"/>
        </w:rPr>
        <w:t>第十五條</w:t>
      </w:r>
      <w:r>
        <w:rPr>
          <w:rFonts w:hint="eastAsia"/>
          <w:spacing w:val="-30"/>
        </w:rPr>
        <w:t xml:space="preserve">　　</w:t>
      </w:r>
      <w:r w:rsidR="00122DC1" w:rsidRPr="00353D1B">
        <w:rPr>
          <w:rFonts w:hint="eastAsia"/>
        </w:rPr>
        <w:t>第八條第四項</w:t>
      </w:r>
      <w:proofErr w:type="gramStart"/>
      <w:r w:rsidR="00122DC1" w:rsidRPr="00353D1B">
        <w:rPr>
          <w:rFonts w:hint="eastAsia"/>
        </w:rPr>
        <w:t>所定核可</w:t>
      </w:r>
      <w:proofErr w:type="gramEnd"/>
      <w:r w:rsidR="00122DC1" w:rsidRPr="00353D1B">
        <w:rPr>
          <w:rFonts w:hint="eastAsia"/>
        </w:rPr>
        <w:t>文件、第十三條第一項所定許可證、第二項所定登記文件及第四項</w:t>
      </w:r>
      <w:proofErr w:type="gramStart"/>
      <w:r w:rsidR="00122DC1" w:rsidRPr="00353D1B">
        <w:rPr>
          <w:rFonts w:hint="eastAsia"/>
        </w:rPr>
        <w:t>所定核可</w:t>
      </w:r>
      <w:proofErr w:type="gramEnd"/>
      <w:r w:rsidR="00122DC1" w:rsidRPr="00353D1B">
        <w:rPr>
          <w:rFonts w:hint="eastAsia"/>
        </w:rPr>
        <w:t>文件之有效期間為五年，期滿仍須繼續運作者，應於期滿前三</w:t>
      </w:r>
      <w:proofErr w:type="gramStart"/>
      <w:r w:rsidR="00122DC1" w:rsidRPr="00353D1B">
        <w:rPr>
          <w:rFonts w:hint="eastAsia"/>
        </w:rPr>
        <w:t>個</w:t>
      </w:r>
      <w:proofErr w:type="gramEnd"/>
      <w:r w:rsidR="00122DC1" w:rsidRPr="00353D1B">
        <w:rPr>
          <w:rFonts w:hint="eastAsia"/>
        </w:rPr>
        <w:t>月至六個月之期間內向直轄市、縣（市）主管機關申請展延，每次展延，不得超過五年。</w:t>
      </w:r>
    </w:p>
    <w:p w:rsidR="00122DC1" w:rsidRPr="00123D3F" w:rsidRDefault="00122DC1" w:rsidP="001A2F8D">
      <w:pPr>
        <w:pStyle w:val="a7"/>
        <w:spacing w:line="501" w:lineRule="exact"/>
        <w:ind w:left="1400" w:firstLine="576"/>
        <w:rPr>
          <w:spacing w:val="4"/>
        </w:rPr>
      </w:pPr>
      <w:r w:rsidRPr="00123D3F">
        <w:rPr>
          <w:rFonts w:hint="eastAsia"/>
          <w:spacing w:val="4"/>
        </w:rPr>
        <w:t>為防制毒性化學物質污染環境或危害人體健康所必要，直轄市、縣（市）主管機關得變更或廢止前項許可、登記、核可。</w:t>
      </w:r>
    </w:p>
    <w:p w:rsidR="00122DC1" w:rsidRPr="00353D1B" w:rsidRDefault="00337B5B" w:rsidP="001A2F8D">
      <w:pPr>
        <w:pStyle w:val="a6"/>
        <w:spacing w:line="501" w:lineRule="exact"/>
        <w:ind w:left="1406" w:hangingChars="370" w:hanging="1406"/>
      </w:pPr>
      <w:r>
        <w:rPr>
          <w:rFonts w:hint="eastAsia"/>
          <w:spacing w:val="50"/>
        </w:rPr>
        <w:t>第十六條</w:t>
      </w:r>
      <w:r>
        <w:rPr>
          <w:rFonts w:hint="eastAsia"/>
          <w:spacing w:val="-30"/>
        </w:rPr>
        <w:t xml:space="preserve">　　</w:t>
      </w:r>
      <w:r w:rsidR="00122DC1" w:rsidRPr="00353D1B">
        <w:rPr>
          <w:rFonts w:hint="eastAsia"/>
        </w:rPr>
        <w:t>經依本法規定撤銷、廢止其許可證、登記、核可或勒令歇業者，毒性化學物質運作人二年內不得申請該毒性化學物質運作之許可證、登記或核可。</w:t>
      </w:r>
    </w:p>
    <w:p w:rsidR="00122DC1" w:rsidRPr="00353D1B" w:rsidRDefault="00122DC1" w:rsidP="001A2F8D">
      <w:pPr>
        <w:pStyle w:val="a7"/>
        <w:spacing w:line="501" w:lineRule="exact"/>
        <w:ind w:left="1400" w:firstLine="560"/>
      </w:pPr>
      <w:r w:rsidRPr="00353D1B">
        <w:rPr>
          <w:rFonts w:hint="eastAsia"/>
        </w:rPr>
        <w:t>經依本法規定予以部分或全部停工（業）者，運作人應於復工（業）前檢具改善完成說明及證明文件，報經直轄市、縣（市）主管機關審查通過，始得復工（業）；其經主管機關命限期改善而自報停工（業）者，亦同。</w:t>
      </w:r>
    </w:p>
    <w:p w:rsidR="00122DC1" w:rsidRPr="00353D1B" w:rsidRDefault="001454D8" w:rsidP="00FF4F5E">
      <w:pPr>
        <w:pStyle w:val="a6"/>
        <w:spacing w:line="495" w:lineRule="exact"/>
        <w:ind w:left="1406" w:hangingChars="370" w:hanging="1406"/>
      </w:pPr>
      <w:r>
        <w:rPr>
          <w:rFonts w:hint="eastAsia"/>
          <w:spacing w:val="50"/>
        </w:rPr>
        <w:lastRenderedPageBreak/>
        <w:t>第十七條</w:t>
      </w:r>
      <w:r>
        <w:rPr>
          <w:rFonts w:hint="eastAsia"/>
          <w:spacing w:val="-30"/>
        </w:rPr>
        <w:t xml:space="preserve">　　</w:t>
      </w:r>
      <w:r w:rsidR="00122DC1" w:rsidRPr="00353D1B">
        <w:rPr>
          <w:rFonts w:hint="eastAsia"/>
        </w:rPr>
        <w:t>毒性化學物質之容器、包裝、運作場所及設施，運作人應依規定標示毒性及污染防制有關事項，並備具該毒性化學物質之安全資料表。</w:t>
      </w:r>
    </w:p>
    <w:p w:rsidR="00122DC1" w:rsidRPr="00353D1B" w:rsidRDefault="00122DC1" w:rsidP="00FF4F5E">
      <w:pPr>
        <w:pStyle w:val="a7"/>
        <w:spacing w:line="495" w:lineRule="exact"/>
        <w:ind w:left="1400" w:firstLine="560"/>
      </w:pPr>
      <w:r w:rsidRPr="00353D1B">
        <w:rPr>
          <w:rFonts w:hint="eastAsia"/>
        </w:rPr>
        <w:t>前項容器、包裝、運作場所、設施之標示與安全資料表之製作、分類、圖示、內容、格式、設置及其他應遵行事項之辦法，由中央主管機關定之。</w:t>
      </w:r>
    </w:p>
    <w:p w:rsidR="00122DC1" w:rsidRPr="00353D1B" w:rsidRDefault="00C725BD" w:rsidP="00FF4F5E">
      <w:pPr>
        <w:pStyle w:val="a6"/>
        <w:spacing w:line="495" w:lineRule="exact"/>
        <w:ind w:left="1406" w:hangingChars="370" w:hanging="1406"/>
      </w:pPr>
      <w:r>
        <w:rPr>
          <w:rFonts w:hint="eastAsia"/>
          <w:spacing w:val="50"/>
        </w:rPr>
        <w:t>第十八條</w:t>
      </w:r>
      <w:r>
        <w:rPr>
          <w:rFonts w:hint="eastAsia"/>
          <w:spacing w:val="-30"/>
        </w:rPr>
        <w:t xml:space="preserve">　　</w:t>
      </w:r>
      <w:proofErr w:type="gramStart"/>
      <w:r w:rsidR="00122DC1" w:rsidRPr="00353D1B">
        <w:rPr>
          <w:rFonts w:hint="eastAsia"/>
        </w:rPr>
        <w:t>第一類至第三</w:t>
      </w:r>
      <w:proofErr w:type="gramEnd"/>
      <w:r w:rsidR="00122DC1" w:rsidRPr="00353D1B">
        <w:rPr>
          <w:rFonts w:hint="eastAsia"/>
        </w:rPr>
        <w:t>類毒性化學物質之製造、使用、貯存、運送，運作人應依規定設置專業技術管理人員，從事毒性化學物質之污染防制及危害預防。</w:t>
      </w:r>
    </w:p>
    <w:p w:rsidR="00122DC1" w:rsidRPr="00353D1B" w:rsidRDefault="00122DC1" w:rsidP="00FF4F5E">
      <w:pPr>
        <w:pStyle w:val="a7"/>
        <w:spacing w:line="495" w:lineRule="exact"/>
        <w:ind w:left="1400" w:firstLine="560"/>
      </w:pPr>
      <w:r w:rsidRPr="00353D1B">
        <w:rPr>
          <w:rFonts w:hint="eastAsia"/>
        </w:rPr>
        <w:t>前項專業技術管理人員之資格、訓練、核發、撤銷或廢止合格證書、設置等級、人數、執行業務、代理、變更及其他應遵行事項之辦法，由中央主管機關定之。</w:t>
      </w:r>
    </w:p>
    <w:p w:rsidR="00122DC1" w:rsidRPr="00353D1B" w:rsidRDefault="00C00807" w:rsidP="00FF4F5E">
      <w:pPr>
        <w:pStyle w:val="a6"/>
        <w:spacing w:line="495" w:lineRule="exact"/>
        <w:ind w:left="1406" w:hangingChars="370" w:hanging="1406"/>
      </w:pPr>
      <w:r>
        <w:rPr>
          <w:rFonts w:hint="eastAsia"/>
          <w:spacing w:val="50"/>
        </w:rPr>
        <w:t>第十九條</w:t>
      </w:r>
      <w:r>
        <w:rPr>
          <w:rFonts w:hint="eastAsia"/>
          <w:spacing w:val="-30"/>
        </w:rPr>
        <w:t xml:space="preserve">　　</w:t>
      </w:r>
      <w:proofErr w:type="gramStart"/>
      <w:r w:rsidR="00122DC1" w:rsidRPr="00353D1B">
        <w:rPr>
          <w:rFonts w:hint="eastAsia"/>
        </w:rPr>
        <w:t>第一類至第三</w:t>
      </w:r>
      <w:proofErr w:type="gramEnd"/>
      <w:r w:rsidR="00122DC1" w:rsidRPr="00353D1B">
        <w:rPr>
          <w:rFonts w:hint="eastAsia"/>
        </w:rPr>
        <w:t>類毒性化學物質停止運作期間超過一個月者，負責人應自停止運作之日起十四日內，將所剩之毒性化學物質列冊報請直轄市、縣（市）主管機關核准，並於核准後依下列方式處理之：</w:t>
      </w:r>
    </w:p>
    <w:p w:rsidR="00122DC1" w:rsidRPr="00353D1B" w:rsidRDefault="00122DC1" w:rsidP="00FF4F5E">
      <w:pPr>
        <w:pStyle w:val="11"/>
        <w:spacing w:line="495" w:lineRule="exact"/>
        <w:ind w:left="2520" w:hangingChars="200" w:hanging="560"/>
      </w:pPr>
      <w:r w:rsidRPr="00353D1B">
        <w:rPr>
          <w:rFonts w:hint="eastAsia"/>
        </w:rPr>
        <w:t>一、</w:t>
      </w:r>
      <w:r w:rsidRPr="000669D3">
        <w:rPr>
          <w:rFonts w:hint="eastAsia"/>
          <w:spacing w:val="2"/>
        </w:rPr>
        <w:t>退回原製造或販賣者。</w:t>
      </w:r>
    </w:p>
    <w:p w:rsidR="00122DC1" w:rsidRPr="00353D1B" w:rsidRDefault="00122DC1" w:rsidP="00FF4F5E">
      <w:pPr>
        <w:pStyle w:val="11"/>
        <w:spacing w:line="495" w:lineRule="exact"/>
        <w:ind w:left="2240" w:hanging="280"/>
      </w:pPr>
      <w:r w:rsidRPr="00353D1B">
        <w:rPr>
          <w:rFonts w:hint="eastAsia"/>
        </w:rPr>
        <w:t>二、</w:t>
      </w:r>
      <w:r w:rsidRPr="000669D3">
        <w:rPr>
          <w:rFonts w:hint="eastAsia"/>
          <w:spacing w:val="2"/>
        </w:rPr>
        <w:t>販賣或轉讓他人。</w:t>
      </w:r>
    </w:p>
    <w:p w:rsidR="00122DC1" w:rsidRPr="00353D1B" w:rsidRDefault="00122DC1" w:rsidP="00FF4F5E">
      <w:pPr>
        <w:pStyle w:val="11"/>
        <w:spacing w:line="495" w:lineRule="exact"/>
        <w:ind w:left="2240" w:hanging="280"/>
      </w:pPr>
      <w:r w:rsidRPr="00353D1B">
        <w:rPr>
          <w:rFonts w:hint="eastAsia"/>
        </w:rPr>
        <w:t>三、</w:t>
      </w:r>
      <w:r w:rsidRPr="000669D3">
        <w:rPr>
          <w:rFonts w:hint="eastAsia"/>
          <w:spacing w:val="2"/>
        </w:rPr>
        <w:t>退運出口。</w:t>
      </w:r>
    </w:p>
    <w:p w:rsidR="00122DC1" w:rsidRPr="00353D1B" w:rsidRDefault="00122DC1" w:rsidP="00FF4F5E">
      <w:pPr>
        <w:pStyle w:val="11"/>
        <w:spacing w:line="495" w:lineRule="exact"/>
        <w:ind w:left="2240" w:hanging="280"/>
      </w:pPr>
      <w:r w:rsidRPr="00353D1B">
        <w:rPr>
          <w:rFonts w:hint="eastAsia"/>
        </w:rPr>
        <w:t>四、</w:t>
      </w:r>
      <w:r w:rsidRPr="000669D3">
        <w:rPr>
          <w:rFonts w:hint="eastAsia"/>
          <w:spacing w:val="2"/>
        </w:rPr>
        <w:t>依廢棄物清理有關法規規定處置。</w:t>
      </w:r>
    </w:p>
    <w:p w:rsidR="00122DC1" w:rsidRPr="00353D1B" w:rsidRDefault="00122DC1" w:rsidP="00FF4F5E">
      <w:pPr>
        <w:pStyle w:val="11"/>
        <w:spacing w:line="495" w:lineRule="exact"/>
        <w:ind w:left="2240" w:hanging="280"/>
      </w:pPr>
      <w:r w:rsidRPr="00353D1B">
        <w:rPr>
          <w:rFonts w:hint="eastAsia"/>
        </w:rPr>
        <w:t>五、</w:t>
      </w:r>
      <w:r w:rsidRPr="000669D3">
        <w:rPr>
          <w:rFonts w:hint="eastAsia"/>
          <w:spacing w:val="2"/>
        </w:rPr>
        <w:t>其他經中央主管機關公告或審定之方式。</w:t>
      </w:r>
    </w:p>
    <w:p w:rsidR="00122DC1" w:rsidRPr="00353D1B" w:rsidRDefault="00A43D94" w:rsidP="00FF4F5E">
      <w:pPr>
        <w:pStyle w:val="a6"/>
        <w:spacing w:line="495" w:lineRule="exact"/>
        <w:ind w:left="1406" w:hangingChars="370" w:hanging="1406"/>
      </w:pPr>
      <w:r>
        <w:rPr>
          <w:rFonts w:hint="eastAsia"/>
          <w:spacing w:val="50"/>
        </w:rPr>
        <w:t>第二十條</w:t>
      </w:r>
      <w:r>
        <w:rPr>
          <w:rFonts w:hint="eastAsia"/>
          <w:spacing w:val="-30"/>
        </w:rPr>
        <w:t xml:space="preserve">　　</w:t>
      </w:r>
      <w:proofErr w:type="gramStart"/>
      <w:r w:rsidR="00122DC1" w:rsidRPr="00353D1B">
        <w:rPr>
          <w:rFonts w:hint="eastAsia"/>
        </w:rPr>
        <w:t>第一類至第三</w:t>
      </w:r>
      <w:proofErr w:type="gramEnd"/>
      <w:r w:rsidR="00122DC1" w:rsidRPr="00353D1B">
        <w:rPr>
          <w:rFonts w:hint="eastAsia"/>
        </w:rPr>
        <w:t>類毒性化學物質之運作，有下列情形之</w:t>
      </w:r>
      <w:proofErr w:type="gramStart"/>
      <w:r w:rsidR="00122DC1" w:rsidRPr="00353D1B">
        <w:rPr>
          <w:rFonts w:hint="eastAsia"/>
        </w:rPr>
        <w:t>一</w:t>
      </w:r>
      <w:proofErr w:type="gramEnd"/>
      <w:r w:rsidR="00122DC1" w:rsidRPr="00353D1B">
        <w:rPr>
          <w:rFonts w:hint="eastAsia"/>
        </w:rPr>
        <w:t>者，視為停止運作：</w:t>
      </w:r>
    </w:p>
    <w:p w:rsidR="00122DC1" w:rsidRPr="00353D1B" w:rsidRDefault="00122DC1" w:rsidP="00381915">
      <w:pPr>
        <w:pStyle w:val="11"/>
        <w:spacing w:line="450" w:lineRule="exact"/>
        <w:ind w:left="2520" w:hangingChars="200" w:hanging="560"/>
      </w:pPr>
      <w:r w:rsidRPr="00353D1B">
        <w:rPr>
          <w:rFonts w:hint="eastAsia"/>
        </w:rPr>
        <w:lastRenderedPageBreak/>
        <w:t>一、</w:t>
      </w:r>
      <w:r w:rsidRPr="000669D3">
        <w:rPr>
          <w:rFonts w:hint="eastAsia"/>
          <w:spacing w:val="2"/>
        </w:rPr>
        <w:t>未經直轄市、縣（市）主管機關核准，中止運作一年以上。</w:t>
      </w:r>
    </w:p>
    <w:p w:rsidR="00122DC1" w:rsidRPr="00353D1B" w:rsidRDefault="00122DC1" w:rsidP="00381915">
      <w:pPr>
        <w:pStyle w:val="11"/>
        <w:spacing w:line="450" w:lineRule="exact"/>
        <w:ind w:left="2520" w:hangingChars="200" w:hanging="560"/>
      </w:pPr>
      <w:r w:rsidRPr="00353D1B">
        <w:rPr>
          <w:rFonts w:hint="eastAsia"/>
        </w:rPr>
        <w:t>二、</w:t>
      </w:r>
      <w:r w:rsidRPr="000669D3">
        <w:rPr>
          <w:rFonts w:hint="eastAsia"/>
          <w:spacing w:val="2"/>
        </w:rPr>
        <w:t>中止運作六個月以上，經直轄市、縣（市）主管機關認定有污染環境或危害人體健康之虞。</w:t>
      </w:r>
    </w:p>
    <w:p w:rsidR="00122DC1" w:rsidRPr="00353D1B" w:rsidRDefault="00122DC1" w:rsidP="00381915">
      <w:pPr>
        <w:pStyle w:val="11"/>
        <w:spacing w:line="450" w:lineRule="exact"/>
        <w:ind w:left="2520" w:hangingChars="200" w:hanging="560"/>
      </w:pPr>
      <w:r w:rsidRPr="00353D1B">
        <w:rPr>
          <w:rFonts w:hint="eastAsia"/>
        </w:rPr>
        <w:t>三、</w:t>
      </w:r>
      <w:r w:rsidRPr="000669D3">
        <w:rPr>
          <w:rFonts w:hint="eastAsia"/>
          <w:spacing w:val="2"/>
        </w:rPr>
        <w:t>依本法規定撤銷、廢止其許可證、登記、核可或勒令歇業。</w:t>
      </w:r>
    </w:p>
    <w:p w:rsidR="00122DC1" w:rsidRPr="00353D1B" w:rsidRDefault="00122DC1" w:rsidP="00381915">
      <w:pPr>
        <w:pStyle w:val="a6"/>
        <w:spacing w:line="450" w:lineRule="exact"/>
        <w:ind w:left="1400" w:hanging="1400"/>
      </w:pPr>
      <w:r w:rsidRPr="00353D1B">
        <w:rPr>
          <w:rFonts w:hint="eastAsia"/>
        </w:rPr>
        <w:t>第二十一條　　毒性化學物質運作人不得將該毒性化學物質販賣或轉讓予未依第八條第四項、第十三條第一項至第四項規定取得許可證、完成登記或取得核可者。但事先報經直轄市、縣（市）主管機關核准者，不在此限。</w:t>
      </w:r>
    </w:p>
    <w:p w:rsidR="00122DC1" w:rsidRPr="00353D1B" w:rsidRDefault="00122DC1" w:rsidP="00381915">
      <w:pPr>
        <w:pStyle w:val="a7"/>
        <w:spacing w:line="450" w:lineRule="exact"/>
        <w:ind w:left="1400" w:firstLine="560"/>
      </w:pPr>
      <w:r w:rsidRPr="00353D1B">
        <w:rPr>
          <w:rFonts w:hint="eastAsia"/>
        </w:rPr>
        <w:t>前項之販賣或轉讓，不得以郵購、電子購物或其他無法辨識交易當事人身分之交易平台方式為之。</w:t>
      </w:r>
    </w:p>
    <w:p w:rsidR="00122DC1" w:rsidRPr="00353D1B" w:rsidRDefault="00122DC1" w:rsidP="00381915">
      <w:pPr>
        <w:pStyle w:val="a6"/>
        <w:spacing w:line="450" w:lineRule="exact"/>
        <w:ind w:left="1400" w:hanging="1400"/>
      </w:pPr>
      <w:r w:rsidRPr="00353D1B">
        <w:rPr>
          <w:rFonts w:hint="eastAsia"/>
        </w:rPr>
        <w:t>第二十二條　　毒性化學物質之污染改善，由各目的事業主管機關輔導之。</w:t>
      </w:r>
    </w:p>
    <w:p w:rsidR="00122DC1" w:rsidRPr="00353D1B" w:rsidRDefault="00122DC1" w:rsidP="00381915">
      <w:pPr>
        <w:pStyle w:val="a6"/>
        <w:spacing w:line="450" w:lineRule="exact"/>
        <w:ind w:left="1400" w:hanging="1400"/>
      </w:pPr>
      <w:r w:rsidRPr="00353D1B">
        <w:rPr>
          <w:rFonts w:hint="eastAsia"/>
        </w:rPr>
        <w:t>第二十三條　　政府機關或學術機構運作毒性化學物質之管理，得依下列規定為之：</w:t>
      </w:r>
    </w:p>
    <w:p w:rsidR="00122DC1" w:rsidRPr="00353D1B" w:rsidRDefault="00122DC1" w:rsidP="00381915">
      <w:pPr>
        <w:pStyle w:val="11"/>
        <w:spacing w:line="450" w:lineRule="exact"/>
        <w:ind w:left="2520" w:hangingChars="200" w:hanging="560"/>
      </w:pPr>
      <w:r w:rsidRPr="00353D1B">
        <w:rPr>
          <w:rFonts w:hint="eastAsia"/>
        </w:rPr>
        <w:t>一、</w:t>
      </w:r>
      <w:r w:rsidRPr="00372DF1">
        <w:rPr>
          <w:rFonts w:hint="eastAsia"/>
          <w:spacing w:val="2"/>
        </w:rPr>
        <w:t>運作毒性化學相關物質之管理權責、用途、設置專業技術管理人員、運送、紀錄製作、申報與保存年限、標示、貯存、查核、預防、聯防、應變及其他應遵行事項，由中央目的事業主管機關會同中央主管機關另定辦法。</w:t>
      </w:r>
    </w:p>
    <w:p w:rsidR="00122DC1" w:rsidRPr="00353D1B" w:rsidRDefault="00122DC1" w:rsidP="00381915">
      <w:pPr>
        <w:pStyle w:val="11"/>
        <w:spacing w:line="450" w:lineRule="exact"/>
        <w:ind w:left="2520" w:hangingChars="200" w:hanging="560"/>
      </w:pPr>
      <w:r w:rsidRPr="00353D1B">
        <w:rPr>
          <w:rFonts w:hint="eastAsia"/>
        </w:rPr>
        <w:t>二、</w:t>
      </w:r>
      <w:r w:rsidRPr="00372DF1">
        <w:rPr>
          <w:rFonts w:hint="eastAsia"/>
          <w:spacing w:val="2"/>
        </w:rPr>
        <w:t>由中央目的事業主管機關就個別運作事項提出經中央主管機關同意之管理方式。</w:t>
      </w:r>
    </w:p>
    <w:p w:rsidR="00122DC1" w:rsidRPr="0078702F" w:rsidRDefault="00122DC1" w:rsidP="00381915">
      <w:pPr>
        <w:pStyle w:val="a8"/>
        <w:spacing w:before="120" w:after="120" w:line="450" w:lineRule="exact"/>
        <w:ind w:leftChars="900" w:left="3961" w:hanging="1441"/>
        <w:rPr>
          <w:b/>
        </w:rPr>
      </w:pPr>
      <w:r w:rsidRPr="0078702F">
        <w:rPr>
          <w:rFonts w:hint="eastAsia"/>
          <w:b/>
        </w:rPr>
        <w:t xml:space="preserve">第三章　</w:t>
      </w:r>
      <w:r w:rsidRPr="001F1549">
        <w:rPr>
          <w:rFonts w:hint="eastAsia"/>
          <w:b/>
          <w:spacing w:val="10"/>
        </w:rPr>
        <w:t>關注化學物質評估、預防及管理</w:t>
      </w:r>
    </w:p>
    <w:p w:rsidR="00122DC1" w:rsidRPr="00353D1B" w:rsidRDefault="00122DC1" w:rsidP="00B41380">
      <w:pPr>
        <w:pStyle w:val="a6"/>
        <w:spacing w:line="474" w:lineRule="exact"/>
        <w:ind w:left="1400" w:hanging="1400"/>
      </w:pPr>
      <w:r w:rsidRPr="00353D1B">
        <w:rPr>
          <w:rFonts w:hint="eastAsia"/>
        </w:rPr>
        <w:lastRenderedPageBreak/>
        <w:t>第二十四條　　化學物質之特性符合第三條所定關注化學物質定義者，中央主管機關得依管理需要公告為關注化學物質。</w:t>
      </w:r>
    </w:p>
    <w:p w:rsidR="00122DC1" w:rsidRPr="00353D1B" w:rsidRDefault="00122DC1" w:rsidP="00B41380">
      <w:pPr>
        <w:pStyle w:val="a7"/>
        <w:spacing w:line="474" w:lineRule="exact"/>
        <w:ind w:leftChars="0" w:left="1400" w:firstLine="560"/>
      </w:pPr>
      <w:r w:rsidRPr="00353D1B">
        <w:rPr>
          <w:rFonts w:hint="eastAsia"/>
        </w:rPr>
        <w:t>關注化學物質除法律另有規定外，應依中央主管機關公告或審定之運作方法行之。</w:t>
      </w:r>
    </w:p>
    <w:p w:rsidR="00122DC1" w:rsidRPr="00353D1B" w:rsidRDefault="00122DC1" w:rsidP="00B41380">
      <w:pPr>
        <w:pStyle w:val="a7"/>
        <w:spacing w:line="474" w:lineRule="exact"/>
        <w:ind w:leftChars="0" w:left="1400" w:firstLine="560"/>
      </w:pPr>
      <w:r w:rsidRPr="00353D1B">
        <w:rPr>
          <w:rFonts w:hint="eastAsia"/>
        </w:rPr>
        <w:t>中央主管機關得依管理需要，公告前項物質之管制濃度及分級運作量。</w:t>
      </w:r>
    </w:p>
    <w:p w:rsidR="00122DC1" w:rsidRPr="00353D1B" w:rsidRDefault="00122DC1" w:rsidP="00B41380">
      <w:pPr>
        <w:pStyle w:val="a6"/>
        <w:spacing w:line="474" w:lineRule="exact"/>
        <w:ind w:left="1400" w:hanging="1400"/>
      </w:pPr>
      <w:r w:rsidRPr="00353D1B">
        <w:rPr>
          <w:rFonts w:hint="eastAsia"/>
        </w:rPr>
        <w:t>第二十五條　　運作關注化學物質應向直轄市、縣（市）主管機關申請核可，</w:t>
      </w:r>
      <w:proofErr w:type="gramStart"/>
      <w:r w:rsidRPr="00353D1B">
        <w:rPr>
          <w:rFonts w:hint="eastAsia"/>
        </w:rPr>
        <w:t>並依核可</w:t>
      </w:r>
      <w:proofErr w:type="gramEnd"/>
      <w:r w:rsidRPr="00353D1B">
        <w:rPr>
          <w:rFonts w:hint="eastAsia"/>
        </w:rPr>
        <w:t>文件內容運作。</w:t>
      </w:r>
    </w:p>
    <w:p w:rsidR="00122DC1" w:rsidRPr="00353D1B" w:rsidRDefault="00122DC1" w:rsidP="00B41380">
      <w:pPr>
        <w:pStyle w:val="a7"/>
        <w:spacing w:line="474" w:lineRule="exact"/>
        <w:ind w:leftChars="0" w:left="1400" w:firstLine="560"/>
      </w:pPr>
      <w:r w:rsidRPr="00353D1B">
        <w:rPr>
          <w:rFonts w:hint="eastAsia"/>
        </w:rPr>
        <w:t>前項關注化學物質之運作，其運作總量低於前條第三項公告之分級運作量者，不受第三十五條至第四十一條規定之限制。</w:t>
      </w:r>
    </w:p>
    <w:p w:rsidR="00122DC1" w:rsidRPr="00353D1B" w:rsidRDefault="00122DC1" w:rsidP="00B41380">
      <w:pPr>
        <w:pStyle w:val="a7"/>
        <w:spacing w:line="474" w:lineRule="exact"/>
        <w:ind w:leftChars="0" w:left="1400" w:firstLine="560"/>
      </w:pPr>
      <w:r w:rsidRPr="00353D1B">
        <w:rPr>
          <w:rFonts w:hint="eastAsia"/>
        </w:rPr>
        <w:t>第一項運作核可之申請、審查程序、核（換、補）發、有效期限、變更、展延、撤銷、廢止及其他應遵行事項之辦法，由中央主管機關定之。</w:t>
      </w:r>
    </w:p>
    <w:p w:rsidR="00122DC1" w:rsidRPr="00353D1B" w:rsidRDefault="00122DC1" w:rsidP="00B41380">
      <w:pPr>
        <w:pStyle w:val="a6"/>
        <w:spacing w:line="474" w:lineRule="exact"/>
        <w:ind w:left="1400" w:hanging="1400"/>
      </w:pPr>
      <w:r w:rsidRPr="00353D1B">
        <w:rPr>
          <w:rFonts w:hint="eastAsia"/>
        </w:rPr>
        <w:t>第二十六條　　關注化學物質之指定運作，運作人應製作紀錄定期申報，其紀錄應妥善保存備查。</w:t>
      </w:r>
    </w:p>
    <w:p w:rsidR="00122DC1" w:rsidRPr="00353D1B" w:rsidRDefault="00122DC1" w:rsidP="00B41380">
      <w:pPr>
        <w:pStyle w:val="a7"/>
        <w:spacing w:line="474" w:lineRule="exact"/>
        <w:ind w:leftChars="0" w:left="1400" w:firstLine="560"/>
      </w:pPr>
      <w:r w:rsidRPr="00353D1B">
        <w:rPr>
          <w:rFonts w:hint="eastAsia"/>
        </w:rPr>
        <w:t>前項紀錄之製作、格式、申報內容、頻率、方式、保存及其他應遵行事項之辦法，由中央主管機關定之。</w:t>
      </w:r>
    </w:p>
    <w:p w:rsidR="00122DC1" w:rsidRPr="00353D1B" w:rsidRDefault="00122DC1" w:rsidP="00B41380">
      <w:pPr>
        <w:pStyle w:val="a6"/>
        <w:spacing w:line="474" w:lineRule="exact"/>
        <w:ind w:left="1400" w:hanging="1400"/>
      </w:pPr>
      <w:r w:rsidRPr="00353D1B">
        <w:rPr>
          <w:rFonts w:hint="eastAsia"/>
        </w:rPr>
        <w:t>第二十七條　　關注化學物質之容器、包裝、運作場所及設施，運作人應依規定標示警語及污染防制有關事項，並備具該物質之安全資料表。</w:t>
      </w:r>
    </w:p>
    <w:p w:rsidR="00122DC1" w:rsidRPr="00353D1B" w:rsidRDefault="00122DC1" w:rsidP="00B41380">
      <w:pPr>
        <w:pStyle w:val="a7"/>
        <w:spacing w:line="474" w:lineRule="exact"/>
        <w:ind w:leftChars="0" w:left="1400" w:firstLine="560"/>
      </w:pPr>
      <w:r w:rsidRPr="00353D1B">
        <w:rPr>
          <w:rFonts w:hint="eastAsia"/>
        </w:rPr>
        <w:t>前項容器、包裝、運作場所、設施之標示與安全資料表之製作、分類、圖示、內容、格式、設置及其他應遵行事項之辦法，由中央主管機關定之。</w:t>
      </w:r>
    </w:p>
    <w:p w:rsidR="00122DC1" w:rsidRPr="00353D1B" w:rsidRDefault="00122DC1" w:rsidP="00D82EF5">
      <w:pPr>
        <w:pStyle w:val="a6"/>
        <w:spacing w:line="464" w:lineRule="exact"/>
        <w:ind w:left="1400" w:hanging="1400"/>
      </w:pPr>
      <w:r w:rsidRPr="00353D1B">
        <w:rPr>
          <w:rFonts w:hint="eastAsia"/>
        </w:rPr>
        <w:lastRenderedPageBreak/>
        <w:t>第二十八條　　關注化學物質之相關運作人不得將該關注化學物質販賣或轉讓予未依第二十五條規定取得核可者。但事先報經直轄市、縣（市）主管機關核准者，不在此限。</w:t>
      </w:r>
    </w:p>
    <w:p w:rsidR="00122DC1" w:rsidRPr="00353D1B" w:rsidRDefault="00122DC1" w:rsidP="00D82EF5">
      <w:pPr>
        <w:pStyle w:val="a7"/>
        <w:spacing w:line="464" w:lineRule="exact"/>
        <w:ind w:left="1400" w:firstLine="560"/>
      </w:pPr>
      <w:r w:rsidRPr="00353D1B">
        <w:rPr>
          <w:rFonts w:hint="eastAsia"/>
        </w:rPr>
        <w:t>前項之販賣或轉讓，不得以郵購、電子購物或其他無法辨識交易當事人身分之交易平台方式為之。</w:t>
      </w:r>
    </w:p>
    <w:p w:rsidR="00122DC1" w:rsidRPr="00353D1B" w:rsidRDefault="00122DC1" w:rsidP="00D82EF5">
      <w:pPr>
        <w:pStyle w:val="a6"/>
        <w:spacing w:line="464" w:lineRule="exact"/>
        <w:ind w:left="1400" w:hanging="1400"/>
      </w:pPr>
      <w:r w:rsidRPr="00353D1B">
        <w:rPr>
          <w:rFonts w:hint="eastAsia"/>
        </w:rPr>
        <w:t xml:space="preserve">第二十九條　　</w:t>
      </w:r>
      <w:r w:rsidRPr="0010541A">
        <w:rPr>
          <w:rFonts w:hint="eastAsia"/>
          <w:spacing w:val="2"/>
        </w:rPr>
        <w:t>關注化學物質其他運用相關規定</w:t>
      </w:r>
      <w:proofErr w:type="gramStart"/>
      <w:r w:rsidRPr="0010541A">
        <w:rPr>
          <w:rFonts w:hint="eastAsia"/>
          <w:spacing w:val="2"/>
        </w:rPr>
        <w:t>準</w:t>
      </w:r>
      <w:proofErr w:type="gramEnd"/>
      <w:r w:rsidRPr="0010541A">
        <w:rPr>
          <w:rFonts w:hint="eastAsia"/>
          <w:spacing w:val="2"/>
        </w:rPr>
        <w:t>用第十二條、第十四條至第十六條、第十八條、第二十二條及第二十三條之規定。</w:t>
      </w:r>
    </w:p>
    <w:p w:rsidR="00122DC1" w:rsidRPr="00353D1B" w:rsidRDefault="00122DC1" w:rsidP="00D82EF5">
      <w:pPr>
        <w:pStyle w:val="a8"/>
        <w:spacing w:before="120" w:after="120" w:line="464" w:lineRule="exact"/>
        <w:ind w:leftChars="900" w:left="3961" w:hanging="1441"/>
      </w:pPr>
      <w:r w:rsidRPr="0078702F">
        <w:rPr>
          <w:rFonts w:hint="eastAsia"/>
          <w:b/>
        </w:rPr>
        <w:t>第四章　化學物質登錄及申報</w:t>
      </w:r>
    </w:p>
    <w:p w:rsidR="00122DC1" w:rsidRPr="00353D1B" w:rsidRDefault="00B57F6D" w:rsidP="00D82EF5">
      <w:pPr>
        <w:pStyle w:val="a6"/>
        <w:spacing w:line="464" w:lineRule="exact"/>
        <w:ind w:left="1406" w:hangingChars="370" w:hanging="1406"/>
      </w:pPr>
      <w:r>
        <w:rPr>
          <w:rFonts w:hint="eastAsia"/>
          <w:spacing w:val="50"/>
        </w:rPr>
        <w:t>第三十條</w:t>
      </w:r>
      <w:r>
        <w:rPr>
          <w:rFonts w:hint="eastAsia"/>
          <w:spacing w:val="-30"/>
        </w:rPr>
        <w:t xml:space="preserve">　　</w:t>
      </w:r>
      <w:r w:rsidR="00122DC1" w:rsidRPr="00353D1B">
        <w:rPr>
          <w:rFonts w:hint="eastAsia"/>
        </w:rPr>
        <w:t>製造或輸入每年達一定數量既有化學物質者應依規定期限向中央主管機關申請登錄化學物質資料；製造或輸入新化學物質者應於製造或輸入九十日前向中央主管機關申請登錄化學物質資料。前開既有化學物質及新化學物質（以下稱應登錄化學物質）經核准登錄後，始得製造或輸入。</w:t>
      </w:r>
    </w:p>
    <w:p w:rsidR="00122DC1" w:rsidRPr="00353D1B" w:rsidRDefault="00122DC1" w:rsidP="00D82EF5">
      <w:pPr>
        <w:pStyle w:val="a7"/>
        <w:spacing w:line="464" w:lineRule="exact"/>
        <w:ind w:left="1400" w:firstLine="560"/>
      </w:pPr>
      <w:r w:rsidRPr="00353D1B">
        <w:rPr>
          <w:rFonts w:hint="eastAsia"/>
        </w:rPr>
        <w:t>前項經核准登錄之化學物質資料，製造或輸入者應主動維護更新。中央主管機關經評估認有必要者，得通知製造或輸入者限期提出補正資料。</w:t>
      </w:r>
    </w:p>
    <w:p w:rsidR="00122DC1" w:rsidRPr="00353D1B" w:rsidRDefault="00122DC1" w:rsidP="00D82EF5">
      <w:pPr>
        <w:pStyle w:val="a7"/>
        <w:spacing w:line="464" w:lineRule="exact"/>
        <w:ind w:left="1400" w:firstLine="560"/>
      </w:pPr>
      <w:r w:rsidRPr="00353D1B">
        <w:rPr>
          <w:rFonts w:hint="eastAsia"/>
        </w:rPr>
        <w:t>應登錄化學物質應依中央主管機關之規定定期申報。</w:t>
      </w:r>
    </w:p>
    <w:p w:rsidR="00122DC1" w:rsidRPr="00353D1B" w:rsidRDefault="00122DC1" w:rsidP="00D82EF5">
      <w:pPr>
        <w:pStyle w:val="a7"/>
        <w:spacing w:line="464" w:lineRule="exact"/>
        <w:ind w:left="1400" w:firstLine="560"/>
      </w:pPr>
      <w:r w:rsidRPr="00353D1B">
        <w:rPr>
          <w:rFonts w:hint="eastAsia"/>
        </w:rPr>
        <w:t>第一項化學物質資料登錄內容包括製造或輸入情形、物理、化學、</w:t>
      </w:r>
      <w:proofErr w:type="gramStart"/>
      <w:r w:rsidRPr="00353D1B">
        <w:rPr>
          <w:rFonts w:hint="eastAsia"/>
        </w:rPr>
        <w:t>毒理</w:t>
      </w:r>
      <w:proofErr w:type="gramEnd"/>
      <w:r w:rsidRPr="00353D1B">
        <w:rPr>
          <w:rFonts w:hint="eastAsia"/>
        </w:rPr>
        <w:t>、暴露、危害評估或其他經中央主管機關指定應登錄之資料項目，依每年製造或輸入量及物質種類分為標準登錄、簡易登錄及少量登錄。</w:t>
      </w:r>
    </w:p>
    <w:p w:rsidR="00122DC1" w:rsidRPr="00353D1B" w:rsidRDefault="00122DC1" w:rsidP="00D82EF5">
      <w:pPr>
        <w:pStyle w:val="a7"/>
        <w:spacing w:line="464" w:lineRule="exact"/>
        <w:ind w:left="1400" w:firstLine="560"/>
      </w:pPr>
      <w:r w:rsidRPr="00353D1B">
        <w:rPr>
          <w:rFonts w:hint="eastAsia"/>
        </w:rPr>
        <w:t>前四項應登錄化學物質之種類、數量級距、製造或輸入情形、物理、化學、</w:t>
      </w:r>
      <w:proofErr w:type="gramStart"/>
      <w:r w:rsidRPr="00353D1B">
        <w:rPr>
          <w:rFonts w:hint="eastAsia"/>
        </w:rPr>
        <w:t>毒理</w:t>
      </w:r>
      <w:proofErr w:type="gramEnd"/>
      <w:r w:rsidRPr="00353D1B">
        <w:rPr>
          <w:rFonts w:hint="eastAsia"/>
        </w:rPr>
        <w:t>、暴露及危害評估等資料及其他應</w:t>
      </w:r>
      <w:r w:rsidRPr="00353D1B">
        <w:rPr>
          <w:rFonts w:hint="eastAsia"/>
        </w:rPr>
        <w:lastRenderedPageBreak/>
        <w:t>備文件、登錄期限、標準、簡易、少量及共同登錄方式、審查程序、准駁、撤銷或廢止登錄核准、禁止或限制運作方式、登錄後化學物質資料之申報或增補、文件保存方式、資訊公開、工商機密保護方式及其他應遵行事項之辦法，由中央主管機關定之。</w:t>
      </w:r>
    </w:p>
    <w:p w:rsidR="00122DC1" w:rsidRPr="00353D1B" w:rsidRDefault="00122DC1" w:rsidP="006B49E5">
      <w:pPr>
        <w:pStyle w:val="a6"/>
        <w:spacing w:line="431" w:lineRule="exact"/>
        <w:ind w:left="1400" w:hanging="1400"/>
      </w:pPr>
      <w:r w:rsidRPr="00353D1B">
        <w:rPr>
          <w:rFonts w:hint="eastAsia"/>
        </w:rPr>
        <w:t xml:space="preserve">第三十一條　　</w:t>
      </w:r>
      <w:r w:rsidRPr="00E45182">
        <w:rPr>
          <w:rFonts w:hint="eastAsia"/>
          <w:spacing w:val="2"/>
        </w:rPr>
        <w:t>中央主管機關評估新化學物質之特性有符合毒性或關注化學物質定義之虞者，應於核准登錄時附</w:t>
      </w:r>
      <w:proofErr w:type="gramStart"/>
      <w:r w:rsidRPr="00E45182">
        <w:rPr>
          <w:rFonts w:hint="eastAsia"/>
          <w:spacing w:val="2"/>
        </w:rPr>
        <w:t>以附款</w:t>
      </w:r>
      <w:proofErr w:type="gramEnd"/>
      <w:r w:rsidRPr="00E45182">
        <w:rPr>
          <w:rFonts w:hint="eastAsia"/>
          <w:spacing w:val="2"/>
        </w:rPr>
        <w:t>，要求提供化學物質危害資訊、更新登錄相關報告資料或定期申報運作情形，必要時並禁止或限制其運作；於核准登錄後發現者，其要求或禁止、限制事項，中央主管機關亦得修改或增加。</w:t>
      </w:r>
    </w:p>
    <w:p w:rsidR="00122DC1" w:rsidRPr="00353D1B" w:rsidRDefault="00122DC1" w:rsidP="006B49E5">
      <w:pPr>
        <w:pStyle w:val="a7"/>
        <w:spacing w:line="431" w:lineRule="exact"/>
        <w:ind w:leftChars="0" w:left="1400" w:firstLine="560"/>
      </w:pPr>
      <w:r w:rsidRPr="00353D1B">
        <w:rPr>
          <w:rFonts w:hint="eastAsia"/>
        </w:rPr>
        <w:t>中央主管機關確認新化學物質之毒性符合第三條所定毒性化學物質之分類定義者，應依第八條第一項規定公告之；其特性符合第三條所定關注化學物質定義者，依第二十四條第一項規定公告之。</w:t>
      </w:r>
    </w:p>
    <w:p w:rsidR="00122DC1" w:rsidRPr="00353D1B" w:rsidRDefault="00122DC1" w:rsidP="006B49E5">
      <w:pPr>
        <w:pStyle w:val="a6"/>
        <w:spacing w:line="431" w:lineRule="exact"/>
        <w:ind w:left="1400" w:hanging="1400"/>
      </w:pPr>
      <w:r w:rsidRPr="00353D1B">
        <w:rPr>
          <w:rFonts w:hint="eastAsia"/>
        </w:rPr>
        <w:t>第三十二條　　登錄及申報得自行或協議共同為之。</w:t>
      </w:r>
    </w:p>
    <w:p w:rsidR="00122DC1" w:rsidRPr="00353D1B" w:rsidRDefault="00122DC1" w:rsidP="006B49E5">
      <w:pPr>
        <w:pStyle w:val="a7"/>
        <w:spacing w:line="431" w:lineRule="exact"/>
        <w:ind w:leftChars="0" w:left="1400" w:firstLine="560"/>
      </w:pPr>
      <w:r w:rsidRPr="00353D1B">
        <w:rPr>
          <w:rFonts w:hint="eastAsia"/>
        </w:rPr>
        <w:t>共同或先後申請同一化學物質之登錄者，得經協議共同使用登錄所需之資料，無須重複測試。</w:t>
      </w:r>
    </w:p>
    <w:p w:rsidR="00122DC1" w:rsidRPr="00353D1B" w:rsidRDefault="00122DC1" w:rsidP="006B49E5">
      <w:pPr>
        <w:pStyle w:val="a7"/>
        <w:spacing w:line="431" w:lineRule="exact"/>
        <w:ind w:leftChars="0" w:left="1400" w:firstLine="560"/>
      </w:pPr>
      <w:r w:rsidRPr="00353D1B">
        <w:rPr>
          <w:rFonts w:hint="eastAsia"/>
        </w:rPr>
        <w:t>依前項協議共同使用資料者，其取得所需資料之費用，無法經協議決定分攤方式者，中央主管機關得依後登錄者之請求，酌定平均分攤之，並於其已支付所分攤之費用後，同意使用已登錄之資料。</w:t>
      </w:r>
    </w:p>
    <w:p w:rsidR="00122DC1" w:rsidRPr="00353D1B" w:rsidRDefault="00122DC1" w:rsidP="006B49E5">
      <w:pPr>
        <w:pStyle w:val="a6"/>
        <w:spacing w:line="431" w:lineRule="exact"/>
        <w:ind w:left="1400" w:hanging="1400"/>
      </w:pPr>
      <w:r w:rsidRPr="00353D1B">
        <w:rPr>
          <w:rFonts w:hint="eastAsia"/>
        </w:rPr>
        <w:t>第三十三條　　經核准登錄之化學物質資料，得提供目的事業主管機關作為管理其目的事業使用化學物質之用，並供中央主管機關作為評估、篩選及公告為毒性化學物質或關注化學物質之依據。經備查之申報資料，亦同。</w:t>
      </w:r>
    </w:p>
    <w:p w:rsidR="00122DC1" w:rsidRPr="00353D1B" w:rsidRDefault="00122DC1" w:rsidP="00A56B4E">
      <w:pPr>
        <w:pStyle w:val="a6"/>
        <w:spacing w:line="445" w:lineRule="exact"/>
        <w:ind w:left="1400" w:hanging="1400"/>
      </w:pPr>
      <w:r w:rsidRPr="00353D1B">
        <w:rPr>
          <w:rFonts w:hint="eastAsia"/>
        </w:rPr>
        <w:lastRenderedPageBreak/>
        <w:t>第三十四條　　經核准登錄之化學物質之運作及管理，除公告為毒性化學物質或關注化學物質者，應依本法辦理外，依其他中央目的事業主管機關之法規辦理。</w:t>
      </w:r>
    </w:p>
    <w:p w:rsidR="00122DC1" w:rsidRPr="004967FB" w:rsidRDefault="00122DC1" w:rsidP="00A56B4E">
      <w:pPr>
        <w:pStyle w:val="a7"/>
        <w:spacing w:line="445" w:lineRule="exact"/>
        <w:ind w:left="1400" w:firstLine="568"/>
        <w:rPr>
          <w:spacing w:val="2"/>
        </w:rPr>
      </w:pPr>
      <w:r w:rsidRPr="004967FB">
        <w:rPr>
          <w:rFonts w:hint="eastAsia"/>
          <w:spacing w:val="2"/>
        </w:rPr>
        <w:t>中央主管機關得將既有化學物質及新化學物質核准登錄及其他相關業務，委託中央主管機關捐助成立之財團法人機構、行政法人或相關專業團體辦理；其委託財團法人機構、行政法人或團體之資格要件、委託之審核、委託期限、撤銷、廢止及其他應遵行事項之辦法，由中央主管機關定之。</w:t>
      </w:r>
    </w:p>
    <w:p w:rsidR="00122DC1" w:rsidRPr="00353D1B" w:rsidRDefault="00122DC1" w:rsidP="00A56B4E">
      <w:pPr>
        <w:pStyle w:val="a8"/>
        <w:spacing w:before="120" w:after="120" w:line="445" w:lineRule="exact"/>
        <w:ind w:leftChars="900" w:left="3961" w:hanging="1441"/>
      </w:pPr>
      <w:r w:rsidRPr="0078702F">
        <w:rPr>
          <w:rFonts w:hint="eastAsia"/>
          <w:b/>
        </w:rPr>
        <w:t>第五章　事故預防及緊急應變</w:t>
      </w:r>
    </w:p>
    <w:p w:rsidR="00122DC1" w:rsidRPr="00353D1B" w:rsidRDefault="00122DC1" w:rsidP="00A56B4E">
      <w:pPr>
        <w:pStyle w:val="a6"/>
        <w:spacing w:line="445" w:lineRule="exact"/>
        <w:ind w:left="1400" w:hanging="1400"/>
      </w:pPr>
      <w:r w:rsidRPr="00353D1B">
        <w:rPr>
          <w:rFonts w:hint="eastAsia"/>
        </w:rPr>
        <w:t xml:space="preserve">第三十五條　　</w:t>
      </w:r>
      <w:proofErr w:type="gramStart"/>
      <w:r w:rsidRPr="00353D1B">
        <w:rPr>
          <w:rFonts w:hint="eastAsia"/>
        </w:rPr>
        <w:t>第一類至第三</w:t>
      </w:r>
      <w:proofErr w:type="gramEnd"/>
      <w:r w:rsidRPr="00353D1B">
        <w:rPr>
          <w:rFonts w:hint="eastAsia"/>
        </w:rPr>
        <w:t>類毒性化學物質及經中央主管機關指定公告具有危害性之關注化學物質，其相關運作人應檢送完整危害預防及應變計畫，報請直轄市、縣（市）主管機關備查，並依該危害預防及應變計畫內容實施。</w:t>
      </w:r>
    </w:p>
    <w:p w:rsidR="00122DC1" w:rsidRPr="00353D1B" w:rsidRDefault="00122DC1" w:rsidP="00A56B4E">
      <w:pPr>
        <w:pStyle w:val="a7"/>
        <w:spacing w:line="445" w:lineRule="exact"/>
        <w:ind w:left="1400" w:firstLine="560"/>
      </w:pPr>
      <w:r w:rsidRPr="00353D1B">
        <w:rPr>
          <w:rFonts w:hint="eastAsia"/>
        </w:rPr>
        <w:t>直轄市、縣（市）主管機關應將前項完整危害預防及應變計畫公開於中央主管機關指定之網站並以其他適當方式供民眾查閱。</w:t>
      </w:r>
    </w:p>
    <w:p w:rsidR="00122DC1" w:rsidRPr="00353D1B" w:rsidRDefault="00122DC1" w:rsidP="00A56B4E">
      <w:pPr>
        <w:pStyle w:val="a7"/>
        <w:spacing w:line="445" w:lineRule="exact"/>
        <w:ind w:left="1400" w:firstLine="560"/>
      </w:pPr>
      <w:r w:rsidRPr="00353D1B">
        <w:rPr>
          <w:rFonts w:hint="eastAsia"/>
        </w:rPr>
        <w:t>前二項危害預防及應變計畫之製作、內容、提報、實施、公開查閱及其他應遵行事項之辦法，由中央主管機關定之。</w:t>
      </w:r>
    </w:p>
    <w:p w:rsidR="00122DC1" w:rsidRPr="00353D1B" w:rsidRDefault="00122DC1" w:rsidP="00A56B4E">
      <w:pPr>
        <w:pStyle w:val="a6"/>
        <w:spacing w:line="445" w:lineRule="exact"/>
        <w:ind w:left="1400" w:hanging="1400"/>
      </w:pPr>
      <w:r w:rsidRPr="00353D1B">
        <w:rPr>
          <w:rFonts w:hint="eastAsia"/>
        </w:rPr>
        <w:t xml:space="preserve">第三十六條　　</w:t>
      </w:r>
      <w:proofErr w:type="gramStart"/>
      <w:r w:rsidRPr="00353D1B">
        <w:rPr>
          <w:rFonts w:hint="eastAsia"/>
        </w:rPr>
        <w:t>第一類至第三</w:t>
      </w:r>
      <w:proofErr w:type="gramEnd"/>
      <w:r w:rsidRPr="00353D1B">
        <w:rPr>
          <w:rFonts w:hint="eastAsia"/>
        </w:rPr>
        <w:t>類毒性化學物質及經中央主管機關指定公告具有危害性之關注化學物質，其相關運作人應採取必要之防護第三人措施，並依規定對運作風險投保責任保險。</w:t>
      </w:r>
    </w:p>
    <w:p w:rsidR="00122DC1" w:rsidRPr="00353D1B" w:rsidRDefault="00122DC1" w:rsidP="00A56B4E">
      <w:pPr>
        <w:pStyle w:val="a7"/>
        <w:spacing w:line="445" w:lineRule="exact"/>
        <w:ind w:left="1400" w:firstLine="560"/>
      </w:pPr>
      <w:r w:rsidRPr="00353D1B">
        <w:rPr>
          <w:rFonts w:hint="eastAsia"/>
        </w:rPr>
        <w:t>前項應投保責任保險之運作人及保險標的、保險契約項目、最低保險金額、保險內容、文件保存及相關內容之辦法，由中央主管機關定之。</w:t>
      </w:r>
    </w:p>
    <w:p w:rsidR="00122DC1" w:rsidRPr="00353D1B" w:rsidRDefault="00122DC1" w:rsidP="00164AC2">
      <w:pPr>
        <w:pStyle w:val="a6"/>
        <w:spacing w:line="455" w:lineRule="exact"/>
        <w:ind w:left="1400" w:hanging="1400"/>
      </w:pPr>
      <w:r w:rsidRPr="00353D1B">
        <w:rPr>
          <w:rFonts w:hint="eastAsia"/>
        </w:rPr>
        <w:lastRenderedPageBreak/>
        <w:t>第三十七條　　毒性化學物質及經中央主管機關指定公告具有危害性之關注化學物質，其相關運作人應積極預防事故發生，並指派專業應變人員或委託經主管機關認證之專業應變機關（構），於事故發生時，負責採取必要之防護、應變、清理等處理措施。</w:t>
      </w:r>
    </w:p>
    <w:p w:rsidR="00122DC1" w:rsidRPr="00702388" w:rsidRDefault="00122DC1" w:rsidP="00164AC2">
      <w:pPr>
        <w:pStyle w:val="a7"/>
        <w:spacing w:line="455" w:lineRule="exact"/>
        <w:ind w:leftChars="0" w:left="1400" w:firstLine="568"/>
        <w:rPr>
          <w:spacing w:val="2"/>
        </w:rPr>
      </w:pPr>
      <w:r w:rsidRPr="00702388">
        <w:rPr>
          <w:rFonts w:hint="eastAsia"/>
          <w:spacing w:val="2"/>
        </w:rPr>
        <w:t>前項運作人應令該專業應變人員參加中央主管機關自行或指定之機關（構）辦理之訓練及再訓練，並保存訓練紀錄。</w:t>
      </w:r>
    </w:p>
    <w:p w:rsidR="00122DC1" w:rsidRPr="00F929DE" w:rsidRDefault="00122DC1" w:rsidP="00164AC2">
      <w:pPr>
        <w:pStyle w:val="a7"/>
        <w:spacing w:line="455" w:lineRule="exact"/>
        <w:ind w:leftChars="0" w:left="1400" w:firstLine="552"/>
      </w:pPr>
      <w:r w:rsidRPr="00F929DE">
        <w:rPr>
          <w:rFonts w:hint="eastAsia"/>
          <w:spacing w:val="-2"/>
        </w:rPr>
        <w:t>前二項專業應變人員之訓練資格、等級、人數、（再）</w:t>
      </w:r>
      <w:r w:rsidRPr="00F929DE">
        <w:rPr>
          <w:rFonts w:hint="eastAsia"/>
        </w:rPr>
        <w:t>訓練、訓練紀錄保存、訓練證書核發、登載、撤銷、廢止、專業應變機關（構）認證方式及其他應遵行事項之辦法，由中央主管機關定之。</w:t>
      </w:r>
    </w:p>
    <w:p w:rsidR="00122DC1" w:rsidRPr="00353D1B" w:rsidRDefault="00122DC1" w:rsidP="00164AC2">
      <w:pPr>
        <w:pStyle w:val="a6"/>
        <w:spacing w:line="455" w:lineRule="exact"/>
        <w:ind w:left="1400" w:hanging="1400"/>
      </w:pPr>
      <w:r w:rsidRPr="00353D1B">
        <w:rPr>
          <w:rFonts w:hint="eastAsia"/>
        </w:rPr>
        <w:t>第三十八條　　製造、使用、貯存、運送</w:t>
      </w:r>
      <w:proofErr w:type="gramStart"/>
      <w:r w:rsidRPr="00353D1B">
        <w:rPr>
          <w:rFonts w:hint="eastAsia"/>
        </w:rPr>
        <w:t>第一類至第三</w:t>
      </w:r>
      <w:proofErr w:type="gramEnd"/>
      <w:r w:rsidRPr="00353D1B">
        <w:rPr>
          <w:rFonts w:hint="eastAsia"/>
        </w:rPr>
        <w:t>類毒性化學物質及經中央主管機關指定公告具有危害性之關注化學物質，其相關運作人應組設聯防組織，檢送設立計畫報請主管機關備查，輔助事故發生時之防護、應變及清理措施。</w:t>
      </w:r>
    </w:p>
    <w:p w:rsidR="00122DC1" w:rsidRPr="00353D1B" w:rsidRDefault="00122DC1" w:rsidP="00164AC2">
      <w:pPr>
        <w:pStyle w:val="a7"/>
        <w:spacing w:line="455" w:lineRule="exact"/>
        <w:ind w:leftChars="0" w:left="1400" w:firstLine="560"/>
      </w:pPr>
      <w:r w:rsidRPr="00353D1B">
        <w:rPr>
          <w:rFonts w:hint="eastAsia"/>
        </w:rPr>
        <w:t>前項聯防組織之應輔助事項、申請、計畫提報、有效期限、變更、訓練、查核及其他應遵行事項之辦法，由中央主管機關定之。</w:t>
      </w:r>
    </w:p>
    <w:p w:rsidR="00122DC1" w:rsidRPr="00353D1B" w:rsidRDefault="00122DC1" w:rsidP="00164AC2">
      <w:pPr>
        <w:pStyle w:val="a6"/>
        <w:spacing w:line="455" w:lineRule="exact"/>
        <w:ind w:left="1400" w:hanging="1400"/>
      </w:pPr>
      <w:r w:rsidRPr="00353D1B">
        <w:rPr>
          <w:rFonts w:hint="eastAsia"/>
        </w:rPr>
        <w:t xml:space="preserve">第三十九條　　</w:t>
      </w:r>
      <w:proofErr w:type="gramStart"/>
      <w:r w:rsidRPr="00353D1B">
        <w:rPr>
          <w:rFonts w:hint="eastAsia"/>
        </w:rPr>
        <w:t>第一類至第三</w:t>
      </w:r>
      <w:proofErr w:type="gramEnd"/>
      <w:r w:rsidRPr="00353D1B">
        <w:rPr>
          <w:rFonts w:hint="eastAsia"/>
        </w:rPr>
        <w:t>類毒性化學物質及經中央主管機關指定公告具有危害性之關注化學物質，其運作過程中，應維持其防止排放或洩漏設施之正常操作，並備有應變器材及偵測與警報設備。</w:t>
      </w:r>
    </w:p>
    <w:p w:rsidR="00122DC1" w:rsidRPr="00353D1B" w:rsidRDefault="00122DC1" w:rsidP="00164AC2">
      <w:pPr>
        <w:pStyle w:val="a7"/>
        <w:spacing w:line="455" w:lineRule="exact"/>
        <w:ind w:leftChars="0" w:left="1400" w:firstLine="560"/>
      </w:pPr>
      <w:r w:rsidRPr="00353D1B">
        <w:rPr>
          <w:rFonts w:hint="eastAsia"/>
        </w:rPr>
        <w:t>前項經主管機關指定公告應連線者，運作人應於規定期限內完成設置自動偵測設施並與主管機關連線。</w:t>
      </w:r>
    </w:p>
    <w:p w:rsidR="00122DC1" w:rsidRPr="005E3A39" w:rsidRDefault="00122DC1" w:rsidP="002A5008">
      <w:pPr>
        <w:pStyle w:val="a7"/>
        <w:spacing w:line="474" w:lineRule="exact"/>
        <w:ind w:left="1400" w:firstLine="568"/>
        <w:rPr>
          <w:spacing w:val="2"/>
        </w:rPr>
      </w:pPr>
      <w:r w:rsidRPr="005E3A39">
        <w:rPr>
          <w:rFonts w:hint="eastAsia"/>
          <w:spacing w:val="2"/>
        </w:rPr>
        <w:lastRenderedPageBreak/>
        <w:t>前二項應變器材及偵測與警報設備之設置、構造、操作、檢查、維護、保養、校正、記錄頻率、連線方式、紀錄保存及其他應遵行事項之辦法，由中央主管機關定之。</w:t>
      </w:r>
    </w:p>
    <w:p w:rsidR="00122DC1" w:rsidRPr="00353D1B" w:rsidRDefault="004E368B" w:rsidP="002A5008">
      <w:pPr>
        <w:pStyle w:val="a6"/>
        <w:spacing w:line="474" w:lineRule="exact"/>
        <w:ind w:left="1406" w:hangingChars="370" w:hanging="1406"/>
      </w:pPr>
      <w:r>
        <w:rPr>
          <w:rFonts w:hint="eastAsia"/>
          <w:spacing w:val="50"/>
        </w:rPr>
        <w:t>第四十條</w:t>
      </w:r>
      <w:r>
        <w:rPr>
          <w:rFonts w:hint="eastAsia"/>
          <w:spacing w:val="-30"/>
        </w:rPr>
        <w:t xml:space="preserve">　　</w:t>
      </w:r>
      <w:proofErr w:type="gramStart"/>
      <w:r w:rsidR="00122DC1" w:rsidRPr="00353D1B">
        <w:rPr>
          <w:rFonts w:hint="eastAsia"/>
        </w:rPr>
        <w:t>第一類至第三</w:t>
      </w:r>
      <w:proofErr w:type="gramEnd"/>
      <w:r w:rsidR="00122DC1" w:rsidRPr="00353D1B">
        <w:rPr>
          <w:rFonts w:hint="eastAsia"/>
        </w:rPr>
        <w:t>類毒性化學物質及經中央主管機關指定公告具有危害性之關注化學物質，其所有人應於運送前向起運地之直轄市、縣（市）主管機關申報運送表單，並於核准後副</w:t>
      </w:r>
      <w:proofErr w:type="gramStart"/>
      <w:r w:rsidR="00122DC1" w:rsidRPr="00353D1B">
        <w:rPr>
          <w:rFonts w:hint="eastAsia"/>
        </w:rPr>
        <w:t>知迄運</w:t>
      </w:r>
      <w:proofErr w:type="gramEnd"/>
      <w:r w:rsidR="00122DC1" w:rsidRPr="00353D1B">
        <w:rPr>
          <w:rFonts w:hint="eastAsia"/>
        </w:rPr>
        <w:t>地之直轄市、縣（市）主管機關。</w:t>
      </w:r>
    </w:p>
    <w:p w:rsidR="00122DC1" w:rsidRPr="00353D1B" w:rsidRDefault="00122DC1" w:rsidP="002A5008">
      <w:pPr>
        <w:pStyle w:val="a7"/>
        <w:spacing w:line="474" w:lineRule="exact"/>
        <w:ind w:left="1400" w:firstLine="560"/>
      </w:pPr>
      <w:r w:rsidRPr="00353D1B">
        <w:rPr>
          <w:rFonts w:hint="eastAsia"/>
        </w:rPr>
        <w:t>運送前項化學物質之車輛，應依中央主管機關公告之規格裝置即時追蹤系統並維持正常操作。</w:t>
      </w:r>
    </w:p>
    <w:p w:rsidR="00122DC1" w:rsidRPr="00353D1B" w:rsidRDefault="00122DC1" w:rsidP="002A5008">
      <w:pPr>
        <w:pStyle w:val="a7"/>
        <w:spacing w:line="474" w:lineRule="exact"/>
        <w:ind w:left="1400" w:firstLine="560"/>
      </w:pPr>
      <w:r w:rsidRPr="00353D1B">
        <w:rPr>
          <w:rFonts w:hint="eastAsia"/>
        </w:rPr>
        <w:t>前二項運送表單之申報與保存、運送時之標示、攜帶文件、安全裝備、事故處理及其他應遵行事項之辦法，由中央主管機關會同交通部定之。</w:t>
      </w:r>
    </w:p>
    <w:p w:rsidR="00122DC1" w:rsidRPr="00353D1B" w:rsidRDefault="00122DC1" w:rsidP="002A5008">
      <w:pPr>
        <w:pStyle w:val="a6"/>
        <w:spacing w:line="474" w:lineRule="exact"/>
        <w:ind w:left="1400" w:hanging="1400"/>
      </w:pPr>
      <w:r w:rsidRPr="00353D1B">
        <w:rPr>
          <w:rFonts w:hint="eastAsia"/>
        </w:rPr>
        <w:t>第四十一條　　毒性化學物質及經中央主管機關指定公告具有危害性之關注化學物質，有下列情形之</w:t>
      </w:r>
      <w:proofErr w:type="gramStart"/>
      <w:r w:rsidRPr="00353D1B">
        <w:rPr>
          <w:rFonts w:hint="eastAsia"/>
        </w:rPr>
        <w:t>一</w:t>
      </w:r>
      <w:proofErr w:type="gramEnd"/>
      <w:r w:rsidRPr="00353D1B">
        <w:rPr>
          <w:rFonts w:hint="eastAsia"/>
        </w:rPr>
        <w:t>者，運作人應立即採取緊急防治措施，並至遲於三十分鐘內，報知事故發生所在地之直轄市、縣（市）主管機關：</w:t>
      </w:r>
    </w:p>
    <w:p w:rsidR="00122DC1" w:rsidRPr="00353D1B" w:rsidRDefault="00122DC1" w:rsidP="002A5008">
      <w:pPr>
        <w:pStyle w:val="11"/>
        <w:spacing w:line="474" w:lineRule="exact"/>
        <w:ind w:left="2520" w:hangingChars="200" w:hanging="560"/>
      </w:pPr>
      <w:r w:rsidRPr="00353D1B">
        <w:rPr>
          <w:rFonts w:hint="eastAsia"/>
        </w:rPr>
        <w:t>一、</w:t>
      </w:r>
      <w:r w:rsidRPr="00C044E7">
        <w:rPr>
          <w:rFonts w:hint="eastAsia"/>
          <w:spacing w:val="2"/>
        </w:rPr>
        <w:t>因洩漏、化學反應或其他突發事故而有污染運作場所周界外之環境之虞。</w:t>
      </w:r>
    </w:p>
    <w:p w:rsidR="00122DC1" w:rsidRPr="00353D1B" w:rsidRDefault="00122DC1" w:rsidP="002A5008">
      <w:pPr>
        <w:pStyle w:val="11"/>
        <w:spacing w:line="474" w:lineRule="exact"/>
        <w:ind w:left="2520" w:hangingChars="200" w:hanging="560"/>
      </w:pPr>
      <w:r w:rsidRPr="00353D1B">
        <w:rPr>
          <w:rFonts w:hint="eastAsia"/>
        </w:rPr>
        <w:t>二、</w:t>
      </w:r>
      <w:r w:rsidRPr="00C044E7">
        <w:rPr>
          <w:rFonts w:hint="eastAsia"/>
          <w:spacing w:val="2"/>
        </w:rPr>
        <w:t>於運送過程中，發生突發事故而有污染環境或危害人體健康之虞。</w:t>
      </w:r>
    </w:p>
    <w:p w:rsidR="00122DC1" w:rsidRPr="00353D1B" w:rsidRDefault="00122DC1" w:rsidP="002A5008">
      <w:pPr>
        <w:pStyle w:val="a7"/>
        <w:spacing w:line="474" w:lineRule="exact"/>
        <w:ind w:left="1400" w:firstLine="560"/>
      </w:pPr>
      <w:r w:rsidRPr="00353D1B">
        <w:rPr>
          <w:rFonts w:hint="eastAsia"/>
        </w:rPr>
        <w:t>前項報知方式，由中央主管機關公告之。</w:t>
      </w:r>
    </w:p>
    <w:p w:rsidR="00122DC1" w:rsidRPr="00353D1B" w:rsidRDefault="00122DC1" w:rsidP="002A5008">
      <w:pPr>
        <w:pStyle w:val="a7"/>
        <w:spacing w:line="474" w:lineRule="exact"/>
        <w:ind w:left="1400" w:firstLine="560"/>
      </w:pPr>
      <w:r w:rsidRPr="00353D1B">
        <w:rPr>
          <w:rFonts w:hint="eastAsia"/>
        </w:rPr>
        <w:t>有第一項各款情形之一時，</w:t>
      </w:r>
      <w:proofErr w:type="gramStart"/>
      <w:r w:rsidRPr="00353D1B">
        <w:rPr>
          <w:rFonts w:hint="eastAsia"/>
        </w:rPr>
        <w:t>主管機關除命其</w:t>
      </w:r>
      <w:proofErr w:type="gramEnd"/>
      <w:r w:rsidRPr="00353D1B">
        <w:rPr>
          <w:rFonts w:hint="eastAsia"/>
        </w:rPr>
        <w:t>採取必要措施外，並得命其停止與該事故有關之部分或全部運作。必要時，主管機關並得逕行採取處理措施。</w:t>
      </w:r>
    </w:p>
    <w:p w:rsidR="00122DC1" w:rsidRPr="00353D1B" w:rsidRDefault="00122DC1" w:rsidP="00244CC9">
      <w:pPr>
        <w:pStyle w:val="a7"/>
        <w:spacing w:line="445" w:lineRule="exact"/>
        <w:ind w:left="1400" w:firstLine="560"/>
      </w:pPr>
      <w:r w:rsidRPr="00353D1B">
        <w:rPr>
          <w:rFonts w:hint="eastAsia"/>
        </w:rPr>
        <w:lastRenderedPageBreak/>
        <w:t>第一項第二款運送過程發生突發事故時，運作人或所有人應於二小時內派專業應變人員或委託專業應變機關（構）至事故現場，負責事故應變及善後處理等事宜。</w:t>
      </w:r>
    </w:p>
    <w:p w:rsidR="00122DC1" w:rsidRPr="00722F53" w:rsidRDefault="00122DC1" w:rsidP="00244CC9">
      <w:pPr>
        <w:pStyle w:val="a7"/>
        <w:spacing w:line="445" w:lineRule="exact"/>
        <w:ind w:left="1400" w:firstLine="568"/>
        <w:rPr>
          <w:spacing w:val="2"/>
        </w:rPr>
      </w:pPr>
      <w:r w:rsidRPr="00722F53">
        <w:rPr>
          <w:rFonts w:hint="eastAsia"/>
          <w:spacing w:val="2"/>
        </w:rPr>
        <w:t>第一項運作人除應於事故發生後，依相關規定負責清理外，並依規定製作書面調查處理報告，報請主管機關備查；其報告之格式、內容、應記載事項及其他應遵行事項之準則，由中央主管機關定之。</w:t>
      </w:r>
    </w:p>
    <w:p w:rsidR="00122DC1" w:rsidRPr="00353D1B" w:rsidRDefault="00122DC1" w:rsidP="00244CC9">
      <w:pPr>
        <w:pStyle w:val="a6"/>
        <w:spacing w:line="445" w:lineRule="exact"/>
        <w:ind w:left="1400" w:hanging="1400"/>
      </w:pPr>
      <w:r w:rsidRPr="00353D1B">
        <w:rPr>
          <w:rFonts w:hint="eastAsia"/>
        </w:rPr>
        <w:t>第四十二條　　主管機關依前條第三項採取處理措施所生費用，由該運作人或所有人負擔；其費用得由第四十七條之基金代為支應，再向運作人或所有人求償。</w:t>
      </w:r>
    </w:p>
    <w:p w:rsidR="00122DC1" w:rsidRPr="0094540F" w:rsidRDefault="00122DC1" w:rsidP="00244CC9">
      <w:pPr>
        <w:pStyle w:val="a7"/>
        <w:spacing w:line="445" w:lineRule="exact"/>
        <w:ind w:left="1400" w:firstLine="536"/>
        <w:rPr>
          <w:spacing w:val="-6"/>
        </w:rPr>
      </w:pPr>
      <w:r w:rsidRPr="0094540F">
        <w:rPr>
          <w:rFonts w:hint="eastAsia"/>
          <w:spacing w:val="-6"/>
        </w:rPr>
        <w:t>主管機關得免提供擔保向行政法院聲請假扣押、假處分。</w:t>
      </w:r>
    </w:p>
    <w:p w:rsidR="00122DC1" w:rsidRPr="00353D1B" w:rsidRDefault="00122DC1" w:rsidP="00244CC9">
      <w:pPr>
        <w:pStyle w:val="a7"/>
        <w:spacing w:line="445" w:lineRule="exact"/>
        <w:ind w:left="1400" w:firstLine="560"/>
      </w:pPr>
      <w:r w:rsidRPr="00353D1B">
        <w:rPr>
          <w:rFonts w:hint="eastAsia"/>
        </w:rPr>
        <w:t>第一項費用之求償權，優先於一切債權及抵押權，並因十年間不行使而消滅。</w:t>
      </w:r>
    </w:p>
    <w:p w:rsidR="00122DC1" w:rsidRPr="00353D1B" w:rsidRDefault="00122DC1" w:rsidP="00244CC9">
      <w:pPr>
        <w:pStyle w:val="a6"/>
        <w:spacing w:line="445" w:lineRule="exact"/>
        <w:ind w:left="1400" w:hanging="1400"/>
      </w:pPr>
      <w:r w:rsidRPr="00353D1B">
        <w:rPr>
          <w:rFonts w:hint="eastAsia"/>
        </w:rPr>
        <w:t>第四十三條　　主管機關、運作人等依第四十一條規定指派前往處理事故之應變車輛，其執行任務時，得不受行車速度限制之規定；於開啟警示燈及警鳴器執行緊急任務時，得不受道路交通標誌、標線及號</w:t>
      </w:r>
      <w:proofErr w:type="gramStart"/>
      <w:r w:rsidRPr="00353D1B">
        <w:rPr>
          <w:rFonts w:hint="eastAsia"/>
        </w:rPr>
        <w:t>誌</w:t>
      </w:r>
      <w:proofErr w:type="gramEnd"/>
      <w:r w:rsidRPr="00353D1B">
        <w:rPr>
          <w:rFonts w:hint="eastAsia"/>
        </w:rPr>
        <w:t>指示之限制。</w:t>
      </w:r>
    </w:p>
    <w:p w:rsidR="00122DC1" w:rsidRPr="00353D1B" w:rsidRDefault="00122DC1" w:rsidP="00244CC9">
      <w:pPr>
        <w:pStyle w:val="a7"/>
        <w:spacing w:line="445" w:lineRule="exact"/>
        <w:ind w:left="1400" w:firstLine="560"/>
      </w:pPr>
      <w:r w:rsidRPr="00353D1B">
        <w:rPr>
          <w:rFonts w:hint="eastAsia"/>
        </w:rPr>
        <w:t>前項毒性化學物質及關注化學物質災害應變車輛之標識、車身顏色識別、裝備標準、用途、駕駛人資格、運作人登記核准、任務執行督導管理及其他相關事項之辦法，由中央主管機關會同交通部定之。</w:t>
      </w:r>
    </w:p>
    <w:p w:rsidR="00122DC1" w:rsidRPr="00353D1B" w:rsidRDefault="00122DC1" w:rsidP="00244CC9">
      <w:pPr>
        <w:pStyle w:val="a8"/>
        <w:spacing w:before="120" w:after="120" w:line="445" w:lineRule="exact"/>
        <w:ind w:leftChars="900" w:left="3961" w:hanging="1441"/>
      </w:pPr>
      <w:r w:rsidRPr="0078702F">
        <w:rPr>
          <w:rFonts w:hint="eastAsia"/>
          <w:b/>
        </w:rPr>
        <w:t>第六章　查核、檢驗及財務</w:t>
      </w:r>
    </w:p>
    <w:p w:rsidR="00122DC1" w:rsidRPr="00353D1B" w:rsidRDefault="00122DC1" w:rsidP="00244CC9">
      <w:pPr>
        <w:pStyle w:val="a6"/>
        <w:spacing w:line="445" w:lineRule="exact"/>
        <w:ind w:left="1400" w:hanging="1400"/>
      </w:pPr>
      <w:r w:rsidRPr="00353D1B">
        <w:rPr>
          <w:rFonts w:hint="eastAsia"/>
        </w:rPr>
        <w:t>第四十四條　　主管機關得派員並提示有關執行職務上證明文件或顯示足資辨別之標誌，進入公私場所，查核毒性化學物質、關注化學物質及其他應登錄化學物質之運作、有關物品、場所</w:t>
      </w:r>
      <w:r w:rsidRPr="00353D1B">
        <w:rPr>
          <w:rFonts w:hint="eastAsia"/>
        </w:rPr>
        <w:lastRenderedPageBreak/>
        <w:t>或令提供有關資料；為查核該等物質之流向得令提供進貨、生產、銷貨、存貨憑證、</w:t>
      </w:r>
      <w:proofErr w:type="gramStart"/>
      <w:r w:rsidRPr="00353D1B">
        <w:rPr>
          <w:rFonts w:hint="eastAsia"/>
        </w:rPr>
        <w:t>帳冊</w:t>
      </w:r>
      <w:proofErr w:type="gramEnd"/>
      <w:r w:rsidRPr="00353D1B">
        <w:rPr>
          <w:rFonts w:hint="eastAsia"/>
        </w:rPr>
        <w:t>、相關報表及其他產銷營運或輸出入等資料；必要時，得出具收據，抽取相關化學物質或有關物品之樣品，實施檢驗，並得暫行封存，由負責人保管。</w:t>
      </w:r>
    </w:p>
    <w:p w:rsidR="00122DC1" w:rsidRPr="00353D1B" w:rsidRDefault="00122DC1" w:rsidP="00C077A0">
      <w:pPr>
        <w:pStyle w:val="a7"/>
        <w:spacing w:line="455" w:lineRule="exact"/>
        <w:ind w:left="1400" w:firstLine="560"/>
      </w:pPr>
      <w:r w:rsidRPr="00353D1B">
        <w:rPr>
          <w:rFonts w:hint="eastAsia"/>
        </w:rPr>
        <w:t>前項抽取之樣品，應儘速檢驗，並得委託取得中央主管機關核發許可證之環境檢驗測定機構為之，其期間不得超過一個月。但經中央主管機關核准者，不在此限。</w:t>
      </w:r>
    </w:p>
    <w:p w:rsidR="00122DC1" w:rsidRPr="00353D1B" w:rsidRDefault="00122DC1" w:rsidP="00C077A0">
      <w:pPr>
        <w:pStyle w:val="a7"/>
        <w:spacing w:line="455" w:lineRule="exact"/>
        <w:ind w:left="1400" w:firstLine="560"/>
      </w:pPr>
      <w:r w:rsidRPr="00353D1B">
        <w:rPr>
          <w:rFonts w:hint="eastAsia"/>
        </w:rPr>
        <w:t>前項環境檢驗測定機構應依其許可證之檢測類別執行業務；其應具備之條件、設施、檢測人員資格、在職訓練、許可證之申請、審查程序、有效</w:t>
      </w:r>
      <w:proofErr w:type="gramStart"/>
      <w:r w:rsidRPr="00353D1B">
        <w:rPr>
          <w:rFonts w:hint="eastAsia"/>
        </w:rPr>
        <w:t>期間、</w:t>
      </w:r>
      <w:proofErr w:type="gramEnd"/>
      <w:r w:rsidRPr="00353D1B">
        <w:rPr>
          <w:rFonts w:hint="eastAsia"/>
        </w:rPr>
        <w:t>核（補、換）發、撤銷或廢止許可證、停業、復業、查核、評鑑程序、資料提報及其他應遵行事項之辦法，由中央主管機關定之。</w:t>
      </w:r>
    </w:p>
    <w:p w:rsidR="00122DC1" w:rsidRPr="00353D1B" w:rsidRDefault="00122DC1" w:rsidP="00C077A0">
      <w:pPr>
        <w:pStyle w:val="a7"/>
        <w:spacing w:line="455" w:lineRule="exact"/>
        <w:ind w:left="1400" w:firstLine="560"/>
      </w:pPr>
      <w:r w:rsidRPr="00353D1B">
        <w:rPr>
          <w:rFonts w:hint="eastAsia"/>
        </w:rPr>
        <w:t>毒性化學物質、關注化學物質及其他應登錄化學物質檢測之方法及品質管制事項，由中央主管機關公告之。</w:t>
      </w:r>
    </w:p>
    <w:p w:rsidR="00122DC1" w:rsidRPr="00353D1B" w:rsidRDefault="00122DC1" w:rsidP="00C077A0">
      <w:pPr>
        <w:pStyle w:val="a6"/>
        <w:spacing w:line="455" w:lineRule="exact"/>
        <w:ind w:left="1400" w:hanging="1400"/>
      </w:pPr>
      <w:r w:rsidRPr="00353D1B">
        <w:rPr>
          <w:rFonts w:hint="eastAsia"/>
        </w:rPr>
        <w:t>第四十五條　　依前條第一項規定查核之毒性化學物質、關注化學物質、其他應登錄化學物質或有關物品，依查核結果，為下列處理：</w:t>
      </w:r>
    </w:p>
    <w:p w:rsidR="00122DC1" w:rsidRPr="00353D1B" w:rsidRDefault="00122DC1" w:rsidP="00C077A0">
      <w:pPr>
        <w:pStyle w:val="11"/>
        <w:spacing w:line="455" w:lineRule="exact"/>
        <w:ind w:left="2520" w:hangingChars="200" w:hanging="560"/>
      </w:pPr>
      <w:r w:rsidRPr="00353D1B">
        <w:rPr>
          <w:rFonts w:hint="eastAsia"/>
        </w:rPr>
        <w:t>一、</w:t>
      </w:r>
      <w:r w:rsidRPr="003B48FF">
        <w:rPr>
          <w:rFonts w:hint="eastAsia"/>
          <w:spacing w:val="2"/>
        </w:rPr>
        <w:t>有違反本法規定之情事，依本法規定處罰；其物質或物品，得令運作人限期依廢棄物清理有關法規規定清理之。</w:t>
      </w:r>
    </w:p>
    <w:p w:rsidR="00122DC1" w:rsidRPr="00353D1B" w:rsidRDefault="00122DC1" w:rsidP="00C077A0">
      <w:pPr>
        <w:pStyle w:val="11"/>
        <w:spacing w:line="455" w:lineRule="exact"/>
        <w:ind w:left="2520" w:hangingChars="200" w:hanging="560"/>
      </w:pPr>
      <w:r w:rsidRPr="00353D1B">
        <w:rPr>
          <w:rFonts w:hint="eastAsia"/>
        </w:rPr>
        <w:t>二、</w:t>
      </w:r>
      <w:r w:rsidRPr="003B48FF">
        <w:rPr>
          <w:rFonts w:hint="eastAsia"/>
          <w:spacing w:val="2"/>
        </w:rPr>
        <w:t>封存之物質或物品經認定為廢棄物者，得令運作人限期依廢棄物清理有關法規規定清理之。經認定得改善或改製其他物質者，啟封交還並監督限期改善或改製；屆期未改善或改製者，得令運作人限期依廢棄物清理有關法規規定清理之。</w:t>
      </w:r>
    </w:p>
    <w:p w:rsidR="00122DC1" w:rsidRPr="00353D1B" w:rsidRDefault="00122DC1" w:rsidP="00A619D4">
      <w:pPr>
        <w:pStyle w:val="11"/>
        <w:spacing w:line="455" w:lineRule="exact"/>
        <w:ind w:left="2520" w:hangingChars="200" w:hanging="560"/>
      </w:pPr>
      <w:r w:rsidRPr="00353D1B">
        <w:rPr>
          <w:rFonts w:hint="eastAsia"/>
        </w:rPr>
        <w:lastRenderedPageBreak/>
        <w:t>三、</w:t>
      </w:r>
      <w:r w:rsidRPr="003B48FF">
        <w:rPr>
          <w:rFonts w:hint="eastAsia"/>
          <w:spacing w:val="2"/>
        </w:rPr>
        <w:t>未違反本法之規定，即予啟封交還。</w:t>
      </w:r>
    </w:p>
    <w:p w:rsidR="00122DC1" w:rsidRPr="00353D1B" w:rsidRDefault="00122DC1" w:rsidP="00A619D4">
      <w:pPr>
        <w:pStyle w:val="a6"/>
        <w:spacing w:line="455" w:lineRule="exact"/>
        <w:ind w:left="1400" w:hanging="1400"/>
      </w:pPr>
      <w:r w:rsidRPr="00353D1B">
        <w:rPr>
          <w:rFonts w:hint="eastAsia"/>
        </w:rPr>
        <w:t>第四十六條　　各級主管機關依本法應收取規費之標準，由中央主管機關定之。</w:t>
      </w:r>
    </w:p>
    <w:p w:rsidR="00122DC1" w:rsidRPr="00353D1B" w:rsidRDefault="00122DC1" w:rsidP="00A619D4">
      <w:pPr>
        <w:pStyle w:val="a6"/>
        <w:spacing w:line="455" w:lineRule="exact"/>
        <w:ind w:left="1400" w:hanging="1400"/>
      </w:pPr>
      <w:r w:rsidRPr="00353D1B">
        <w:rPr>
          <w:rFonts w:hint="eastAsia"/>
        </w:rPr>
        <w:t xml:space="preserve">第四十七條　　</w:t>
      </w:r>
      <w:r w:rsidRPr="0040353F">
        <w:rPr>
          <w:rFonts w:hint="eastAsia"/>
          <w:spacing w:val="8"/>
        </w:rPr>
        <w:t>中央主管機關為管理並進行篩選評估及列管化學物質，得對公告之物質，依其運作、釋放量、流布情形、事故危害或風險等，向運作人徵收化學物質運作費，成立基金。</w:t>
      </w:r>
    </w:p>
    <w:p w:rsidR="00122DC1" w:rsidRPr="00353D1B" w:rsidRDefault="00122DC1" w:rsidP="00A619D4">
      <w:pPr>
        <w:pStyle w:val="a7"/>
        <w:spacing w:line="455" w:lineRule="exact"/>
        <w:ind w:left="1400" w:firstLine="560"/>
      </w:pPr>
      <w:r w:rsidRPr="00353D1B">
        <w:rPr>
          <w:rFonts w:hint="eastAsia"/>
        </w:rPr>
        <w:t>前項化學物質運作費之物質徵收種類、計算方式、減免方式、繳費流程、繳納期限、委託專業機構審理查核及其他相關事項之辦法，由中央主管機關定之。</w:t>
      </w:r>
    </w:p>
    <w:p w:rsidR="00122DC1" w:rsidRPr="00353D1B" w:rsidRDefault="00122DC1" w:rsidP="00A619D4">
      <w:pPr>
        <w:pStyle w:val="a7"/>
        <w:spacing w:line="455" w:lineRule="exact"/>
        <w:ind w:left="1400" w:firstLine="560"/>
      </w:pPr>
      <w:r w:rsidRPr="00353D1B">
        <w:rPr>
          <w:rFonts w:hint="eastAsia"/>
        </w:rPr>
        <w:t>第一項基金來源如下：</w:t>
      </w:r>
    </w:p>
    <w:p w:rsidR="00122DC1" w:rsidRPr="00353D1B" w:rsidRDefault="00122DC1" w:rsidP="00A619D4">
      <w:pPr>
        <w:pStyle w:val="11"/>
        <w:spacing w:line="455" w:lineRule="exact"/>
        <w:ind w:left="2520" w:hangingChars="200" w:hanging="560"/>
      </w:pPr>
      <w:r w:rsidRPr="00353D1B">
        <w:rPr>
          <w:rFonts w:hint="eastAsia"/>
        </w:rPr>
        <w:t>一、</w:t>
      </w:r>
      <w:r w:rsidRPr="00250EC1">
        <w:rPr>
          <w:rFonts w:hint="eastAsia"/>
          <w:spacing w:val="2"/>
        </w:rPr>
        <w:t>化學物質運作費收入。</w:t>
      </w:r>
    </w:p>
    <w:p w:rsidR="00122DC1" w:rsidRPr="00353D1B" w:rsidRDefault="00122DC1" w:rsidP="00A619D4">
      <w:pPr>
        <w:pStyle w:val="11"/>
        <w:spacing w:line="455" w:lineRule="exact"/>
        <w:ind w:left="2520" w:hangingChars="200" w:hanging="560"/>
      </w:pPr>
      <w:r w:rsidRPr="00353D1B">
        <w:rPr>
          <w:rFonts w:hint="eastAsia"/>
        </w:rPr>
        <w:t>二、</w:t>
      </w:r>
      <w:r w:rsidRPr="00250EC1">
        <w:rPr>
          <w:rFonts w:hint="eastAsia"/>
          <w:spacing w:val="2"/>
        </w:rPr>
        <w:t>基金孳息收入。</w:t>
      </w:r>
    </w:p>
    <w:p w:rsidR="00122DC1" w:rsidRPr="00353D1B" w:rsidRDefault="00122DC1" w:rsidP="00A619D4">
      <w:pPr>
        <w:pStyle w:val="11"/>
        <w:spacing w:line="455" w:lineRule="exact"/>
        <w:ind w:left="2520" w:hangingChars="200" w:hanging="560"/>
      </w:pPr>
      <w:r w:rsidRPr="00353D1B">
        <w:rPr>
          <w:rFonts w:hint="eastAsia"/>
        </w:rPr>
        <w:t>三、</w:t>
      </w:r>
      <w:r w:rsidRPr="00250EC1">
        <w:rPr>
          <w:rFonts w:hint="eastAsia"/>
          <w:spacing w:val="2"/>
        </w:rPr>
        <w:t>環境保護相關基金之徵收分配。</w:t>
      </w:r>
    </w:p>
    <w:p w:rsidR="00122DC1" w:rsidRPr="00353D1B" w:rsidRDefault="00122DC1" w:rsidP="00201216">
      <w:pPr>
        <w:pStyle w:val="11"/>
        <w:spacing w:line="455" w:lineRule="exact"/>
        <w:ind w:left="2520" w:hangingChars="200" w:hanging="560"/>
      </w:pPr>
      <w:r w:rsidRPr="00353D1B">
        <w:rPr>
          <w:rFonts w:hint="eastAsia"/>
        </w:rPr>
        <w:t>四、</w:t>
      </w:r>
      <w:r w:rsidRPr="00250EC1">
        <w:rPr>
          <w:rFonts w:hint="eastAsia"/>
          <w:spacing w:val="2"/>
        </w:rPr>
        <w:t>中央主管機關</w:t>
      </w:r>
      <w:proofErr w:type="gramStart"/>
      <w:r w:rsidRPr="00250EC1">
        <w:rPr>
          <w:rFonts w:hint="eastAsia"/>
          <w:spacing w:val="2"/>
        </w:rPr>
        <w:t>循</w:t>
      </w:r>
      <w:proofErr w:type="gramEnd"/>
      <w:r w:rsidRPr="00250EC1">
        <w:rPr>
          <w:rFonts w:hint="eastAsia"/>
          <w:spacing w:val="2"/>
        </w:rPr>
        <w:t>預算程序之撥款。</w:t>
      </w:r>
    </w:p>
    <w:p w:rsidR="00122DC1" w:rsidRPr="00353D1B" w:rsidRDefault="00122DC1" w:rsidP="00201216">
      <w:pPr>
        <w:pStyle w:val="11"/>
        <w:spacing w:line="455" w:lineRule="exact"/>
        <w:ind w:left="2520" w:hangingChars="200" w:hanging="560"/>
      </w:pPr>
      <w:r w:rsidRPr="00353D1B">
        <w:rPr>
          <w:rFonts w:hint="eastAsia"/>
        </w:rPr>
        <w:t>五、</w:t>
      </w:r>
      <w:r w:rsidRPr="00747BAF">
        <w:rPr>
          <w:rFonts w:hint="eastAsia"/>
          <w:spacing w:val="8"/>
        </w:rPr>
        <w:t>因化學物質登錄、申報或其他依本法應收取之費用。</w:t>
      </w:r>
    </w:p>
    <w:p w:rsidR="00122DC1" w:rsidRPr="00353D1B" w:rsidRDefault="00122DC1" w:rsidP="00201216">
      <w:pPr>
        <w:pStyle w:val="11"/>
        <w:spacing w:line="455" w:lineRule="exact"/>
        <w:ind w:left="2520" w:hangingChars="200" w:hanging="560"/>
      </w:pPr>
      <w:r w:rsidRPr="00353D1B">
        <w:rPr>
          <w:rFonts w:hint="eastAsia"/>
        </w:rPr>
        <w:t>六、</w:t>
      </w:r>
      <w:r w:rsidRPr="00250EC1">
        <w:rPr>
          <w:rFonts w:hint="eastAsia"/>
          <w:spacing w:val="2"/>
        </w:rPr>
        <w:t>專業應變人員訓練及再訓練費用。</w:t>
      </w:r>
    </w:p>
    <w:p w:rsidR="00122DC1" w:rsidRPr="00353D1B" w:rsidRDefault="00122DC1" w:rsidP="00201216">
      <w:pPr>
        <w:pStyle w:val="11"/>
        <w:spacing w:line="455" w:lineRule="exact"/>
        <w:ind w:left="2520" w:hangingChars="200" w:hanging="560"/>
      </w:pPr>
      <w:r w:rsidRPr="00353D1B">
        <w:rPr>
          <w:rFonts w:hint="eastAsia"/>
        </w:rPr>
        <w:t>七、</w:t>
      </w:r>
      <w:r w:rsidRPr="00250EC1">
        <w:rPr>
          <w:rFonts w:hint="eastAsia"/>
          <w:spacing w:val="2"/>
        </w:rPr>
        <w:t>依本法代墊費用之</w:t>
      </w:r>
      <w:proofErr w:type="gramStart"/>
      <w:r w:rsidRPr="00250EC1">
        <w:rPr>
          <w:rFonts w:hint="eastAsia"/>
          <w:spacing w:val="2"/>
        </w:rPr>
        <w:t>求償補回</w:t>
      </w:r>
      <w:proofErr w:type="gramEnd"/>
      <w:r w:rsidRPr="00250EC1">
        <w:rPr>
          <w:rFonts w:hint="eastAsia"/>
          <w:spacing w:val="2"/>
        </w:rPr>
        <w:t>。</w:t>
      </w:r>
    </w:p>
    <w:p w:rsidR="00122DC1" w:rsidRPr="00353D1B" w:rsidRDefault="00122DC1" w:rsidP="00201216">
      <w:pPr>
        <w:pStyle w:val="11"/>
        <w:spacing w:line="455" w:lineRule="exact"/>
        <w:ind w:left="2520" w:hangingChars="200" w:hanging="560"/>
      </w:pPr>
      <w:r w:rsidRPr="00353D1B">
        <w:rPr>
          <w:rFonts w:hint="eastAsia"/>
        </w:rPr>
        <w:t>八、</w:t>
      </w:r>
      <w:r w:rsidRPr="00250EC1">
        <w:rPr>
          <w:rFonts w:hint="eastAsia"/>
          <w:spacing w:val="2"/>
        </w:rPr>
        <w:t>違反本法罰鍰之部分</w:t>
      </w:r>
      <w:proofErr w:type="gramStart"/>
      <w:r w:rsidRPr="00250EC1">
        <w:rPr>
          <w:rFonts w:hint="eastAsia"/>
          <w:spacing w:val="2"/>
        </w:rPr>
        <w:t>提撥</w:t>
      </w:r>
      <w:proofErr w:type="gramEnd"/>
      <w:r w:rsidRPr="00250EC1">
        <w:rPr>
          <w:rFonts w:hint="eastAsia"/>
          <w:spacing w:val="2"/>
        </w:rPr>
        <w:t>，及主管機關依第六十六條追繳之所得利益。</w:t>
      </w:r>
    </w:p>
    <w:p w:rsidR="00122DC1" w:rsidRPr="00353D1B" w:rsidRDefault="00122DC1" w:rsidP="00201216">
      <w:pPr>
        <w:pStyle w:val="11"/>
        <w:spacing w:line="455" w:lineRule="exact"/>
        <w:ind w:left="2520" w:hangingChars="200" w:hanging="560"/>
      </w:pPr>
      <w:r w:rsidRPr="00353D1B">
        <w:rPr>
          <w:rFonts w:hint="eastAsia"/>
        </w:rPr>
        <w:t>九、</w:t>
      </w:r>
      <w:r w:rsidRPr="00250EC1">
        <w:rPr>
          <w:rFonts w:hint="eastAsia"/>
          <w:spacing w:val="2"/>
        </w:rPr>
        <w:t>依本法科處並繳納之罰金，及因違反本法規定沒收或追徵之現金或變賣所得。</w:t>
      </w:r>
    </w:p>
    <w:p w:rsidR="00122DC1" w:rsidRPr="00353D1B" w:rsidRDefault="00122DC1" w:rsidP="00201216">
      <w:pPr>
        <w:pStyle w:val="11"/>
        <w:spacing w:line="455" w:lineRule="exact"/>
        <w:ind w:left="2520" w:hangingChars="200" w:hanging="560"/>
      </w:pPr>
      <w:r w:rsidRPr="00353D1B">
        <w:rPr>
          <w:rFonts w:hint="eastAsia"/>
        </w:rPr>
        <w:t>十、</w:t>
      </w:r>
      <w:r w:rsidRPr="00250EC1">
        <w:rPr>
          <w:rFonts w:hint="eastAsia"/>
          <w:spacing w:val="2"/>
        </w:rPr>
        <w:t>其他與化學物質管理有關收入。</w:t>
      </w:r>
    </w:p>
    <w:p w:rsidR="00122DC1" w:rsidRPr="00353D1B" w:rsidRDefault="00122DC1" w:rsidP="00201216">
      <w:pPr>
        <w:pStyle w:val="a6"/>
        <w:spacing w:line="455" w:lineRule="exact"/>
        <w:ind w:left="1400" w:hanging="1400"/>
      </w:pPr>
      <w:r w:rsidRPr="00353D1B">
        <w:rPr>
          <w:rFonts w:hint="eastAsia"/>
        </w:rPr>
        <w:t>第四十八條　　前條第一項基金之用途如下：</w:t>
      </w:r>
    </w:p>
    <w:p w:rsidR="00122DC1" w:rsidRPr="00353D1B" w:rsidRDefault="00122DC1" w:rsidP="00D8727A">
      <w:pPr>
        <w:pStyle w:val="11"/>
        <w:spacing w:line="438" w:lineRule="exact"/>
        <w:ind w:left="2520" w:hangingChars="200" w:hanging="560"/>
      </w:pPr>
      <w:r w:rsidRPr="00353D1B">
        <w:rPr>
          <w:rFonts w:hint="eastAsia"/>
        </w:rPr>
        <w:lastRenderedPageBreak/>
        <w:t>一、</w:t>
      </w:r>
      <w:r w:rsidRPr="00250EC1">
        <w:rPr>
          <w:rFonts w:hint="eastAsia"/>
          <w:spacing w:val="2"/>
        </w:rPr>
        <w:t>化學物質管理、協調、諮詢、危害評估、預防、獎勵及補捐助之相關費用。</w:t>
      </w:r>
    </w:p>
    <w:p w:rsidR="00122DC1" w:rsidRPr="00353D1B" w:rsidRDefault="00122DC1" w:rsidP="00D8727A">
      <w:pPr>
        <w:pStyle w:val="11"/>
        <w:spacing w:line="438" w:lineRule="exact"/>
        <w:ind w:left="2520" w:hangingChars="200" w:hanging="560"/>
      </w:pPr>
      <w:r w:rsidRPr="00353D1B">
        <w:rPr>
          <w:rFonts w:hint="eastAsia"/>
        </w:rPr>
        <w:t>二、</w:t>
      </w:r>
      <w:r w:rsidRPr="00250EC1">
        <w:rPr>
          <w:rFonts w:hint="eastAsia"/>
          <w:spacing w:val="2"/>
        </w:rPr>
        <w:t>環境事故監控與處理措施所需人力、設備及器材等相關費用。</w:t>
      </w:r>
    </w:p>
    <w:p w:rsidR="00122DC1" w:rsidRPr="00353D1B" w:rsidRDefault="00122DC1" w:rsidP="00D8727A">
      <w:pPr>
        <w:pStyle w:val="11"/>
        <w:spacing w:line="438" w:lineRule="exact"/>
        <w:ind w:left="2520" w:hangingChars="200" w:hanging="560"/>
      </w:pPr>
      <w:r w:rsidRPr="00353D1B">
        <w:rPr>
          <w:rFonts w:hint="eastAsia"/>
        </w:rPr>
        <w:t>三、</w:t>
      </w:r>
      <w:r w:rsidRPr="00250EC1">
        <w:rPr>
          <w:rFonts w:hint="eastAsia"/>
          <w:spacing w:val="2"/>
        </w:rPr>
        <w:t>化學物質勾</w:t>
      </w:r>
      <w:proofErr w:type="gramStart"/>
      <w:r w:rsidRPr="00250EC1">
        <w:rPr>
          <w:rFonts w:hint="eastAsia"/>
          <w:spacing w:val="2"/>
        </w:rPr>
        <w:t>稽</w:t>
      </w:r>
      <w:proofErr w:type="gramEnd"/>
      <w:r w:rsidRPr="00250EC1">
        <w:rPr>
          <w:rFonts w:hint="eastAsia"/>
          <w:spacing w:val="2"/>
        </w:rPr>
        <w:t>、查核、稽核及委託或補助檢驗機構辦理檢驗之相關費用。</w:t>
      </w:r>
    </w:p>
    <w:p w:rsidR="00122DC1" w:rsidRPr="00353D1B" w:rsidRDefault="00122DC1" w:rsidP="00D8727A">
      <w:pPr>
        <w:pStyle w:val="11"/>
        <w:spacing w:line="438" w:lineRule="exact"/>
        <w:ind w:left="2520" w:hangingChars="200" w:hanging="560"/>
      </w:pPr>
      <w:r w:rsidRPr="00353D1B">
        <w:rPr>
          <w:rFonts w:hint="eastAsia"/>
        </w:rPr>
        <w:t>四、</w:t>
      </w:r>
      <w:r w:rsidRPr="00250EC1">
        <w:rPr>
          <w:rFonts w:hint="eastAsia"/>
          <w:spacing w:val="2"/>
        </w:rPr>
        <w:t>化學物質釋放量、流布調查及健康風險評估與管理之相關費用。</w:t>
      </w:r>
    </w:p>
    <w:p w:rsidR="00122DC1" w:rsidRPr="00353D1B" w:rsidRDefault="00122DC1" w:rsidP="00D8727A">
      <w:pPr>
        <w:pStyle w:val="11"/>
        <w:spacing w:line="438" w:lineRule="exact"/>
        <w:ind w:left="2520" w:hangingChars="200" w:hanging="560"/>
      </w:pPr>
      <w:r w:rsidRPr="00353D1B">
        <w:rPr>
          <w:rFonts w:hint="eastAsia"/>
        </w:rPr>
        <w:t>五、</w:t>
      </w:r>
      <w:r w:rsidRPr="00250EC1">
        <w:rPr>
          <w:rFonts w:hint="eastAsia"/>
          <w:spacing w:val="2"/>
        </w:rPr>
        <w:t>化學物質技術研究、推廣、發展、科技交流、人員訓練及國際工作之相關費用。</w:t>
      </w:r>
    </w:p>
    <w:p w:rsidR="00122DC1" w:rsidRPr="00353D1B" w:rsidRDefault="00122DC1" w:rsidP="00D8727A">
      <w:pPr>
        <w:pStyle w:val="11"/>
        <w:spacing w:line="438" w:lineRule="exact"/>
        <w:ind w:left="2520" w:hangingChars="200" w:hanging="560"/>
      </w:pPr>
      <w:r w:rsidRPr="00353D1B">
        <w:rPr>
          <w:rFonts w:hint="eastAsia"/>
        </w:rPr>
        <w:t>六、</w:t>
      </w:r>
      <w:r w:rsidRPr="00250EC1">
        <w:rPr>
          <w:rFonts w:hint="eastAsia"/>
          <w:spacing w:val="2"/>
        </w:rPr>
        <w:t>關於徵收化學物質運作費、基金求償、涉訟及相關行政管理與人事維持費用。</w:t>
      </w:r>
    </w:p>
    <w:p w:rsidR="00122DC1" w:rsidRPr="00353D1B" w:rsidRDefault="00122DC1" w:rsidP="00D8727A">
      <w:pPr>
        <w:pStyle w:val="11"/>
        <w:spacing w:line="438" w:lineRule="exact"/>
        <w:ind w:left="2520" w:hangingChars="200" w:hanging="560"/>
      </w:pPr>
      <w:r w:rsidRPr="00353D1B">
        <w:rPr>
          <w:rFonts w:hint="eastAsia"/>
        </w:rPr>
        <w:t>七、</w:t>
      </w:r>
      <w:r w:rsidRPr="00250EC1">
        <w:rPr>
          <w:rFonts w:hint="eastAsia"/>
          <w:spacing w:val="2"/>
        </w:rPr>
        <w:t>其他經中央主管機關核准有關化學物質管理、危害評估及預防之相關費用。</w:t>
      </w:r>
    </w:p>
    <w:p w:rsidR="00122DC1" w:rsidRPr="00353D1B" w:rsidRDefault="00122DC1" w:rsidP="00D8727A">
      <w:pPr>
        <w:pStyle w:val="a7"/>
        <w:spacing w:line="438" w:lineRule="exact"/>
        <w:ind w:left="1400" w:firstLine="560"/>
      </w:pPr>
      <w:r w:rsidRPr="00353D1B">
        <w:rPr>
          <w:rFonts w:hint="eastAsia"/>
        </w:rPr>
        <w:t>前項第一款基金之獎勵及補捐助對象、申請資格、審查程序、獎勵及補捐助之撤銷、廢止與追繳及其他相關事項之辦法，由中央主管機關定之。</w:t>
      </w:r>
    </w:p>
    <w:p w:rsidR="00122DC1" w:rsidRPr="00353D1B" w:rsidRDefault="00122DC1" w:rsidP="00D8727A">
      <w:pPr>
        <w:pStyle w:val="a7"/>
        <w:spacing w:line="438" w:lineRule="exact"/>
        <w:ind w:left="1400" w:firstLine="560"/>
      </w:pPr>
      <w:r w:rsidRPr="00353D1B">
        <w:rPr>
          <w:rFonts w:hint="eastAsia"/>
        </w:rPr>
        <w:t>中央主管機關得派員攜帶證明文件，進入化學物質運作費繳費人所屬工廠（場）及營業場所進行相關查核工作或命提供必要之資料，繳費人不得規避、妨礙或拒絕。</w:t>
      </w:r>
    </w:p>
    <w:p w:rsidR="00122DC1" w:rsidRPr="00353D1B" w:rsidRDefault="00122DC1" w:rsidP="00D8727A">
      <w:pPr>
        <w:pStyle w:val="a6"/>
        <w:spacing w:line="438" w:lineRule="exact"/>
        <w:ind w:left="1400" w:hanging="1400"/>
      </w:pPr>
      <w:r w:rsidRPr="00353D1B">
        <w:rPr>
          <w:rFonts w:hint="eastAsia"/>
        </w:rPr>
        <w:t>第四十九條　　前條毒物及化學物質管理基金應成立基金管理會（以下簡稱管理會）負責管理及運用，並得依需要設置工作技術小組。</w:t>
      </w:r>
    </w:p>
    <w:p w:rsidR="00122DC1" w:rsidRPr="001753EC" w:rsidRDefault="00122DC1" w:rsidP="00D8727A">
      <w:pPr>
        <w:pStyle w:val="a7"/>
        <w:spacing w:line="438" w:lineRule="exact"/>
        <w:ind w:left="1400" w:firstLine="568"/>
        <w:rPr>
          <w:spacing w:val="2"/>
        </w:rPr>
      </w:pPr>
      <w:r w:rsidRPr="001753EC">
        <w:rPr>
          <w:rFonts w:hint="eastAsia"/>
          <w:spacing w:val="2"/>
        </w:rPr>
        <w:t>前項管理會得置委員，委員任期二年，其中專家學者不得少於委員總人數三分之二；且單一性別不得少於三分之一。</w:t>
      </w:r>
    </w:p>
    <w:p w:rsidR="00122DC1" w:rsidRPr="00353D1B" w:rsidRDefault="00122DC1" w:rsidP="00542897">
      <w:pPr>
        <w:pStyle w:val="a8"/>
        <w:spacing w:before="120" w:after="120" w:line="469" w:lineRule="exact"/>
        <w:ind w:leftChars="900" w:left="3961" w:hanging="1441"/>
      </w:pPr>
      <w:r w:rsidRPr="0078702F">
        <w:rPr>
          <w:rFonts w:hint="eastAsia"/>
          <w:b/>
        </w:rPr>
        <w:lastRenderedPageBreak/>
        <w:t>第七章　罰　　則</w:t>
      </w:r>
    </w:p>
    <w:p w:rsidR="00122DC1" w:rsidRPr="00353D1B" w:rsidRDefault="00CD34F3" w:rsidP="00542897">
      <w:pPr>
        <w:pStyle w:val="a6"/>
        <w:spacing w:line="469" w:lineRule="exact"/>
        <w:ind w:left="1406" w:hangingChars="370" w:hanging="1406"/>
      </w:pPr>
      <w:r>
        <w:rPr>
          <w:rFonts w:hint="eastAsia"/>
          <w:spacing w:val="50"/>
        </w:rPr>
        <w:t>第五十條</w:t>
      </w:r>
      <w:r>
        <w:rPr>
          <w:rFonts w:hint="eastAsia"/>
          <w:spacing w:val="-30"/>
        </w:rPr>
        <w:t xml:space="preserve">　　</w:t>
      </w:r>
      <w:r w:rsidR="00122DC1" w:rsidRPr="00D12E51">
        <w:rPr>
          <w:rFonts w:hint="eastAsia"/>
          <w:spacing w:val="2"/>
        </w:rPr>
        <w:t>有下列情形之一，因而致人於死者，處無期徒刑或七年以上有期徒刑，得</w:t>
      </w:r>
      <w:proofErr w:type="gramStart"/>
      <w:r w:rsidR="00122DC1" w:rsidRPr="00D12E51">
        <w:rPr>
          <w:rFonts w:hint="eastAsia"/>
          <w:spacing w:val="2"/>
        </w:rPr>
        <w:t>併</w:t>
      </w:r>
      <w:proofErr w:type="gramEnd"/>
      <w:r w:rsidR="00122DC1" w:rsidRPr="00D12E51">
        <w:rPr>
          <w:rFonts w:hint="eastAsia"/>
          <w:spacing w:val="2"/>
        </w:rPr>
        <w:t>科新臺幣五百萬元以上一千萬元以下罰金；致重傷者，處三年以上十年以下有期徒刑，得</w:t>
      </w:r>
      <w:proofErr w:type="gramStart"/>
      <w:r w:rsidR="00122DC1" w:rsidRPr="00D12E51">
        <w:rPr>
          <w:rFonts w:hint="eastAsia"/>
          <w:spacing w:val="2"/>
        </w:rPr>
        <w:t>併</w:t>
      </w:r>
      <w:proofErr w:type="gramEnd"/>
      <w:r w:rsidR="00122DC1" w:rsidRPr="00D12E51">
        <w:rPr>
          <w:rFonts w:hint="eastAsia"/>
          <w:spacing w:val="2"/>
        </w:rPr>
        <w:t>科新臺幣</w:t>
      </w:r>
      <w:proofErr w:type="gramStart"/>
      <w:r w:rsidR="00122DC1" w:rsidRPr="00D12E51">
        <w:rPr>
          <w:rFonts w:hint="eastAsia"/>
          <w:spacing w:val="2"/>
        </w:rPr>
        <w:t>三</w:t>
      </w:r>
      <w:proofErr w:type="gramEnd"/>
      <w:r w:rsidR="00122DC1" w:rsidRPr="00D12E51">
        <w:rPr>
          <w:rFonts w:hint="eastAsia"/>
          <w:spacing w:val="2"/>
        </w:rPr>
        <w:t>百萬元以上五百萬元以下罰金；致危害人體健康導致疾病者，處六月以上五年以下有期徒刑，得</w:t>
      </w:r>
      <w:proofErr w:type="gramStart"/>
      <w:r w:rsidR="00122DC1" w:rsidRPr="00D12E51">
        <w:rPr>
          <w:rFonts w:hint="eastAsia"/>
          <w:spacing w:val="2"/>
        </w:rPr>
        <w:t>併</w:t>
      </w:r>
      <w:proofErr w:type="gramEnd"/>
      <w:r w:rsidR="00122DC1" w:rsidRPr="00D12E51">
        <w:rPr>
          <w:rFonts w:hint="eastAsia"/>
          <w:spacing w:val="2"/>
        </w:rPr>
        <w:t>科新臺幣</w:t>
      </w:r>
      <w:proofErr w:type="gramStart"/>
      <w:r w:rsidR="00122DC1" w:rsidRPr="00D12E51">
        <w:rPr>
          <w:rFonts w:hint="eastAsia"/>
          <w:spacing w:val="2"/>
        </w:rPr>
        <w:t>一</w:t>
      </w:r>
      <w:proofErr w:type="gramEnd"/>
      <w:r w:rsidR="00122DC1" w:rsidRPr="00D12E51">
        <w:rPr>
          <w:rFonts w:hint="eastAsia"/>
          <w:spacing w:val="2"/>
        </w:rPr>
        <w:t>百萬元以上四百萬元以下罰金：</w:t>
      </w:r>
    </w:p>
    <w:p w:rsidR="00122DC1" w:rsidRPr="00353D1B" w:rsidRDefault="00122DC1" w:rsidP="00542897">
      <w:pPr>
        <w:pStyle w:val="11"/>
        <w:spacing w:line="469" w:lineRule="exact"/>
        <w:ind w:left="2520" w:hangingChars="200" w:hanging="560"/>
      </w:pPr>
      <w:r w:rsidRPr="00353D1B">
        <w:rPr>
          <w:rFonts w:hint="eastAsia"/>
        </w:rPr>
        <w:t>一、</w:t>
      </w:r>
      <w:r w:rsidRPr="00AF1AA1">
        <w:rPr>
          <w:rFonts w:hint="eastAsia"/>
          <w:spacing w:val="2"/>
        </w:rPr>
        <w:t>違反依第八條第二項公告之限制或禁止規定。</w:t>
      </w:r>
    </w:p>
    <w:p w:rsidR="00122DC1" w:rsidRPr="00353D1B" w:rsidRDefault="00122DC1" w:rsidP="00542897">
      <w:pPr>
        <w:pStyle w:val="11"/>
        <w:spacing w:line="469" w:lineRule="exact"/>
        <w:ind w:left="2520" w:hangingChars="200" w:hanging="560"/>
      </w:pPr>
      <w:r w:rsidRPr="00353D1B">
        <w:rPr>
          <w:rFonts w:hint="eastAsia"/>
        </w:rPr>
        <w:t>二、</w:t>
      </w:r>
      <w:r w:rsidRPr="00AF1AA1">
        <w:rPr>
          <w:rFonts w:hint="eastAsia"/>
          <w:spacing w:val="2"/>
        </w:rPr>
        <w:t>未依第十三條第一項規定取得許可證而擅自運作或未依許可證所列事項運作。</w:t>
      </w:r>
    </w:p>
    <w:p w:rsidR="00122DC1" w:rsidRPr="00353D1B" w:rsidRDefault="00122DC1" w:rsidP="00542897">
      <w:pPr>
        <w:pStyle w:val="11"/>
        <w:spacing w:line="469" w:lineRule="exact"/>
        <w:ind w:left="2520" w:hangingChars="200" w:hanging="560"/>
      </w:pPr>
      <w:r w:rsidRPr="00353D1B">
        <w:rPr>
          <w:rFonts w:hint="eastAsia"/>
        </w:rPr>
        <w:t>三、</w:t>
      </w:r>
      <w:r w:rsidRPr="00AF1AA1">
        <w:rPr>
          <w:rFonts w:hint="eastAsia"/>
          <w:spacing w:val="2"/>
        </w:rPr>
        <w:t>未依第八條第四項、第十三條第二項、第三項或第二十五條第一項規定登記或核可而擅自運作或未依登記或核可所列事項運作。</w:t>
      </w:r>
    </w:p>
    <w:p w:rsidR="00122DC1" w:rsidRPr="00353D1B" w:rsidRDefault="00122DC1" w:rsidP="00542897">
      <w:pPr>
        <w:pStyle w:val="11"/>
        <w:spacing w:line="469" w:lineRule="exact"/>
        <w:ind w:left="2520" w:hangingChars="200" w:hanging="560"/>
      </w:pPr>
      <w:r w:rsidRPr="00353D1B">
        <w:rPr>
          <w:rFonts w:hint="eastAsia"/>
        </w:rPr>
        <w:t>四、</w:t>
      </w:r>
      <w:r w:rsidRPr="00AF1AA1">
        <w:rPr>
          <w:rFonts w:hint="eastAsia"/>
          <w:spacing w:val="2"/>
        </w:rPr>
        <w:t>未依第四十一條第一項採取緊急防治措施，或</w:t>
      </w:r>
      <w:proofErr w:type="gramStart"/>
      <w:r w:rsidRPr="00AF1AA1">
        <w:rPr>
          <w:rFonts w:hint="eastAsia"/>
          <w:spacing w:val="2"/>
        </w:rPr>
        <w:t>不</w:t>
      </w:r>
      <w:proofErr w:type="gramEnd"/>
      <w:r w:rsidRPr="00AF1AA1">
        <w:rPr>
          <w:rFonts w:hint="eastAsia"/>
          <w:spacing w:val="2"/>
        </w:rPr>
        <w:t>遵行主管機關依同條第三項所為之命令。</w:t>
      </w:r>
    </w:p>
    <w:p w:rsidR="00122DC1" w:rsidRPr="00353D1B" w:rsidRDefault="00122DC1" w:rsidP="00542897">
      <w:pPr>
        <w:pStyle w:val="a6"/>
        <w:spacing w:line="469" w:lineRule="exact"/>
        <w:ind w:left="1400" w:hanging="1400"/>
      </w:pPr>
      <w:r w:rsidRPr="00353D1B">
        <w:rPr>
          <w:rFonts w:hint="eastAsia"/>
        </w:rPr>
        <w:t>第五十一條　　有下列情形之</w:t>
      </w:r>
      <w:proofErr w:type="gramStart"/>
      <w:r w:rsidRPr="00353D1B">
        <w:rPr>
          <w:rFonts w:hint="eastAsia"/>
        </w:rPr>
        <w:t>一</w:t>
      </w:r>
      <w:proofErr w:type="gramEnd"/>
      <w:r w:rsidRPr="00353D1B">
        <w:rPr>
          <w:rFonts w:hint="eastAsia"/>
        </w:rPr>
        <w:t>者，處六月以上五年以下有期徒刑、拘役或科或</w:t>
      </w:r>
      <w:proofErr w:type="gramStart"/>
      <w:r w:rsidRPr="00353D1B">
        <w:rPr>
          <w:rFonts w:hint="eastAsia"/>
        </w:rPr>
        <w:t>併</w:t>
      </w:r>
      <w:proofErr w:type="gramEnd"/>
      <w:r w:rsidRPr="00353D1B">
        <w:rPr>
          <w:rFonts w:hint="eastAsia"/>
        </w:rPr>
        <w:t>科新臺幣</w:t>
      </w:r>
      <w:proofErr w:type="gramStart"/>
      <w:r w:rsidRPr="00353D1B">
        <w:rPr>
          <w:rFonts w:hint="eastAsia"/>
        </w:rPr>
        <w:t>一</w:t>
      </w:r>
      <w:proofErr w:type="gramEnd"/>
      <w:r w:rsidRPr="00353D1B">
        <w:rPr>
          <w:rFonts w:hint="eastAsia"/>
        </w:rPr>
        <w:t>百萬元以上五百萬元以下罰金：</w:t>
      </w:r>
    </w:p>
    <w:p w:rsidR="00122DC1" w:rsidRPr="00353D1B" w:rsidRDefault="00122DC1" w:rsidP="00542897">
      <w:pPr>
        <w:pStyle w:val="11"/>
        <w:spacing w:line="469" w:lineRule="exact"/>
        <w:ind w:left="2520" w:hangingChars="200" w:hanging="560"/>
      </w:pPr>
      <w:r w:rsidRPr="00353D1B">
        <w:rPr>
          <w:rFonts w:hint="eastAsia"/>
        </w:rPr>
        <w:t>一、</w:t>
      </w:r>
      <w:r w:rsidRPr="00AF1AA1">
        <w:rPr>
          <w:rFonts w:hint="eastAsia"/>
          <w:spacing w:val="2"/>
        </w:rPr>
        <w:t>違反依第八條第二項公告之限制或禁止規定致嚴重污染環境。</w:t>
      </w:r>
    </w:p>
    <w:p w:rsidR="00122DC1" w:rsidRPr="00353D1B" w:rsidRDefault="00122DC1" w:rsidP="00542897">
      <w:pPr>
        <w:pStyle w:val="11"/>
        <w:spacing w:line="469" w:lineRule="exact"/>
        <w:ind w:left="2520" w:hangingChars="200" w:hanging="560"/>
      </w:pPr>
      <w:r w:rsidRPr="00353D1B">
        <w:rPr>
          <w:rFonts w:hint="eastAsia"/>
        </w:rPr>
        <w:t>二、</w:t>
      </w:r>
      <w:r w:rsidRPr="00AF1AA1">
        <w:rPr>
          <w:rFonts w:hint="eastAsia"/>
          <w:spacing w:val="2"/>
        </w:rPr>
        <w:t>未依第十三條第一項規定取得許可證而擅自運作或未依許可證所列事項運作，致嚴重污染環境。</w:t>
      </w:r>
    </w:p>
    <w:p w:rsidR="00122DC1" w:rsidRPr="00353D1B" w:rsidRDefault="00122DC1" w:rsidP="00542897">
      <w:pPr>
        <w:pStyle w:val="11"/>
        <w:spacing w:line="469" w:lineRule="exact"/>
        <w:ind w:left="2520" w:hangingChars="200" w:hanging="560"/>
      </w:pPr>
      <w:r w:rsidRPr="00353D1B">
        <w:rPr>
          <w:rFonts w:hint="eastAsia"/>
        </w:rPr>
        <w:t>三、</w:t>
      </w:r>
      <w:r w:rsidRPr="00AF1AA1">
        <w:rPr>
          <w:rFonts w:hint="eastAsia"/>
          <w:spacing w:val="2"/>
        </w:rPr>
        <w:t>未依第八條第四項、第十三條第二項、第三項或第二十五條第一項規定登記或核可而擅自運作或未依登記或核可所列事項運作，致嚴重污染環境。</w:t>
      </w:r>
    </w:p>
    <w:p w:rsidR="00122DC1" w:rsidRPr="00353D1B" w:rsidRDefault="00122DC1" w:rsidP="006E0A50">
      <w:pPr>
        <w:pStyle w:val="11"/>
        <w:spacing w:line="438" w:lineRule="exact"/>
        <w:ind w:left="2520" w:hangingChars="200" w:hanging="560"/>
      </w:pPr>
      <w:r w:rsidRPr="00353D1B">
        <w:rPr>
          <w:rFonts w:hint="eastAsia"/>
        </w:rPr>
        <w:lastRenderedPageBreak/>
        <w:t>四、</w:t>
      </w:r>
      <w:r w:rsidRPr="00AF1AA1">
        <w:rPr>
          <w:rFonts w:hint="eastAsia"/>
          <w:spacing w:val="2"/>
        </w:rPr>
        <w:t>未依第四十一條第一項採取緊急防治措施，或</w:t>
      </w:r>
      <w:proofErr w:type="gramStart"/>
      <w:r w:rsidRPr="00AF1AA1">
        <w:rPr>
          <w:rFonts w:hint="eastAsia"/>
          <w:spacing w:val="2"/>
        </w:rPr>
        <w:t>不</w:t>
      </w:r>
      <w:proofErr w:type="gramEnd"/>
      <w:r w:rsidRPr="00AF1AA1">
        <w:rPr>
          <w:rFonts w:hint="eastAsia"/>
          <w:spacing w:val="2"/>
        </w:rPr>
        <w:t>遵行主管機關依同條第三項所為之命令，致嚴重污染環境。</w:t>
      </w:r>
    </w:p>
    <w:p w:rsidR="00122DC1" w:rsidRPr="00353D1B" w:rsidRDefault="00122DC1" w:rsidP="006E0A50">
      <w:pPr>
        <w:pStyle w:val="11"/>
        <w:spacing w:line="438" w:lineRule="exact"/>
        <w:ind w:left="2520" w:hangingChars="200" w:hanging="560"/>
      </w:pPr>
      <w:r w:rsidRPr="00353D1B">
        <w:rPr>
          <w:rFonts w:hint="eastAsia"/>
        </w:rPr>
        <w:t>五、</w:t>
      </w:r>
      <w:r w:rsidRPr="00AF1AA1">
        <w:rPr>
          <w:rFonts w:hint="eastAsia"/>
          <w:spacing w:val="2"/>
        </w:rPr>
        <w:t>依本法規定有申報義務，明知為不實之事項而申報不實或於業務上作成之文書為虛偽記載。</w:t>
      </w:r>
    </w:p>
    <w:p w:rsidR="00122DC1" w:rsidRPr="00353D1B" w:rsidRDefault="00122DC1" w:rsidP="006E0A50">
      <w:pPr>
        <w:pStyle w:val="a6"/>
        <w:spacing w:line="438" w:lineRule="exact"/>
        <w:ind w:left="1400" w:hanging="1400"/>
      </w:pPr>
      <w:r w:rsidRPr="00353D1B">
        <w:rPr>
          <w:rFonts w:hint="eastAsia"/>
        </w:rPr>
        <w:t>第五十二條　　法人之負責人、法人或自然人之代理人、受</w:t>
      </w:r>
      <w:proofErr w:type="gramStart"/>
      <w:r w:rsidRPr="00353D1B">
        <w:rPr>
          <w:rFonts w:hint="eastAsia"/>
        </w:rPr>
        <w:t>僱</w:t>
      </w:r>
      <w:proofErr w:type="gramEnd"/>
      <w:r w:rsidRPr="00353D1B">
        <w:rPr>
          <w:rFonts w:hint="eastAsia"/>
        </w:rPr>
        <w:t>人或其他從業人員，因執行業務犯前二條之罪者，除處罰其行為人外，對該法人或</w:t>
      </w:r>
      <w:proofErr w:type="gramStart"/>
      <w:r w:rsidRPr="00353D1B">
        <w:rPr>
          <w:rFonts w:hint="eastAsia"/>
        </w:rPr>
        <w:t>自然人亦科以</w:t>
      </w:r>
      <w:proofErr w:type="gramEnd"/>
      <w:r w:rsidRPr="00353D1B">
        <w:rPr>
          <w:rFonts w:hint="eastAsia"/>
        </w:rPr>
        <w:t>各該條十倍以下之罰金。</w:t>
      </w:r>
    </w:p>
    <w:p w:rsidR="00122DC1" w:rsidRPr="00353D1B" w:rsidRDefault="00122DC1" w:rsidP="006E0A50">
      <w:pPr>
        <w:pStyle w:val="a6"/>
        <w:spacing w:line="438" w:lineRule="exact"/>
        <w:ind w:left="1400" w:hanging="1400"/>
      </w:pPr>
      <w:r w:rsidRPr="00353D1B">
        <w:rPr>
          <w:rFonts w:hint="eastAsia"/>
        </w:rPr>
        <w:t>第五十三條　　運作人</w:t>
      </w:r>
      <w:proofErr w:type="gramStart"/>
      <w:r w:rsidRPr="00353D1B">
        <w:rPr>
          <w:rFonts w:hint="eastAsia"/>
        </w:rPr>
        <w:t>不</w:t>
      </w:r>
      <w:proofErr w:type="gramEnd"/>
      <w:r w:rsidRPr="00353D1B">
        <w:rPr>
          <w:rFonts w:hint="eastAsia"/>
        </w:rPr>
        <w:t>遵行主管機關依本法所為停工或停業之命令者，處負責人三年以下有期徒刑、拘役或科或</w:t>
      </w:r>
      <w:proofErr w:type="gramStart"/>
      <w:r w:rsidRPr="00353D1B">
        <w:rPr>
          <w:rFonts w:hint="eastAsia"/>
        </w:rPr>
        <w:t>併</w:t>
      </w:r>
      <w:proofErr w:type="gramEnd"/>
      <w:r w:rsidRPr="00353D1B">
        <w:rPr>
          <w:rFonts w:hint="eastAsia"/>
        </w:rPr>
        <w:t>科新臺幣二十萬元以上五百萬元以下罰金。</w:t>
      </w:r>
    </w:p>
    <w:p w:rsidR="00122DC1" w:rsidRPr="00353D1B" w:rsidRDefault="00122DC1" w:rsidP="006E0A50">
      <w:pPr>
        <w:pStyle w:val="a7"/>
        <w:spacing w:line="438" w:lineRule="exact"/>
        <w:ind w:left="1400" w:firstLine="560"/>
      </w:pPr>
      <w:r w:rsidRPr="00353D1B">
        <w:rPr>
          <w:rFonts w:hint="eastAsia"/>
        </w:rPr>
        <w:t>運作人</w:t>
      </w:r>
      <w:proofErr w:type="gramStart"/>
      <w:r w:rsidRPr="00353D1B">
        <w:rPr>
          <w:rFonts w:hint="eastAsia"/>
        </w:rPr>
        <w:t>不</w:t>
      </w:r>
      <w:proofErr w:type="gramEnd"/>
      <w:r w:rsidRPr="00353D1B">
        <w:rPr>
          <w:rFonts w:hint="eastAsia"/>
        </w:rPr>
        <w:t>遵行主管機關依本法所為停止作為之命令，處負責人一年以下有期徒刑、拘役或科或</w:t>
      </w:r>
      <w:proofErr w:type="gramStart"/>
      <w:r w:rsidRPr="00353D1B">
        <w:rPr>
          <w:rFonts w:hint="eastAsia"/>
        </w:rPr>
        <w:t>併</w:t>
      </w:r>
      <w:proofErr w:type="gramEnd"/>
      <w:r w:rsidRPr="00353D1B">
        <w:rPr>
          <w:rFonts w:hint="eastAsia"/>
        </w:rPr>
        <w:t>科新臺幣二十萬元以上</w:t>
      </w:r>
      <w:proofErr w:type="gramStart"/>
      <w:r w:rsidRPr="00353D1B">
        <w:rPr>
          <w:rFonts w:hint="eastAsia"/>
        </w:rPr>
        <w:t>一</w:t>
      </w:r>
      <w:proofErr w:type="gramEnd"/>
      <w:r w:rsidRPr="00353D1B">
        <w:rPr>
          <w:rFonts w:hint="eastAsia"/>
        </w:rPr>
        <w:t>百萬元以下罰金。</w:t>
      </w:r>
    </w:p>
    <w:p w:rsidR="00122DC1" w:rsidRPr="00353D1B" w:rsidRDefault="00122DC1" w:rsidP="006E0A50">
      <w:pPr>
        <w:pStyle w:val="a6"/>
        <w:spacing w:line="438" w:lineRule="exact"/>
        <w:ind w:left="1400" w:hanging="1400"/>
      </w:pPr>
      <w:r w:rsidRPr="00353D1B">
        <w:rPr>
          <w:rFonts w:hint="eastAsia"/>
        </w:rPr>
        <w:t>第五十四條　　運作人不得因專業技術管理人員或其他受</w:t>
      </w:r>
      <w:proofErr w:type="gramStart"/>
      <w:r w:rsidRPr="00353D1B">
        <w:rPr>
          <w:rFonts w:hint="eastAsia"/>
        </w:rPr>
        <w:t>僱</w:t>
      </w:r>
      <w:proofErr w:type="gramEnd"/>
      <w:r w:rsidRPr="00353D1B">
        <w:rPr>
          <w:rFonts w:hint="eastAsia"/>
        </w:rPr>
        <w:t>人，向主管機關或司法機關揭露違反本法之行為、擔任訴訟程序之證人或拒絕參與違反本法之行為，而予解僱、降調、減薪或其他不利之處分。</w:t>
      </w:r>
    </w:p>
    <w:p w:rsidR="00122DC1" w:rsidRPr="00353D1B" w:rsidRDefault="00122DC1" w:rsidP="006E0A50">
      <w:pPr>
        <w:pStyle w:val="a7"/>
        <w:spacing w:line="438" w:lineRule="exact"/>
        <w:ind w:left="1400" w:firstLine="560"/>
      </w:pPr>
      <w:r w:rsidRPr="00353D1B">
        <w:rPr>
          <w:rFonts w:hint="eastAsia"/>
        </w:rPr>
        <w:t>運作人或其行使管理權之人，為前項規定所為之解僱、降調、減薪或其他不利之處分者，無效。</w:t>
      </w:r>
    </w:p>
    <w:p w:rsidR="00122DC1" w:rsidRPr="00353D1B" w:rsidRDefault="00122DC1" w:rsidP="006E0A50">
      <w:pPr>
        <w:pStyle w:val="a7"/>
        <w:spacing w:line="438" w:lineRule="exact"/>
        <w:ind w:left="1400" w:firstLine="560"/>
      </w:pPr>
      <w:r w:rsidRPr="00353D1B">
        <w:rPr>
          <w:rFonts w:hint="eastAsia"/>
        </w:rPr>
        <w:t>運作人之專業技術管理人員或其他受</w:t>
      </w:r>
      <w:proofErr w:type="gramStart"/>
      <w:r w:rsidRPr="00353D1B">
        <w:rPr>
          <w:rFonts w:hint="eastAsia"/>
        </w:rPr>
        <w:t>僱</w:t>
      </w:r>
      <w:proofErr w:type="gramEnd"/>
      <w:r w:rsidRPr="00353D1B">
        <w:rPr>
          <w:rFonts w:hint="eastAsia"/>
        </w:rPr>
        <w:t>人因第一項規定之行為受有不利處分者，運作人對於該不利處分與第一項規定行為無關之事實，負舉證責任。</w:t>
      </w:r>
    </w:p>
    <w:p w:rsidR="00122DC1" w:rsidRPr="00353D1B" w:rsidRDefault="00122DC1" w:rsidP="006E0A50">
      <w:pPr>
        <w:pStyle w:val="a7"/>
        <w:spacing w:line="438" w:lineRule="exact"/>
        <w:ind w:left="1400" w:firstLine="560"/>
      </w:pPr>
      <w:r w:rsidRPr="00353D1B">
        <w:rPr>
          <w:rFonts w:hint="eastAsia"/>
        </w:rPr>
        <w:t>運作人之專業技術管理人員或其他受</w:t>
      </w:r>
      <w:proofErr w:type="gramStart"/>
      <w:r w:rsidRPr="00353D1B">
        <w:rPr>
          <w:rFonts w:hint="eastAsia"/>
        </w:rPr>
        <w:t>僱</w:t>
      </w:r>
      <w:proofErr w:type="gramEnd"/>
      <w:r w:rsidRPr="00353D1B">
        <w:rPr>
          <w:rFonts w:hint="eastAsia"/>
        </w:rPr>
        <w:t>人因其揭露行為有犯刑法、特別刑法之妨害秘密罪或背信罪者，減輕或免除其刑。</w:t>
      </w:r>
    </w:p>
    <w:p w:rsidR="00122DC1" w:rsidRPr="00353D1B" w:rsidRDefault="00122DC1" w:rsidP="00464F7D">
      <w:pPr>
        <w:pStyle w:val="a7"/>
        <w:spacing w:line="474" w:lineRule="exact"/>
        <w:ind w:left="1400" w:firstLine="560"/>
      </w:pPr>
      <w:r w:rsidRPr="00353D1B">
        <w:rPr>
          <w:rFonts w:hint="eastAsia"/>
        </w:rPr>
        <w:lastRenderedPageBreak/>
        <w:t>運作人之專業技術管理人員或其他受</w:t>
      </w:r>
      <w:proofErr w:type="gramStart"/>
      <w:r w:rsidRPr="00353D1B">
        <w:rPr>
          <w:rFonts w:hint="eastAsia"/>
        </w:rPr>
        <w:t>僱</w:t>
      </w:r>
      <w:proofErr w:type="gramEnd"/>
      <w:r w:rsidRPr="00353D1B">
        <w:rPr>
          <w:rFonts w:hint="eastAsia"/>
        </w:rPr>
        <w:t>人曾參與依本法應負刑事責任之行為，而向主管機關揭露或司法機關自白或自首，因而查獲其他正犯或共犯者，減輕或免除其刑。</w:t>
      </w:r>
    </w:p>
    <w:p w:rsidR="00122DC1" w:rsidRPr="00353D1B" w:rsidRDefault="00122DC1" w:rsidP="00464F7D">
      <w:pPr>
        <w:pStyle w:val="a7"/>
        <w:spacing w:line="474" w:lineRule="exact"/>
        <w:ind w:left="1400" w:firstLine="560"/>
      </w:pPr>
      <w:r w:rsidRPr="00353D1B">
        <w:rPr>
          <w:rFonts w:hint="eastAsia"/>
        </w:rPr>
        <w:t>運作人之專業技術管理人員或其他受</w:t>
      </w:r>
      <w:proofErr w:type="gramStart"/>
      <w:r w:rsidRPr="00353D1B">
        <w:rPr>
          <w:rFonts w:hint="eastAsia"/>
        </w:rPr>
        <w:t>僱</w:t>
      </w:r>
      <w:proofErr w:type="gramEnd"/>
      <w:r w:rsidRPr="00353D1B">
        <w:rPr>
          <w:rFonts w:hint="eastAsia"/>
        </w:rPr>
        <w:t>人因第一項規定受有不利處分者，主管機關應提供必要之法律扶助。</w:t>
      </w:r>
    </w:p>
    <w:p w:rsidR="00122DC1" w:rsidRPr="00353D1B" w:rsidRDefault="00122DC1" w:rsidP="00464F7D">
      <w:pPr>
        <w:pStyle w:val="a7"/>
        <w:spacing w:line="474" w:lineRule="exact"/>
        <w:ind w:left="1400" w:firstLine="560"/>
      </w:pPr>
      <w:r w:rsidRPr="00353D1B">
        <w:rPr>
          <w:rFonts w:hint="eastAsia"/>
        </w:rPr>
        <w:t>前項法律扶助之申請資格、扶助範圍、審核方式及委託辦理等事項之辦法，由中央主管機關定之。</w:t>
      </w:r>
      <w:r w:rsidRPr="00353D1B">
        <w:rPr>
          <w:rFonts w:hint="eastAsia"/>
        </w:rPr>
        <w:t xml:space="preserve"> </w:t>
      </w:r>
    </w:p>
    <w:p w:rsidR="00122DC1" w:rsidRPr="00353D1B" w:rsidRDefault="00122DC1" w:rsidP="00464F7D">
      <w:pPr>
        <w:pStyle w:val="a6"/>
        <w:spacing w:line="474" w:lineRule="exact"/>
        <w:ind w:left="1400" w:hanging="1400"/>
      </w:pPr>
      <w:r w:rsidRPr="00353D1B">
        <w:rPr>
          <w:rFonts w:hint="eastAsia"/>
        </w:rPr>
        <w:t>第五十五條　　有下列情形之</w:t>
      </w:r>
      <w:proofErr w:type="gramStart"/>
      <w:r w:rsidRPr="00353D1B">
        <w:rPr>
          <w:rFonts w:hint="eastAsia"/>
        </w:rPr>
        <w:t>一</w:t>
      </w:r>
      <w:proofErr w:type="gramEnd"/>
      <w:r w:rsidRPr="00353D1B">
        <w:rPr>
          <w:rFonts w:hint="eastAsia"/>
        </w:rPr>
        <w:t>者，處新臺幣</w:t>
      </w:r>
      <w:proofErr w:type="gramStart"/>
      <w:r w:rsidRPr="00353D1B">
        <w:rPr>
          <w:rFonts w:hint="eastAsia"/>
        </w:rPr>
        <w:t>一</w:t>
      </w:r>
      <w:proofErr w:type="gramEnd"/>
      <w:r w:rsidRPr="00353D1B">
        <w:rPr>
          <w:rFonts w:hint="eastAsia"/>
        </w:rPr>
        <w:t>百萬元以上五百萬元以下罰鍰，並令其限期改善；屆期未完成改善者，得令其停工或停業；必要時，並得勒令歇業、撤銷、廢止登記或撤銷、廢止其許可證：</w:t>
      </w:r>
    </w:p>
    <w:p w:rsidR="00122DC1" w:rsidRPr="00353D1B" w:rsidRDefault="00122DC1" w:rsidP="00464F7D">
      <w:pPr>
        <w:pStyle w:val="11"/>
        <w:spacing w:line="474" w:lineRule="exact"/>
        <w:ind w:left="2520" w:hangingChars="200" w:hanging="560"/>
      </w:pPr>
      <w:r w:rsidRPr="00353D1B">
        <w:rPr>
          <w:rFonts w:hint="eastAsia"/>
        </w:rPr>
        <w:t>一、</w:t>
      </w:r>
      <w:r w:rsidRPr="007371B9">
        <w:rPr>
          <w:rFonts w:hint="eastAsia"/>
          <w:spacing w:val="2"/>
        </w:rPr>
        <w:t>違反依第八條第二項公告之限制或禁止規定。</w:t>
      </w:r>
    </w:p>
    <w:p w:rsidR="00122DC1" w:rsidRPr="00353D1B" w:rsidRDefault="00122DC1" w:rsidP="00464F7D">
      <w:pPr>
        <w:pStyle w:val="11"/>
        <w:spacing w:line="474" w:lineRule="exact"/>
        <w:ind w:left="2520" w:hangingChars="200" w:hanging="560"/>
      </w:pPr>
      <w:r w:rsidRPr="00353D1B">
        <w:rPr>
          <w:rFonts w:hint="eastAsia"/>
        </w:rPr>
        <w:t>二、</w:t>
      </w:r>
      <w:r w:rsidRPr="00942D9C">
        <w:rPr>
          <w:rFonts w:hint="eastAsia"/>
          <w:spacing w:val="16"/>
        </w:rPr>
        <w:t>未依第十三條第一項規定取得許可證而擅自運作。</w:t>
      </w:r>
    </w:p>
    <w:p w:rsidR="00122DC1" w:rsidRPr="00353D1B" w:rsidRDefault="00122DC1" w:rsidP="00464F7D">
      <w:pPr>
        <w:pStyle w:val="11"/>
        <w:spacing w:line="474" w:lineRule="exact"/>
        <w:ind w:left="2520" w:hangingChars="200" w:hanging="560"/>
      </w:pPr>
      <w:r w:rsidRPr="00353D1B">
        <w:rPr>
          <w:rFonts w:hint="eastAsia"/>
        </w:rPr>
        <w:t>三、</w:t>
      </w:r>
      <w:r w:rsidRPr="007371B9">
        <w:rPr>
          <w:rFonts w:hint="eastAsia"/>
          <w:spacing w:val="2"/>
        </w:rPr>
        <w:t>違反第十九條規定。</w:t>
      </w:r>
    </w:p>
    <w:p w:rsidR="00122DC1" w:rsidRPr="00353D1B" w:rsidRDefault="00122DC1" w:rsidP="00464F7D">
      <w:pPr>
        <w:pStyle w:val="11"/>
        <w:spacing w:line="474" w:lineRule="exact"/>
        <w:ind w:left="2520" w:hangingChars="200" w:hanging="560"/>
      </w:pPr>
      <w:r w:rsidRPr="00353D1B">
        <w:rPr>
          <w:rFonts w:hint="eastAsia"/>
        </w:rPr>
        <w:t>四、</w:t>
      </w:r>
      <w:r w:rsidRPr="007371B9">
        <w:rPr>
          <w:rFonts w:hint="eastAsia"/>
          <w:spacing w:val="2"/>
        </w:rPr>
        <w:t>未依第三十六條第一項規定對其運作風險投保責任保險。</w:t>
      </w:r>
    </w:p>
    <w:p w:rsidR="00122DC1" w:rsidRPr="00353D1B" w:rsidRDefault="00122DC1" w:rsidP="00464F7D">
      <w:pPr>
        <w:pStyle w:val="11"/>
        <w:spacing w:line="474" w:lineRule="exact"/>
        <w:ind w:left="2520" w:hangingChars="200" w:hanging="560"/>
      </w:pPr>
      <w:r w:rsidRPr="00353D1B">
        <w:rPr>
          <w:rFonts w:hint="eastAsia"/>
        </w:rPr>
        <w:t>五、</w:t>
      </w:r>
      <w:r w:rsidRPr="007371B9">
        <w:rPr>
          <w:rFonts w:hint="eastAsia"/>
          <w:spacing w:val="2"/>
        </w:rPr>
        <w:t>違反第三十九條第一項、第二項規定或依同條第三項所定辦法中有關應變器材、偵測與警報設備之設置、構造、操作、檢查、維護、保養及校正之管理規定而污染環境。</w:t>
      </w:r>
    </w:p>
    <w:p w:rsidR="00122DC1" w:rsidRPr="00353D1B" w:rsidRDefault="00122DC1" w:rsidP="00464F7D">
      <w:pPr>
        <w:pStyle w:val="11"/>
        <w:spacing w:line="474" w:lineRule="exact"/>
        <w:ind w:left="2520" w:hangingChars="200" w:hanging="560"/>
      </w:pPr>
      <w:r w:rsidRPr="00353D1B">
        <w:rPr>
          <w:rFonts w:hint="eastAsia"/>
        </w:rPr>
        <w:t>六、</w:t>
      </w:r>
      <w:r w:rsidRPr="007371B9">
        <w:rPr>
          <w:rFonts w:hint="eastAsia"/>
          <w:spacing w:val="2"/>
        </w:rPr>
        <w:t>違反第四十一條第一項、第三項規定；違反同條第四項規定且污染環境；未依同條第五項規定負責清理。</w:t>
      </w:r>
    </w:p>
    <w:p w:rsidR="00122DC1" w:rsidRPr="00353D1B" w:rsidRDefault="00122DC1" w:rsidP="00C21CA5">
      <w:pPr>
        <w:pStyle w:val="11"/>
        <w:spacing w:line="438" w:lineRule="exact"/>
        <w:ind w:left="2520" w:hangingChars="200" w:hanging="560"/>
      </w:pPr>
      <w:r w:rsidRPr="00353D1B">
        <w:rPr>
          <w:rFonts w:hint="eastAsia"/>
        </w:rPr>
        <w:lastRenderedPageBreak/>
        <w:t>七、</w:t>
      </w:r>
      <w:r w:rsidRPr="007371B9">
        <w:rPr>
          <w:rFonts w:hint="eastAsia"/>
          <w:spacing w:val="2"/>
        </w:rPr>
        <w:t>經主管機關依第四十五條第一款或第二款規定令其限期清理，屆期不清理。</w:t>
      </w:r>
    </w:p>
    <w:p w:rsidR="00122DC1" w:rsidRPr="00353D1B" w:rsidRDefault="00122DC1" w:rsidP="00C21CA5">
      <w:pPr>
        <w:pStyle w:val="a6"/>
        <w:spacing w:line="438" w:lineRule="exact"/>
        <w:ind w:left="1400" w:hanging="1400"/>
      </w:pPr>
      <w:r w:rsidRPr="00353D1B">
        <w:rPr>
          <w:rFonts w:hint="eastAsia"/>
        </w:rPr>
        <w:t>第五十六條　　未依第三十條第一項規定取得登錄核准而製造或輸入新化學物質者，處新臺幣二十萬元以上二百萬元以下罰鍰，並令其限期改善；屆期未完成改善者，得按次處罰，經二次限期改善未完成改善者，得令其停工、停業或退運出口。</w:t>
      </w:r>
    </w:p>
    <w:p w:rsidR="00122DC1" w:rsidRPr="00353D1B" w:rsidRDefault="00122DC1" w:rsidP="00C21CA5">
      <w:pPr>
        <w:pStyle w:val="a7"/>
        <w:spacing w:line="438" w:lineRule="exact"/>
        <w:ind w:left="1400" w:firstLine="560"/>
      </w:pPr>
      <w:r w:rsidRPr="00353D1B">
        <w:rPr>
          <w:rFonts w:hint="eastAsia"/>
        </w:rPr>
        <w:t>未依第三十條第一項規定取得登錄核准而製造或輸入既有化學物質者，或未依同條第三項規定申報者，處新臺幣三萬元以上三十萬元以下罰鍰，並令其限期改善；屆期未完成改善者，得按次處罰，經二次限期改善未完成改善者，得令其停工、停業或退運出口。</w:t>
      </w:r>
    </w:p>
    <w:p w:rsidR="00122DC1" w:rsidRPr="00353D1B" w:rsidRDefault="00122DC1" w:rsidP="00C21CA5">
      <w:pPr>
        <w:pStyle w:val="a7"/>
        <w:spacing w:line="438" w:lineRule="exact"/>
        <w:ind w:left="1400" w:firstLine="560"/>
      </w:pPr>
      <w:r w:rsidRPr="00353D1B">
        <w:rPr>
          <w:rFonts w:hint="eastAsia"/>
        </w:rPr>
        <w:t>違反依第三十一條第一項所為</w:t>
      </w:r>
      <w:proofErr w:type="gramStart"/>
      <w:r w:rsidRPr="00353D1B">
        <w:rPr>
          <w:rFonts w:hint="eastAsia"/>
        </w:rPr>
        <w:t>之附款者</w:t>
      </w:r>
      <w:proofErr w:type="gramEnd"/>
      <w:r w:rsidRPr="00353D1B">
        <w:rPr>
          <w:rFonts w:hint="eastAsia"/>
        </w:rPr>
        <w:t>，處新臺幣十萬元以上五十萬元以下罰鍰，並令其限期改善，屆期未完成改善者，得廢止其登錄核准。該化學物質、其化合物及其成品，製造或輸入者應予回收、銷毀，必要時，主管機關得代為回收、銷毀，並收取必要之費用。</w:t>
      </w:r>
    </w:p>
    <w:p w:rsidR="00122DC1" w:rsidRPr="00353D1B" w:rsidRDefault="00122DC1" w:rsidP="00C21CA5">
      <w:pPr>
        <w:pStyle w:val="a7"/>
        <w:spacing w:line="438" w:lineRule="exact"/>
        <w:ind w:left="1400" w:firstLine="560"/>
      </w:pPr>
      <w:r w:rsidRPr="00353D1B">
        <w:rPr>
          <w:rFonts w:hint="eastAsia"/>
        </w:rPr>
        <w:t>違反第三十條第五項所定辦法中有關登錄製造或輸入情形、登錄期限、共同登錄方式、登錄後化學物質資料之申報或增補、文件保存方式之規定者，處新臺幣三萬元以上三十萬元以下罰鍰，並令其限期改善；屆期未完成改善者，得按次處罰，經二次限期改善未完成改善者，得令其停工、停業或退運出口。</w:t>
      </w:r>
    </w:p>
    <w:p w:rsidR="00122DC1" w:rsidRPr="00353D1B" w:rsidRDefault="00122DC1" w:rsidP="00C21CA5">
      <w:pPr>
        <w:pStyle w:val="a6"/>
        <w:spacing w:line="438" w:lineRule="exact"/>
        <w:ind w:left="1400" w:hanging="1400"/>
      </w:pPr>
      <w:r w:rsidRPr="00353D1B">
        <w:rPr>
          <w:rFonts w:hint="eastAsia"/>
        </w:rPr>
        <w:t>第五十七條　　規避、妨礙或拒絕主管機關依第四十四條第一項、第四十八條第三項規定所為之查核、命令、抽樣檢驗或封存保管者，處新臺幣三十萬元以上一百五十萬元以下罰鍰，並得按次處罰。</w:t>
      </w:r>
    </w:p>
    <w:p w:rsidR="00122DC1" w:rsidRPr="00353D1B" w:rsidRDefault="00122DC1" w:rsidP="00730528">
      <w:pPr>
        <w:pStyle w:val="a6"/>
        <w:spacing w:line="455" w:lineRule="exact"/>
        <w:ind w:left="1400" w:hanging="1400"/>
      </w:pPr>
      <w:r w:rsidRPr="00353D1B">
        <w:rPr>
          <w:rFonts w:hint="eastAsia"/>
        </w:rPr>
        <w:lastRenderedPageBreak/>
        <w:t>第五十八條　　有下列情形之</w:t>
      </w:r>
      <w:proofErr w:type="gramStart"/>
      <w:r w:rsidRPr="00353D1B">
        <w:rPr>
          <w:rFonts w:hint="eastAsia"/>
        </w:rPr>
        <w:t>一</w:t>
      </w:r>
      <w:proofErr w:type="gramEnd"/>
      <w:r w:rsidRPr="00353D1B">
        <w:rPr>
          <w:rFonts w:hint="eastAsia"/>
        </w:rPr>
        <w:t>者，處新臺幣十萬元以上五十萬元以下罰鍰，並令其限期改善；屆期未完成改善者，得令其停工或停業；必要時，並得勒令歇業、撤銷、廢止登記或撤銷、廢止其許可證：</w:t>
      </w:r>
    </w:p>
    <w:p w:rsidR="00122DC1" w:rsidRPr="00353D1B" w:rsidRDefault="00122DC1" w:rsidP="00730528">
      <w:pPr>
        <w:pStyle w:val="11"/>
        <w:spacing w:line="455" w:lineRule="exact"/>
        <w:ind w:left="2520" w:hangingChars="200" w:hanging="560"/>
      </w:pPr>
      <w:r w:rsidRPr="00353D1B">
        <w:rPr>
          <w:rFonts w:hint="eastAsia"/>
        </w:rPr>
        <w:t>一、</w:t>
      </w:r>
      <w:r w:rsidRPr="007C16D9">
        <w:rPr>
          <w:rFonts w:hint="eastAsia"/>
          <w:spacing w:val="2"/>
        </w:rPr>
        <w:t>依第九條第一項、第四十條第一項或第四十一條第五項規定，有記錄、申報、保存或報告義務，而未記錄、申報、保存或報告。</w:t>
      </w:r>
    </w:p>
    <w:p w:rsidR="00122DC1" w:rsidRPr="00353D1B" w:rsidRDefault="00122DC1" w:rsidP="00730528">
      <w:pPr>
        <w:pStyle w:val="11"/>
        <w:spacing w:line="455" w:lineRule="exact"/>
        <w:ind w:left="2520" w:hangingChars="200" w:hanging="560"/>
      </w:pPr>
      <w:r w:rsidRPr="00353D1B">
        <w:rPr>
          <w:rFonts w:hint="eastAsia"/>
        </w:rPr>
        <w:t>二、</w:t>
      </w:r>
      <w:r w:rsidRPr="007C16D9">
        <w:rPr>
          <w:rFonts w:hint="eastAsia"/>
          <w:spacing w:val="2"/>
        </w:rPr>
        <w:t>違反第十三條第二項或第三項規定未申請登記而擅自運作。</w:t>
      </w:r>
    </w:p>
    <w:p w:rsidR="00122DC1" w:rsidRPr="00353D1B" w:rsidRDefault="00122DC1" w:rsidP="00730528">
      <w:pPr>
        <w:pStyle w:val="11"/>
        <w:spacing w:line="455" w:lineRule="exact"/>
        <w:ind w:left="2520" w:hangingChars="200" w:hanging="560"/>
      </w:pPr>
      <w:r w:rsidRPr="00353D1B">
        <w:rPr>
          <w:rFonts w:hint="eastAsia"/>
        </w:rPr>
        <w:t>三、</w:t>
      </w:r>
      <w:r w:rsidRPr="007C16D9">
        <w:rPr>
          <w:rFonts w:hint="eastAsia"/>
          <w:spacing w:val="2"/>
        </w:rPr>
        <w:t>違反第十七條第一項、第十八條第一項、第二十一條第一項或第三十五條第一項規定。</w:t>
      </w:r>
    </w:p>
    <w:p w:rsidR="00122DC1" w:rsidRPr="00353D1B" w:rsidRDefault="00122DC1" w:rsidP="00730528">
      <w:pPr>
        <w:pStyle w:val="11"/>
        <w:spacing w:line="455" w:lineRule="exact"/>
        <w:ind w:left="2520" w:hangingChars="200" w:hanging="560"/>
      </w:pPr>
      <w:r w:rsidRPr="00353D1B">
        <w:rPr>
          <w:rFonts w:hint="eastAsia"/>
        </w:rPr>
        <w:t>四、</w:t>
      </w:r>
      <w:r w:rsidRPr="007C16D9">
        <w:rPr>
          <w:rFonts w:hint="eastAsia"/>
          <w:spacing w:val="2"/>
        </w:rPr>
        <w:t>違反依第三十六條第二項所定辦法中有關保險標的、保險契約項目、最低保險金額、保險內容及文件保存之管理規定或違反第三十七條第一項規定未積極預防致發生事故、未指派專業應變人員或委託專業應變機關（構）。</w:t>
      </w:r>
    </w:p>
    <w:p w:rsidR="00122DC1" w:rsidRPr="00353D1B" w:rsidRDefault="00122DC1" w:rsidP="00730528">
      <w:pPr>
        <w:pStyle w:val="11"/>
        <w:spacing w:line="455" w:lineRule="exact"/>
        <w:ind w:left="2520" w:hangingChars="200" w:hanging="560"/>
      </w:pPr>
      <w:r w:rsidRPr="00353D1B">
        <w:rPr>
          <w:rFonts w:hint="eastAsia"/>
        </w:rPr>
        <w:t>五、</w:t>
      </w:r>
      <w:r w:rsidRPr="007C16D9">
        <w:rPr>
          <w:rFonts w:hint="eastAsia"/>
          <w:spacing w:val="2"/>
        </w:rPr>
        <w:t>違反第三十九條第一項、第二項規定或依同條第三項所定辦法中有關應變器材、偵測與警報設備之設置、構造、操作、檢查、維護、保養、校正、記錄頻率、連線及紀錄保存之管理規定。</w:t>
      </w:r>
    </w:p>
    <w:p w:rsidR="00122DC1" w:rsidRPr="00353D1B" w:rsidRDefault="00122DC1" w:rsidP="00730528">
      <w:pPr>
        <w:pStyle w:val="11"/>
        <w:spacing w:line="455" w:lineRule="exact"/>
        <w:ind w:left="2520" w:hangingChars="200" w:hanging="560"/>
      </w:pPr>
      <w:r w:rsidRPr="00353D1B">
        <w:rPr>
          <w:rFonts w:hint="eastAsia"/>
        </w:rPr>
        <w:t>六、</w:t>
      </w:r>
      <w:r w:rsidRPr="007C16D9">
        <w:rPr>
          <w:rFonts w:hint="eastAsia"/>
          <w:spacing w:val="2"/>
        </w:rPr>
        <w:t>違反依第四十條第二項規定或依同條第三項所定辦法中有關運送時之標示、安全裝備、事故處理之管理規定。</w:t>
      </w:r>
    </w:p>
    <w:p w:rsidR="00122DC1" w:rsidRPr="00353D1B" w:rsidRDefault="00122DC1" w:rsidP="00730528">
      <w:pPr>
        <w:pStyle w:val="11"/>
        <w:spacing w:line="455" w:lineRule="exact"/>
        <w:ind w:left="2520" w:hangingChars="200" w:hanging="560"/>
      </w:pPr>
      <w:r w:rsidRPr="00353D1B">
        <w:rPr>
          <w:rFonts w:hint="eastAsia"/>
        </w:rPr>
        <w:t>七、</w:t>
      </w:r>
      <w:r w:rsidRPr="007C16D9">
        <w:rPr>
          <w:rFonts w:hint="eastAsia"/>
          <w:spacing w:val="2"/>
        </w:rPr>
        <w:t>違反第四十四條第三項規定許可證檢測類別或依同項所定辦法中有關應具備之條件、設施、檢測</w:t>
      </w:r>
      <w:r w:rsidRPr="007C16D9">
        <w:rPr>
          <w:rFonts w:hint="eastAsia"/>
          <w:spacing w:val="2"/>
        </w:rPr>
        <w:lastRenderedPageBreak/>
        <w:t>人員資格、在職訓練、檢測許可證有效期限、資料提報及執行業務之管理規定。</w:t>
      </w:r>
    </w:p>
    <w:p w:rsidR="00122DC1" w:rsidRPr="00353D1B" w:rsidRDefault="00122DC1" w:rsidP="005C616D">
      <w:pPr>
        <w:pStyle w:val="a6"/>
        <w:spacing w:line="455" w:lineRule="exact"/>
        <w:ind w:left="1400" w:hanging="1400"/>
      </w:pPr>
      <w:r w:rsidRPr="00353D1B">
        <w:rPr>
          <w:rFonts w:hint="eastAsia"/>
        </w:rPr>
        <w:t>第五十九條　　有下列情形之</w:t>
      </w:r>
      <w:proofErr w:type="gramStart"/>
      <w:r w:rsidRPr="00353D1B">
        <w:rPr>
          <w:rFonts w:hint="eastAsia"/>
        </w:rPr>
        <w:t>一</w:t>
      </w:r>
      <w:proofErr w:type="gramEnd"/>
      <w:r w:rsidRPr="00353D1B">
        <w:rPr>
          <w:rFonts w:hint="eastAsia"/>
        </w:rPr>
        <w:t>者，處新臺幣六萬元以上三十萬元以下罰鍰，並令其限期改善；屆期未完成改善者，得命其停工或停業；必要時，並得勒令歇業、撤銷、廢止登記或撤銷、廢止其許可證：</w:t>
      </w:r>
    </w:p>
    <w:p w:rsidR="00122DC1" w:rsidRPr="00353D1B" w:rsidRDefault="00122DC1" w:rsidP="005C616D">
      <w:pPr>
        <w:pStyle w:val="11"/>
        <w:spacing w:line="455" w:lineRule="exact"/>
        <w:ind w:left="2520" w:hangingChars="200" w:hanging="560"/>
      </w:pPr>
      <w:r w:rsidRPr="00353D1B">
        <w:rPr>
          <w:rFonts w:hint="eastAsia"/>
        </w:rPr>
        <w:t>一、</w:t>
      </w:r>
      <w:r w:rsidRPr="007C16D9">
        <w:rPr>
          <w:rFonts w:hint="eastAsia"/>
          <w:spacing w:val="2"/>
        </w:rPr>
        <w:t>未依第八條第四項規定核准擅自運作、違反依同條第五項所定辦法中有關核可、核（補、換）發、變更之管理規定。</w:t>
      </w:r>
    </w:p>
    <w:p w:rsidR="00122DC1" w:rsidRPr="00353D1B" w:rsidRDefault="00122DC1" w:rsidP="005C616D">
      <w:pPr>
        <w:pStyle w:val="11"/>
        <w:spacing w:line="455" w:lineRule="exact"/>
        <w:ind w:left="2520" w:hangingChars="200" w:hanging="560"/>
      </w:pPr>
      <w:r w:rsidRPr="00353D1B">
        <w:rPr>
          <w:rFonts w:hint="eastAsia"/>
        </w:rPr>
        <w:t>二、</w:t>
      </w:r>
      <w:r w:rsidRPr="00FE2275">
        <w:rPr>
          <w:rFonts w:hint="eastAsia"/>
          <w:spacing w:val="16"/>
        </w:rPr>
        <w:t>依第九條第二項所定辦法製作或申報之紀錄（表），其內容或格式有缺漏，經主管機關命限期補正而屆期未完成補正。</w:t>
      </w:r>
    </w:p>
    <w:p w:rsidR="00122DC1" w:rsidRPr="00353D1B" w:rsidRDefault="00122DC1" w:rsidP="005C616D">
      <w:pPr>
        <w:pStyle w:val="11"/>
        <w:spacing w:line="455" w:lineRule="exact"/>
        <w:ind w:left="2520" w:hangingChars="200" w:hanging="560"/>
      </w:pPr>
      <w:r w:rsidRPr="00353D1B">
        <w:rPr>
          <w:rFonts w:hint="eastAsia"/>
        </w:rPr>
        <w:t>三、</w:t>
      </w:r>
      <w:r w:rsidRPr="007C16D9">
        <w:rPr>
          <w:rFonts w:hint="eastAsia"/>
          <w:spacing w:val="2"/>
        </w:rPr>
        <w:t>違反依第九條第二項所定辦法中有關紀錄申報頻率、方式、保存之管理規定。</w:t>
      </w:r>
    </w:p>
    <w:p w:rsidR="00122DC1" w:rsidRPr="00353D1B" w:rsidRDefault="00122DC1" w:rsidP="005C616D">
      <w:pPr>
        <w:pStyle w:val="11"/>
        <w:spacing w:line="455" w:lineRule="exact"/>
        <w:ind w:left="2520" w:hangingChars="200" w:hanging="560"/>
      </w:pPr>
      <w:r w:rsidRPr="00353D1B">
        <w:rPr>
          <w:rFonts w:hint="eastAsia"/>
        </w:rPr>
        <w:t>四、</w:t>
      </w:r>
      <w:r w:rsidRPr="007C16D9">
        <w:rPr>
          <w:rFonts w:hint="eastAsia"/>
          <w:spacing w:val="2"/>
        </w:rPr>
        <w:t>違反第十條之釋放總量管制方式運作。</w:t>
      </w:r>
    </w:p>
    <w:p w:rsidR="00122DC1" w:rsidRPr="00353D1B" w:rsidRDefault="00122DC1" w:rsidP="005C616D">
      <w:pPr>
        <w:pStyle w:val="11"/>
        <w:spacing w:line="455" w:lineRule="exact"/>
        <w:ind w:left="2520" w:hangingChars="200" w:hanging="560"/>
      </w:pPr>
      <w:r w:rsidRPr="00353D1B">
        <w:rPr>
          <w:rFonts w:hint="eastAsia"/>
        </w:rPr>
        <w:t>五、</w:t>
      </w:r>
      <w:r w:rsidRPr="007C16D9">
        <w:rPr>
          <w:rFonts w:hint="eastAsia"/>
          <w:spacing w:val="2"/>
        </w:rPr>
        <w:t>違反第十一條第一項規定。</w:t>
      </w:r>
    </w:p>
    <w:p w:rsidR="00122DC1" w:rsidRPr="00353D1B" w:rsidRDefault="00122DC1" w:rsidP="005C616D">
      <w:pPr>
        <w:pStyle w:val="11"/>
        <w:spacing w:line="455" w:lineRule="exact"/>
        <w:ind w:left="2520" w:hangingChars="200" w:hanging="560"/>
      </w:pPr>
      <w:r w:rsidRPr="00353D1B">
        <w:rPr>
          <w:rFonts w:hint="eastAsia"/>
        </w:rPr>
        <w:t>六、</w:t>
      </w:r>
      <w:r w:rsidRPr="007C16D9">
        <w:rPr>
          <w:rFonts w:hint="eastAsia"/>
          <w:spacing w:val="2"/>
        </w:rPr>
        <w:t>未依第十三條第一項許可證所列事項運作或未依同條第二項、第三項登記事項運作。</w:t>
      </w:r>
    </w:p>
    <w:p w:rsidR="00122DC1" w:rsidRPr="00353D1B" w:rsidRDefault="00122DC1" w:rsidP="005C616D">
      <w:pPr>
        <w:pStyle w:val="11"/>
        <w:spacing w:line="455" w:lineRule="exact"/>
        <w:ind w:left="2520" w:hangingChars="200" w:hanging="560"/>
      </w:pPr>
      <w:r w:rsidRPr="00353D1B">
        <w:rPr>
          <w:rFonts w:hint="eastAsia"/>
        </w:rPr>
        <w:t>七、</w:t>
      </w:r>
      <w:r w:rsidRPr="007C16D9">
        <w:rPr>
          <w:rFonts w:hint="eastAsia"/>
          <w:spacing w:val="2"/>
        </w:rPr>
        <w:t>違反第十三條第四項未經核可而擅自運作或</w:t>
      </w:r>
      <w:proofErr w:type="gramStart"/>
      <w:r w:rsidRPr="007C16D9">
        <w:rPr>
          <w:rFonts w:hint="eastAsia"/>
          <w:spacing w:val="2"/>
        </w:rPr>
        <w:t>未依核可</w:t>
      </w:r>
      <w:proofErr w:type="gramEnd"/>
      <w:r w:rsidRPr="007C16D9">
        <w:rPr>
          <w:rFonts w:hint="eastAsia"/>
          <w:spacing w:val="2"/>
        </w:rPr>
        <w:t>事項運作。</w:t>
      </w:r>
    </w:p>
    <w:p w:rsidR="00122DC1" w:rsidRPr="00353D1B" w:rsidRDefault="00122DC1" w:rsidP="005C616D">
      <w:pPr>
        <w:pStyle w:val="11"/>
        <w:spacing w:line="455" w:lineRule="exact"/>
        <w:ind w:left="2520" w:hangingChars="200" w:hanging="560"/>
      </w:pPr>
      <w:r w:rsidRPr="00353D1B">
        <w:rPr>
          <w:rFonts w:hint="eastAsia"/>
        </w:rPr>
        <w:t>八、</w:t>
      </w:r>
      <w:r w:rsidRPr="007C16D9">
        <w:rPr>
          <w:rFonts w:hint="eastAsia"/>
          <w:spacing w:val="2"/>
        </w:rPr>
        <w:t>違反依第十三條第五項所定辦法中有關許可登記核可、核（補、換）發、變更之管理規定。</w:t>
      </w:r>
    </w:p>
    <w:p w:rsidR="00122DC1" w:rsidRPr="00353D1B" w:rsidRDefault="00122DC1" w:rsidP="005C616D">
      <w:pPr>
        <w:pStyle w:val="11"/>
        <w:spacing w:line="455" w:lineRule="exact"/>
        <w:ind w:left="2520" w:hangingChars="200" w:hanging="560"/>
      </w:pPr>
      <w:r w:rsidRPr="00353D1B">
        <w:rPr>
          <w:rFonts w:hint="eastAsia"/>
        </w:rPr>
        <w:t>九、</w:t>
      </w:r>
      <w:r w:rsidRPr="007C16D9">
        <w:rPr>
          <w:rFonts w:hint="eastAsia"/>
          <w:spacing w:val="2"/>
        </w:rPr>
        <w:t>違反依第十七條第二項所定辦法中有關容器、包裝、運作場所、設施標示與安全資料表之製作、分類、圖示、內容、格式及設置之管理規定。</w:t>
      </w:r>
    </w:p>
    <w:p w:rsidR="00122DC1" w:rsidRPr="00353D1B" w:rsidRDefault="00122DC1" w:rsidP="007C2F3B">
      <w:pPr>
        <w:pStyle w:val="11"/>
        <w:spacing w:line="474" w:lineRule="exact"/>
        <w:ind w:left="2520" w:hangingChars="200" w:hanging="560"/>
      </w:pPr>
      <w:r w:rsidRPr="00353D1B">
        <w:rPr>
          <w:rFonts w:hint="eastAsia"/>
        </w:rPr>
        <w:lastRenderedPageBreak/>
        <w:t>十、</w:t>
      </w:r>
      <w:r w:rsidRPr="007C16D9">
        <w:rPr>
          <w:rFonts w:hint="eastAsia"/>
          <w:spacing w:val="2"/>
        </w:rPr>
        <w:t>違反依第十八條第二項所定辦法中有關專業技術管理人員之資格、訓練、設置等級、設置人數、執行業務、代理、變更之管理規定。</w:t>
      </w:r>
    </w:p>
    <w:p w:rsidR="00122DC1" w:rsidRPr="00353D1B" w:rsidRDefault="00122DC1" w:rsidP="007C2F3B">
      <w:pPr>
        <w:pStyle w:val="11"/>
        <w:spacing w:line="474" w:lineRule="exact"/>
        <w:ind w:left="2800" w:hangingChars="300" w:hanging="840"/>
      </w:pPr>
      <w:r w:rsidRPr="00353D1B">
        <w:rPr>
          <w:rFonts w:hint="eastAsia"/>
        </w:rPr>
        <w:t>十一、</w:t>
      </w:r>
      <w:r w:rsidRPr="007C16D9">
        <w:rPr>
          <w:rFonts w:hint="eastAsia"/>
          <w:spacing w:val="2"/>
        </w:rPr>
        <w:t>違反依第二十三條第一款所定辦法中有關政府機關或學術機構管理權責、用途、設置專業技術管理人員、運送、紀錄製作、申報與保存年限、標示、貯存、查核之管理規定或未依同條第二款之管理方式運作。</w:t>
      </w:r>
    </w:p>
    <w:p w:rsidR="00122DC1" w:rsidRPr="00353D1B" w:rsidRDefault="00122DC1" w:rsidP="007C2F3B">
      <w:pPr>
        <w:pStyle w:val="11"/>
        <w:spacing w:line="474" w:lineRule="exact"/>
        <w:ind w:left="2800" w:hangingChars="300" w:hanging="840"/>
      </w:pPr>
      <w:r w:rsidRPr="00353D1B">
        <w:rPr>
          <w:rFonts w:hint="eastAsia"/>
        </w:rPr>
        <w:t>十二、</w:t>
      </w:r>
      <w:r w:rsidRPr="007C16D9">
        <w:rPr>
          <w:rFonts w:hint="eastAsia"/>
          <w:spacing w:val="2"/>
        </w:rPr>
        <w:t>違反依第三十五條第三項所定辦法中有關危害預防及應變計畫之製作、內容、提報及實施之管理規定。</w:t>
      </w:r>
    </w:p>
    <w:p w:rsidR="00122DC1" w:rsidRPr="00353D1B" w:rsidRDefault="00122DC1" w:rsidP="007C2F3B">
      <w:pPr>
        <w:pStyle w:val="11"/>
        <w:spacing w:line="474" w:lineRule="exact"/>
        <w:ind w:left="2800" w:hangingChars="300" w:hanging="840"/>
      </w:pPr>
      <w:r w:rsidRPr="00353D1B">
        <w:rPr>
          <w:rFonts w:hint="eastAsia"/>
        </w:rPr>
        <w:t>十三、</w:t>
      </w:r>
      <w:r w:rsidRPr="007C16D9">
        <w:rPr>
          <w:rFonts w:hint="eastAsia"/>
          <w:spacing w:val="2"/>
        </w:rPr>
        <w:t>違反第三十七條第二項訓練、再訓練或未保存訓練紀錄之管理規定、第三項所定辦法中有關等級、人數、（再）訓練、訓練紀錄保存、登載之管理規定、第三十八條第一</w:t>
      </w:r>
      <w:proofErr w:type="gramStart"/>
      <w:r w:rsidRPr="007C16D9">
        <w:rPr>
          <w:rFonts w:hint="eastAsia"/>
          <w:spacing w:val="2"/>
        </w:rPr>
        <w:t>項未組設</w:t>
      </w:r>
      <w:proofErr w:type="gramEnd"/>
      <w:r w:rsidRPr="007C16D9">
        <w:rPr>
          <w:rFonts w:hint="eastAsia"/>
          <w:spacing w:val="2"/>
        </w:rPr>
        <w:t>聯防組織、第二項所定辦法中有關聯防組織應輔助事項、申請、計畫提報、有效期限、變更、訓練及查核之管理事項。</w:t>
      </w:r>
    </w:p>
    <w:p w:rsidR="00122DC1" w:rsidRPr="00353D1B" w:rsidRDefault="00122DC1" w:rsidP="007C2F3B">
      <w:pPr>
        <w:pStyle w:val="11"/>
        <w:spacing w:line="474" w:lineRule="exact"/>
        <w:ind w:left="2800" w:hangingChars="300" w:hanging="840"/>
      </w:pPr>
      <w:r w:rsidRPr="00353D1B">
        <w:rPr>
          <w:rFonts w:hint="eastAsia"/>
        </w:rPr>
        <w:t>十四、</w:t>
      </w:r>
      <w:r w:rsidRPr="007C16D9">
        <w:rPr>
          <w:rFonts w:hint="eastAsia"/>
          <w:spacing w:val="2"/>
        </w:rPr>
        <w:t>違反第四十條第三項所定辦法中有關運送表單之申報與保存、攜帶文件之規定。</w:t>
      </w:r>
    </w:p>
    <w:p w:rsidR="00122DC1" w:rsidRPr="00353D1B" w:rsidRDefault="00776DD3" w:rsidP="007C2F3B">
      <w:pPr>
        <w:pStyle w:val="a6"/>
        <w:spacing w:line="474" w:lineRule="exact"/>
        <w:ind w:left="1406" w:hangingChars="370" w:hanging="1406"/>
      </w:pPr>
      <w:r>
        <w:rPr>
          <w:rFonts w:hint="eastAsia"/>
          <w:spacing w:val="50"/>
        </w:rPr>
        <w:t>第六十條</w:t>
      </w:r>
      <w:r>
        <w:rPr>
          <w:rFonts w:hint="eastAsia"/>
          <w:spacing w:val="-30"/>
        </w:rPr>
        <w:t xml:space="preserve">　　</w:t>
      </w:r>
      <w:r w:rsidR="00122DC1" w:rsidRPr="00397446">
        <w:rPr>
          <w:rFonts w:hint="eastAsia"/>
          <w:spacing w:val="6"/>
        </w:rPr>
        <w:t>違反第二十一條第二項或第二十八條第二項規定，販賣或轉讓之郵購、電子購物經營者或其他提供交易平台者，處新臺幣六萬元以上三十萬元以下罰鍰，並得按次處罰。</w:t>
      </w:r>
    </w:p>
    <w:p w:rsidR="00122DC1" w:rsidRPr="00353D1B" w:rsidRDefault="00122DC1" w:rsidP="00FA7CEB">
      <w:pPr>
        <w:pStyle w:val="a6"/>
        <w:spacing w:line="455" w:lineRule="exact"/>
        <w:ind w:left="1400" w:hanging="1400"/>
      </w:pPr>
      <w:r w:rsidRPr="00353D1B">
        <w:rPr>
          <w:rFonts w:hint="eastAsia"/>
        </w:rPr>
        <w:lastRenderedPageBreak/>
        <w:t>第六十一條　　有下列情形之</w:t>
      </w:r>
      <w:proofErr w:type="gramStart"/>
      <w:r w:rsidRPr="00353D1B">
        <w:rPr>
          <w:rFonts w:hint="eastAsia"/>
        </w:rPr>
        <w:t>一</w:t>
      </w:r>
      <w:proofErr w:type="gramEnd"/>
      <w:r w:rsidRPr="00353D1B">
        <w:rPr>
          <w:rFonts w:hint="eastAsia"/>
        </w:rPr>
        <w:t>者，處新臺幣三萬元以上三十萬元以下罰鍰，並令其限期改善；屆期未完成改善者，得命其停工或停業；必要時，並得勒令歇業、撤銷、廢止登記或撤銷、廢止其許可文件：</w:t>
      </w:r>
    </w:p>
    <w:p w:rsidR="00122DC1" w:rsidRPr="00353D1B" w:rsidRDefault="00122DC1" w:rsidP="00FA7CEB">
      <w:pPr>
        <w:pStyle w:val="11"/>
        <w:spacing w:line="455" w:lineRule="exact"/>
        <w:ind w:left="2520" w:hangingChars="200" w:hanging="560"/>
      </w:pPr>
      <w:r w:rsidRPr="00353D1B">
        <w:rPr>
          <w:rFonts w:hint="eastAsia"/>
        </w:rPr>
        <w:t>一、</w:t>
      </w:r>
      <w:r w:rsidRPr="00A74F53">
        <w:rPr>
          <w:rFonts w:hint="eastAsia"/>
          <w:spacing w:val="2"/>
        </w:rPr>
        <w:t>違反第二十四條第二項規定。</w:t>
      </w:r>
    </w:p>
    <w:p w:rsidR="00122DC1" w:rsidRPr="00353D1B" w:rsidRDefault="00122DC1" w:rsidP="00FA7CEB">
      <w:pPr>
        <w:pStyle w:val="11"/>
        <w:spacing w:line="455" w:lineRule="exact"/>
        <w:ind w:left="2520" w:hangingChars="200" w:hanging="560"/>
      </w:pPr>
      <w:r w:rsidRPr="00353D1B">
        <w:rPr>
          <w:rFonts w:hint="eastAsia"/>
        </w:rPr>
        <w:t>二、</w:t>
      </w:r>
      <w:r w:rsidRPr="00A74F53">
        <w:rPr>
          <w:rFonts w:hint="eastAsia"/>
          <w:spacing w:val="2"/>
        </w:rPr>
        <w:t>違反第二十五條第一項未經核可而擅自運作或</w:t>
      </w:r>
      <w:proofErr w:type="gramStart"/>
      <w:r w:rsidRPr="00A74F53">
        <w:rPr>
          <w:rFonts w:hint="eastAsia"/>
          <w:spacing w:val="2"/>
        </w:rPr>
        <w:t>未依核可</w:t>
      </w:r>
      <w:proofErr w:type="gramEnd"/>
      <w:r w:rsidRPr="00A74F53">
        <w:rPr>
          <w:rFonts w:hint="eastAsia"/>
          <w:spacing w:val="2"/>
        </w:rPr>
        <w:t>事項運作。</w:t>
      </w:r>
    </w:p>
    <w:p w:rsidR="00122DC1" w:rsidRPr="00353D1B" w:rsidRDefault="00122DC1" w:rsidP="00FA7CEB">
      <w:pPr>
        <w:pStyle w:val="11"/>
        <w:spacing w:line="455" w:lineRule="exact"/>
        <w:ind w:left="2520" w:hangingChars="200" w:hanging="560"/>
      </w:pPr>
      <w:r w:rsidRPr="00353D1B">
        <w:rPr>
          <w:rFonts w:hint="eastAsia"/>
        </w:rPr>
        <w:t>三、</w:t>
      </w:r>
      <w:r w:rsidRPr="00A74F53">
        <w:rPr>
          <w:rFonts w:hint="eastAsia"/>
          <w:spacing w:val="2"/>
        </w:rPr>
        <w:t>違反依第二十五條第三項所定辦法中有關核可、核（補、換）發、變更之管理規定。</w:t>
      </w:r>
    </w:p>
    <w:p w:rsidR="00122DC1" w:rsidRPr="00353D1B" w:rsidRDefault="00122DC1" w:rsidP="00FA7CEB">
      <w:pPr>
        <w:pStyle w:val="11"/>
        <w:spacing w:line="455" w:lineRule="exact"/>
        <w:ind w:left="2520" w:hangingChars="200" w:hanging="560"/>
      </w:pPr>
      <w:r w:rsidRPr="00353D1B">
        <w:rPr>
          <w:rFonts w:hint="eastAsia"/>
        </w:rPr>
        <w:t>四、</w:t>
      </w:r>
      <w:r w:rsidRPr="00A74F53">
        <w:rPr>
          <w:rFonts w:hint="eastAsia"/>
          <w:spacing w:val="2"/>
        </w:rPr>
        <w:t>違反第二十六條第一項或依同條第二項所定辦法製作或申報之紀錄（表），其內容或格式有缺漏，經主管機關命限期補正而屆期未完成補正。</w:t>
      </w:r>
    </w:p>
    <w:p w:rsidR="00122DC1" w:rsidRPr="00353D1B" w:rsidRDefault="00122DC1" w:rsidP="00FA7CEB">
      <w:pPr>
        <w:pStyle w:val="11"/>
        <w:spacing w:line="455" w:lineRule="exact"/>
        <w:ind w:left="2520" w:hangingChars="200" w:hanging="560"/>
      </w:pPr>
      <w:r w:rsidRPr="00353D1B">
        <w:rPr>
          <w:rFonts w:hint="eastAsia"/>
        </w:rPr>
        <w:t>五、</w:t>
      </w:r>
      <w:r w:rsidRPr="00A74F53">
        <w:rPr>
          <w:rFonts w:hint="eastAsia"/>
          <w:spacing w:val="2"/>
        </w:rPr>
        <w:t>違反依第二十六條第二項所定辦法中有關紀錄申報頻率、方式、保存之管理規定。</w:t>
      </w:r>
    </w:p>
    <w:p w:rsidR="00122DC1" w:rsidRPr="00353D1B" w:rsidRDefault="00122DC1" w:rsidP="00FA7CEB">
      <w:pPr>
        <w:pStyle w:val="11"/>
        <w:spacing w:line="455" w:lineRule="exact"/>
        <w:ind w:left="2520" w:hangingChars="200" w:hanging="560"/>
      </w:pPr>
      <w:r w:rsidRPr="00353D1B">
        <w:rPr>
          <w:rFonts w:hint="eastAsia"/>
        </w:rPr>
        <w:t>六、</w:t>
      </w:r>
      <w:r w:rsidRPr="0077425B">
        <w:rPr>
          <w:rFonts w:hint="eastAsia"/>
          <w:spacing w:val="16"/>
        </w:rPr>
        <w:t>違反第二十七條第一項或第二十八條第一項規定。</w:t>
      </w:r>
    </w:p>
    <w:p w:rsidR="00122DC1" w:rsidRPr="00353D1B" w:rsidRDefault="00122DC1" w:rsidP="00FA7CEB">
      <w:pPr>
        <w:pStyle w:val="11"/>
        <w:spacing w:line="455" w:lineRule="exact"/>
        <w:ind w:left="2520" w:hangingChars="200" w:hanging="560"/>
      </w:pPr>
      <w:r w:rsidRPr="00353D1B">
        <w:rPr>
          <w:rFonts w:hint="eastAsia"/>
        </w:rPr>
        <w:t>七、</w:t>
      </w:r>
      <w:r w:rsidRPr="00A74F53">
        <w:rPr>
          <w:rFonts w:hint="eastAsia"/>
          <w:spacing w:val="2"/>
        </w:rPr>
        <w:t>違反依第二十七條第二項所定辦法中有關容器、包裝、運作場所、設施標示與安全資料表之製作、分類、圖示、內容、格式及設置之管理規定。</w:t>
      </w:r>
    </w:p>
    <w:p w:rsidR="00122DC1" w:rsidRPr="00353D1B" w:rsidRDefault="00122DC1" w:rsidP="00FA7CEB">
      <w:pPr>
        <w:pStyle w:val="11"/>
        <w:spacing w:line="455" w:lineRule="exact"/>
        <w:ind w:left="2520" w:hangingChars="200" w:hanging="560"/>
      </w:pPr>
      <w:r w:rsidRPr="00353D1B">
        <w:rPr>
          <w:rFonts w:hint="eastAsia"/>
        </w:rPr>
        <w:t>八、</w:t>
      </w:r>
      <w:r w:rsidRPr="00A74F53">
        <w:rPr>
          <w:rFonts w:hint="eastAsia"/>
          <w:spacing w:val="2"/>
        </w:rPr>
        <w:t>違反第二十九條</w:t>
      </w:r>
      <w:proofErr w:type="gramStart"/>
      <w:r w:rsidRPr="00A74F53">
        <w:rPr>
          <w:rFonts w:hint="eastAsia"/>
          <w:spacing w:val="2"/>
        </w:rPr>
        <w:t>準</w:t>
      </w:r>
      <w:proofErr w:type="gramEnd"/>
      <w:r w:rsidRPr="00A74F53">
        <w:rPr>
          <w:rFonts w:hint="eastAsia"/>
          <w:spacing w:val="2"/>
        </w:rPr>
        <w:t>用第十八條第一項或第二項所定辦法中有關專業技術管理人員之資格、訓練、設置等級、設置人數、執行業務、代理、變更之管理規定；</w:t>
      </w:r>
      <w:proofErr w:type="gramStart"/>
      <w:r w:rsidRPr="00A74F53">
        <w:rPr>
          <w:rFonts w:hint="eastAsia"/>
          <w:spacing w:val="2"/>
        </w:rPr>
        <w:t>準</w:t>
      </w:r>
      <w:proofErr w:type="gramEnd"/>
      <w:r w:rsidRPr="00A74F53">
        <w:rPr>
          <w:rFonts w:hint="eastAsia"/>
          <w:spacing w:val="2"/>
        </w:rPr>
        <w:t>用第二十三條第一款所定辦法有關政府機關或學術機構管理權責、用途、設置專業技術管理人員、運送、紀錄製作、申報與保存年</w:t>
      </w:r>
      <w:r w:rsidRPr="00A74F53">
        <w:rPr>
          <w:rFonts w:hint="eastAsia"/>
          <w:spacing w:val="2"/>
        </w:rPr>
        <w:lastRenderedPageBreak/>
        <w:t>限、標示、貯存、查核之管理規定或未依同條第二款之管理方式運作。</w:t>
      </w:r>
    </w:p>
    <w:p w:rsidR="00122DC1" w:rsidRPr="00353D1B" w:rsidRDefault="00122DC1" w:rsidP="00E03016">
      <w:pPr>
        <w:pStyle w:val="a6"/>
        <w:spacing w:line="474" w:lineRule="exact"/>
        <w:ind w:left="1400" w:hanging="1400"/>
      </w:pPr>
      <w:r w:rsidRPr="00353D1B">
        <w:rPr>
          <w:rFonts w:hint="eastAsia"/>
        </w:rPr>
        <w:t>第六十二條　　專業技術管理人員違反依第十八條第二項、第二十三條第一款及第二十九條</w:t>
      </w:r>
      <w:proofErr w:type="gramStart"/>
      <w:r w:rsidRPr="00353D1B">
        <w:rPr>
          <w:rFonts w:hint="eastAsia"/>
        </w:rPr>
        <w:t>準</w:t>
      </w:r>
      <w:proofErr w:type="gramEnd"/>
      <w:r w:rsidRPr="00353D1B">
        <w:rPr>
          <w:rFonts w:hint="eastAsia"/>
        </w:rPr>
        <w:t>用該二條所定辦法中有關訓練及執行業務之規定者，處新臺幣四千元以上二萬元以下罰鍰；必要時，得撤銷或廢止其合格證書。</w:t>
      </w:r>
    </w:p>
    <w:p w:rsidR="00122DC1" w:rsidRPr="00353D1B" w:rsidRDefault="00122DC1" w:rsidP="00E03016">
      <w:pPr>
        <w:pStyle w:val="a6"/>
        <w:spacing w:line="474" w:lineRule="exact"/>
        <w:ind w:left="1400" w:hanging="1400"/>
      </w:pPr>
      <w:r w:rsidRPr="00353D1B">
        <w:rPr>
          <w:rFonts w:hint="eastAsia"/>
        </w:rPr>
        <w:t>第六十三條　　依第四十四條規定查核之毒性化學物質、關注化學物質、其他應登錄化學物質或有關物品，依查核結果，為下列處分：</w:t>
      </w:r>
    </w:p>
    <w:p w:rsidR="00122DC1" w:rsidRPr="00353D1B" w:rsidRDefault="00122DC1" w:rsidP="00E03016">
      <w:pPr>
        <w:pStyle w:val="11"/>
        <w:spacing w:line="474" w:lineRule="exact"/>
        <w:ind w:left="2520" w:hangingChars="200" w:hanging="560"/>
      </w:pPr>
      <w:r w:rsidRPr="00353D1B">
        <w:rPr>
          <w:rFonts w:hint="eastAsia"/>
        </w:rPr>
        <w:t>一、</w:t>
      </w:r>
      <w:r w:rsidRPr="00182BA7">
        <w:rPr>
          <w:rFonts w:hint="eastAsia"/>
          <w:spacing w:val="2"/>
        </w:rPr>
        <w:t>有違反本法規定之情事者，其物質或有關物品，得沒入之。</w:t>
      </w:r>
    </w:p>
    <w:p w:rsidR="00122DC1" w:rsidRPr="00353D1B" w:rsidRDefault="00122DC1" w:rsidP="00E03016">
      <w:pPr>
        <w:pStyle w:val="11"/>
        <w:spacing w:line="474" w:lineRule="exact"/>
        <w:ind w:left="2520" w:hangingChars="200" w:hanging="560"/>
      </w:pPr>
      <w:r w:rsidRPr="00353D1B">
        <w:rPr>
          <w:rFonts w:hint="eastAsia"/>
        </w:rPr>
        <w:t>二、</w:t>
      </w:r>
      <w:r w:rsidRPr="00182BA7">
        <w:rPr>
          <w:rFonts w:hint="eastAsia"/>
          <w:spacing w:val="2"/>
        </w:rPr>
        <w:t>封存之物質或有關物品經認定得改善或改製其他物質，屆期未完成改善或改製者，得沒入之。</w:t>
      </w:r>
    </w:p>
    <w:p w:rsidR="00122DC1" w:rsidRPr="00353D1B" w:rsidRDefault="00122DC1" w:rsidP="00E03016">
      <w:pPr>
        <w:pStyle w:val="a6"/>
        <w:spacing w:line="474" w:lineRule="exact"/>
        <w:ind w:left="1400" w:hanging="1400"/>
      </w:pPr>
      <w:r w:rsidRPr="00353D1B">
        <w:rPr>
          <w:rFonts w:hint="eastAsia"/>
        </w:rPr>
        <w:t>第六十四條　　依本法通知限期改善、申報或改製者，其改善、申報或改製</w:t>
      </w:r>
      <w:proofErr w:type="gramStart"/>
      <w:r w:rsidRPr="00353D1B">
        <w:rPr>
          <w:rFonts w:hint="eastAsia"/>
        </w:rPr>
        <w:t>期間，</w:t>
      </w:r>
      <w:proofErr w:type="gramEnd"/>
      <w:r w:rsidRPr="00353D1B">
        <w:rPr>
          <w:rFonts w:hint="eastAsia"/>
        </w:rPr>
        <w:t>除因事實需要且經中央主管機關核准外，不得超過</w:t>
      </w:r>
      <w:proofErr w:type="gramStart"/>
      <w:r w:rsidRPr="00353D1B">
        <w:rPr>
          <w:rFonts w:hint="eastAsia"/>
        </w:rPr>
        <w:t>三</w:t>
      </w:r>
      <w:proofErr w:type="gramEnd"/>
      <w:r w:rsidRPr="00353D1B">
        <w:rPr>
          <w:rFonts w:hint="eastAsia"/>
        </w:rPr>
        <w:t>十日。</w:t>
      </w:r>
    </w:p>
    <w:p w:rsidR="00122DC1" w:rsidRPr="00353D1B" w:rsidRDefault="00122DC1" w:rsidP="00E03016">
      <w:pPr>
        <w:pStyle w:val="a6"/>
        <w:spacing w:line="474" w:lineRule="exact"/>
        <w:ind w:left="1400" w:hanging="1400"/>
      </w:pPr>
      <w:r w:rsidRPr="00353D1B">
        <w:rPr>
          <w:rFonts w:hint="eastAsia"/>
        </w:rPr>
        <w:t xml:space="preserve">第六十五條　　</w:t>
      </w:r>
      <w:r w:rsidRPr="004A55B2">
        <w:rPr>
          <w:rFonts w:hint="eastAsia"/>
          <w:spacing w:val="2"/>
        </w:rPr>
        <w:t>本法所定之處罰，除另有規定外，在中央由行政院環境保護署為之，在直轄市由直轄市政府為之，在縣（市）由縣（市）政府為之。</w:t>
      </w:r>
    </w:p>
    <w:p w:rsidR="00122DC1" w:rsidRPr="00353D1B" w:rsidRDefault="00122DC1" w:rsidP="00E03016">
      <w:pPr>
        <w:pStyle w:val="a7"/>
        <w:spacing w:line="474" w:lineRule="exact"/>
        <w:ind w:left="1400" w:firstLine="560"/>
      </w:pPr>
      <w:r w:rsidRPr="00353D1B">
        <w:rPr>
          <w:rFonts w:hint="eastAsia"/>
        </w:rPr>
        <w:t>本法之停工或停業、撤銷、廢止許可證、登記、核可文件之執行，由主管機關為之；勒令歇業，由主管機關轉請目的事業主管機關為之。</w:t>
      </w:r>
    </w:p>
    <w:p w:rsidR="00122DC1" w:rsidRPr="00353D1B" w:rsidRDefault="00122DC1" w:rsidP="00E03016">
      <w:pPr>
        <w:pStyle w:val="a7"/>
        <w:spacing w:line="474" w:lineRule="exact"/>
        <w:ind w:left="1400" w:firstLine="560"/>
      </w:pPr>
      <w:r w:rsidRPr="00353D1B">
        <w:rPr>
          <w:rFonts w:hint="eastAsia"/>
        </w:rPr>
        <w:t>依本法處罰鍰者，其額度應依違規情節裁處，其裁罰準則由中央主管機關定之。</w:t>
      </w:r>
    </w:p>
    <w:p w:rsidR="00122DC1" w:rsidRPr="00353D1B" w:rsidRDefault="00122DC1" w:rsidP="00A00C2C">
      <w:pPr>
        <w:pStyle w:val="a6"/>
        <w:spacing w:line="464" w:lineRule="exact"/>
        <w:ind w:left="1400" w:hanging="1400"/>
      </w:pPr>
      <w:r w:rsidRPr="00353D1B">
        <w:rPr>
          <w:rFonts w:hint="eastAsia"/>
        </w:rPr>
        <w:lastRenderedPageBreak/>
        <w:t xml:space="preserve">第六十六條　　</w:t>
      </w:r>
      <w:r w:rsidRPr="00805F51">
        <w:rPr>
          <w:rFonts w:hint="eastAsia"/>
          <w:spacing w:val="2"/>
        </w:rPr>
        <w:t>違反本法義務行為而有所得利益者，除應依本法規定裁處一定金額之罰鍰外，並得於所得利益之範圍內，予以追繳。</w:t>
      </w:r>
    </w:p>
    <w:p w:rsidR="00122DC1" w:rsidRPr="00353D1B" w:rsidRDefault="00122DC1" w:rsidP="00A00C2C">
      <w:pPr>
        <w:pStyle w:val="a7"/>
        <w:spacing w:line="464" w:lineRule="exact"/>
        <w:ind w:left="1400" w:firstLine="560"/>
      </w:pPr>
      <w:r w:rsidRPr="00353D1B">
        <w:rPr>
          <w:rFonts w:hint="eastAsia"/>
        </w:rPr>
        <w:t>為他人利益而實施行為，致使他人違反本法上義務應受處罰者，該行為人因其行為受有財產上利益而未受處罰時，得於其所受財產上利益價值範圍內，予以追繳。</w:t>
      </w:r>
    </w:p>
    <w:p w:rsidR="00122DC1" w:rsidRPr="00353D1B" w:rsidRDefault="00122DC1" w:rsidP="00A00C2C">
      <w:pPr>
        <w:pStyle w:val="a7"/>
        <w:spacing w:line="464" w:lineRule="exact"/>
        <w:ind w:left="1400" w:firstLine="560"/>
      </w:pPr>
      <w:r w:rsidRPr="00353D1B">
        <w:rPr>
          <w:rFonts w:hint="eastAsia"/>
        </w:rPr>
        <w:t>行為人違反本法上義務應受處罰，他人因該行為受有財產上利益而未受處罰時，得於其所受財產上利益價值範圍內，予以追繳。</w:t>
      </w:r>
    </w:p>
    <w:p w:rsidR="00122DC1" w:rsidRPr="00353D1B" w:rsidRDefault="00122DC1" w:rsidP="00A00C2C">
      <w:pPr>
        <w:pStyle w:val="a7"/>
        <w:spacing w:line="464" w:lineRule="exact"/>
        <w:ind w:left="1400" w:firstLine="560"/>
      </w:pPr>
      <w:r w:rsidRPr="00353D1B">
        <w:rPr>
          <w:rFonts w:hint="eastAsia"/>
        </w:rPr>
        <w:t>前三項追繳，由為裁處之主管機關以行政處分為之；所稱利益得包括積極利益及應支出而未支出或減少支出之消極利益，其核算及推估辦法，由中央主管機關定之。</w:t>
      </w:r>
    </w:p>
    <w:p w:rsidR="00122DC1" w:rsidRPr="00353D1B" w:rsidRDefault="00122DC1" w:rsidP="00A00C2C">
      <w:pPr>
        <w:pStyle w:val="a6"/>
        <w:spacing w:line="464" w:lineRule="exact"/>
        <w:ind w:left="1400" w:hanging="1400"/>
      </w:pPr>
      <w:r w:rsidRPr="00353D1B">
        <w:rPr>
          <w:rFonts w:hint="eastAsia"/>
        </w:rPr>
        <w:t xml:space="preserve">第六十七條　　</w:t>
      </w:r>
      <w:r w:rsidRPr="00227165">
        <w:rPr>
          <w:rFonts w:hint="eastAsia"/>
          <w:spacing w:val="2"/>
        </w:rPr>
        <w:t>人民或</w:t>
      </w:r>
      <w:proofErr w:type="gramStart"/>
      <w:r w:rsidRPr="00227165">
        <w:rPr>
          <w:rFonts w:hint="eastAsia"/>
          <w:spacing w:val="2"/>
        </w:rPr>
        <w:t>團體得敘明</w:t>
      </w:r>
      <w:proofErr w:type="gramEnd"/>
      <w:r w:rsidRPr="00227165">
        <w:rPr>
          <w:rFonts w:hint="eastAsia"/>
          <w:spacing w:val="2"/>
        </w:rPr>
        <w:t>事實或檢具證據資料，向直轄市、縣（市）主管機關檢舉違反本法之行為。</w:t>
      </w:r>
    </w:p>
    <w:p w:rsidR="00122DC1" w:rsidRPr="00353D1B" w:rsidRDefault="00122DC1" w:rsidP="00A00C2C">
      <w:pPr>
        <w:pStyle w:val="a7"/>
        <w:spacing w:line="464" w:lineRule="exact"/>
        <w:ind w:left="1400" w:firstLine="560"/>
      </w:pPr>
      <w:r w:rsidRPr="00353D1B">
        <w:rPr>
          <w:rFonts w:hint="eastAsia"/>
        </w:rPr>
        <w:t>直轄市、縣（市）主管機關對於檢舉人之身分應予保密；前項檢舉經查證屬實並處以罰鍰者，其罰鍰金額達一定數額時，得以實收罰鍰總金額收入之一定比例，提充獎金獎勵檢舉人。</w:t>
      </w:r>
    </w:p>
    <w:p w:rsidR="00122DC1" w:rsidRPr="00227165" w:rsidRDefault="00122DC1" w:rsidP="00A00C2C">
      <w:pPr>
        <w:pStyle w:val="a7"/>
        <w:spacing w:line="464" w:lineRule="exact"/>
        <w:ind w:left="1400" w:firstLine="568"/>
        <w:rPr>
          <w:spacing w:val="2"/>
        </w:rPr>
      </w:pPr>
      <w:r w:rsidRPr="00227165">
        <w:rPr>
          <w:rFonts w:hint="eastAsia"/>
          <w:spacing w:val="2"/>
        </w:rPr>
        <w:t>前項檢舉及獎勵之檢舉人資格、獎金提充比例、分配方式及其他相關事項之辦法，由直轄市、縣（市）主管機關定之。</w:t>
      </w:r>
    </w:p>
    <w:p w:rsidR="00122DC1" w:rsidRPr="00353D1B" w:rsidRDefault="00122DC1" w:rsidP="00A00C2C">
      <w:pPr>
        <w:pStyle w:val="a8"/>
        <w:spacing w:before="120" w:after="120" w:line="464" w:lineRule="exact"/>
        <w:ind w:leftChars="900" w:left="3961" w:hanging="1441"/>
      </w:pPr>
      <w:r w:rsidRPr="0078702F">
        <w:rPr>
          <w:rFonts w:hint="eastAsia"/>
          <w:b/>
        </w:rPr>
        <w:t>第八章　附　　則</w:t>
      </w:r>
    </w:p>
    <w:p w:rsidR="00122DC1" w:rsidRPr="00353D1B" w:rsidRDefault="00122DC1" w:rsidP="00A00C2C">
      <w:pPr>
        <w:pStyle w:val="a6"/>
        <w:spacing w:line="464" w:lineRule="exact"/>
        <w:ind w:left="1400" w:hanging="1400"/>
      </w:pPr>
      <w:r w:rsidRPr="00353D1B">
        <w:rPr>
          <w:rFonts w:hint="eastAsia"/>
        </w:rPr>
        <w:t xml:space="preserve">第六十八條　　</w:t>
      </w:r>
      <w:r w:rsidRPr="00D3695F">
        <w:rPr>
          <w:rFonts w:hint="eastAsia"/>
          <w:spacing w:val="8"/>
        </w:rPr>
        <w:t>未經公告為毒性化學物質及關注化學物質前已運作者，經中央主管機關公告後，運作人對於依規定應申報、</w:t>
      </w:r>
      <w:r w:rsidRPr="00D3695F">
        <w:rPr>
          <w:rFonts w:hint="eastAsia"/>
          <w:spacing w:val="8"/>
        </w:rPr>
        <w:lastRenderedPageBreak/>
        <w:t>提報或辦理事項，應於公告規定期間內完成相關事項，並依本法取得許可證、完成登記或取得核可後，始得繼續為之。</w:t>
      </w:r>
    </w:p>
    <w:p w:rsidR="00122DC1" w:rsidRPr="00353D1B" w:rsidRDefault="00122DC1" w:rsidP="00267016">
      <w:pPr>
        <w:pStyle w:val="a6"/>
        <w:spacing w:line="416" w:lineRule="exact"/>
        <w:ind w:left="1400" w:hanging="1400"/>
      </w:pPr>
      <w:r w:rsidRPr="00353D1B">
        <w:rPr>
          <w:rFonts w:hint="eastAsia"/>
        </w:rPr>
        <w:t>第六十九條　　依本法登錄之化學物質資料應予公開。但涉及國防或工商機密經中央主管機關依職權認定應予保密或經製造或輸入者向中央主管機關申請保密並經核准者，不予公開。</w:t>
      </w:r>
    </w:p>
    <w:p w:rsidR="00122DC1" w:rsidRPr="00353D1B" w:rsidRDefault="00122DC1" w:rsidP="00267016">
      <w:pPr>
        <w:pStyle w:val="a7"/>
        <w:spacing w:line="416" w:lineRule="exact"/>
        <w:ind w:left="1400" w:firstLine="560"/>
      </w:pPr>
      <w:r w:rsidRPr="00353D1B">
        <w:rPr>
          <w:rFonts w:hint="eastAsia"/>
        </w:rPr>
        <w:t>前項不予公開之資料，有下列情形之一，經中央主管機關依職權認定者，不在此限：</w:t>
      </w:r>
    </w:p>
    <w:p w:rsidR="00122DC1" w:rsidRPr="00353D1B" w:rsidRDefault="00122DC1" w:rsidP="00267016">
      <w:pPr>
        <w:pStyle w:val="11"/>
        <w:spacing w:line="416" w:lineRule="exact"/>
        <w:ind w:left="2520" w:hangingChars="200" w:hanging="560"/>
      </w:pPr>
      <w:r w:rsidRPr="00353D1B">
        <w:rPr>
          <w:rFonts w:hint="eastAsia"/>
        </w:rPr>
        <w:t>一、</w:t>
      </w:r>
      <w:r w:rsidRPr="00B53F2D">
        <w:rPr>
          <w:rFonts w:hint="eastAsia"/>
          <w:spacing w:val="2"/>
        </w:rPr>
        <w:t>對公益有必要。</w:t>
      </w:r>
    </w:p>
    <w:p w:rsidR="00122DC1" w:rsidRPr="00353D1B" w:rsidRDefault="00122DC1" w:rsidP="00267016">
      <w:pPr>
        <w:pStyle w:val="11"/>
        <w:spacing w:line="416" w:lineRule="exact"/>
        <w:ind w:left="2520" w:hangingChars="200" w:hanging="560"/>
      </w:pPr>
      <w:r w:rsidRPr="00353D1B">
        <w:rPr>
          <w:rFonts w:hint="eastAsia"/>
        </w:rPr>
        <w:t>二、</w:t>
      </w:r>
      <w:r w:rsidRPr="00B53F2D">
        <w:rPr>
          <w:rFonts w:hint="eastAsia"/>
          <w:spacing w:val="2"/>
        </w:rPr>
        <w:t>為保護人民生命、身體、健康有必要。</w:t>
      </w:r>
    </w:p>
    <w:p w:rsidR="00122DC1" w:rsidRPr="00353D1B" w:rsidRDefault="00122DC1" w:rsidP="00267016">
      <w:pPr>
        <w:pStyle w:val="11"/>
        <w:spacing w:line="416" w:lineRule="exact"/>
        <w:ind w:left="2520" w:hangingChars="200" w:hanging="560"/>
      </w:pPr>
      <w:r w:rsidRPr="00353D1B">
        <w:rPr>
          <w:rFonts w:hint="eastAsia"/>
        </w:rPr>
        <w:t>三、</w:t>
      </w:r>
      <w:r w:rsidRPr="00B53F2D">
        <w:rPr>
          <w:rFonts w:hint="eastAsia"/>
          <w:spacing w:val="2"/>
        </w:rPr>
        <w:t>經製造或輸入者同意。</w:t>
      </w:r>
    </w:p>
    <w:p w:rsidR="00122DC1" w:rsidRPr="00353D1B" w:rsidRDefault="00122DC1" w:rsidP="00267016">
      <w:pPr>
        <w:pStyle w:val="a7"/>
        <w:spacing w:line="416" w:lineRule="exact"/>
        <w:ind w:left="1400" w:firstLine="560"/>
      </w:pPr>
      <w:r w:rsidRPr="00353D1B">
        <w:rPr>
          <w:rFonts w:hint="eastAsia"/>
        </w:rPr>
        <w:t>依本法所為之審查、查核及抽樣檢驗涉及國防或工商機密者，應予保密。但有關化學物質之名稱、物理、化學、</w:t>
      </w:r>
      <w:proofErr w:type="gramStart"/>
      <w:r w:rsidRPr="00353D1B">
        <w:rPr>
          <w:rFonts w:hint="eastAsia"/>
        </w:rPr>
        <w:t>毒理</w:t>
      </w:r>
      <w:proofErr w:type="gramEnd"/>
      <w:r w:rsidRPr="00353D1B">
        <w:rPr>
          <w:rFonts w:hint="eastAsia"/>
        </w:rPr>
        <w:t>、分類、標示及安全相關資料，不在此限。</w:t>
      </w:r>
    </w:p>
    <w:p w:rsidR="00122DC1" w:rsidRPr="00353D1B" w:rsidRDefault="00122DC1" w:rsidP="00267016">
      <w:pPr>
        <w:pStyle w:val="a7"/>
        <w:spacing w:line="416" w:lineRule="exact"/>
        <w:ind w:left="1400" w:firstLine="560"/>
      </w:pPr>
      <w:r w:rsidRPr="00353D1B">
        <w:rPr>
          <w:rFonts w:hint="eastAsia"/>
        </w:rPr>
        <w:t>申請中央或直轄市、縣（市）主管機關提供前三項規定所定之政府資訊，適用政府資訊公開法之規定。</w:t>
      </w:r>
    </w:p>
    <w:p w:rsidR="00122DC1" w:rsidRPr="00353D1B" w:rsidRDefault="008964F0" w:rsidP="00267016">
      <w:pPr>
        <w:pStyle w:val="a6"/>
        <w:spacing w:line="416" w:lineRule="exact"/>
        <w:ind w:left="1406" w:hangingChars="370" w:hanging="1406"/>
      </w:pPr>
      <w:r>
        <w:rPr>
          <w:rFonts w:hint="eastAsia"/>
          <w:spacing w:val="50"/>
        </w:rPr>
        <w:t>第七十條</w:t>
      </w:r>
      <w:r>
        <w:rPr>
          <w:rFonts w:hint="eastAsia"/>
          <w:spacing w:val="-30"/>
        </w:rPr>
        <w:t xml:space="preserve">　　</w:t>
      </w:r>
      <w:r w:rsidR="00122DC1" w:rsidRPr="00353D1B">
        <w:rPr>
          <w:rFonts w:hint="eastAsia"/>
        </w:rPr>
        <w:t>運作人應將主管機關核准之許可證、登記文件或核可文件、依本法申報之資料，與專業技術管理人員及環境檢驗測定機構之證號資料，公開於中央主管機關指定之網站。</w:t>
      </w:r>
    </w:p>
    <w:p w:rsidR="00122DC1" w:rsidRPr="00353D1B" w:rsidRDefault="00122DC1" w:rsidP="00267016">
      <w:pPr>
        <w:pStyle w:val="a7"/>
        <w:spacing w:line="416" w:lineRule="exact"/>
        <w:ind w:left="1400" w:firstLine="560"/>
      </w:pPr>
      <w:r w:rsidRPr="00353D1B">
        <w:rPr>
          <w:rFonts w:hint="eastAsia"/>
        </w:rPr>
        <w:t>各級主管機關得於中央主管機關指定之網站，公開對運作人、專業技術管理人員、環境檢驗測定機構查核、處分之個別及統計資訊。</w:t>
      </w:r>
    </w:p>
    <w:p w:rsidR="00122DC1" w:rsidRPr="00353D1B" w:rsidRDefault="00122DC1" w:rsidP="00267016">
      <w:pPr>
        <w:pStyle w:val="a6"/>
        <w:spacing w:line="416" w:lineRule="exact"/>
        <w:ind w:left="1400" w:hanging="1400"/>
      </w:pPr>
      <w:r w:rsidRPr="00353D1B">
        <w:rPr>
          <w:rFonts w:hint="eastAsia"/>
        </w:rPr>
        <w:t xml:space="preserve">第七十一條　　</w:t>
      </w:r>
      <w:r w:rsidRPr="00705B54">
        <w:rPr>
          <w:rFonts w:hint="eastAsia"/>
          <w:spacing w:val="2"/>
        </w:rPr>
        <w:t>直轄市、縣（市）主管機關於運作人申請毒性化學物質及關注化學物質運作許可、登記或核可時，</w:t>
      </w:r>
      <w:proofErr w:type="gramStart"/>
      <w:r w:rsidRPr="00705B54">
        <w:rPr>
          <w:rFonts w:hint="eastAsia"/>
          <w:spacing w:val="2"/>
        </w:rPr>
        <w:t>應依防制</w:t>
      </w:r>
      <w:proofErr w:type="gramEnd"/>
      <w:r w:rsidRPr="00705B54">
        <w:rPr>
          <w:rFonts w:hint="eastAsia"/>
          <w:spacing w:val="2"/>
        </w:rPr>
        <w:t>污染環境或危害人體健康之必要，要求運作人申報運作場所全廠（場）及內部配置圖；其運作經審核通過者，並應將運作場所全廠（場）及內部</w:t>
      </w:r>
      <w:proofErr w:type="gramStart"/>
      <w:r w:rsidRPr="00705B54">
        <w:rPr>
          <w:rFonts w:hint="eastAsia"/>
          <w:spacing w:val="2"/>
        </w:rPr>
        <w:t>配置圖副知</w:t>
      </w:r>
      <w:proofErr w:type="gramEnd"/>
      <w:r w:rsidRPr="00705B54">
        <w:rPr>
          <w:rFonts w:hint="eastAsia"/>
          <w:spacing w:val="2"/>
        </w:rPr>
        <w:t>消防機關。</w:t>
      </w:r>
    </w:p>
    <w:p w:rsidR="00122DC1" w:rsidRPr="00353D1B" w:rsidRDefault="00122DC1" w:rsidP="008B3113">
      <w:pPr>
        <w:pStyle w:val="a6"/>
        <w:spacing w:line="474" w:lineRule="exact"/>
        <w:ind w:left="1400" w:hanging="1400"/>
      </w:pPr>
      <w:r w:rsidRPr="00353D1B">
        <w:rPr>
          <w:rFonts w:hint="eastAsia"/>
        </w:rPr>
        <w:lastRenderedPageBreak/>
        <w:t>第七十二條　　符合下列條件之</w:t>
      </w:r>
      <w:proofErr w:type="gramStart"/>
      <w:r w:rsidRPr="00353D1B">
        <w:rPr>
          <w:rFonts w:hint="eastAsia"/>
        </w:rPr>
        <w:t>一</w:t>
      </w:r>
      <w:proofErr w:type="gramEnd"/>
      <w:r w:rsidRPr="00353D1B">
        <w:rPr>
          <w:rFonts w:hint="eastAsia"/>
        </w:rPr>
        <w:t>者，主管機關得予以獎勵：</w:t>
      </w:r>
    </w:p>
    <w:p w:rsidR="00122DC1" w:rsidRPr="00353D1B" w:rsidRDefault="00122DC1" w:rsidP="008B3113">
      <w:pPr>
        <w:pStyle w:val="11"/>
        <w:spacing w:line="474" w:lineRule="exact"/>
        <w:ind w:left="2520" w:hangingChars="200" w:hanging="560"/>
      </w:pPr>
      <w:r w:rsidRPr="00353D1B">
        <w:rPr>
          <w:rFonts w:hint="eastAsia"/>
        </w:rPr>
        <w:t>一、</w:t>
      </w:r>
      <w:r w:rsidRPr="001505CE">
        <w:rPr>
          <w:rFonts w:hint="eastAsia"/>
          <w:spacing w:val="2"/>
        </w:rPr>
        <w:t>運作人連續十年未違反本法規定。</w:t>
      </w:r>
    </w:p>
    <w:p w:rsidR="00122DC1" w:rsidRPr="00353D1B" w:rsidRDefault="00122DC1" w:rsidP="008B3113">
      <w:pPr>
        <w:pStyle w:val="11"/>
        <w:spacing w:line="474" w:lineRule="exact"/>
        <w:ind w:left="2520" w:hangingChars="200" w:hanging="560"/>
      </w:pPr>
      <w:r w:rsidRPr="00353D1B">
        <w:rPr>
          <w:rFonts w:hint="eastAsia"/>
        </w:rPr>
        <w:t>二、</w:t>
      </w:r>
      <w:r w:rsidRPr="001505CE">
        <w:rPr>
          <w:rFonts w:hint="eastAsia"/>
          <w:spacing w:val="2"/>
        </w:rPr>
        <w:t>致力毒性化學物質及關注化學物質之危害預防及有關設備改善績效卓著。</w:t>
      </w:r>
    </w:p>
    <w:p w:rsidR="00122DC1" w:rsidRPr="00353D1B" w:rsidRDefault="00122DC1" w:rsidP="008B3113">
      <w:pPr>
        <w:pStyle w:val="11"/>
        <w:spacing w:line="474" w:lineRule="exact"/>
        <w:ind w:left="2520" w:hangingChars="200" w:hanging="560"/>
      </w:pPr>
      <w:r w:rsidRPr="00353D1B">
        <w:rPr>
          <w:rFonts w:hint="eastAsia"/>
        </w:rPr>
        <w:t>三、</w:t>
      </w:r>
      <w:r w:rsidRPr="001505CE">
        <w:rPr>
          <w:rFonts w:hint="eastAsia"/>
          <w:spacing w:val="2"/>
        </w:rPr>
        <w:t>發明或改良降低毒性化學物質及關注化學物質製造、運送、貯存、使用時所產生危險或污染之方法，足資推廣。</w:t>
      </w:r>
    </w:p>
    <w:p w:rsidR="00122DC1" w:rsidRPr="00353D1B" w:rsidRDefault="00122DC1" w:rsidP="008B3113">
      <w:pPr>
        <w:pStyle w:val="a7"/>
        <w:spacing w:line="474" w:lineRule="exact"/>
        <w:ind w:left="1400" w:firstLine="560"/>
      </w:pPr>
      <w:r w:rsidRPr="00353D1B">
        <w:rPr>
          <w:rFonts w:hint="eastAsia"/>
        </w:rPr>
        <w:t>前項獎勵之適用對象、評選、獎勵方式及其他應遵行事項之辦法，由主管機關定之。</w:t>
      </w:r>
    </w:p>
    <w:p w:rsidR="00122DC1" w:rsidRPr="00353D1B" w:rsidRDefault="00122DC1" w:rsidP="008B3113">
      <w:pPr>
        <w:pStyle w:val="a6"/>
        <w:spacing w:line="474" w:lineRule="exact"/>
        <w:ind w:left="1400" w:hanging="1400"/>
      </w:pPr>
      <w:r w:rsidRPr="00353D1B">
        <w:rPr>
          <w:rFonts w:hint="eastAsia"/>
        </w:rPr>
        <w:t>第七十三條　　運作人、應登錄申報人或其他義務人違反本法或依本法授權訂定之相關命令而主管機關疏於執行時，受害人民或公益團體</w:t>
      </w:r>
      <w:proofErr w:type="gramStart"/>
      <w:r w:rsidRPr="00353D1B">
        <w:rPr>
          <w:rFonts w:hint="eastAsia"/>
        </w:rPr>
        <w:t>得敘明疏</w:t>
      </w:r>
      <w:proofErr w:type="gramEnd"/>
      <w:r w:rsidRPr="00353D1B">
        <w:rPr>
          <w:rFonts w:hint="eastAsia"/>
        </w:rPr>
        <w:t>於執行之具體內容，以書面告知主管機關。主管機關於書面告知送達之日起六十日內仍未依法執行者，受害人民或公益團體得以該主管機關為被告，對其</w:t>
      </w:r>
      <w:proofErr w:type="gramStart"/>
      <w:r w:rsidRPr="00353D1B">
        <w:rPr>
          <w:rFonts w:hint="eastAsia"/>
        </w:rPr>
        <w:t>怠</w:t>
      </w:r>
      <w:proofErr w:type="gramEnd"/>
      <w:r w:rsidRPr="00353D1B">
        <w:rPr>
          <w:rFonts w:hint="eastAsia"/>
        </w:rPr>
        <w:t>於執行職務之行為，直接向行政法院提起訴訟，</w:t>
      </w:r>
      <w:proofErr w:type="gramStart"/>
      <w:r w:rsidRPr="00353D1B">
        <w:rPr>
          <w:rFonts w:hint="eastAsia"/>
        </w:rPr>
        <w:t>請求判令其</w:t>
      </w:r>
      <w:proofErr w:type="gramEnd"/>
      <w:r w:rsidRPr="00353D1B">
        <w:rPr>
          <w:rFonts w:hint="eastAsia"/>
        </w:rPr>
        <w:t>執行。</w:t>
      </w:r>
    </w:p>
    <w:p w:rsidR="00122DC1" w:rsidRPr="00353D1B" w:rsidRDefault="00122DC1" w:rsidP="008B3113">
      <w:pPr>
        <w:pStyle w:val="a7"/>
        <w:spacing w:line="474" w:lineRule="exact"/>
        <w:ind w:left="1400" w:firstLine="560"/>
      </w:pPr>
      <w:r w:rsidRPr="00353D1B">
        <w:rPr>
          <w:rFonts w:hint="eastAsia"/>
        </w:rPr>
        <w:t>行政法院為前項判決時，得依</w:t>
      </w:r>
      <w:proofErr w:type="gramStart"/>
      <w:r w:rsidRPr="00353D1B">
        <w:rPr>
          <w:rFonts w:hint="eastAsia"/>
        </w:rPr>
        <w:t>職權判命被告</w:t>
      </w:r>
      <w:proofErr w:type="gramEnd"/>
      <w:r w:rsidRPr="00353D1B">
        <w:rPr>
          <w:rFonts w:hint="eastAsia"/>
        </w:rPr>
        <w:t>機關支付適當律師費用、偵測鑑定費用或其他訴訟費用予對防制化學物質污染環境有具體貢獻之原告。</w:t>
      </w:r>
    </w:p>
    <w:p w:rsidR="00122DC1" w:rsidRPr="00353D1B" w:rsidRDefault="00122DC1" w:rsidP="008B3113">
      <w:pPr>
        <w:pStyle w:val="a7"/>
        <w:spacing w:line="474" w:lineRule="exact"/>
        <w:ind w:left="1400" w:firstLine="560"/>
      </w:pPr>
      <w:r w:rsidRPr="00353D1B">
        <w:rPr>
          <w:rFonts w:hint="eastAsia"/>
        </w:rPr>
        <w:t>第一項之書面告知格式，由中央主管機關會商有關機關公告之。</w:t>
      </w:r>
    </w:p>
    <w:p w:rsidR="00122DC1" w:rsidRPr="00353D1B" w:rsidRDefault="00122DC1" w:rsidP="008B3113">
      <w:pPr>
        <w:pStyle w:val="a6"/>
        <w:spacing w:line="474" w:lineRule="exact"/>
        <w:ind w:left="1400" w:hanging="1400"/>
      </w:pPr>
      <w:r w:rsidRPr="00353D1B">
        <w:rPr>
          <w:rFonts w:hint="eastAsia"/>
        </w:rPr>
        <w:t>第七十四條　　本法施行細則，由中央主管機關定之。</w:t>
      </w:r>
    </w:p>
    <w:p w:rsidR="00DE3F74" w:rsidRPr="00353D1B" w:rsidRDefault="00122DC1" w:rsidP="008B3113">
      <w:pPr>
        <w:widowControl/>
        <w:adjustRightInd/>
        <w:spacing w:afterLines="100" w:after="240" w:line="474" w:lineRule="exact"/>
        <w:ind w:left="1400" w:hangingChars="500" w:hanging="1400"/>
        <w:textAlignment w:val="auto"/>
      </w:pPr>
      <w:r w:rsidRPr="00353D1B">
        <w:rPr>
          <w:rFonts w:hint="eastAsia"/>
        </w:rPr>
        <w:t xml:space="preserve">第七十五條　　</w:t>
      </w:r>
      <w:proofErr w:type="gramStart"/>
      <w:r w:rsidRPr="00353D1B">
        <w:rPr>
          <w:rFonts w:hint="eastAsia"/>
        </w:rPr>
        <w:t>本法除第七</w:t>
      </w:r>
      <w:proofErr w:type="gramEnd"/>
      <w:r w:rsidRPr="00353D1B">
        <w:rPr>
          <w:rFonts w:hint="eastAsia"/>
        </w:rPr>
        <w:t>條、第五十四條、第六十五條、第六十七條及第七十二條，自公布日施行外，自公布後一年施行。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lastRenderedPageBreak/>
              <w:br w:type="page"/>
            </w:r>
            <w:r>
              <w:br w:type="page"/>
            </w:r>
            <w:r>
              <w:rPr>
                <w:rFonts w:hint="eastAsia"/>
              </w:rPr>
              <w:t>總統令</w:t>
            </w:r>
          </w:p>
        </w:tc>
        <w:tc>
          <w:tcPr>
            <w:tcW w:w="4759" w:type="dxa"/>
            <w:vAlign w:val="center"/>
          </w:tcPr>
          <w:p w:rsidR="00004B55" w:rsidRDefault="00004B55" w:rsidP="00B052D3">
            <w:pPr>
              <w:spacing w:line="240" w:lineRule="auto"/>
              <w:jc w:val="distribute"/>
            </w:pPr>
            <w:r>
              <w:rPr>
                <w:rFonts w:hint="eastAsia"/>
              </w:rPr>
              <w:t>中華民國</w:t>
            </w:r>
            <w:r w:rsidR="00A325BB">
              <w:rPr>
                <w:rFonts w:hint="eastAsia"/>
              </w:rPr>
              <w:t>108</w:t>
            </w:r>
            <w:r>
              <w:rPr>
                <w:rFonts w:hint="eastAsia"/>
              </w:rPr>
              <w:t>年</w:t>
            </w:r>
            <w:r w:rsidR="003B6E2B">
              <w:rPr>
                <w:rFonts w:hint="eastAsia"/>
              </w:rPr>
              <w:t>1</w:t>
            </w:r>
            <w:r w:rsidR="0079208A">
              <w:rPr>
                <w:rFonts w:hint="eastAsia"/>
              </w:rPr>
              <w:t>月</w:t>
            </w:r>
            <w:r w:rsidR="000925B9">
              <w:rPr>
                <w:rFonts w:hint="eastAsia"/>
              </w:rPr>
              <w:t>8</w:t>
            </w:r>
            <w:r>
              <w:rPr>
                <w:rFonts w:hint="eastAsia"/>
              </w:rPr>
              <w:t>日</w:t>
            </w:r>
          </w:p>
        </w:tc>
      </w:tr>
    </w:tbl>
    <w:p w:rsidR="009E7C2F" w:rsidRPr="00BF003F" w:rsidRDefault="009E7C2F" w:rsidP="00090994">
      <w:pPr>
        <w:spacing w:line="480" w:lineRule="exact"/>
        <w:rPr>
          <w:spacing w:val="10"/>
        </w:rPr>
      </w:pPr>
      <w:r>
        <w:rPr>
          <w:rFonts w:hint="eastAsia"/>
        </w:rPr>
        <w:t xml:space="preserve">　　</w:t>
      </w:r>
      <w:r w:rsidRPr="00BF003F">
        <w:rPr>
          <w:rFonts w:hint="eastAsia"/>
          <w:spacing w:val="10"/>
        </w:rPr>
        <w:t>行政院秘書長卓榮泰已准辭職，應予免職。</w:t>
      </w:r>
    </w:p>
    <w:p w:rsidR="00004B55" w:rsidRPr="00BF003F" w:rsidRDefault="009E7C2F" w:rsidP="00090994">
      <w:pPr>
        <w:pStyle w:val="ac"/>
        <w:spacing w:line="480" w:lineRule="exact"/>
        <w:ind w:firstLineChars="0" w:firstLine="0"/>
        <w:rPr>
          <w:color w:val="auto"/>
        </w:rPr>
      </w:pPr>
      <w:r>
        <w:rPr>
          <w:rFonts w:hint="eastAsia"/>
        </w:rPr>
        <w:t xml:space="preserve">　　</w:t>
      </w:r>
      <w:r w:rsidRPr="00BF003F">
        <w:rPr>
          <w:rFonts w:hint="eastAsia"/>
          <w:color w:val="auto"/>
        </w:rPr>
        <w:t>此令自中華民國</w:t>
      </w:r>
      <w:r w:rsidRPr="00BF003F">
        <w:rPr>
          <w:rFonts w:hint="eastAsia"/>
          <w:color w:val="auto"/>
        </w:rPr>
        <w:t>108</w:t>
      </w:r>
      <w:r w:rsidRPr="00BF003F">
        <w:rPr>
          <w:rFonts w:hint="eastAsia"/>
          <w:color w:val="auto"/>
        </w:rPr>
        <w:t>年</w:t>
      </w:r>
      <w:r w:rsidRPr="00BF003F">
        <w:rPr>
          <w:rFonts w:hint="eastAsia"/>
          <w:color w:val="auto"/>
        </w:rPr>
        <w:t>1</w:t>
      </w:r>
      <w:r w:rsidRPr="00BF003F">
        <w:rPr>
          <w:rFonts w:hint="eastAsia"/>
          <w:color w:val="auto"/>
        </w:rPr>
        <w:t>月</w:t>
      </w:r>
      <w:r w:rsidRPr="00BF003F">
        <w:rPr>
          <w:rFonts w:hint="eastAsia"/>
          <w:color w:val="auto"/>
        </w:rPr>
        <w:t>8</w:t>
      </w:r>
      <w:r w:rsidRPr="00BF003F">
        <w:rPr>
          <w:rFonts w:hint="eastAsia"/>
          <w:color w:val="auto"/>
        </w:rPr>
        <w:t>日生效。</w:t>
      </w:r>
    </w:p>
    <w:p w:rsidR="00004B55" w:rsidRDefault="00004B55" w:rsidP="00EC15F0">
      <w:pPr>
        <w:spacing w:beforeLines="100" w:before="240"/>
      </w:pPr>
      <w:r>
        <w:rPr>
          <w:rFonts w:hint="eastAsia"/>
        </w:rPr>
        <w:t xml:space="preserve">總　　　統　</w:t>
      </w:r>
      <w:r w:rsidR="0023486E">
        <w:rPr>
          <w:rFonts w:hint="eastAsia"/>
        </w:rPr>
        <w:t>蔡英文</w:t>
      </w:r>
    </w:p>
    <w:p w:rsidR="009529AA" w:rsidRDefault="00004B55" w:rsidP="00EC15F0">
      <w:pPr>
        <w:spacing w:afterLines="100" w:after="240"/>
      </w:pPr>
      <w:r>
        <w:rPr>
          <w:rFonts w:hint="eastAsia"/>
        </w:rPr>
        <w:t xml:space="preserve">行政院院長　</w:t>
      </w:r>
      <w:r w:rsidR="0079208A">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9529AA" w:rsidTr="00D47E51">
        <w:trPr>
          <w:trHeight w:hRule="exact" w:val="851"/>
        </w:trPr>
        <w:tc>
          <w:tcPr>
            <w:tcW w:w="1988" w:type="dxa"/>
            <w:vAlign w:val="center"/>
          </w:tcPr>
          <w:p w:rsidR="009529AA" w:rsidRDefault="009529AA" w:rsidP="00D47E51">
            <w:pPr>
              <w:pStyle w:val="afa"/>
            </w:pPr>
            <w:r>
              <w:br w:type="page"/>
            </w:r>
            <w:r>
              <w:br w:type="page"/>
            </w:r>
            <w:r>
              <w:rPr>
                <w:rFonts w:hint="eastAsia"/>
              </w:rPr>
              <w:t>總統令</w:t>
            </w:r>
          </w:p>
        </w:tc>
        <w:tc>
          <w:tcPr>
            <w:tcW w:w="4759" w:type="dxa"/>
            <w:vAlign w:val="center"/>
          </w:tcPr>
          <w:p w:rsidR="009529AA" w:rsidRDefault="009529AA" w:rsidP="00D47E51">
            <w:pPr>
              <w:spacing w:line="240" w:lineRule="auto"/>
              <w:jc w:val="distribute"/>
            </w:pPr>
            <w:r>
              <w:rPr>
                <w:rFonts w:hint="eastAsia"/>
              </w:rPr>
              <w:t>中華民國</w:t>
            </w:r>
            <w:r>
              <w:rPr>
                <w:rFonts w:hint="eastAsia"/>
              </w:rPr>
              <w:t>108</w:t>
            </w:r>
            <w:r>
              <w:rPr>
                <w:rFonts w:hint="eastAsia"/>
              </w:rPr>
              <w:t>年</w:t>
            </w:r>
            <w:r>
              <w:rPr>
                <w:rFonts w:hint="eastAsia"/>
              </w:rPr>
              <w:t>1</w:t>
            </w:r>
            <w:r>
              <w:rPr>
                <w:rFonts w:hint="eastAsia"/>
              </w:rPr>
              <w:t>月</w:t>
            </w:r>
            <w:r>
              <w:rPr>
                <w:rFonts w:hint="eastAsia"/>
              </w:rPr>
              <w:t>1</w:t>
            </w:r>
            <w:r>
              <w:t>4</w:t>
            </w:r>
            <w:r>
              <w:rPr>
                <w:rFonts w:hint="eastAsia"/>
              </w:rPr>
              <w:t>日</w:t>
            </w:r>
          </w:p>
        </w:tc>
      </w:tr>
    </w:tbl>
    <w:p w:rsidR="009529AA" w:rsidRPr="003A05E4" w:rsidRDefault="009529AA" w:rsidP="00090994">
      <w:pPr>
        <w:spacing w:line="480" w:lineRule="exact"/>
        <w:rPr>
          <w:spacing w:val="10"/>
        </w:rPr>
      </w:pPr>
      <w:r>
        <w:rPr>
          <w:rFonts w:hint="eastAsia"/>
        </w:rPr>
        <w:t xml:space="preserve">　　</w:t>
      </w:r>
      <w:r w:rsidRPr="003A05E4">
        <w:rPr>
          <w:rFonts w:hint="eastAsia"/>
          <w:spacing w:val="10"/>
        </w:rPr>
        <w:t>行政院院長賴</w:t>
      </w:r>
      <w:r w:rsidRPr="003A05E4">
        <w:rPr>
          <w:spacing w:val="10"/>
        </w:rPr>
        <w:t>清德</w:t>
      </w:r>
      <w:r w:rsidRPr="003A05E4">
        <w:rPr>
          <w:rFonts w:hint="eastAsia"/>
          <w:spacing w:val="10"/>
        </w:rPr>
        <w:t>已准辭職，應予免職。</w:t>
      </w:r>
    </w:p>
    <w:p w:rsidR="009529AA" w:rsidRPr="003A05E4" w:rsidRDefault="009529AA" w:rsidP="00090994">
      <w:pPr>
        <w:spacing w:line="480" w:lineRule="exact"/>
        <w:rPr>
          <w:spacing w:val="10"/>
        </w:rPr>
      </w:pPr>
      <w:r>
        <w:rPr>
          <w:rFonts w:hint="eastAsia"/>
        </w:rPr>
        <w:t xml:space="preserve">　　</w:t>
      </w:r>
      <w:r w:rsidRPr="003A05E4">
        <w:rPr>
          <w:rFonts w:hint="eastAsia"/>
          <w:spacing w:val="10"/>
        </w:rPr>
        <w:t>特任</w:t>
      </w:r>
      <w:r w:rsidRPr="003A05E4">
        <w:rPr>
          <w:spacing w:val="10"/>
        </w:rPr>
        <w:t>蘇貞昌</w:t>
      </w:r>
      <w:r w:rsidRPr="003A05E4">
        <w:rPr>
          <w:rFonts w:hint="eastAsia"/>
          <w:spacing w:val="10"/>
        </w:rPr>
        <w:t>為行</w:t>
      </w:r>
      <w:r w:rsidRPr="003A05E4">
        <w:rPr>
          <w:spacing w:val="10"/>
        </w:rPr>
        <w:t>政院院長</w:t>
      </w:r>
      <w:r w:rsidRPr="003A05E4">
        <w:rPr>
          <w:rFonts w:hint="eastAsia"/>
          <w:spacing w:val="10"/>
        </w:rPr>
        <w:t>。</w:t>
      </w:r>
    </w:p>
    <w:p w:rsidR="009529AA" w:rsidRDefault="009529AA" w:rsidP="009529AA">
      <w:pPr>
        <w:widowControl/>
        <w:adjustRightInd/>
        <w:spacing w:beforeLines="100" w:before="240" w:afterLines="100" w:after="240"/>
        <w:jc w:val="left"/>
        <w:textAlignment w:val="auto"/>
      </w:pPr>
      <w:r>
        <w:rPr>
          <w:rFonts w:hint="eastAsia"/>
        </w:rPr>
        <w:t>總　　　統　蔡英文</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6E5F4C" w:rsidTr="00D47E51">
        <w:trPr>
          <w:trHeight w:hRule="exact" w:val="851"/>
        </w:trPr>
        <w:tc>
          <w:tcPr>
            <w:tcW w:w="1988" w:type="dxa"/>
            <w:vAlign w:val="center"/>
          </w:tcPr>
          <w:p w:rsidR="006E5F4C" w:rsidRDefault="006E5F4C" w:rsidP="00D47E51">
            <w:pPr>
              <w:pStyle w:val="afa"/>
            </w:pPr>
            <w:r>
              <w:br w:type="page"/>
            </w:r>
            <w:r>
              <w:br w:type="page"/>
            </w:r>
            <w:r>
              <w:rPr>
                <w:rFonts w:hint="eastAsia"/>
              </w:rPr>
              <w:t>總統令</w:t>
            </w:r>
          </w:p>
        </w:tc>
        <w:tc>
          <w:tcPr>
            <w:tcW w:w="4759" w:type="dxa"/>
            <w:vAlign w:val="center"/>
          </w:tcPr>
          <w:p w:rsidR="006E5F4C" w:rsidRDefault="006E5F4C" w:rsidP="00D47E51">
            <w:pPr>
              <w:spacing w:line="240" w:lineRule="auto"/>
              <w:jc w:val="distribute"/>
            </w:pPr>
            <w:r>
              <w:rPr>
                <w:rFonts w:hint="eastAsia"/>
              </w:rPr>
              <w:t>中華民國</w:t>
            </w:r>
            <w:r>
              <w:rPr>
                <w:rFonts w:hint="eastAsia"/>
              </w:rPr>
              <w:t>108</w:t>
            </w:r>
            <w:r>
              <w:rPr>
                <w:rFonts w:hint="eastAsia"/>
              </w:rPr>
              <w:t>年</w:t>
            </w:r>
            <w:r>
              <w:rPr>
                <w:rFonts w:hint="eastAsia"/>
              </w:rPr>
              <w:t>1</w:t>
            </w:r>
            <w:r>
              <w:rPr>
                <w:rFonts w:hint="eastAsia"/>
              </w:rPr>
              <w:t>月</w:t>
            </w:r>
            <w:r>
              <w:rPr>
                <w:rFonts w:hint="eastAsia"/>
              </w:rPr>
              <w:t>14</w:t>
            </w:r>
            <w:r>
              <w:rPr>
                <w:rFonts w:hint="eastAsia"/>
              </w:rPr>
              <w:t>日</w:t>
            </w:r>
          </w:p>
        </w:tc>
      </w:tr>
    </w:tbl>
    <w:p w:rsidR="006E5F4C" w:rsidRDefault="006E5F4C" w:rsidP="00090994">
      <w:pPr>
        <w:pStyle w:val="ac"/>
        <w:spacing w:line="485" w:lineRule="exact"/>
        <w:ind w:firstLineChars="0" w:firstLine="0"/>
      </w:pPr>
      <w:r>
        <w:rPr>
          <w:rFonts w:hint="eastAsia"/>
        </w:rPr>
        <w:t xml:space="preserve">　　</w:t>
      </w:r>
      <w:r w:rsidR="005C451E">
        <w:rPr>
          <w:rFonts w:hint="eastAsia"/>
        </w:rPr>
        <w:t>行政院</w:t>
      </w:r>
      <w:r w:rsidR="005C451E" w:rsidRPr="00CD0BEC">
        <w:rPr>
          <w:rFonts w:hint="eastAsia"/>
        </w:rPr>
        <w:t>副院長</w:t>
      </w:r>
      <w:r w:rsidR="005C451E">
        <w:rPr>
          <w:rFonts w:hint="eastAsia"/>
        </w:rPr>
        <w:t>施俊吉，行政院</w:t>
      </w:r>
      <w:r w:rsidR="005C451E" w:rsidRPr="00CD0BEC">
        <w:rPr>
          <w:rFonts w:hint="eastAsia"/>
        </w:rPr>
        <w:t>政務委員兼福建省政府委員並為主席張景森</w:t>
      </w:r>
      <w:r w:rsidR="005C451E">
        <w:rPr>
          <w:rFonts w:hint="eastAsia"/>
        </w:rPr>
        <w:t>，</w:t>
      </w:r>
      <w:r w:rsidR="005C451E" w:rsidRPr="00CD0BEC">
        <w:rPr>
          <w:rFonts w:hint="eastAsia"/>
        </w:rPr>
        <w:t>行政院政務委員兼行政院公共工程委員會主任委員</w:t>
      </w:r>
      <w:r w:rsidR="005C451E">
        <w:rPr>
          <w:rFonts w:hint="eastAsia"/>
        </w:rPr>
        <w:t>吳澤成，</w:t>
      </w:r>
      <w:r w:rsidR="005C451E" w:rsidRPr="00CD0BEC">
        <w:rPr>
          <w:rFonts w:hint="eastAsia"/>
        </w:rPr>
        <w:t>行政院政務委員兼國家發展委員會主任委員陳</w:t>
      </w:r>
      <w:r w:rsidR="005C451E">
        <w:rPr>
          <w:rFonts w:hint="eastAsia"/>
        </w:rPr>
        <w:t>美伶，</w:t>
      </w:r>
      <w:r w:rsidR="005C451E" w:rsidRPr="00CD0BEC">
        <w:rPr>
          <w:rFonts w:hint="eastAsia"/>
        </w:rPr>
        <w:t>行政院政務委員林萬億</w:t>
      </w:r>
      <w:r w:rsidR="005C451E">
        <w:rPr>
          <w:rFonts w:hint="eastAsia"/>
        </w:rPr>
        <w:t>、</w:t>
      </w:r>
      <w:r w:rsidR="005C451E" w:rsidRPr="00CD0BEC">
        <w:rPr>
          <w:rFonts w:hint="eastAsia"/>
        </w:rPr>
        <w:t>吳政忠</w:t>
      </w:r>
      <w:r w:rsidR="005C451E">
        <w:rPr>
          <w:rFonts w:hint="eastAsia"/>
        </w:rPr>
        <w:t>、</w:t>
      </w:r>
      <w:r w:rsidR="005C451E" w:rsidRPr="00CE6A14">
        <w:rPr>
          <w:rFonts w:hint="eastAsia"/>
        </w:rPr>
        <w:t>鄧振中</w:t>
      </w:r>
      <w:r w:rsidR="005C451E">
        <w:rPr>
          <w:rFonts w:hint="eastAsia"/>
        </w:rPr>
        <w:t>、</w:t>
      </w:r>
      <w:r w:rsidR="005C451E" w:rsidRPr="00CE6A14">
        <w:rPr>
          <w:rFonts w:hint="eastAsia"/>
        </w:rPr>
        <w:t>唐鳳</w:t>
      </w:r>
      <w:r w:rsidR="005C451E">
        <w:rPr>
          <w:rFonts w:hint="eastAsia"/>
        </w:rPr>
        <w:t>、羅秉成，行政院</w:t>
      </w:r>
      <w:r w:rsidR="005C451E" w:rsidRPr="00CE6A14">
        <w:rPr>
          <w:rFonts w:hint="eastAsia"/>
        </w:rPr>
        <w:t>發言人</w:t>
      </w:r>
      <w:proofErr w:type="gramStart"/>
      <w:r w:rsidR="009734F5">
        <w:rPr>
          <w:rFonts w:hint="eastAsia"/>
        </w:rPr>
        <w:t>谷</w:t>
      </w:r>
      <w:r w:rsidR="009734F5">
        <w:t>辣斯</w:t>
      </w:r>
      <w:r w:rsidR="007F6299">
        <w:rPr>
          <w:rFonts w:hint="eastAsia"/>
        </w:rPr>
        <w:t>‧</w:t>
      </w:r>
      <w:proofErr w:type="gramEnd"/>
      <w:r w:rsidR="009734F5">
        <w:t>尤達卡</w:t>
      </w:r>
      <w:r w:rsidR="00D70601">
        <w:rPr>
          <w:rFonts w:hint="eastAsia"/>
        </w:rPr>
        <w:t xml:space="preserve"> </w:t>
      </w:r>
      <w:r w:rsidR="009734F5">
        <w:rPr>
          <w:rFonts w:hint="eastAsia"/>
        </w:rPr>
        <w:t xml:space="preserve">Kolas </w:t>
      </w:r>
      <w:proofErr w:type="spellStart"/>
      <w:r w:rsidR="009734F5">
        <w:rPr>
          <w:rFonts w:hint="eastAsia"/>
        </w:rPr>
        <w:t>Yo</w:t>
      </w:r>
      <w:r w:rsidR="009734F5">
        <w:t>taka</w:t>
      </w:r>
      <w:proofErr w:type="spellEnd"/>
      <w:r w:rsidR="005C451E">
        <w:rPr>
          <w:rFonts w:hint="eastAsia"/>
        </w:rPr>
        <w:t>，</w:t>
      </w:r>
      <w:r w:rsidR="005C451E" w:rsidRPr="00CE6A14">
        <w:rPr>
          <w:rFonts w:hint="eastAsia"/>
        </w:rPr>
        <w:t>已准辭職，均應予免職。</w:t>
      </w:r>
    </w:p>
    <w:p w:rsidR="001E2E22" w:rsidRDefault="001E2E22" w:rsidP="00090994">
      <w:pPr>
        <w:pStyle w:val="ac"/>
        <w:spacing w:line="485" w:lineRule="exact"/>
        <w:ind w:firstLineChars="0" w:firstLine="0"/>
      </w:pPr>
      <w:r>
        <w:rPr>
          <w:rFonts w:hint="eastAsia"/>
        </w:rPr>
        <w:t xml:space="preserve">　　</w:t>
      </w:r>
      <w:r w:rsidR="00711AF3" w:rsidRPr="00CE6A14">
        <w:rPr>
          <w:rFonts w:hint="eastAsia"/>
        </w:rPr>
        <w:t>內政部部長</w:t>
      </w:r>
      <w:r w:rsidR="00711AF3">
        <w:rPr>
          <w:rFonts w:hint="eastAsia"/>
        </w:rPr>
        <w:t>徐國勇</w:t>
      </w:r>
      <w:r w:rsidR="00711AF3" w:rsidRPr="003D513D">
        <w:rPr>
          <w:rFonts w:hint="eastAsia"/>
        </w:rPr>
        <w:t>，外交部部長</w:t>
      </w:r>
      <w:r w:rsidR="00711AF3">
        <w:rPr>
          <w:rFonts w:hint="eastAsia"/>
        </w:rPr>
        <w:t>吳釗燮</w:t>
      </w:r>
      <w:r w:rsidR="00711AF3" w:rsidRPr="003D513D">
        <w:rPr>
          <w:rFonts w:hint="eastAsia"/>
        </w:rPr>
        <w:t>，國防部部長</w:t>
      </w:r>
      <w:r w:rsidR="00711AF3">
        <w:rPr>
          <w:rFonts w:hint="eastAsia"/>
        </w:rPr>
        <w:t>嚴德發</w:t>
      </w:r>
      <w:r w:rsidR="00711AF3" w:rsidRPr="003D513D">
        <w:rPr>
          <w:rFonts w:hint="eastAsia"/>
        </w:rPr>
        <w:t>，財政部部長</w:t>
      </w:r>
      <w:r w:rsidR="00711AF3">
        <w:rPr>
          <w:rFonts w:hint="eastAsia"/>
        </w:rPr>
        <w:t>蘇建榮</w:t>
      </w:r>
      <w:r w:rsidR="00711AF3" w:rsidRPr="003D513D">
        <w:rPr>
          <w:rFonts w:hint="eastAsia"/>
        </w:rPr>
        <w:t>，法務部部長</w:t>
      </w:r>
      <w:r w:rsidR="00711AF3">
        <w:rPr>
          <w:rFonts w:hint="eastAsia"/>
        </w:rPr>
        <w:t>蔡清祥</w:t>
      </w:r>
      <w:r w:rsidR="00711AF3" w:rsidRPr="003D513D">
        <w:rPr>
          <w:rFonts w:hint="eastAsia"/>
        </w:rPr>
        <w:t>，</w:t>
      </w:r>
      <w:r w:rsidR="00711AF3">
        <w:rPr>
          <w:rFonts w:hint="eastAsia"/>
        </w:rPr>
        <w:t>經濟部部長沈榮津</w:t>
      </w:r>
      <w:r w:rsidR="00711AF3" w:rsidRPr="003D513D">
        <w:rPr>
          <w:rFonts w:hint="eastAsia"/>
        </w:rPr>
        <w:t>，</w:t>
      </w:r>
      <w:r w:rsidR="00711AF3" w:rsidRPr="000B227C">
        <w:rPr>
          <w:rFonts w:hint="eastAsia"/>
        </w:rPr>
        <w:t>勞動</w:t>
      </w:r>
      <w:proofErr w:type="gramStart"/>
      <w:r w:rsidR="00711AF3" w:rsidRPr="000B227C">
        <w:rPr>
          <w:rFonts w:hint="eastAsia"/>
        </w:rPr>
        <w:t>部</w:t>
      </w:r>
      <w:proofErr w:type="gramEnd"/>
      <w:r w:rsidR="00711AF3" w:rsidRPr="000B227C">
        <w:rPr>
          <w:rFonts w:hint="eastAsia"/>
        </w:rPr>
        <w:t>部長</w:t>
      </w:r>
      <w:r w:rsidR="00711AF3">
        <w:rPr>
          <w:rFonts w:hint="eastAsia"/>
        </w:rPr>
        <w:t>許銘春</w:t>
      </w:r>
      <w:r w:rsidR="00711AF3" w:rsidRPr="000B227C">
        <w:rPr>
          <w:rFonts w:hint="eastAsia"/>
        </w:rPr>
        <w:t>，衛生福利</w:t>
      </w:r>
      <w:proofErr w:type="gramStart"/>
      <w:r w:rsidR="00711AF3" w:rsidRPr="000B227C">
        <w:rPr>
          <w:rFonts w:hint="eastAsia"/>
        </w:rPr>
        <w:t>部</w:t>
      </w:r>
      <w:proofErr w:type="gramEnd"/>
      <w:r w:rsidR="00711AF3" w:rsidRPr="000B227C">
        <w:rPr>
          <w:rFonts w:hint="eastAsia"/>
        </w:rPr>
        <w:t>部長陳時中，</w:t>
      </w:r>
      <w:r w:rsidR="00711AF3" w:rsidRPr="003D513D">
        <w:rPr>
          <w:rFonts w:hint="eastAsia"/>
        </w:rPr>
        <w:t>文化</w:t>
      </w:r>
      <w:proofErr w:type="gramStart"/>
      <w:r w:rsidR="00711AF3" w:rsidRPr="003D513D">
        <w:rPr>
          <w:rFonts w:hint="eastAsia"/>
        </w:rPr>
        <w:t>部</w:t>
      </w:r>
      <w:proofErr w:type="gramEnd"/>
      <w:r w:rsidR="00711AF3" w:rsidRPr="003D513D">
        <w:rPr>
          <w:rFonts w:hint="eastAsia"/>
        </w:rPr>
        <w:t>部長鄭麗君，科技</w:t>
      </w:r>
      <w:proofErr w:type="gramStart"/>
      <w:r w:rsidR="00711AF3" w:rsidRPr="003D513D">
        <w:rPr>
          <w:rFonts w:hint="eastAsia"/>
        </w:rPr>
        <w:t>部</w:t>
      </w:r>
      <w:proofErr w:type="gramEnd"/>
      <w:r w:rsidR="00711AF3" w:rsidRPr="003D513D">
        <w:rPr>
          <w:rFonts w:hint="eastAsia"/>
        </w:rPr>
        <w:t>部長陳良基，</w:t>
      </w:r>
      <w:r w:rsidR="00711AF3" w:rsidRPr="000B227C">
        <w:rPr>
          <w:rFonts w:hint="eastAsia"/>
        </w:rPr>
        <w:t>大陸委員會主任委員</w:t>
      </w:r>
      <w:r w:rsidR="00711AF3">
        <w:rPr>
          <w:rFonts w:hint="eastAsia"/>
        </w:rPr>
        <w:t>陳明通</w:t>
      </w:r>
      <w:r w:rsidR="00711AF3" w:rsidRPr="000B227C">
        <w:rPr>
          <w:rFonts w:hint="eastAsia"/>
        </w:rPr>
        <w:t>，金融監督管理委員會主任委員</w:t>
      </w:r>
      <w:r w:rsidR="00711AF3">
        <w:rPr>
          <w:rFonts w:hint="eastAsia"/>
        </w:rPr>
        <w:t>顧立雄</w:t>
      </w:r>
      <w:r w:rsidR="00711AF3" w:rsidRPr="000B227C">
        <w:rPr>
          <w:rFonts w:hint="eastAsia"/>
        </w:rPr>
        <w:t>，</w:t>
      </w:r>
      <w:r w:rsidR="00711AF3">
        <w:rPr>
          <w:rFonts w:hint="eastAsia"/>
        </w:rPr>
        <w:t>海洋委員會主任委員黃煌</w:t>
      </w:r>
      <w:proofErr w:type="gramStart"/>
      <w:r w:rsidR="00711AF3">
        <w:rPr>
          <w:rFonts w:hint="eastAsia"/>
        </w:rPr>
        <w:t>煇</w:t>
      </w:r>
      <w:proofErr w:type="gramEnd"/>
      <w:r w:rsidR="00711AF3" w:rsidRPr="000B227C">
        <w:rPr>
          <w:rFonts w:hint="eastAsia"/>
        </w:rPr>
        <w:t>，</w:t>
      </w:r>
      <w:r w:rsidR="00711AF3" w:rsidRPr="003D513D">
        <w:rPr>
          <w:rFonts w:hint="eastAsia"/>
        </w:rPr>
        <w:t>僑務委員會委員長</w:t>
      </w:r>
      <w:r w:rsidR="00711AF3" w:rsidRPr="003D513D">
        <w:rPr>
          <w:rFonts w:hint="eastAsia"/>
        </w:rPr>
        <w:lastRenderedPageBreak/>
        <w:t>吳新興，國軍退除役官兵輔導委員會主任委員</w:t>
      </w:r>
      <w:r w:rsidR="00711AF3">
        <w:rPr>
          <w:rFonts w:hint="eastAsia"/>
        </w:rPr>
        <w:t>邱國正</w:t>
      </w:r>
      <w:r w:rsidR="00711AF3" w:rsidRPr="003D513D">
        <w:rPr>
          <w:rFonts w:hint="eastAsia"/>
        </w:rPr>
        <w:t>，原住民族委員會主任委員</w:t>
      </w:r>
      <w:r w:rsidR="007F6299">
        <w:rPr>
          <w:rFonts w:hint="eastAsia"/>
        </w:rPr>
        <w:t>夷</w:t>
      </w:r>
      <w:r w:rsidR="007F6299">
        <w:t>將</w:t>
      </w:r>
      <w:proofErr w:type="gramStart"/>
      <w:r w:rsidR="007F6299">
        <w:rPr>
          <w:rFonts w:hint="eastAsia"/>
        </w:rPr>
        <w:t>‧</w:t>
      </w:r>
      <w:proofErr w:type="gramEnd"/>
      <w:r w:rsidR="007F6299">
        <w:t>拔路兒</w:t>
      </w:r>
      <w:r w:rsidR="00622C96">
        <w:rPr>
          <w:rFonts w:hint="eastAsia"/>
        </w:rPr>
        <w:t xml:space="preserve"> </w:t>
      </w:r>
      <w:proofErr w:type="spellStart"/>
      <w:r w:rsidR="00622C96">
        <w:rPr>
          <w:rFonts w:hint="eastAsia"/>
        </w:rPr>
        <w:t>Icyang</w:t>
      </w:r>
      <w:proofErr w:type="spellEnd"/>
      <w:proofErr w:type="gramStart"/>
      <w:r w:rsidR="00622C96">
        <w:rPr>
          <w:rFonts w:hint="eastAsia"/>
        </w:rPr>
        <w:t>‧</w:t>
      </w:r>
      <w:proofErr w:type="spellStart"/>
      <w:proofErr w:type="gramEnd"/>
      <w:r w:rsidR="00622C96">
        <w:rPr>
          <w:rFonts w:hint="eastAsia"/>
        </w:rPr>
        <w:t>Parod</w:t>
      </w:r>
      <w:proofErr w:type="spellEnd"/>
      <w:r w:rsidR="00711AF3" w:rsidRPr="003D513D">
        <w:rPr>
          <w:rFonts w:hint="eastAsia"/>
        </w:rPr>
        <w:t>，</w:t>
      </w:r>
      <w:r w:rsidR="00711AF3" w:rsidRPr="000B227C">
        <w:rPr>
          <w:rFonts w:hint="eastAsia"/>
        </w:rPr>
        <w:t>客家委員會主任委員李永得，行政院主計總處主計長朱澤民，行政院人事行政總處人事長施能傑，</w:t>
      </w:r>
      <w:r w:rsidR="00711AF3" w:rsidRPr="003D513D">
        <w:rPr>
          <w:rFonts w:hint="eastAsia"/>
        </w:rPr>
        <w:t>行政院原子能委員會主任委員謝曉星，</w:t>
      </w:r>
      <w:r w:rsidR="00711AF3" w:rsidRPr="000B227C">
        <w:rPr>
          <w:rFonts w:hint="eastAsia"/>
        </w:rPr>
        <w:t>國立故宮博物院院長</w:t>
      </w:r>
      <w:r w:rsidR="00711AF3">
        <w:rPr>
          <w:rFonts w:hint="eastAsia"/>
        </w:rPr>
        <w:t>陳其南</w:t>
      </w:r>
      <w:r w:rsidR="00711AF3" w:rsidRPr="000B227C">
        <w:rPr>
          <w:rFonts w:hint="eastAsia"/>
        </w:rPr>
        <w:t>，</w:t>
      </w:r>
      <w:r w:rsidR="00711AF3" w:rsidRPr="003D513D">
        <w:rPr>
          <w:rFonts w:hint="eastAsia"/>
        </w:rPr>
        <w:t>北美事務協調委員會主任委員</w:t>
      </w:r>
      <w:r w:rsidR="00711AF3">
        <w:rPr>
          <w:rFonts w:hint="eastAsia"/>
        </w:rPr>
        <w:t>林良蓉，</w:t>
      </w:r>
      <w:r w:rsidR="00711AF3" w:rsidRPr="003D513D">
        <w:rPr>
          <w:rFonts w:hint="eastAsia"/>
        </w:rPr>
        <w:t>已准辭職，均應予免職。</w:t>
      </w:r>
    </w:p>
    <w:p w:rsidR="00D70601" w:rsidRPr="00057D51" w:rsidRDefault="00D70601" w:rsidP="00226760">
      <w:pPr>
        <w:pStyle w:val="ac"/>
        <w:spacing w:line="446" w:lineRule="exact"/>
        <w:ind w:firstLineChars="0" w:firstLine="0"/>
      </w:pPr>
      <w:r>
        <w:rPr>
          <w:rFonts w:hint="eastAsia"/>
        </w:rPr>
        <w:t xml:space="preserve">　　</w:t>
      </w:r>
      <w:r w:rsidR="00F24A6F" w:rsidRPr="00057D51">
        <w:rPr>
          <w:rFonts w:hint="eastAsia"/>
        </w:rPr>
        <w:t>行政院副秘書長何佩珊，內政部政務次長</w:t>
      </w:r>
      <w:proofErr w:type="gramStart"/>
      <w:r w:rsidR="00F24A6F" w:rsidRPr="00057D51">
        <w:rPr>
          <w:rFonts w:hint="eastAsia"/>
        </w:rPr>
        <w:t>花敬群</w:t>
      </w:r>
      <w:proofErr w:type="gramEnd"/>
      <w:r w:rsidR="00F24A6F" w:rsidRPr="00057D51">
        <w:rPr>
          <w:rFonts w:hint="eastAsia"/>
        </w:rPr>
        <w:t>、</w:t>
      </w:r>
      <w:r w:rsidR="00F24A6F" w:rsidRPr="00057D51">
        <w:t>陳宗彥</w:t>
      </w:r>
      <w:r w:rsidR="00F24A6F" w:rsidRPr="00057D51">
        <w:rPr>
          <w:rFonts w:hint="eastAsia"/>
        </w:rPr>
        <w:t>，外</w:t>
      </w:r>
      <w:r w:rsidR="00F24A6F" w:rsidRPr="005B5487">
        <w:rPr>
          <w:rFonts w:hint="eastAsia"/>
          <w:spacing w:val="7"/>
        </w:rPr>
        <w:t>交部政務次長謝武樵、徐斯儉，國防部副部長空軍二級上將沈一鳴、</w:t>
      </w:r>
      <w:r w:rsidR="00F24A6F" w:rsidRPr="00057D51">
        <w:rPr>
          <w:rFonts w:hint="eastAsia"/>
        </w:rPr>
        <w:t>陸軍二級上將張冠群，財政部政務次長吳自心、莊翠雲，教育部政務次長姚立德、</w:t>
      </w:r>
      <w:proofErr w:type="gramStart"/>
      <w:r w:rsidR="00F24A6F" w:rsidRPr="00057D51">
        <w:rPr>
          <w:rFonts w:hint="eastAsia"/>
        </w:rPr>
        <w:t>范巽</w:t>
      </w:r>
      <w:proofErr w:type="gramEnd"/>
      <w:r w:rsidR="00F24A6F" w:rsidRPr="00057D51">
        <w:rPr>
          <w:rFonts w:hint="eastAsia"/>
        </w:rPr>
        <w:t>綠，法務部政務次長陳明堂、蔡碧仲，經濟部政務次長龔明鑫</w:t>
      </w:r>
      <w:r w:rsidR="00F24A6F" w:rsidRPr="00057D51">
        <w:t>、曾文生</w:t>
      </w:r>
      <w:r w:rsidR="00F24A6F" w:rsidRPr="00057D51">
        <w:rPr>
          <w:rFonts w:hint="eastAsia"/>
        </w:rPr>
        <w:t>，交通部政務次長王國材，勞動部政務次長施克和，衛生福利部政務次長何啟功</w:t>
      </w:r>
      <w:r w:rsidR="00F24A6F" w:rsidRPr="00057D51">
        <w:t>、</w:t>
      </w:r>
      <w:r w:rsidR="00F24A6F" w:rsidRPr="00057D51">
        <w:rPr>
          <w:rFonts w:hint="eastAsia"/>
        </w:rPr>
        <w:t>呂寶靜，文化部政務次長蕭宗煌、丁曉菁</w:t>
      </w:r>
      <w:r w:rsidR="00F24A6F" w:rsidRPr="00057D51">
        <w:rPr>
          <w:rFonts w:hint="eastAsia"/>
          <w:color w:val="595959"/>
        </w:rPr>
        <w:t>，</w:t>
      </w:r>
      <w:r w:rsidR="00F24A6F" w:rsidRPr="00057D51">
        <w:rPr>
          <w:rFonts w:hint="eastAsia"/>
        </w:rPr>
        <w:t>科技部政務次長謝達斌、許有進，行政院農業委</w:t>
      </w:r>
      <w:r w:rsidR="00F24A6F" w:rsidRPr="00057D51">
        <w:rPr>
          <w:rFonts w:hint="eastAsia"/>
          <w:spacing w:val="8"/>
        </w:rPr>
        <w:t>員會副主任委員陳吉仲</w:t>
      </w:r>
      <w:r w:rsidR="00F24A6F" w:rsidRPr="00057D51">
        <w:rPr>
          <w:spacing w:val="8"/>
        </w:rPr>
        <w:t>、</w:t>
      </w:r>
      <w:r w:rsidR="00F24A6F" w:rsidRPr="00057D51">
        <w:rPr>
          <w:rFonts w:hint="eastAsia"/>
          <w:spacing w:val="8"/>
        </w:rPr>
        <w:t>李退之</w:t>
      </w:r>
      <w:r w:rsidR="00F24A6F" w:rsidRPr="00057D51">
        <w:rPr>
          <w:spacing w:val="8"/>
        </w:rPr>
        <w:t>，</w:t>
      </w:r>
      <w:r w:rsidR="00F24A6F" w:rsidRPr="00057D51">
        <w:rPr>
          <w:rFonts w:hint="eastAsia"/>
          <w:spacing w:val="8"/>
        </w:rPr>
        <w:t>行政院環境保護署副署長蔡鴻德</w:t>
      </w:r>
      <w:r w:rsidR="00F24A6F" w:rsidRPr="00057D51">
        <w:rPr>
          <w:spacing w:val="8"/>
        </w:rPr>
        <w:t>，</w:t>
      </w:r>
      <w:r w:rsidR="00F24A6F" w:rsidRPr="00057D51">
        <w:rPr>
          <w:rFonts w:hint="eastAsia"/>
        </w:rPr>
        <w:t>國家發展委員會副主任委員鄭貞茂、曾旭正，大陸委員會副主任委員邱垂正、</w:t>
      </w:r>
      <w:r w:rsidR="00F24A6F" w:rsidRPr="00057D51">
        <w:t>陳明祺</w:t>
      </w:r>
      <w:r w:rsidR="00F24A6F" w:rsidRPr="00057D51">
        <w:rPr>
          <w:rFonts w:hint="eastAsia"/>
        </w:rPr>
        <w:t>，金融監督管理委員會副主任委員張傳章</w:t>
      </w:r>
      <w:r w:rsidR="00F24A6F" w:rsidRPr="00057D51">
        <w:t>，</w:t>
      </w:r>
      <w:r w:rsidR="00F24A6F" w:rsidRPr="00057D51">
        <w:rPr>
          <w:rFonts w:hint="eastAsia"/>
        </w:rPr>
        <w:t>海洋委員會副主任委員兼海洋委員會海巡</w:t>
      </w:r>
      <w:proofErr w:type="gramStart"/>
      <w:r w:rsidR="00F24A6F" w:rsidRPr="00057D51">
        <w:rPr>
          <w:rFonts w:hint="eastAsia"/>
        </w:rPr>
        <w:t>署</w:t>
      </w:r>
      <w:proofErr w:type="gramEnd"/>
      <w:r w:rsidR="00F24A6F" w:rsidRPr="00057D51">
        <w:rPr>
          <w:rFonts w:hint="eastAsia"/>
        </w:rPr>
        <w:t>署長</w:t>
      </w:r>
      <w:r w:rsidR="00F24A6F" w:rsidRPr="00057D51">
        <w:t>李仲威、</w:t>
      </w:r>
      <w:r w:rsidR="00F24A6F" w:rsidRPr="00057D51">
        <w:rPr>
          <w:rFonts w:hint="eastAsia"/>
        </w:rPr>
        <w:t>海洋委員會</w:t>
      </w:r>
      <w:r w:rsidR="00F24A6F" w:rsidRPr="00057D51">
        <w:t>副主任委員陳陽益</w:t>
      </w:r>
      <w:r w:rsidR="00F24A6F" w:rsidRPr="00057D51">
        <w:rPr>
          <w:rFonts w:hint="eastAsia"/>
        </w:rPr>
        <w:t>，僑務委員會副委員長高建智，國軍退除役官兵</w:t>
      </w:r>
      <w:r w:rsidR="00F24A6F" w:rsidRPr="001F023E">
        <w:rPr>
          <w:rFonts w:hint="eastAsia"/>
          <w:spacing w:val="1"/>
        </w:rPr>
        <w:t>輔導委員會副主任委員李文忠，原住民族委員會副主任委員汪明輝、</w:t>
      </w:r>
      <w:r w:rsidR="00636767" w:rsidRPr="00057D51">
        <w:rPr>
          <w:rFonts w:hint="eastAsia"/>
        </w:rPr>
        <w:t>伊</w:t>
      </w:r>
      <w:r w:rsidR="00636767" w:rsidRPr="00057D51">
        <w:t>萬</w:t>
      </w:r>
      <w:proofErr w:type="gramStart"/>
      <w:r w:rsidR="00636767" w:rsidRPr="00057D51">
        <w:t>‧</w:t>
      </w:r>
      <w:proofErr w:type="gramEnd"/>
      <w:r w:rsidR="00636767" w:rsidRPr="00057D51">
        <w:t>納威</w:t>
      </w:r>
      <w:r w:rsidR="00636767" w:rsidRPr="00057D51">
        <w:rPr>
          <w:rFonts w:hint="eastAsia"/>
        </w:rPr>
        <w:t xml:space="preserve"> </w:t>
      </w:r>
      <w:proofErr w:type="spellStart"/>
      <w:r w:rsidR="00636767" w:rsidRPr="00057D51">
        <w:rPr>
          <w:rFonts w:hint="eastAsia"/>
        </w:rPr>
        <w:t>Iwan</w:t>
      </w:r>
      <w:proofErr w:type="spellEnd"/>
      <w:r w:rsidR="00636767" w:rsidRPr="00057D51">
        <w:rPr>
          <w:rFonts w:hint="eastAsia"/>
        </w:rPr>
        <w:t xml:space="preserve"> </w:t>
      </w:r>
      <w:proofErr w:type="spellStart"/>
      <w:r w:rsidR="00636767" w:rsidRPr="00057D51">
        <w:rPr>
          <w:rFonts w:hint="eastAsia"/>
        </w:rPr>
        <w:t>Nawi</w:t>
      </w:r>
      <w:proofErr w:type="spellEnd"/>
      <w:r w:rsidR="00F24A6F" w:rsidRPr="00057D51">
        <w:rPr>
          <w:rFonts w:hint="eastAsia"/>
        </w:rPr>
        <w:t>，客家委員會副主任委員楊長鎮，行政院公共工程委員會副主任委員顏久榮，行政院主計總處副主計長陳瑞敏，行政院人事行政總處副人事長蘇俊榮，國立故宮博物院副院長李靜慧，行政院原子能委員會副主任委員吳美玲，衛生福利部中央健康保險</w:t>
      </w:r>
      <w:proofErr w:type="gramStart"/>
      <w:r w:rsidR="00F24A6F" w:rsidRPr="00057D51">
        <w:rPr>
          <w:rFonts w:hint="eastAsia"/>
        </w:rPr>
        <w:t>署</w:t>
      </w:r>
      <w:proofErr w:type="gramEnd"/>
      <w:r w:rsidR="00F24A6F" w:rsidRPr="00057D51">
        <w:rPr>
          <w:rFonts w:hint="eastAsia"/>
        </w:rPr>
        <w:t>署長李伯璋，海洋委員會海洋保育</w:t>
      </w:r>
      <w:proofErr w:type="gramStart"/>
      <w:r w:rsidR="00F24A6F" w:rsidRPr="00057D51">
        <w:rPr>
          <w:rFonts w:hint="eastAsia"/>
        </w:rPr>
        <w:t>署</w:t>
      </w:r>
      <w:proofErr w:type="gramEnd"/>
      <w:r w:rsidR="00F24A6F" w:rsidRPr="00057D51">
        <w:rPr>
          <w:rFonts w:hint="eastAsia"/>
        </w:rPr>
        <w:t>署長</w:t>
      </w:r>
      <w:r w:rsidR="00F24A6F" w:rsidRPr="00057D51">
        <w:t>黃向文</w:t>
      </w:r>
      <w:r w:rsidR="00F24A6F" w:rsidRPr="00057D51">
        <w:rPr>
          <w:rFonts w:hint="eastAsia"/>
        </w:rPr>
        <w:t>，已准辭職，均應予免職。</w:t>
      </w:r>
    </w:p>
    <w:p w:rsidR="00D228E0" w:rsidRPr="00FB1A0D" w:rsidRDefault="00D228E0" w:rsidP="00BD1E2A">
      <w:pPr>
        <w:pStyle w:val="ac"/>
        <w:spacing w:line="455" w:lineRule="exact"/>
        <w:ind w:firstLineChars="0" w:firstLine="0"/>
        <w:rPr>
          <w:spacing w:val="16"/>
        </w:rPr>
      </w:pPr>
      <w:r>
        <w:rPr>
          <w:rFonts w:hint="eastAsia"/>
        </w:rPr>
        <w:lastRenderedPageBreak/>
        <w:t xml:space="preserve">　　</w:t>
      </w:r>
      <w:r w:rsidR="000F0754" w:rsidRPr="00FB1A0D">
        <w:rPr>
          <w:rFonts w:hint="eastAsia"/>
          <w:spacing w:val="16"/>
        </w:rPr>
        <w:t>特任陳其邁為行政院副院長，陳美伶為行政院政務委員兼國家發展委員會主任委員，吳澤成為行政院政務委員兼行政院公共工程委員會主任委員，林萬億、張景森、吳政忠、鄧振中、唐鳳</w:t>
      </w:r>
      <w:r w:rsidR="000F0754" w:rsidRPr="00FB1A0D">
        <w:rPr>
          <w:spacing w:val="16"/>
        </w:rPr>
        <w:t>、</w:t>
      </w:r>
      <w:r w:rsidR="000F0754" w:rsidRPr="00FB1A0D">
        <w:rPr>
          <w:rFonts w:hint="eastAsia"/>
          <w:spacing w:val="16"/>
        </w:rPr>
        <w:t>羅秉成、</w:t>
      </w:r>
      <w:r w:rsidR="000F0754" w:rsidRPr="00FB1A0D">
        <w:rPr>
          <w:spacing w:val="16"/>
        </w:rPr>
        <w:t>龔明鑫</w:t>
      </w:r>
      <w:r w:rsidR="000F0754" w:rsidRPr="00FB1A0D">
        <w:rPr>
          <w:rFonts w:hint="eastAsia"/>
          <w:spacing w:val="16"/>
        </w:rPr>
        <w:t>為行政院政務委員，李孟</w:t>
      </w:r>
      <w:proofErr w:type="gramStart"/>
      <w:r w:rsidR="000F0754" w:rsidRPr="00FB1A0D">
        <w:rPr>
          <w:rFonts w:hint="eastAsia"/>
          <w:spacing w:val="16"/>
        </w:rPr>
        <w:t>諺</w:t>
      </w:r>
      <w:proofErr w:type="gramEnd"/>
      <w:r w:rsidR="000F0754" w:rsidRPr="00FB1A0D">
        <w:rPr>
          <w:rFonts w:hint="eastAsia"/>
          <w:spacing w:val="16"/>
        </w:rPr>
        <w:t>為行政院秘書長，</w:t>
      </w:r>
      <w:proofErr w:type="gramStart"/>
      <w:r w:rsidR="004733F2" w:rsidRPr="00FB1A0D">
        <w:rPr>
          <w:rFonts w:hint="eastAsia"/>
          <w:spacing w:val="16"/>
        </w:rPr>
        <w:t>谷</w:t>
      </w:r>
      <w:r w:rsidR="004733F2" w:rsidRPr="00FB1A0D">
        <w:rPr>
          <w:spacing w:val="16"/>
        </w:rPr>
        <w:t>辣斯</w:t>
      </w:r>
      <w:r w:rsidR="004733F2" w:rsidRPr="00FB1A0D">
        <w:rPr>
          <w:spacing w:val="16"/>
        </w:rPr>
        <w:t>‧</w:t>
      </w:r>
      <w:proofErr w:type="gramEnd"/>
      <w:r w:rsidR="004733F2" w:rsidRPr="00FB1A0D">
        <w:rPr>
          <w:spacing w:val="16"/>
        </w:rPr>
        <w:t>尤達卡</w:t>
      </w:r>
      <w:r w:rsidR="004733F2" w:rsidRPr="00FB1A0D">
        <w:rPr>
          <w:rFonts w:hint="eastAsia"/>
          <w:spacing w:val="16"/>
        </w:rPr>
        <w:t xml:space="preserve"> Kolas </w:t>
      </w:r>
      <w:proofErr w:type="spellStart"/>
      <w:r w:rsidR="004733F2" w:rsidRPr="00FB1A0D">
        <w:rPr>
          <w:rFonts w:hint="eastAsia"/>
          <w:spacing w:val="16"/>
        </w:rPr>
        <w:t>Yotaka</w:t>
      </w:r>
      <w:proofErr w:type="spellEnd"/>
      <w:r w:rsidR="000F0754" w:rsidRPr="00FB1A0D">
        <w:rPr>
          <w:rFonts w:hint="eastAsia"/>
          <w:spacing w:val="16"/>
        </w:rPr>
        <w:t>為行政院發言人。</w:t>
      </w:r>
    </w:p>
    <w:p w:rsidR="00B13A41" w:rsidRPr="00727D52" w:rsidRDefault="00B13A41" w:rsidP="00BD1E2A">
      <w:pPr>
        <w:pStyle w:val="ac"/>
        <w:spacing w:line="455" w:lineRule="exact"/>
        <w:ind w:firstLineChars="0" w:firstLine="0"/>
        <w:rPr>
          <w:spacing w:val="12"/>
        </w:rPr>
      </w:pPr>
      <w:r>
        <w:rPr>
          <w:rFonts w:hint="eastAsia"/>
        </w:rPr>
        <w:t xml:space="preserve">　　</w:t>
      </w:r>
      <w:r w:rsidR="005A5847" w:rsidRPr="00727D52">
        <w:rPr>
          <w:rFonts w:hint="eastAsia"/>
          <w:spacing w:val="12"/>
        </w:rPr>
        <w:t>特任徐國勇為內政部部長，吳釗燮為外交部部長，嚴德發為</w:t>
      </w:r>
      <w:r w:rsidR="005A5847" w:rsidRPr="00727D52">
        <w:rPr>
          <w:rFonts w:hint="eastAsia"/>
        </w:rPr>
        <w:t>國防部部長，蘇建榮為財政部部長，潘文忠為教育部部長，蔡清祥</w:t>
      </w:r>
      <w:r w:rsidR="005A5847" w:rsidRPr="00727D52">
        <w:rPr>
          <w:rFonts w:hint="eastAsia"/>
          <w:spacing w:val="17"/>
        </w:rPr>
        <w:t>為法務部部長，沈榮津為經濟部部長，林佳龍為交通部部長，</w:t>
      </w:r>
      <w:r w:rsidR="005A5847" w:rsidRPr="00727D52">
        <w:rPr>
          <w:rFonts w:hint="eastAsia"/>
          <w:spacing w:val="12"/>
        </w:rPr>
        <w:t>許銘春為勞動部部長，陳時中為衛生福利部部長，鄭麗君為文化部部長，陳良基為科技部部長，陳吉仲為行政院農業委員會主任委員，張子敬為行政院環境保護署署長，陳明通為大陸委員會主任委員，顧立雄為金融監督管理委員會主任委員，吳新興為僑務委員會委員長，邱國正為國軍退除役官兵輔導委員會主任委員，</w:t>
      </w:r>
      <w:r w:rsidR="00DF18A2" w:rsidRPr="00727D52">
        <w:rPr>
          <w:rFonts w:hint="eastAsia"/>
          <w:spacing w:val="12"/>
        </w:rPr>
        <w:t>夷</w:t>
      </w:r>
      <w:r w:rsidR="00DF18A2" w:rsidRPr="00727D52">
        <w:rPr>
          <w:spacing w:val="12"/>
        </w:rPr>
        <w:t>將</w:t>
      </w:r>
      <w:proofErr w:type="gramStart"/>
      <w:r w:rsidR="00DF18A2" w:rsidRPr="00727D52">
        <w:rPr>
          <w:spacing w:val="12"/>
        </w:rPr>
        <w:t>‧</w:t>
      </w:r>
      <w:proofErr w:type="gramEnd"/>
      <w:r w:rsidR="00DF18A2" w:rsidRPr="00727D52">
        <w:rPr>
          <w:spacing w:val="12"/>
        </w:rPr>
        <w:t>拔路兒</w:t>
      </w:r>
      <w:r w:rsidR="00DF18A2" w:rsidRPr="00727D52">
        <w:rPr>
          <w:rFonts w:hint="eastAsia"/>
          <w:spacing w:val="12"/>
        </w:rPr>
        <w:t xml:space="preserve"> </w:t>
      </w:r>
      <w:proofErr w:type="spellStart"/>
      <w:r w:rsidR="00DF18A2" w:rsidRPr="00727D52">
        <w:rPr>
          <w:rFonts w:hint="eastAsia"/>
          <w:spacing w:val="12"/>
        </w:rPr>
        <w:t>Icyan</w:t>
      </w:r>
      <w:r w:rsidR="00DF18A2" w:rsidRPr="00727D52">
        <w:rPr>
          <w:spacing w:val="12"/>
        </w:rPr>
        <w:t>g</w:t>
      </w:r>
      <w:proofErr w:type="spellEnd"/>
      <w:proofErr w:type="gramStart"/>
      <w:r w:rsidR="00DF18A2" w:rsidRPr="00727D52">
        <w:rPr>
          <w:rFonts w:hint="eastAsia"/>
          <w:spacing w:val="12"/>
        </w:rPr>
        <w:t>‧</w:t>
      </w:r>
      <w:proofErr w:type="spellStart"/>
      <w:proofErr w:type="gramEnd"/>
      <w:r w:rsidR="00DF18A2" w:rsidRPr="00727D52">
        <w:rPr>
          <w:rFonts w:hint="eastAsia"/>
          <w:spacing w:val="12"/>
        </w:rPr>
        <w:t>Par</w:t>
      </w:r>
      <w:r w:rsidR="00DF18A2" w:rsidRPr="00727D52">
        <w:rPr>
          <w:spacing w:val="12"/>
        </w:rPr>
        <w:t>od</w:t>
      </w:r>
      <w:proofErr w:type="spellEnd"/>
      <w:r w:rsidR="005A5847" w:rsidRPr="00727D52">
        <w:rPr>
          <w:rFonts w:hint="eastAsia"/>
          <w:spacing w:val="12"/>
        </w:rPr>
        <w:t>為原住民族委員會主任委員，李永得</w:t>
      </w:r>
      <w:r w:rsidR="005A5847" w:rsidRPr="0023580A">
        <w:rPr>
          <w:rFonts w:hint="eastAsia"/>
        </w:rPr>
        <w:t>為客家委員會主任委員，朱澤民為行政院主計總處主計長，施能傑</w:t>
      </w:r>
      <w:r w:rsidR="005A5847" w:rsidRPr="00727D52">
        <w:rPr>
          <w:rFonts w:hint="eastAsia"/>
          <w:spacing w:val="12"/>
        </w:rPr>
        <w:t>為行政院人事行政總處人事長，謝曉星為行政院原子能委員會主任委員，林良蓉</w:t>
      </w:r>
      <w:r w:rsidR="005A5847" w:rsidRPr="00727D52">
        <w:rPr>
          <w:spacing w:val="12"/>
        </w:rPr>
        <w:t>為北美事務協調委員會主任委員</w:t>
      </w:r>
      <w:r w:rsidR="005A5847" w:rsidRPr="00727D52">
        <w:rPr>
          <w:rFonts w:hint="eastAsia"/>
          <w:spacing w:val="12"/>
        </w:rPr>
        <w:t>。</w:t>
      </w:r>
    </w:p>
    <w:p w:rsidR="000D0C9B" w:rsidRDefault="0051068F" w:rsidP="00BD1E2A">
      <w:pPr>
        <w:pStyle w:val="ac"/>
        <w:spacing w:line="455" w:lineRule="exact"/>
        <w:ind w:firstLineChars="0" w:firstLine="0"/>
      </w:pPr>
      <w:r>
        <w:rPr>
          <w:rFonts w:hint="eastAsia"/>
        </w:rPr>
        <w:t xml:space="preserve">　　</w:t>
      </w:r>
      <w:r w:rsidR="0033182E">
        <w:rPr>
          <w:rFonts w:hint="eastAsia"/>
        </w:rPr>
        <w:t>特任空</w:t>
      </w:r>
      <w:r w:rsidR="0033182E" w:rsidRPr="00E96739">
        <w:rPr>
          <w:rFonts w:hint="eastAsia"/>
        </w:rPr>
        <w:t>軍二級上將</w:t>
      </w:r>
      <w:r w:rsidR="0033182E">
        <w:rPr>
          <w:rFonts w:hint="eastAsia"/>
        </w:rPr>
        <w:t>沈一鳴</w:t>
      </w:r>
      <w:r w:rsidR="0033182E" w:rsidRPr="00E96739">
        <w:rPr>
          <w:rFonts w:hint="eastAsia"/>
        </w:rPr>
        <w:t>、陸軍二級上將</w:t>
      </w:r>
      <w:r w:rsidR="0033182E">
        <w:rPr>
          <w:rFonts w:hint="eastAsia"/>
        </w:rPr>
        <w:t>張冠群為</w:t>
      </w:r>
      <w:r w:rsidR="0033182E" w:rsidRPr="00E96739">
        <w:rPr>
          <w:rFonts w:hint="eastAsia"/>
        </w:rPr>
        <w:t>國防部副部長</w:t>
      </w:r>
      <w:r w:rsidR="0033182E">
        <w:rPr>
          <w:rFonts w:hint="eastAsia"/>
        </w:rPr>
        <w:t>。</w:t>
      </w:r>
    </w:p>
    <w:p w:rsidR="001D3448" w:rsidRPr="00C16D2E" w:rsidRDefault="001D3448" w:rsidP="00BD1E2A">
      <w:pPr>
        <w:pStyle w:val="ac"/>
        <w:spacing w:line="455" w:lineRule="exact"/>
        <w:ind w:firstLineChars="0" w:firstLine="0"/>
      </w:pPr>
      <w:r>
        <w:rPr>
          <w:rFonts w:hint="eastAsia"/>
        </w:rPr>
        <w:t xml:space="preserve">　　</w:t>
      </w:r>
      <w:r w:rsidRPr="00C16D2E">
        <w:rPr>
          <w:rFonts w:hint="eastAsia"/>
        </w:rPr>
        <w:t>任命何佩珊為行政院副秘書長，</w:t>
      </w:r>
      <w:proofErr w:type="gramStart"/>
      <w:r w:rsidRPr="00C16D2E">
        <w:rPr>
          <w:rFonts w:hint="eastAsia"/>
        </w:rPr>
        <w:t>花敬群</w:t>
      </w:r>
      <w:proofErr w:type="gramEnd"/>
      <w:r w:rsidRPr="00C16D2E">
        <w:rPr>
          <w:rFonts w:hint="eastAsia"/>
        </w:rPr>
        <w:t>、</w:t>
      </w:r>
      <w:r w:rsidRPr="00C16D2E">
        <w:t>陳宗彥</w:t>
      </w:r>
      <w:r w:rsidRPr="00C16D2E">
        <w:rPr>
          <w:rFonts w:hint="eastAsia"/>
        </w:rPr>
        <w:t>為內政部政務次長，謝武樵</w:t>
      </w:r>
      <w:r w:rsidRPr="00C16D2E">
        <w:t>、</w:t>
      </w:r>
      <w:r w:rsidRPr="00C16D2E">
        <w:rPr>
          <w:rFonts w:hint="eastAsia"/>
        </w:rPr>
        <w:t>徐斯儉為外交部政務次長，吳自心、莊翠雲為財政部政務次長，</w:t>
      </w:r>
      <w:proofErr w:type="gramStart"/>
      <w:r w:rsidRPr="00C16D2E">
        <w:rPr>
          <w:rFonts w:hint="eastAsia"/>
        </w:rPr>
        <w:t>范巽</w:t>
      </w:r>
      <w:proofErr w:type="gramEnd"/>
      <w:r w:rsidRPr="00C16D2E">
        <w:rPr>
          <w:rFonts w:hint="eastAsia"/>
        </w:rPr>
        <w:t>綠為教育部政務次長，陳明堂、蔡碧仲為法務部政務次長，曾文生為經濟部政務次長，王國材、黃玉霖為交通部政務次長，施克和、劉士豪為勞動部政務次長，何啟功、蘇麗瓊為衛生福利部政務次長，蕭宗煌、丁曉菁為文化部政務次長，謝達斌、</w:t>
      </w:r>
      <w:r w:rsidRPr="00C16D2E">
        <w:rPr>
          <w:rFonts w:hint="eastAsia"/>
        </w:rPr>
        <w:lastRenderedPageBreak/>
        <w:t>許有進為科技部政務次長，陳添壽為行政院農業委員會副主任委員，蔡鴻德為行政院環境保護署副署長</w:t>
      </w:r>
      <w:r w:rsidRPr="00C16D2E">
        <w:rPr>
          <w:rFonts w:hint="eastAsia"/>
          <w:color w:val="0D0D0D"/>
        </w:rPr>
        <w:t>，鄭貞茂</w:t>
      </w:r>
      <w:r w:rsidRPr="00C16D2E">
        <w:rPr>
          <w:rFonts w:hint="eastAsia"/>
        </w:rPr>
        <w:t>為國家發展委員會副主任委員，邱垂正</w:t>
      </w:r>
      <w:r w:rsidRPr="00C16D2E">
        <w:t>、</w:t>
      </w:r>
      <w:r w:rsidRPr="00C16D2E">
        <w:rPr>
          <w:rFonts w:hint="eastAsia"/>
        </w:rPr>
        <w:t>陳明祺為大陸委員會副主任委員，張傳章為金融監督管理委員會副主任委員，李仲威為海洋委員會副主任委</w:t>
      </w:r>
      <w:r w:rsidRPr="00494BC9">
        <w:rPr>
          <w:rFonts w:hint="eastAsia"/>
          <w:spacing w:val="11"/>
        </w:rPr>
        <w:t>員</w:t>
      </w:r>
      <w:r w:rsidRPr="00494BC9">
        <w:rPr>
          <w:spacing w:val="11"/>
        </w:rPr>
        <w:t>兼</w:t>
      </w:r>
      <w:r w:rsidRPr="00494BC9">
        <w:rPr>
          <w:rFonts w:hint="eastAsia"/>
          <w:spacing w:val="11"/>
        </w:rPr>
        <w:t>海洋委員會</w:t>
      </w:r>
      <w:r w:rsidRPr="00494BC9">
        <w:rPr>
          <w:spacing w:val="11"/>
        </w:rPr>
        <w:t>海巡署署長</w:t>
      </w:r>
      <w:r w:rsidRPr="00494BC9">
        <w:rPr>
          <w:rFonts w:hint="eastAsia"/>
          <w:spacing w:val="11"/>
        </w:rPr>
        <w:t>、</w:t>
      </w:r>
      <w:r w:rsidRPr="00494BC9">
        <w:rPr>
          <w:spacing w:val="11"/>
        </w:rPr>
        <w:t>陳陽益為海洋委員會副主任委員</w:t>
      </w:r>
      <w:r w:rsidRPr="00494BC9">
        <w:rPr>
          <w:rFonts w:hint="eastAsia"/>
          <w:spacing w:val="11"/>
        </w:rPr>
        <w:t>，</w:t>
      </w:r>
      <w:r w:rsidRPr="00C16D2E">
        <w:rPr>
          <w:rFonts w:hint="eastAsia"/>
        </w:rPr>
        <w:t>高建智為僑務委員會副委員長，李文忠為國軍退除役官兵輔導委員會副主任委員，汪明輝、</w:t>
      </w:r>
      <w:r w:rsidR="00544CBB" w:rsidRPr="00C16D2E">
        <w:rPr>
          <w:rFonts w:hint="eastAsia"/>
        </w:rPr>
        <w:t>伊</w:t>
      </w:r>
      <w:r w:rsidR="00544CBB" w:rsidRPr="00C16D2E">
        <w:t>萬</w:t>
      </w:r>
      <w:proofErr w:type="gramStart"/>
      <w:r w:rsidR="00544CBB" w:rsidRPr="00C16D2E">
        <w:t>‧</w:t>
      </w:r>
      <w:proofErr w:type="gramEnd"/>
      <w:r w:rsidR="00544CBB" w:rsidRPr="00C16D2E">
        <w:t>納威</w:t>
      </w:r>
      <w:r w:rsidR="00544CBB" w:rsidRPr="00C16D2E">
        <w:rPr>
          <w:rFonts w:hint="eastAsia"/>
        </w:rPr>
        <w:t xml:space="preserve"> </w:t>
      </w:r>
      <w:proofErr w:type="spellStart"/>
      <w:r w:rsidR="00544CBB" w:rsidRPr="00C16D2E">
        <w:rPr>
          <w:rFonts w:hint="eastAsia"/>
        </w:rPr>
        <w:t>Iwan</w:t>
      </w:r>
      <w:proofErr w:type="spellEnd"/>
      <w:r w:rsidR="00544CBB" w:rsidRPr="00C16D2E">
        <w:rPr>
          <w:rFonts w:hint="eastAsia"/>
        </w:rPr>
        <w:t xml:space="preserve"> </w:t>
      </w:r>
      <w:proofErr w:type="spellStart"/>
      <w:r w:rsidR="00544CBB" w:rsidRPr="00C16D2E">
        <w:rPr>
          <w:rFonts w:hint="eastAsia"/>
        </w:rPr>
        <w:t>Nawi</w:t>
      </w:r>
      <w:proofErr w:type="spellEnd"/>
      <w:r w:rsidRPr="00C16D2E">
        <w:rPr>
          <w:rFonts w:hint="eastAsia"/>
        </w:rPr>
        <w:t>為原住民族委員會副主任委員，楊長鎮為客家委員會副主任委員，顏久榮為行政院公共工程委員會副主任委員，陳瑞敏為行政院主計總處副主計長，蘇俊榮為行政院人事行政總處副人事長，李靜慧為國立故宮博物院副院長，吳美玲為行政院原子能委員會副主任委員，李伯璋為衛生福利部中央健康</w:t>
      </w:r>
      <w:proofErr w:type="gramStart"/>
      <w:r w:rsidRPr="00C16D2E">
        <w:rPr>
          <w:rFonts w:hint="eastAsia"/>
        </w:rPr>
        <w:t>保險署</w:t>
      </w:r>
      <w:proofErr w:type="gramEnd"/>
      <w:r w:rsidRPr="00C16D2E">
        <w:rPr>
          <w:rFonts w:hint="eastAsia"/>
        </w:rPr>
        <w:t>署長，</w:t>
      </w:r>
      <w:r w:rsidRPr="00C16D2E">
        <w:t>黃向文為海洋委員會海洋保育署署長</w:t>
      </w:r>
      <w:r w:rsidRPr="00C16D2E">
        <w:rPr>
          <w:rFonts w:hint="eastAsia"/>
        </w:rPr>
        <w:t>。</w:t>
      </w:r>
    </w:p>
    <w:p w:rsidR="006E5F4C" w:rsidRDefault="006E5F4C" w:rsidP="007C00BD">
      <w:pPr>
        <w:spacing w:beforeLines="100" w:before="240"/>
      </w:pPr>
      <w:r>
        <w:rPr>
          <w:rFonts w:hint="eastAsia"/>
        </w:rPr>
        <w:t>總　　　統　蔡英文</w:t>
      </w:r>
    </w:p>
    <w:p w:rsidR="006E5F4C" w:rsidRDefault="006E5F4C" w:rsidP="007C00BD">
      <w:pPr>
        <w:widowControl/>
        <w:adjustRightInd/>
        <w:spacing w:afterLines="100" w:after="240"/>
        <w:jc w:val="left"/>
        <w:textAlignment w:val="auto"/>
      </w:pPr>
      <w:r>
        <w:rPr>
          <w:rFonts w:hint="eastAsia"/>
        </w:rPr>
        <w:t>行政院院長　蘇</w:t>
      </w:r>
      <w:r>
        <w:t>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A325BB">
              <w:rPr>
                <w:rFonts w:hint="eastAsia"/>
              </w:rPr>
              <w:t>108</w:t>
            </w:r>
            <w:r>
              <w:rPr>
                <w:rFonts w:hint="eastAsia"/>
              </w:rPr>
              <w:t>年</w:t>
            </w:r>
            <w:r w:rsidR="003B6E2B">
              <w:rPr>
                <w:rFonts w:hint="eastAsia"/>
              </w:rPr>
              <w:t>1</w:t>
            </w:r>
            <w:r w:rsidR="0079208A">
              <w:rPr>
                <w:rFonts w:hint="eastAsia"/>
              </w:rPr>
              <w:t>月</w:t>
            </w:r>
            <w:r w:rsidR="005C38D1">
              <w:rPr>
                <w:rFonts w:hint="eastAsia"/>
              </w:rPr>
              <w:t>4</w:t>
            </w:r>
            <w:r>
              <w:rPr>
                <w:rFonts w:hint="eastAsia"/>
              </w:rPr>
              <w:t>日</w:t>
            </w:r>
          </w:p>
          <w:p w:rsidR="00004B55" w:rsidRDefault="00004B55" w:rsidP="006E0890">
            <w:pPr>
              <w:spacing w:line="240" w:lineRule="auto"/>
              <w:jc w:val="distribute"/>
            </w:pPr>
            <w:r>
              <w:rPr>
                <w:rFonts w:hint="eastAsia"/>
              </w:rPr>
              <w:t>華總二</w:t>
            </w:r>
            <w:proofErr w:type="gramStart"/>
            <w:r>
              <w:rPr>
                <w:rFonts w:hint="eastAsia"/>
              </w:rPr>
              <w:t>榮字第</w:t>
            </w:r>
            <w:r w:rsidR="005C38D1">
              <w:rPr>
                <w:rFonts w:hint="eastAsia"/>
              </w:rPr>
              <w:t>10700142620</w:t>
            </w:r>
            <w:r>
              <w:rPr>
                <w:rFonts w:hint="eastAsia"/>
              </w:rPr>
              <w:t>號</w:t>
            </w:r>
            <w:proofErr w:type="gramEnd"/>
          </w:p>
        </w:tc>
      </w:tr>
    </w:tbl>
    <w:p w:rsidR="00004B55" w:rsidRPr="0066540B" w:rsidRDefault="005C38D1" w:rsidP="0026397A">
      <w:pPr>
        <w:spacing w:line="447" w:lineRule="exact"/>
        <w:rPr>
          <w:spacing w:val="10"/>
        </w:rPr>
      </w:pPr>
      <w:r>
        <w:rPr>
          <w:rFonts w:hint="eastAsia"/>
        </w:rPr>
        <w:t xml:space="preserve">　　</w:t>
      </w:r>
      <w:r w:rsidRPr="0066540B">
        <w:rPr>
          <w:rFonts w:hint="eastAsia"/>
          <w:spacing w:val="10"/>
        </w:rPr>
        <w:t>總統府前戰略顧問、國防部前參謀總長陸軍一級上將羅本立，英毅恂齊，</w:t>
      </w:r>
      <w:proofErr w:type="gramStart"/>
      <w:r w:rsidRPr="0066540B">
        <w:rPr>
          <w:rFonts w:hint="eastAsia"/>
          <w:spacing w:val="10"/>
        </w:rPr>
        <w:t>謇</w:t>
      </w:r>
      <w:proofErr w:type="gramEnd"/>
      <w:r w:rsidRPr="0066540B">
        <w:rPr>
          <w:rFonts w:hint="eastAsia"/>
          <w:spacing w:val="10"/>
        </w:rPr>
        <w:t>正</w:t>
      </w:r>
      <w:proofErr w:type="gramStart"/>
      <w:r w:rsidRPr="0066540B">
        <w:rPr>
          <w:rFonts w:hint="eastAsia"/>
          <w:spacing w:val="10"/>
        </w:rPr>
        <w:t>惇</w:t>
      </w:r>
      <w:proofErr w:type="gramEnd"/>
      <w:r w:rsidRPr="0066540B">
        <w:rPr>
          <w:rFonts w:hint="eastAsia"/>
          <w:spacing w:val="10"/>
        </w:rPr>
        <w:t>謹。</w:t>
      </w:r>
      <w:proofErr w:type="gramStart"/>
      <w:r w:rsidRPr="0066540B">
        <w:rPr>
          <w:rFonts w:hint="eastAsia"/>
          <w:spacing w:val="10"/>
        </w:rPr>
        <w:t>少歲國</w:t>
      </w:r>
      <w:proofErr w:type="gramEnd"/>
      <w:r w:rsidRPr="0066540B">
        <w:rPr>
          <w:rFonts w:hint="eastAsia"/>
          <w:spacing w:val="10"/>
        </w:rPr>
        <w:t>步艱難，抗日烽火連天，</w:t>
      </w:r>
      <w:proofErr w:type="gramStart"/>
      <w:r w:rsidRPr="0066540B">
        <w:rPr>
          <w:rFonts w:hint="eastAsia"/>
          <w:spacing w:val="10"/>
        </w:rPr>
        <w:t>迺蓄志</w:t>
      </w:r>
      <w:proofErr w:type="gramEnd"/>
      <w:r w:rsidRPr="0066540B">
        <w:rPr>
          <w:rFonts w:hint="eastAsia"/>
          <w:spacing w:val="10"/>
        </w:rPr>
        <w:t>從戎，投身陸軍軍官學校，</w:t>
      </w:r>
      <w:proofErr w:type="gramStart"/>
      <w:r w:rsidRPr="0066540B">
        <w:rPr>
          <w:rFonts w:hint="eastAsia"/>
          <w:spacing w:val="10"/>
        </w:rPr>
        <w:t>礱</w:t>
      </w:r>
      <w:proofErr w:type="gramEnd"/>
      <w:r w:rsidRPr="0066540B">
        <w:rPr>
          <w:rFonts w:hint="eastAsia"/>
          <w:spacing w:val="10"/>
        </w:rPr>
        <w:t>磨錘鍊，</w:t>
      </w:r>
      <w:proofErr w:type="gramStart"/>
      <w:r w:rsidRPr="0066540B">
        <w:rPr>
          <w:rFonts w:hint="eastAsia"/>
          <w:spacing w:val="10"/>
        </w:rPr>
        <w:t>擐甲披袍</w:t>
      </w:r>
      <w:proofErr w:type="gramEnd"/>
      <w:r w:rsidRPr="0066540B">
        <w:rPr>
          <w:rFonts w:hint="eastAsia"/>
          <w:spacing w:val="10"/>
        </w:rPr>
        <w:t>。旋於廣東陽江、白海戰役，遏阻</w:t>
      </w:r>
      <w:proofErr w:type="gramStart"/>
      <w:r w:rsidRPr="0066540B">
        <w:rPr>
          <w:rFonts w:hint="eastAsia"/>
          <w:spacing w:val="10"/>
        </w:rPr>
        <w:t>赤焰臨逼</w:t>
      </w:r>
      <w:proofErr w:type="gramEnd"/>
      <w:r w:rsidRPr="0066540B">
        <w:rPr>
          <w:rFonts w:hint="eastAsia"/>
          <w:spacing w:val="10"/>
        </w:rPr>
        <w:t>，抵禦共軍進襲，</w:t>
      </w:r>
      <w:proofErr w:type="gramStart"/>
      <w:r w:rsidRPr="0066540B">
        <w:rPr>
          <w:rFonts w:hint="eastAsia"/>
          <w:spacing w:val="10"/>
        </w:rPr>
        <w:t>秉</w:t>
      </w:r>
      <w:proofErr w:type="gramEnd"/>
      <w:r w:rsidRPr="0066540B">
        <w:rPr>
          <w:rFonts w:hint="eastAsia"/>
          <w:spacing w:val="10"/>
        </w:rPr>
        <w:t>忠竭智，奮勇當鋒。來</w:t>
      </w:r>
      <w:proofErr w:type="gramStart"/>
      <w:r w:rsidRPr="0066540B">
        <w:rPr>
          <w:rFonts w:hint="eastAsia"/>
          <w:spacing w:val="10"/>
        </w:rPr>
        <w:t>臺</w:t>
      </w:r>
      <w:proofErr w:type="gramEnd"/>
      <w:r w:rsidRPr="0066540B">
        <w:rPr>
          <w:rFonts w:hint="eastAsia"/>
          <w:spacing w:val="10"/>
        </w:rPr>
        <w:t>後，歷任旅、師、軍長、陸軍總司令部副總司令、三軍大學校長及聯合勤務總司令部總司令等職，復入陸軍指揮參謀大學與三軍大學戰爭學院將官班潛</w:t>
      </w:r>
      <w:proofErr w:type="gramStart"/>
      <w:r w:rsidRPr="0066540B">
        <w:rPr>
          <w:rFonts w:hint="eastAsia"/>
          <w:spacing w:val="10"/>
        </w:rPr>
        <w:t>脩</w:t>
      </w:r>
      <w:proofErr w:type="gramEnd"/>
      <w:r w:rsidRPr="0066540B">
        <w:rPr>
          <w:rFonts w:hint="eastAsia"/>
          <w:spacing w:val="10"/>
        </w:rPr>
        <w:t>，</w:t>
      </w:r>
      <w:proofErr w:type="gramStart"/>
      <w:r w:rsidRPr="0066540B">
        <w:rPr>
          <w:rFonts w:hint="eastAsia"/>
          <w:spacing w:val="10"/>
        </w:rPr>
        <w:t>籌策防衛</w:t>
      </w:r>
      <w:proofErr w:type="gramEnd"/>
      <w:r w:rsidRPr="0066540B">
        <w:rPr>
          <w:rFonts w:hint="eastAsia"/>
          <w:spacing w:val="10"/>
        </w:rPr>
        <w:t>戰術方針，提升軍事研習水準；督</w:t>
      </w:r>
      <w:proofErr w:type="gramStart"/>
      <w:r w:rsidRPr="0066540B">
        <w:rPr>
          <w:rFonts w:hint="eastAsia"/>
          <w:spacing w:val="10"/>
        </w:rPr>
        <w:t>飭</w:t>
      </w:r>
      <w:proofErr w:type="gramEnd"/>
      <w:r w:rsidRPr="0066540B">
        <w:rPr>
          <w:rFonts w:hint="eastAsia"/>
          <w:spacing w:val="10"/>
        </w:rPr>
        <w:lastRenderedPageBreak/>
        <w:t>國防科技發展，厚實戰備演訓能量，</w:t>
      </w:r>
      <w:proofErr w:type="gramStart"/>
      <w:r w:rsidRPr="0066540B">
        <w:rPr>
          <w:rFonts w:hint="eastAsia"/>
          <w:spacing w:val="10"/>
        </w:rPr>
        <w:t>砥</w:t>
      </w:r>
      <w:proofErr w:type="gramEnd"/>
      <w:r w:rsidRPr="0066540B">
        <w:rPr>
          <w:rFonts w:hint="eastAsia"/>
          <w:spacing w:val="10"/>
        </w:rPr>
        <w:t>兵</w:t>
      </w:r>
      <w:proofErr w:type="gramStart"/>
      <w:r w:rsidRPr="0066540B">
        <w:rPr>
          <w:rFonts w:hint="eastAsia"/>
          <w:spacing w:val="10"/>
        </w:rPr>
        <w:t>礪</w:t>
      </w:r>
      <w:proofErr w:type="gramEnd"/>
      <w:r w:rsidRPr="0066540B">
        <w:rPr>
          <w:rFonts w:hint="eastAsia"/>
          <w:spacing w:val="10"/>
        </w:rPr>
        <w:t>伍，迭</w:t>
      </w:r>
      <w:proofErr w:type="gramStart"/>
      <w:r w:rsidRPr="0066540B">
        <w:rPr>
          <w:rFonts w:hint="eastAsia"/>
          <w:spacing w:val="10"/>
        </w:rPr>
        <w:t>膺</w:t>
      </w:r>
      <w:proofErr w:type="gramEnd"/>
      <w:r w:rsidRPr="0066540B">
        <w:rPr>
          <w:rFonts w:hint="eastAsia"/>
          <w:spacing w:val="10"/>
        </w:rPr>
        <w:t>重寄。尤以國防部參謀總長任內，遭遇彼岸飛彈恫嚇危機，馳赴金馬前線巡察，穩定</w:t>
      </w:r>
      <w:proofErr w:type="gramStart"/>
      <w:r w:rsidRPr="0066540B">
        <w:rPr>
          <w:rFonts w:hint="eastAsia"/>
          <w:spacing w:val="10"/>
        </w:rPr>
        <w:t>臺</w:t>
      </w:r>
      <w:proofErr w:type="gramEnd"/>
      <w:r w:rsidRPr="0066540B">
        <w:rPr>
          <w:rFonts w:hint="eastAsia"/>
          <w:spacing w:val="10"/>
        </w:rPr>
        <w:t>海動</w:t>
      </w:r>
      <w:proofErr w:type="gramStart"/>
      <w:r w:rsidRPr="0066540B">
        <w:rPr>
          <w:rFonts w:hint="eastAsia"/>
          <w:spacing w:val="10"/>
        </w:rPr>
        <w:t>盪</w:t>
      </w:r>
      <w:proofErr w:type="gramEnd"/>
      <w:r w:rsidRPr="0066540B">
        <w:rPr>
          <w:rFonts w:hint="eastAsia"/>
          <w:spacing w:val="10"/>
        </w:rPr>
        <w:t>局勢；計議部隊</w:t>
      </w:r>
      <w:proofErr w:type="gramStart"/>
      <w:r w:rsidRPr="0066540B">
        <w:rPr>
          <w:rFonts w:hint="eastAsia"/>
          <w:spacing w:val="10"/>
        </w:rPr>
        <w:t>組織編整</w:t>
      </w:r>
      <w:proofErr w:type="gramEnd"/>
      <w:r w:rsidRPr="0066540B">
        <w:rPr>
          <w:rFonts w:hint="eastAsia"/>
          <w:spacing w:val="10"/>
        </w:rPr>
        <w:t>，興革後勤武裝配置；推動國軍精實要務，深化國際戰略思維，龍韜</w:t>
      </w:r>
      <w:proofErr w:type="gramStart"/>
      <w:r w:rsidRPr="0066540B">
        <w:rPr>
          <w:rFonts w:hint="eastAsia"/>
          <w:spacing w:val="10"/>
        </w:rPr>
        <w:t>訏謨</w:t>
      </w:r>
      <w:proofErr w:type="gramEnd"/>
      <w:r w:rsidRPr="0066540B">
        <w:rPr>
          <w:rFonts w:hint="eastAsia"/>
          <w:spacing w:val="10"/>
        </w:rPr>
        <w:t>，</w:t>
      </w:r>
      <w:proofErr w:type="gramStart"/>
      <w:r w:rsidRPr="0066540B">
        <w:rPr>
          <w:rFonts w:hint="eastAsia"/>
          <w:spacing w:val="10"/>
        </w:rPr>
        <w:t>躬蹈矢石</w:t>
      </w:r>
      <w:proofErr w:type="gramEnd"/>
      <w:r w:rsidRPr="0066540B">
        <w:rPr>
          <w:rFonts w:hint="eastAsia"/>
          <w:spacing w:val="10"/>
        </w:rPr>
        <w:t>。曾獲頒寶星、景風、</w:t>
      </w:r>
      <w:proofErr w:type="gramStart"/>
      <w:r w:rsidRPr="0066540B">
        <w:rPr>
          <w:rFonts w:hint="eastAsia"/>
          <w:spacing w:val="10"/>
        </w:rPr>
        <w:t>弼亮暨</w:t>
      </w:r>
      <w:proofErr w:type="gramEnd"/>
      <w:r w:rsidRPr="0066540B">
        <w:rPr>
          <w:rFonts w:hint="eastAsia"/>
          <w:spacing w:val="10"/>
        </w:rPr>
        <w:t>青天白日勳章等多座勳獎章殊榮。</w:t>
      </w:r>
      <w:proofErr w:type="gramStart"/>
      <w:r w:rsidRPr="0066540B">
        <w:rPr>
          <w:rFonts w:hint="eastAsia"/>
          <w:spacing w:val="10"/>
        </w:rPr>
        <w:t>綜其生平</w:t>
      </w:r>
      <w:proofErr w:type="gramEnd"/>
      <w:r w:rsidRPr="0066540B">
        <w:rPr>
          <w:rFonts w:hint="eastAsia"/>
          <w:spacing w:val="10"/>
        </w:rPr>
        <w:t>，成五十載豐功偉績之稱譽，立半世紀護國安邦</w:t>
      </w:r>
      <w:proofErr w:type="gramStart"/>
      <w:r w:rsidRPr="0066540B">
        <w:rPr>
          <w:rFonts w:hint="eastAsia"/>
          <w:spacing w:val="10"/>
        </w:rPr>
        <w:t>之盛業</w:t>
      </w:r>
      <w:proofErr w:type="gramEnd"/>
      <w:r w:rsidRPr="0066540B">
        <w:rPr>
          <w:rFonts w:hint="eastAsia"/>
          <w:spacing w:val="10"/>
        </w:rPr>
        <w:t>，勳</w:t>
      </w:r>
      <w:proofErr w:type="gramStart"/>
      <w:r w:rsidRPr="0066540B">
        <w:rPr>
          <w:rFonts w:hint="eastAsia"/>
          <w:spacing w:val="10"/>
        </w:rPr>
        <w:t>猷碩望</w:t>
      </w:r>
      <w:proofErr w:type="gramEnd"/>
      <w:r w:rsidRPr="0066540B">
        <w:rPr>
          <w:rFonts w:hint="eastAsia"/>
          <w:spacing w:val="10"/>
        </w:rPr>
        <w:t>，楷範昭垂。遽聞</w:t>
      </w:r>
      <w:proofErr w:type="gramStart"/>
      <w:r w:rsidRPr="0066540B">
        <w:rPr>
          <w:rFonts w:hint="eastAsia"/>
          <w:spacing w:val="10"/>
        </w:rPr>
        <w:t>鶴齡歸</w:t>
      </w:r>
      <w:proofErr w:type="gramEnd"/>
      <w:r w:rsidRPr="0066540B">
        <w:rPr>
          <w:rFonts w:hint="eastAsia"/>
          <w:spacing w:val="10"/>
        </w:rPr>
        <w:t>真，</w:t>
      </w:r>
      <w:proofErr w:type="gramStart"/>
      <w:r w:rsidRPr="0066540B">
        <w:rPr>
          <w:rFonts w:hint="eastAsia"/>
          <w:spacing w:val="10"/>
        </w:rPr>
        <w:t>曷</w:t>
      </w:r>
      <w:proofErr w:type="gramEnd"/>
      <w:r w:rsidRPr="0066540B">
        <w:rPr>
          <w:rFonts w:hint="eastAsia"/>
          <w:spacing w:val="10"/>
        </w:rPr>
        <w:t>深</w:t>
      </w:r>
      <w:proofErr w:type="gramStart"/>
      <w:r w:rsidRPr="0066540B">
        <w:rPr>
          <w:rFonts w:hint="eastAsia"/>
          <w:spacing w:val="10"/>
        </w:rPr>
        <w:t>軫</w:t>
      </w:r>
      <w:proofErr w:type="gramEnd"/>
      <w:r w:rsidRPr="0066540B">
        <w:rPr>
          <w:rFonts w:hint="eastAsia"/>
          <w:spacing w:val="10"/>
        </w:rPr>
        <w:t>悼，應予明令褒揚，用示政府崇禮</w:t>
      </w:r>
      <w:proofErr w:type="gramStart"/>
      <w:r w:rsidRPr="0066540B">
        <w:rPr>
          <w:rFonts w:hint="eastAsia"/>
          <w:spacing w:val="10"/>
        </w:rPr>
        <w:t>耆</w:t>
      </w:r>
      <w:proofErr w:type="gramEnd"/>
      <w:r w:rsidRPr="0066540B">
        <w:rPr>
          <w:rFonts w:hint="eastAsia"/>
          <w:spacing w:val="10"/>
        </w:rPr>
        <w:t>勳之至意。</w:t>
      </w:r>
    </w:p>
    <w:p w:rsidR="00004B55" w:rsidRDefault="00004B55" w:rsidP="00D931C8">
      <w:pPr>
        <w:spacing w:beforeLines="100" w:before="240"/>
      </w:pPr>
      <w:r>
        <w:rPr>
          <w:rFonts w:hint="eastAsia"/>
        </w:rPr>
        <w:t xml:space="preserve">總　　　統　</w:t>
      </w:r>
      <w:r w:rsidR="0023486E">
        <w:rPr>
          <w:rFonts w:hint="eastAsia"/>
        </w:rPr>
        <w:t>蔡英文</w:t>
      </w:r>
    </w:p>
    <w:p w:rsidR="00201382" w:rsidRDefault="00004B55" w:rsidP="00EC15F0">
      <w:pPr>
        <w:spacing w:afterLines="100" w:after="240"/>
      </w:pPr>
      <w:r>
        <w:rPr>
          <w:rFonts w:hint="eastAsia"/>
        </w:rPr>
        <w:t xml:space="preserve">行政院院長　</w:t>
      </w:r>
      <w:r w:rsidR="0079208A">
        <w:rPr>
          <w:rFonts w:hint="eastAsia"/>
        </w:rPr>
        <w:t>賴清德</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1247" w:rsidTr="00C61247">
        <w:trPr>
          <w:trHeight w:hRule="exact" w:val="1134"/>
        </w:trPr>
        <w:tc>
          <w:tcPr>
            <w:tcW w:w="1988" w:type="dxa"/>
            <w:vAlign w:val="center"/>
          </w:tcPr>
          <w:p w:rsidR="00C61247" w:rsidRDefault="00C61247" w:rsidP="00C61247">
            <w:pPr>
              <w:pStyle w:val="afb"/>
            </w:pPr>
            <w:r>
              <w:rPr>
                <w:rFonts w:hint="eastAsia"/>
              </w:rPr>
              <w:t>總統令</w:t>
            </w:r>
          </w:p>
        </w:tc>
        <w:tc>
          <w:tcPr>
            <w:tcW w:w="4759" w:type="dxa"/>
            <w:vAlign w:val="center"/>
          </w:tcPr>
          <w:p w:rsidR="00C61247" w:rsidRDefault="00C61247" w:rsidP="00C61247">
            <w:pPr>
              <w:spacing w:line="240" w:lineRule="auto"/>
              <w:jc w:val="distribute"/>
            </w:pPr>
            <w:r>
              <w:rPr>
                <w:rFonts w:hint="eastAsia"/>
              </w:rPr>
              <w:t>中華民國</w:t>
            </w:r>
            <w:r w:rsidR="00A325BB">
              <w:rPr>
                <w:rFonts w:hint="eastAsia"/>
              </w:rPr>
              <w:t>108</w:t>
            </w:r>
            <w:r>
              <w:rPr>
                <w:rFonts w:hint="eastAsia"/>
              </w:rPr>
              <w:t>年</w:t>
            </w:r>
            <w:r w:rsidR="003B6E2B">
              <w:rPr>
                <w:rFonts w:hint="eastAsia"/>
              </w:rPr>
              <w:t>1</w:t>
            </w:r>
            <w:r w:rsidR="0079208A">
              <w:rPr>
                <w:rFonts w:hint="eastAsia"/>
              </w:rPr>
              <w:t>月</w:t>
            </w:r>
            <w:r w:rsidR="00B3657D">
              <w:rPr>
                <w:rFonts w:hint="eastAsia"/>
              </w:rPr>
              <w:t>4</w:t>
            </w:r>
            <w:r>
              <w:rPr>
                <w:rFonts w:hint="eastAsia"/>
              </w:rPr>
              <w:t>日</w:t>
            </w:r>
          </w:p>
          <w:p w:rsidR="00C61247" w:rsidRDefault="00C61247" w:rsidP="006E0890">
            <w:pPr>
              <w:spacing w:line="240" w:lineRule="auto"/>
              <w:jc w:val="distribute"/>
            </w:pPr>
            <w:r>
              <w:rPr>
                <w:rFonts w:hint="eastAsia"/>
              </w:rPr>
              <w:t>華總二</w:t>
            </w:r>
            <w:proofErr w:type="gramStart"/>
            <w:r>
              <w:rPr>
                <w:rFonts w:hint="eastAsia"/>
              </w:rPr>
              <w:t>榮字第</w:t>
            </w:r>
            <w:r w:rsidR="00B3657D">
              <w:rPr>
                <w:rFonts w:hint="eastAsia"/>
              </w:rPr>
              <w:t>10700144060</w:t>
            </w:r>
            <w:r>
              <w:rPr>
                <w:rFonts w:hint="eastAsia"/>
              </w:rPr>
              <w:t>號</w:t>
            </w:r>
            <w:proofErr w:type="gramEnd"/>
          </w:p>
        </w:tc>
      </w:tr>
    </w:tbl>
    <w:p w:rsidR="00C61247" w:rsidRPr="00F171BE" w:rsidRDefault="00927817" w:rsidP="00811B3D">
      <w:pPr>
        <w:spacing w:line="498" w:lineRule="exact"/>
        <w:rPr>
          <w:spacing w:val="10"/>
        </w:rPr>
      </w:pPr>
      <w:r>
        <w:rPr>
          <w:rFonts w:hint="eastAsia"/>
        </w:rPr>
        <w:t xml:space="preserve">　　</w:t>
      </w:r>
      <w:r w:rsidRPr="00F171BE">
        <w:rPr>
          <w:rFonts w:hint="eastAsia"/>
          <w:spacing w:val="10"/>
        </w:rPr>
        <w:t>財團法人羅慧夫</w:t>
      </w:r>
      <w:proofErr w:type="gramStart"/>
      <w:r w:rsidRPr="00F171BE">
        <w:rPr>
          <w:rFonts w:hint="eastAsia"/>
          <w:spacing w:val="10"/>
        </w:rPr>
        <w:t>顱</w:t>
      </w:r>
      <w:proofErr w:type="gramEnd"/>
      <w:r w:rsidRPr="00F171BE">
        <w:rPr>
          <w:rFonts w:hint="eastAsia"/>
          <w:spacing w:val="10"/>
        </w:rPr>
        <w:t>顏基金會美籍創辦人、長庚紀念醫院前院長羅慧夫，卓犖</w:t>
      </w:r>
      <w:proofErr w:type="gramStart"/>
      <w:r w:rsidRPr="00F171BE">
        <w:rPr>
          <w:rFonts w:hint="eastAsia"/>
          <w:spacing w:val="10"/>
        </w:rPr>
        <w:t>嶔</w:t>
      </w:r>
      <w:proofErr w:type="gramEnd"/>
      <w:r w:rsidRPr="00F171BE">
        <w:rPr>
          <w:rFonts w:hint="eastAsia"/>
          <w:spacing w:val="10"/>
        </w:rPr>
        <w:t>奇，</w:t>
      </w:r>
      <w:proofErr w:type="gramStart"/>
      <w:r w:rsidRPr="00F171BE">
        <w:rPr>
          <w:rFonts w:hint="eastAsia"/>
          <w:spacing w:val="10"/>
        </w:rPr>
        <w:t>敏練慈愷</w:t>
      </w:r>
      <w:proofErr w:type="gramEnd"/>
      <w:r w:rsidRPr="00F171BE">
        <w:rPr>
          <w:rFonts w:hint="eastAsia"/>
          <w:spacing w:val="10"/>
        </w:rPr>
        <w:t>。</w:t>
      </w:r>
      <w:proofErr w:type="gramStart"/>
      <w:r w:rsidRPr="00F171BE">
        <w:rPr>
          <w:rFonts w:hint="eastAsia"/>
          <w:spacing w:val="10"/>
        </w:rPr>
        <w:t>少歲卒業</w:t>
      </w:r>
      <w:proofErr w:type="gramEnd"/>
      <w:r w:rsidRPr="00F171BE">
        <w:rPr>
          <w:rFonts w:hint="eastAsia"/>
          <w:spacing w:val="10"/>
        </w:rPr>
        <w:t>美國愛荷華大學醫學院，旋應邀來</w:t>
      </w:r>
      <w:proofErr w:type="gramStart"/>
      <w:r w:rsidRPr="00F171BE">
        <w:rPr>
          <w:rFonts w:hint="eastAsia"/>
          <w:spacing w:val="10"/>
        </w:rPr>
        <w:t>臺</w:t>
      </w:r>
      <w:proofErr w:type="gramEnd"/>
      <w:r w:rsidRPr="00F171BE">
        <w:rPr>
          <w:rFonts w:hint="eastAsia"/>
          <w:spacing w:val="10"/>
        </w:rPr>
        <w:t>宣教行醫，</w:t>
      </w:r>
      <w:proofErr w:type="gramStart"/>
      <w:r w:rsidRPr="00F171BE">
        <w:rPr>
          <w:rFonts w:hint="eastAsia"/>
          <w:spacing w:val="10"/>
        </w:rPr>
        <w:t>開物成事</w:t>
      </w:r>
      <w:proofErr w:type="gramEnd"/>
      <w:r w:rsidRPr="00F171BE">
        <w:rPr>
          <w:rFonts w:hint="eastAsia"/>
          <w:spacing w:val="10"/>
        </w:rPr>
        <w:t>，</w:t>
      </w:r>
      <w:proofErr w:type="gramStart"/>
      <w:r w:rsidRPr="00F171BE">
        <w:rPr>
          <w:rFonts w:hint="eastAsia"/>
          <w:spacing w:val="10"/>
        </w:rPr>
        <w:t>領異拔新，迭展</w:t>
      </w:r>
      <w:proofErr w:type="gramEnd"/>
      <w:r w:rsidRPr="00F171BE">
        <w:rPr>
          <w:rFonts w:hint="eastAsia"/>
          <w:spacing w:val="10"/>
        </w:rPr>
        <w:t>四十載無私奉獻之崢嶸歲月。於馬偕醫院院長任內，倡議全人治療理念，提供山地巡迴服務；</w:t>
      </w:r>
      <w:proofErr w:type="gramStart"/>
      <w:r w:rsidRPr="00F171BE">
        <w:rPr>
          <w:rFonts w:hint="eastAsia"/>
          <w:spacing w:val="10"/>
        </w:rPr>
        <w:t>草立自殺</w:t>
      </w:r>
      <w:proofErr w:type="gramEnd"/>
      <w:r w:rsidRPr="00F171BE">
        <w:rPr>
          <w:rFonts w:hint="eastAsia"/>
          <w:spacing w:val="10"/>
        </w:rPr>
        <w:t>防治中心，籌設灼燙傷處理部門，</w:t>
      </w:r>
      <w:proofErr w:type="gramStart"/>
      <w:r w:rsidRPr="00F171BE">
        <w:rPr>
          <w:rFonts w:hint="eastAsia"/>
          <w:spacing w:val="10"/>
        </w:rPr>
        <w:t>恤病救疾，痌瘝</w:t>
      </w:r>
      <w:proofErr w:type="gramEnd"/>
      <w:r w:rsidRPr="00F171BE">
        <w:rPr>
          <w:rFonts w:hint="eastAsia"/>
          <w:spacing w:val="10"/>
        </w:rPr>
        <w:t>在抱；百</w:t>
      </w:r>
      <w:proofErr w:type="gramStart"/>
      <w:r w:rsidRPr="00F171BE">
        <w:rPr>
          <w:rFonts w:hint="eastAsia"/>
          <w:spacing w:val="10"/>
        </w:rPr>
        <w:t>務俱舉，慮遠功多</w:t>
      </w:r>
      <w:proofErr w:type="gramEnd"/>
      <w:r w:rsidRPr="00F171BE">
        <w:rPr>
          <w:rFonts w:hint="eastAsia"/>
          <w:spacing w:val="10"/>
        </w:rPr>
        <w:t>。尤以創辦長庚紀念醫院兼整型外科主任期間，</w:t>
      </w:r>
      <w:proofErr w:type="gramStart"/>
      <w:r w:rsidRPr="00F171BE">
        <w:rPr>
          <w:rFonts w:hint="eastAsia"/>
          <w:spacing w:val="10"/>
        </w:rPr>
        <w:t>汲引前</w:t>
      </w:r>
      <w:proofErr w:type="gramEnd"/>
      <w:r w:rsidRPr="00F171BE">
        <w:rPr>
          <w:rFonts w:hint="eastAsia"/>
          <w:spacing w:val="10"/>
        </w:rPr>
        <w:t>瞻管理制度，</w:t>
      </w:r>
      <w:proofErr w:type="gramStart"/>
      <w:r w:rsidRPr="00F171BE">
        <w:rPr>
          <w:rFonts w:hint="eastAsia"/>
          <w:spacing w:val="10"/>
        </w:rPr>
        <w:t>建策標準化</w:t>
      </w:r>
      <w:proofErr w:type="gramEnd"/>
      <w:r w:rsidRPr="00F171BE">
        <w:rPr>
          <w:rFonts w:hint="eastAsia"/>
          <w:spacing w:val="10"/>
        </w:rPr>
        <w:t>作業流程；厚植秀異專業人才，精進學術交流研究；提供國內外義診教學，深化臺灣國際形象，竭智</w:t>
      </w:r>
      <w:proofErr w:type="gramStart"/>
      <w:r w:rsidRPr="00F171BE">
        <w:rPr>
          <w:rFonts w:hint="eastAsia"/>
          <w:spacing w:val="10"/>
        </w:rPr>
        <w:t>殫謨</w:t>
      </w:r>
      <w:proofErr w:type="gramEnd"/>
      <w:r w:rsidRPr="00F171BE">
        <w:rPr>
          <w:rFonts w:hint="eastAsia"/>
          <w:spacing w:val="10"/>
        </w:rPr>
        <w:t>，</w:t>
      </w:r>
      <w:proofErr w:type="gramStart"/>
      <w:r w:rsidRPr="00F171BE">
        <w:rPr>
          <w:rFonts w:hint="eastAsia"/>
          <w:spacing w:val="10"/>
        </w:rPr>
        <w:t>明效大驗</w:t>
      </w:r>
      <w:proofErr w:type="gramEnd"/>
      <w:r w:rsidRPr="00F171BE">
        <w:rPr>
          <w:rFonts w:hint="eastAsia"/>
          <w:spacing w:val="10"/>
        </w:rPr>
        <w:t>；徽聲</w:t>
      </w:r>
      <w:proofErr w:type="gramStart"/>
      <w:r w:rsidRPr="00F171BE">
        <w:rPr>
          <w:rFonts w:hint="eastAsia"/>
          <w:spacing w:val="10"/>
        </w:rPr>
        <w:t>丕</w:t>
      </w:r>
      <w:proofErr w:type="gramEnd"/>
      <w:r w:rsidRPr="00F171BE">
        <w:rPr>
          <w:rFonts w:hint="eastAsia"/>
          <w:spacing w:val="10"/>
        </w:rPr>
        <w:t>基，時</w:t>
      </w:r>
      <w:proofErr w:type="gramStart"/>
      <w:r w:rsidRPr="00F171BE">
        <w:rPr>
          <w:rFonts w:hint="eastAsia"/>
          <w:spacing w:val="10"/>
        </w:rPr>
        <w:t>論譽美</w:t>
      </w:r>
      <w:proofErr w:type="gramEnd"/>
      <w:r w:rsidRPr="00F171BE">
        <w:rPr>
          <w:rFonts w:hint="eastAsia"/>
          <w:spacing w:val="10"/>
        </w:rPr>
        <w:t>。</w:t>
      </w:r>
      <w:proofErr w:type="gramStart"/>
      <w:r w:rsidRPr="00F171BE">
        <w:rPr>
          <w:rFonts w:hint="eastAsia"/>
          <w:spacing w:val="10"/>
        </w:rPr>
        <w:t>嗣</w:t>
      </w:r>
      <w:proofErr w:type="gramEnd"/>
      <w:r w:rsidRPr="00F171BE">
        <w:rPr>
          <w:rFonts w:hint="eastAsia"/>
          <w:spacing w:val="10"/>
        </w:rPr>
        <w:t>捐</w:t>
      </w:r>
      <w:proofErr w:type="gramStart"/>
      <w:r w:rsidRPr="00F171BE">
        <w:rPr>
          <w:rFonts w:hint="eastAsia"/>
          <w:spacing w:val="10"/>
        </w:rPr>
        <w:t>資濟成羅慧夫顱</w:t>
      </w:r>
      <w:proofErr w:type="gramEnd"/>
      <w:r w:rsidRPr="00F171BE">
        <w:rPr>
          <w:rFonts w:hint="eastAsia"/>
          <w:spacing w:val="10"/>
        </w:rPr>
        <w:t>顏基金會，</w:t>
      </w:r>
      <w:proofErr w:type="gramStart"/>
      <w:r w:rsidRPr="00F171BE">
        <w:rPr>
          <w:rFonts w:hint="eastAsia"/>
          <w:spacing w:val="10"/>
        </w:rPr>
        <w:t>眷</w:t>
      </w:r>
      <w:proofErr w:type="gramEnd"/>
      <w:r w:rsidRPr="00F171BE">
        <w:rPr>
          <w:rFonts w:hint="eastAsia"/>
          <w:spacing w:val="10"/>
        </w:rPr>
        <w:t>注患者多元需求，體現優質診療關懷，</w:t>
      </w:r>
      <w:proofErr w:type="gramStart"/>
      <w:r w:rsidRPr="00F171BE">
        <w:rPr>
          <w:rFonts w:hint="eastAsia"/>
          <w:spacing w:val="10"/>
        </w:rPr>
        <w:t>高情品致</w:t>
      </w:r>
      <w:proofErr w:type="gramEnd"/>
      <w:r w:rsidRPr="00F171BE">
        <w:rPr>
          <w:rFonts w:hint="eastAsia"/>
          <w:spacing w:val="10"/>
        </w:rPr>
        <w:t>，</w:t>
      </w:r>
      <w:proofErr w:type="gramStart"/>
      <w:r w:rsidRPr="00F171BE">
        <w:rPr>
          <w:rFonts w:hint="eastAsia"/>
          <w:spacing w:val="10"/>
        </w:rPr>
        <w:t>翼善搖芳</w:t>
      </w:r>
      <w:proofErr w:type="gramEnd"/>
      <w:r w:rsidRPr="00F171BE">
        <w:rPr>
          <w:rFonts w:hint="eastAsia"/>
          <w:spacing w:val="10"/>
        </w:rPr>
        <w:t>。曾獲頒吳尊賢愛心獎、醫療奉獻獎、外交之友貢</w:t>
      </w:r>
      <w:r w:rsidRPr="00F171BE">
        <w:rPr>
          <w:rFonts w:hint="eastAsia"/>
          <w:spacing w:val="10"/>
        </w:rPr>
        <w:lastRenderedPageBreak/>
        <w:t>獻獎、總統文化獎－人道奉獻獎暨紫色大</w:t>
      </w:r>
      <w:proofErr w:type="gramStart"/>
      <w:r w:rsidRPr="00F171BE">
        <w:rPr>
          <w:rFonts w:hint="eastAsia"/>
          <w:spacing w:val="10"/>
        </w:rPr>
        <w:t>綬</w:t>
      </w:r>
      <w:proofErr w:type="gramEnd"/>
      <w:r w:rsidRPr="00F171BE">
        <w:rPr>
          <w:rFonts w:hint="eastAsia"/>
          <w:spacing w:val="10"/>
        </w:rPr>
        <w:t>景星勳章等殊榮。</w:t>
      </w:r>
      <w:proofErr w:type="gramStart"/>
      <w:r w:rsidRPr="00F171BE">
        <w:rPr>
          <w:rFonts w:hint="eastAsia"/>
          <w:spacing w:val="10"/>
        </w:rPr>
        <w:t>綜其生平</w:t>
      </w:r>
      <w:proofErr w:type="gramEnd"/>
      <w:r w:rsidRPr="00F171BE">
        <w:rPr>
          <w:rFonts w:hint="eastAsia"/>
          <w:spacing w:val="10"/>
        </w:rPr>
        <w:t>，</w:t>
      </w:r>
      <w:proofErr w:type="gramStart"/>
      <w:r w:rsidRPr="00F171BE">
        <w:rPr>
          <w:rFonts w:hint="eastAsia"/>
          <w:spacing w:val="10"/>
        </w:rPr>
        <w:t>懿行嘉績－膏澤溥</w:t>
      </w:r>
      <w:proofErr w:type="gramEnd"/>
      <w:r w:rsidRPr="00F171BE">
        <w:rPr>
          <w:rFonts w:hint="eastAsia"/>
          <w:spacing w:val="10"/>
        </w:rPr>
        <w:t>乎黎庶，弘</w:t>
      </w:r>
      <w:proofErr w:type="gramStart"/>
      <w:r w:rsidRPr="00F171BE">
        <w:rPr>
          <w:rFonts w:hint="eastAsia"/>
          <w:spacing w:val="10"/>
        </w:rPr>
        <w:t>道履仁－遐緒播於蓬島，惠風矩範</w:t>
      </w:r>
      <w:proofErr w:type="gramEnd"/>
      <w:r w:rsidRPr="00F171BE">
        <w:rPr>
          <w:rFonts w:hint="eastAsia"/>
          <w:spacing w:val="10"/>
        </w:rPr>
        <w:t>，簡</w:t>
      </w:r>
      <w:proofErr w:type="gramStart"/>
      <w:r w:rsidRPr="00F171BE">
        <w:rPr>
          <w:rFonts w:hint="eastAsia"/>
          <w:spacing w:val="10"/>
        </w:rPr>
        <w:t>帙</w:t>
      </w:r>
      <w:proofErr w:type="gramEnd"/>
      <w:r w:rsidRPr="00F171BE">
        <w:rPr>
          <w:rFonts w:hint="eastAsia"/>
          <w:spacing w:val="10"/>
        </w:rPr>
        <w:t>傳</w:t>
      </w:r>
      <w:proofErr w:type="gramStart"/>
      <w:r w:rsidRPr="00F171BE">
        <w:rPr>
          <w:rFonts w:hint="eastAsia"/>
          <w:spacing w:val="10"/>
        </w:rPr>
        <w:t>馨</w:t>
      </w:r>
      <w:proofErr w:type="gramEnd"/>
      <w:r w:rsidRPr="00F171BE">
        <w:rPr>
          <w:rFonts w:hint="eastAsia"/>
          <w:spacing w:val="10"/>
        </w:rPr>
        <w:t>。遽聞</w:t>
      </w:r>
      <w:proofErr w:type="gramStart"/>
      <w:r w:rsidRPr="00F171BE">
        <w:rPr>
          <w:rFonts w:hint="eastAsia"/>
          <w:spacing w:val="10"/>
        </w:rPr>
        <w:t>嵩</w:t>
      </w:r>
      <w:proofErr w:type="gramEnd"/>
      <w:r w:rsidRPr="00F171BE">
        <w:rPr>
          <w:rFonts w:hint="eastAsia"/>
          <w:spacing w:val="10"/>
        </w:rPr>
        <w:t>齡</w:t>
      </w:r>
      <w:proofErr w:type="gramStart"/>
      <w:r w:rsidRPr="00F171BE">
        <w:rPr>
          <w:rFonts w:hint="eastAsia"/>
          <w:spacing w:val="10"/>
        </w:rPr>
        <w:t>溘</w:t>
      </w:r>
      <w:proofErr w:type="gramEnd"/>
      <w:r w:rsidRPr="00F171BE">
        <w:rPr>
          <w:rFonts w:hint="eastAsia"/>
          <w:spacing w:val="10"/>
        </w:rPr>
        <w:t>逝，</w:t>
      </w:r>
      <w:proofErr w:type="gramStart"/>
      <w:r w:rsidRPr="00F171BE">
        <w:rPr>
          <w:rFonts w:hint="eastAsia"/>
          <w:spacing w:val="10"/>
        </w:rPr>
        <w:t>軫懷彌殷，</w:t>
      </w:r>
      <w:proofErr w:type="gramEnd"/>
      <w:r w:rsidRPr="00F171BE">
        <w:rPr>
          <w:rFonts w:hint="eastAsia"/>
          <w:spacing w:val="10"/>
        </w:rPr>
        <w:t>應予明令褒揚，用示政府</w:t>
      </w:r>
      <w:proofErr w:type="gramStart"/>
      <w:r w:rsidRPr="00F171BE">
        <w:rPr>
          <w:rFonts w:hint="eastAsia"/>
          <w:spacing w:val="10"/>
        </w:rPr>
        <w:t>崇念茂</w:t>
      </w:r>
      <w:proofErr w:type="gramEnd"/>
      <w:r w:rsidRPr="00F171BE">
        <w:rPr>
          <w:rFonts w:hint="eastAsia"/>
          <w:spacing w:val="10"/>
        </w:rPr>
        <w:t>德之至意。</w:t>
      </w:r>
    </w:p>
    <w:p w:rsidR="007334BA" w:rsidRPr="00B60426" w:rsidRDefault="007334BA" w:rsidP="007334BA">
      <w:pPr>
        <w:spacing w:beforeLines="50" w:before="120"/>
      </w:pPr>
      <w:r w:rsidRPr="00B60426">
        <w:rPr>
          <w:rFonts w:hint="eastAsia"/>
        </w:rPr>
        <w:t xml:space="preserve">總　　　統　</w:t>
      </w:r>
      <w:r>
        <w:rPr>
          <w:rFonts w:hint="eastAsia"/>
        </w:rPr>
        <w:t>蔡英文</w:t>
      </w:r>
    </w:p>
    <w:p w:rsidR="007334BA" w:rsidRPr="00B60426" w:rsidRDefault="007334BA" w:rsidP="007334BA">
      <w:r w:rsidRPr="00B60426">
        <w:rPr>
          <w:rFonts w:hint="eastAsia"/>
        </w:rPr>
        <w:t xml:space="preserve">行政院院長　</w:t>
      </w:r>
      <w:r>
        <w:rPr>
          <w:rFonts w:hint="eastAsia"/>
        </w:rPr>
        <w:t>賴清德</w:t>
      </w:r>
    </w:p>
    <w:p w:rsidR="00201382" w:rsidRDefault="007334BA" w:rsidP="007334BA">
      <w:pPr>
        <w:spacing w:afterLines="100" w:after="240"/>
      </w:pPr>
      <w:r w:rsidRPr="00B60426">
        <w:rPr>
          <w:rFonts w:hint="eastAsia"/>
        </w:rPr>
        <w:t xml:space="preserve">外交部部長　</w:t>
      </w:r>
      <w:r>
        <w:t>吳釗燮</w:t>
      </w:r>
    </w:p>
    <w:p w:rsidR="000C2C3A" w:rsidRDefault="000C2C3A" w:rsidP="000C2C3A">
      <w:pPr>
        <w:spacing w:beforeLines="100" w:before="240" w:afterLines="50" w:after="120" w:line="240" w:lineRule="exact"/>
        <w:jc w:val="center"/>
        <w:rPr>
          <w:sz w:val="56"/>
        </w:rPr>
      </w:pPr>
      <w:proofErr w:type="gramStart"/>
      <w:r>
        <w:rPr>
          <w:rFonts w:hint="eastAsia"/>
          <w:b/>
          <w:spacing w:val="-100"/>
          <w:sz w:val="56"/>
        </w:rPr>
        <w:t>﹏﹏﹏﹏﹏﹏﹏﹏﹏﹏﹏﹏</w:t>
      </w:r>
      <w:proofErr w:type="gramEnd"/>
    </w:p>
    <w:p w:rsidR="000C2C3A" w:rsidRDefault="000C2C3A" w:rsidP="000C2C3A">
      <w:pPr>
        <w:spacing w:beforeLines="50" w:before="120" w:afterLines="50" w:after="120" w:line="560" w:lineRule="exact"/>
        <w:ind w:leftChars="50" w:left="140"/>
        <w:jc w:val="center"/>
        <w:rPr>
          <w:b/>
          <w:sz w:val="48"/>
        </w:rPr>
      </w:pPr>
      <w:r>
        <w:rPr>
          <w:rFonts w:hint="eastAsia"/>
          <w:b/>
          <w:sz w:val="48"/>
        </w:rPr>
        <w:t>專　　　　　載</w:t>
      </w:r>
    </w:p>
    <w:p w:rsidR="000C2C3A" w:rsidRDefault="000C2C3A" w:rsidP="000C2C3A">
      <w:pPr>
        <w:spacing w:afterLines="100" w:after="240" w:line="240" w:lineRule="exact"/>
        <w:jc w:val="center"/>
        <w:rPr>
          <w:sz w:val="56"/>
        </w:rPr>
      </w:pPr>
      <w:proofErr w:type="gramStart"/>
      <w:r>
        <w:rPr>
          <w:rFonts w:hint="eastAsia"/>
          <w:b/>
          <w:spacing w:val="-100"/>
          <w:sz w:val="56"/>
        </w:rPr>
        <w:t>﹏﹏﹏﹏﹏﹏﹏﹏﹏﹏﹏﹏</w:t>
      </w:r>
      <w:proofErr w:type="gramEnd"/>
    </w:p>
    <w:p w:rsidR="00C43765" w:rsidRDefault="00C43765" w:rsidP="00C43765">
      <w:pPr>
        <w:widowControl/>
        <w:adjustRightInd/>
        <w:spacing w:afterLines="50" w:after="120" w:line="440" w:lineRule="exact"/>
        <w:jc w:val="left"/>
        <w:textAlignment w:val="auto"/>
        <w:rPr>
          <w:b/>
          <w:sz w:val="32"/>
        </w:rPr>
      </w:pPr>
      <w:r w:rsidRPr="00DE1AE6">
        <w:rPr>
          <w:rFonts w:hint="eastAsia"/>
          <w:b/>
          <w:sz w:val="32"/>
        </w:rPr>
        <w:t>新任行政院院長、副院長及政務首長等人員宣誓典禮</w:t>
      </w:r>
    </w:p>
    <w:p w:rsidR="00F744A6" w:rsidRDefault="00C43765" w:rsidP="00C37C3B">
      <w:pPr>
        <w:widowControl/>
        <w:adjustRightInd/>
        <w:spacing w:line="451" w:lineRule="exact"/>
        <w:textAlignment w:val="auto"/>
        <w:rPr>
          <w:b/>
          <w:spacing w:val="-100"/>
          <w:sz w:val="56"/>
        </w:rPr>
      </w:pPr>
      <w:r>
        <w:rPr>
          <w:rFonts w:hint="eastAsia"/>
        </w:rPr>
        <w:t xml:space="preserve">　　</w:t>
      </w:r>
      <w:r w:rsidRPr="00F37867">
        <w:rPr>
          <w:rFonts w:hint="eastAsia"/>
          <w:spacing w:val="10"/>
        </w:rPr>
        <w:t>新任行政院院長蘇貞昌、</w:t>
      </w:r>
      <w:r w:rsidRPr="00F37867">
        <w:rPr>
          <w:spacing w:val="10"/>
        </w:rPr>
        <w:t>副院長陳其邁</w:t>
      </w:r>
      <w:r w:rsidRPr="00F37867">
        <w:rPr>
          <w:rFonts w:hint="eastAsia"/>
          <w:spacing w:val="10"/>
        </w:rPr>
        <w:t>、</w:t>
      </w:r>
      <w:r w:rsidRPr="00F37867">
        <w:rPr>
          <w:spacing w:val="10"/>
        </w:rPr>
        <w:t>政務委員林萬億、政務委員張景森、政務委員吳政忠、政務委員</w:t>
      </w:r>
      <w:r w:rsidRPr="00F37867">
        <w:rPr>
          <w:rFonts w:hint="eastAsia"/>
          <w:spacing w:val="10"/>
        </w:rPr>
        <w:t>兼</w:t>
      </w:r>
      <w:r w:rsidRPr="00F37867">
        <w:rPr>
          <w:spacing w:val="10"/>
        </w:rPr>
        <w:t>國家發展委員會主任委員陳美伶、政務委員鄧振中、政務委員唐鳳、政務委員羅</w:t>
      </w:r>
      <w:r w:rsidRPr="00F37867">
        <w:rPr>
          <w:rFonts w:hint="eastAsia"/>
          <w:spacing w:val="10"/>
        </w:rPr>
        <w:t>秉</w:t>
      </w:r>
      <w:r w:rsidRPr="00F37867">
        <w:rPr>
          <w:spacing w:val="10"/>
        </w:rPr>
        <w:t>成、政務委員</w:t>
      </w:r>
      <w:r w:rsidRPr="00F37867">
        <w:rPr>
          <w:rFonts w:hint="eastAsia"/>
          <w:spacing w:val="10"/>
        </w:rPr>
        <w:t>兼</w:t>
      </w:r>
      <w:r w:rsidRPr="00F37867">
        <w:rPr>
          <w:spacing w:val="10"/>
        </w:rPr>
        <w:t>行政院公共工程委員會主任委員吳澤成</w:t>
      </w:r>
      <w:r w:rsidRPr="00F37867">
        <w:rPr>
          <w:rFonts w:hint="eastAsia"/>
          <w:spacing w:val="10"/>
        </w:rPr>
        <w:t>、</w:t>
      </w:r>
      <w:r w:rsidRPr="00F37867">
        <w:rPr>
          <w:spacing w:val="10"/>
        </w:rPr>
        <w:t>政務委員龔明鑫、秘書長</w:t>
      </w:r>
      <w:r w:rsidRPr="00F37867">
        <w:rPr>
          <w:rFonts w:hint="eastAsia"/>
          <w:spacing w:val="10"/>
        </w:rPr>
        <w:t>李</w:t>
      </w:r>
      <w:r w:rsidRPr="00F37867">
        <w:rPr>
          <w:spacing w:val="10"/>
        </w:rPr>
        <w:t>孟</w:t>
      </w:r>
      <w:proofErr w:type="gramStart"/>
      <w:r w:rsidRPr="00F37867">
        <w:rPr>
          <w:spacing w:val="10"/>
        </w:rPr>
        <w:t>諺</w:t>
      </w:r>
      <w:proofErr w:type="gramEnd"/>
      <w:r w:rsidRPr="00F37867">
        <w:rPr>
          <w:spacing w:val="10"/>
        </w:rPr>
        <w:t>、發</w:t>
      </w:r>
      <w:r w:rsidRPr="00F37867">
        <w:rPr>
          <w:rFonts w:hint="eastAsia"/>
          <w:spacing w:val="10"/>
        </w:rPr>
        <w:t>言</w:t>
      </w:r>
      <w:r w:rsidRPr="00F37867">
        <w:rPr>
          <w:spacing w:val="10"/>
        </w:rPr>
        <w:t>人</w:t>
      </w:r>
      <w:proofErr w:type="gramStart"/>
      <w:r w:rsidRPr="00F37867">
        <w:rPr>
          <w:rFonts w:hint="eastAsia"/>
          <w:spacing w:val="10"/>
        </w:rPr>
        <w:t>谷</w:t>
      </w:r>
      <w:r w:rsidRPr="00F37867">
        <w:rPr>
          <w:spacing w:val="10"/>
        </w:rPr>
        <w:t>辣斯</w:t>
      </w:r>
      <w:r w:rsidRPr="00F37867">
        <w:rPr>
          <w:rFonts w:hint="eastAsia"/>
          <w:spacing w:val="10"/>
        </w:rPr>
        <w:t>‧</w:t>
      </w:r>
      <w:proofErr w:type="gramEnd"/>
      <w:r w:rsidRPr="00F37867">
        <w:rPr>
          <w:rFonts w:hint="eastAsia"/>
          <w:spacing w:val="10"/>
        </w:rPr>
        <w:t>尤</w:t>
      </w:r>
      <w:r w:rsidRPr="00F37867">
        <w:rPr>
          <w:spacing w:val="10"/>
        </w:rPr>
        <w:t>達卡</w:t>
      </w:r>
      <w:r w:rsidRPr="00F37867">
        <w:rPr>
          <w:rFonts w:hint="eastAsia"/>
          <w:spacing w:val="10"/>
        </w:rPr>
        <w:t xml:space="preserve"> Kolas </w:t>
      </w:r>
      <w:proofErr w:type="spellStart"/>
      <w:r w:rsidRPr="00F37867">
        <w:rPr>
          <w:rFonts w:hint="eastAsia"/>
          <w:spacing w:val="10"/>
        </w:rPr>
        <w:t>Yotaka</w:t>
      </w:r>
      <w:proofErr w:type="spellEnd"/>
      <w:r w:rsidRPr="00F37867">
        <w:rPr>
          <w:rFonts w:hint="eastAsia"/>
          <w:spacing w:val="10"/>
        </w:rPr>
        <w:t>、</w:t>
      </w:r>
      <w:r w:rsidRPr="00F37867">
        <w:rPr>
          <w:spacing w:val="10"/>
        </w:rPr>
        <w:t>內政部部長徐國勇、外交部部長吳釗燮、</w:t>
      </w:r>
      <w:r w:rsidRPr="00F37867">
        <w:rPr>
          <w:rFonts w:hint="eastAsia"/>
          <w:spacing w:val="10"/>
        </w:rPr>
        <w:t>國</w:t>
      </w:r>
      <w:r w:rsidRPr="00F37867">
        <w:rPr>
          <w:spacing w:val="10"/>
        </w:rPr>
        <w:t>防部部長嚴德發、財政部部長蘇建榮、教育部部長潘</w:t>
      </w:r>
      <w:r w:rsidRPr="00F37867">
        <w:rPr>
          <w:rFonts w:hint="eastAsia"/>
          <w:spacing w:val="10"/>
        </w:rPr>
        <w:t>文</w:t>
      </w:r>
      <w:r w:rsidRPr="00F37867">
        <w:rPr>
          <w:spacing w:val="10"/>
        </w:rPr>
        <w:t>忠、法務部部長蔡清祥、經濟部部長沈榮津、交通部部長林佳龍、勞動</w:t>
      </w:r>
      <w:proofErr w:type="gramStart"/>
      <w:r w:rsidRPr="00F37867">
        <w:rPr>
          <w:spacing w:val="10"/>
        </w:rPr>
        <w:t>部</w:t>
      </w:r>
      <w:proofErr w:type="gramEnd"/>
      <w:r w:rsidRPr="00F37867">
        <w:rPr>
          <w:spacing w:val="10"/>
        </w:rPr>
        <w:t>部長許銘春、</w:t>
      </w:r>
      <w:r w:rsidRPr="00F37867">
        <w:rPr>
          <w:rFonts w:hint="eastAsia"/>
          <w:spacing w:val="10"/>
        </w:rPr>
        <w:t>行</w:t>
      </w:r>
      <w:r w:rsidRPr="00F37867">
        <w:rPr>
          <w:spacing w:val="10"/>
        </w:rPr>
        <w:t>政院</w:t>
      </w:r>
      <w:r w:rsidRPr="00F37867">
        <w:rPr>
          <w:rFonts w:hint="eastAsia"/>
          <w:spacing w:val="10"/>
        </w:rPr>
        <w:t>農</w:t>
      </w:r>
      <w:r w:rsidRPr="00F37867">
        <w:rPr>
          <w:spacing w:val="10"/>
        </w:rPr>
        <w:t>業委員會主任委員陳吉仲、衛生</w:t>
      </w:r>
      <w:r w:rsidRPr="00F37867">
        <w:rPr>
          <w:rFonts w:hint="eastAsia"/>
          <w:spacing w:val="10"/>
        </w:rPr>
        <w:t>福</w:t>
      </w:r>
      <w:r w:rsidRPr="00F37867">
        <w:rPr>
          <w:spacing w:val="10"/>
        </w:rPr>
        <w:t>利</w:t>
      </w:r>
      <w:proofErr w:type="gramStart"/>
      <w:r w:rsidRPr="00F37867">
        <w:rPr>
          <w:spacing w:val="10"/>
        </w:rPr>
        <w:t>部</w:t>
      </w:r>
      <w:proofErr w:type="gramEnd"/>
      <w:r w:rsidRPr="00F37867">
        <w:rPr>
          <w:spacing w:val="10"/>
        </w:rPr>
        <w:t>部長陳時中</w:t>
      </w:r>
      <w:r w:rsidRPr="00F37867">
        <w:rPr>
          <w:rFonts w:hint="eastAsia"/>
          <w:spacing w:val="10"/>
        </w:rPr>
        <w:t>、</w:t>
      </w:r>
      <w:r w:rsidRPr="00F37867">
        <w:rPr>
          <w:spacing w:val="10"/>
        </w:rPr>
        <w:t>行政院環境保護</w:t>
      </w:r>
      <w:proofErr w:type="gramStart"/>
      <w:r w:rsidRPr="00F37867">
        <w:rPr>
          <w:spacing w:val="10"/>
        </w:rPr>
        <w:t>署</w:t>
      </w:r>
      <w:proofErr w:type="gramEnd"/>
      <w:r w:rsidRPr="00F37867">
        <w:rPr>
          <w:spacing w:val="10"/>
        </w:rPr>
        <w:t>署長張子敬、文化</w:t>
      </w:r>
      <w:proofErr w:type="gramStart"/>
      <w:r w:rsidRPr="00F37867">
        <w:rPr>
          <w:spacing w:val="10"/>
        </w:rPr>
        <w:t>部</w:t>
      </w:r>
      <w:proofErr w:type="gramEnd"/>
      <w:r w:rsidRPr="00F37867">
        <w:rPr>
          <w:spacing w:val="10"/>
        </w:rPr>
        <w:t>部長鄭麗君、科技</w:t>
      </w:r>
      <w:proofErr w:type="gramStart"/>
      <w:r w:rsidRPr="00F37867">
        <w:rPr>
          <w:spacing w:val="10"/>
        </w:rPr>
        <w:t>部</w:t>
      </w:r>
      <w:proofErr w:type="gramEnd"/>
      <w:r w:rsidRPr="00F37867">
        <w:rPr>
          <w:spacing w:val="10"/>
        </w:rPr>
        <w:t>部長陳</w:t>
      </w:r>
      <w:r w:rsidRPr="00F37867">
        <w:rPr>
          <w:rFonts w:hint="eastAsia"/>
          <w:spacing w:val="10"/>
        </w:rPr>
        <w:t>良</w:t>
      </w:r>
      <w:r w:rsidRPr="00F37867">
        <w:rPr>
          <w:spacing w:val="10"/>
        </w:rPr>
        <w:t>基、</w:t>
      </w:r>
      <w:r w:rsidRPr="00F37867">
        <w:rPr>
          <w:rFonts w:hint="eastAsia"/>
          <w:spacing w:val="10"/>
        </w:rPr>
        <w:t>大</w:t>
      </w:r>
      <w:r w:rsidRPr="00F37867">
        <w:rPr>
          <w:spacing w:val="10"/>
        </w:rPr>
        <w:t>陸委員會主任委員陳明通、金融監督管理委員會主任委員顧立雄、僑務委員會委員長吳新興、國軍退</w:t>
      </w:r>
      <w:r w:rsidRPr="00F37867">
        <w:rPr>
          <w:rFonts w:hint="eastAsia"/>
          <w:spacing w:val="10"/>
        </w:rPr>
        <w:t>除</w:t>
      </w:r>
      <w:r w:rsidRPr="00F37867">
        <w:rPr>
          <w:spacing w:val="10"/>
        </w:rPr>
        <w:t>役官兵輔導委員會主任委員邱國正、原住民族委員會主任委員夷</w:t>
      </w:r>
      <w:r w:rsidRPr="00F37867">
        <w:rPr>
          <w:rFonts w:hint="eastAsia"/>
          <w:spacing w:val="10"/>
        </w:rPr>
        <w:t>將</w:t>
      </w:r>
      <w:proofErr w:type="gramStart"/>
      <w:r w:rsidRPr="00F37867">
        <w:rPr>
          <w:rFonts w:hint="eastAsia"/>
          <w:spacing w:val="10"/>
        </w:rPr>
        <w:t>‧</w:t>
      </w:r>
      <w:proofErr w:type="gramEnd"/>
      <w:r w:rsidRPr="00F37867">
        <w:rPr>
          <w:rFonts w:hint="eastAsia"/>
          <w:spacing w:val="10"/>
        </w:rPr>
        <w:t>拔</w:t>
      </w:r>
      <w:r w:rsidRPr="00F37867">
        <w:rPr>
          <w:spacing w:val="10"/>
        </w:rPr>
        <w:t>路兒</w:t>
      </w:r>
      <w:r w:rsidRPr="00F37867">
        <w:rPr>
          <w:rFonts w:hint="eastAsia"/>
          <w:spacing w:val="10"/>
        </w:rPr>
        <w:t xml:space="preserve"> </w:t>
      </w:r>
      <w:proofErr w:type="spellStart"/>
      <w:r w:rsidRPr="00F37867">
        <w:rPr>
          <w:rFonts w:hint="eastAsia"/>
          <w:spacing w:val="10"/>
        </w:rPr>
        <w:t>Icyang</w:t>
      </w:r>
      <w:proofErr w:type="spellEnd"/>
      <w:proofErr w:type="gramStart"/>
      <w:r w:rsidRPr="00F37867">
        <w:rPr>
          <w:rFonts w:hint="eastAsia"/>
          <w:spacing w:val="10"/>
        </w:rPr>
        <w:t>‧</w:t>
      </w:r>
      <w:proofErr w:type="spellStart"/>
      <w:proofErr w:type="gramEnd"/>
      <w:r w:rsidRPr="00F37867">
        <w:rPr>
          <w:rFonts w:hint="eastAsia"/>
          <w:spacing w:val="10"/>
        </w:rPr>
        <w:t>Par</w:t>
      </w:r>
      <w:r w:rsidRPr="00F37867">
        <w:rPr>
          <w:spacing w:val="10"/>
        </w:rPr>
        <w:t>od</w:t>
      </w:r>
      <w:proofErr w:type="spellEnd"/>
      <w:r w:rsidRPr="00F37867">
        <w:rPr>
          <w:rFonts w:hint="eastAsia"/>
          <w:spacing w:val="10"/>
        </w:rPr>
        <w:t>、</w:t>
      </w:r>
      <w:r w:rsidRPr="00F37867">
        <w:rPr>
          <w:spacing w:val="10"/>
        </w:rPr>
        <w:t>客家委員會主任</w:t>
      </w:r>
      <w:r w:rsidRPr="00F37867">
        <w:rPr>
          <w:spacing w:val="10"/>
        </w:rPr>
        <w:lastRenderedPageBreak/>
        <w:t>委員李永得、</w:t>
      </w:r>
      <w:r w:rsidRPr="00F37867">
        <w:rPr>
          <w:rFonts w:hint="eastAsia"/>
          <w:spacing w:val="10"/>
        </w:rPr>
        <w:t>行</w:t>
      </w:r>
      <w:r w:rsidRPr="00F37867">
        <w:rPr>
          <w:spacing w:val="10"/>
        </w:rPr>
        <w:t>政院主計總處主計長朱澤民、行政院人事行政總處人事長施能傑、行政院原子</w:t>
      </w:r>
      <w:r w:rsidRPr="00F37867">
        <w:rPr>
          <w:rFonts w:hint="eastAsia"/>
          <w:spacing w:val="10"/>
        </w:rPr>
        <w:t>能</w:t>
      </w:r>
      <w:r w:rsidRPr="00F37867">
        <w:rPr>
          <w:spacing w:val="10"/>
        </w:rPr>
        <w:t>委員會</w:t>
      </w:r>
      <w:r w:rsidRPr="00F37867">
        <w:rPr>
          <w:rFonts w:hint="eastAsia"/>
          <w:spacing w:val="10"/>
        </w:rPr>
        <w:t>主</w:t>
      </w:r>
      <w:r w:rsidRPr="00F37867">
        <w:rPr>
          <w:spacing w:val="10"/>
        </w:rPr>
        <w:t>任委員謝曉星、北美事務協調委員會主任委員林良蓉</w:t>
      </w:r>
      <w:r w:rsidRPr="00F37867">
        <w:rPr>
          <w:rFonts w:hint="eastAsia"/>
          <w:spacing w:val="10"/>
        </w:rPr>
        <w:t>等</w:t>
      </w:r>
      <w:r w:rsidRPr="00F37867">
        <w:rPr>
          <w:rFonts w:hint="eastAsia"/>
          <w:spacing w:val="10"/>
        </w:rPr>
        <w:t>37</w:t>
      </w:r>
      <w:r w:rsidRPr="00F37867">
        <w:rPr>
          <w:rFonts w:hint="eastAsia"/>
          <w:spacing w:val="10"/>
        </w:rPr>
        <w:t>員於</w:t>
      </w:r>
      <w:r w:rsidRPr="00F37867">
        <w:rPr>
          <w:rFonts w:hint="eastAsia"/>
          <w:spacing w:val="10"/>
        </w:rPr>
        <w:t>108</w:t>
      </w:r>
      <w:r w:rsidRPr="00F37867">
        <w:rPr>
          <w:rFonts w:hint="eastAsia"/>
          <w:spacing w:val="10"/>
        </w:rPr>
        <w:t>年</w:t>
      </w:r>
      <w:r w:rsidRPr="00F37867">
        <w:rPr>
          <w:rFonts w:hint="eastAsia"/>
          <w:spacing w:val="10"/>
        </w:rPr>
        <w:t>1</w:t>
      </w:r>
      <w:r w:rsidRPr="00F37867">
        <w:rPr>
          <w:rFonts w:hint="eastAsia"/>
          <w:spacing w:val="10"/>
        </w:rPr>
        <w:t>月</w:t>
      </w:r>
      <w:r w:rsidRPr="00F37867">
        <w:rPr>
          <w:rFonts w:hint="eastAsia"/>
          <w:spacing w:val="10"/>
        </w:rPr>
        <w:t>14</w:t>
      </w:r>
      <w:r w:rsidRPr="00F37867">
        <w:rPr>
          <w:rFonts w:hint="eastAsia"/>
          <w:spacing w:val="10"/>
        </w:rPr>
        <w:t>日（星期一）上午</w:t>
      </w:r>
      <w:r w:rsidRPr="00F37867">
        <w:rPr>
          <w:rFonts w:hint="eastAsia"/>
          <w:spacing w:val="10"/>
        </w:rPr>
        <w:t>9</w:t>
      </w:r>
      <w:r w:rsidRPr="00F37867">
        <w:rPr>
          <w:rFonts w:hint="eastAsia"/>
          <w:spacing w:val="10"/>
        </w:rPr>
        <w:t>時正在總統府</w:t>
      </w:r>
      <w:r w:rsidRPr="00F37867">
        <w:rPr>
          <w:rFonts w:hint="eastAsia"/>
          <w:spacing w:val="10"/>
        </w:rPr>
        <w:t>3</w:t>
      </w:r>
      <w:r w:rsidRPr="00F37867">
        <w:rPr>
          <w:rFonts w:hint="eastAsia"/>
          <w:spacing w:val="10"/>
        </w:rPr>
        <w:t>樓大禮堂宣誓，由總統監誓，副總統陳建仁、司法</w:t>
      </w:r>
      <w:proofErr w:type="gramStart"/>
      <w:r w:rsidRPr="00F37867">
        <w:rPr>
          <w:rFonts w:hint="eastAsia"/>
          <w:spacing w:val="10"/>
        </w:rPr>
        <w:t>院</w:t>
      </w:r>
      <w:proofErr w:type="gramEnd"/>
      <w:r w:rsidRPr="00F37867">
        <w:rPr>
          <w:rFonts w:hint="eastAsia"/>
          <w:spacing w:val="10"/>
        </w:rPr>
        <w:t>院長許宗力、考試</w:t>
      </w:r>
      <w:proofErr w:type="gramStart"/>
      <w:r w:rsidRPr="00F37867">
        <w:rPr>
          <w:rFonts w:hint="eastAsia"/>
          <w:spacing w:val="10"/>
        </w:rPr>
        <w:t>院</w:t>
      </w:r>
      <w:proofErr w:type="gramEnd"/>
      <w:r w:rsidRPr="00F37867">
        <w:rPr>
          <w:rFonts w:hint="eastAsia"/>
          <w:spacing w:val="10"/>
        </w:rPr>
        <w:t>院長伍錦霖、監察院院長張博雅、總統府秘書長陳菊、第三</w:t>
      </w:r>
      <w:proofErr w:type="gramStart"/>
      <w:r w:rsidRPr="00F37867">
        <w:rPr>
          <w:rFonts w:hint="eastAsia"/>
          <w:spacing w:val="10"/>
        </w:rPr>
        <w:t>局</w:t>
      </w:r>
      <w:proofErr w:type="gramEnd"/>
      <w:r w:rsidRPr="00F37867">
        <w:rPr>
          <w:rFonts w:hint="eastAsia"/>
          <w:spacing w:val="10"/>
        </w:rPr>
        <w:t>局長李南陽及國家安全會議秘書長李大維等</w:t>
      </w:r>
      <w:proofErr w:type="gramStart"/>
      <w:r w:rsidRPr="00F37867">
        <w:rPr>
          <w:rFonts w:hint="eastAsia"/>
          <w:spacing w:val="10"/>
        </w:rPr>
        <w:t>7</w:t>
      </w:r>
      <w:r w:rsidRPr="00F37867">
        <w:rPr>
          <w:rFonts w:hint="eastAsia"/>
          <w:spacing w:val="10"/>
        </w:rPr>
        <w:t>員在場觀禮</w:t>
      </w:r>
      <w:proofErr w:type="gramEnd"/>
      <w:r w:rsidRPr="00F37867">
        <w:rPr>
          <w:rFonts w:hint="eastAsia"/>
          <w:spacing w:val="10"/>
        </w:rPr>
        <w:t>。</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Pr="0008242B" w:rsidRDefault="00004B55" w:rsidP="005B22C1">
      <w:pPr>
        <w:spacing w:afterLines="50" w:after="120" w:line="517" w:lineRule="exact"/>
        <w:rPr>
          <w:b/>
          <w:bCs/>
          <w:sz w:val="32"/>
        </w:rPr>
      </w:pPr>
      <w:r w:rsidRPr="0008242B">
        <w:rPr>
          <w:rFonts w:hint="eastAsia"/>
          <w:b/>
          <w:bCs/>
          <w:sz w:val="32"/>
        </w:rPr>
        <w:t>記事期間：</w:t>
      </w:r>
    </w:p>
    <w:p w:rsidR="00004B55" w:rsidRPr="0008242B" w:rsidRDefault="00A325BB" w:rsidP="005B22C1">
      <w:pPr>
        <w:spacing w:afterLines="50" w:after="120" w:line="517" w:lineRule="exact"/>
        <w:rPr>
          <w:b/>
          <w:sz w:val="32"/>
        </w:rPr>
      </w:pPr>
      <w:r w:rsidRPr="0008242B">
        <w:rPr>
          <w:rFonts w:hint="eastAsia"/>
          <w:b/>
          <w:sz w:val="32"/>
        </w:rPr>
        <w:t>108</w:t>
      </w:r>
      <w:r w:rsidR="00004B55" w:rsidRPr="0008242B">
        <w:rPr>
          <w:rFonts w:hint="eastAsia"/>
          <w:b/>
          <w:sz w:val="32"/>
        </w:rPr>
        <w:t>年</w:t>
      </w:r>
      <w:r w:rsidR="003B6E2B" w:rsidRPr="0008242B">
        <w:rPr>
          <w:rFonts w:hint="eastAsia"/>
          <w:b/>
          <w:sz w:val="32"/>
        </w:rPr>
        <w:t>1</w:t>
      </w:r>
      <w:r w:rsidR="0079208A" w:rsidRPr="0008242B">
        <w:rPr>
          <w:rFonts w:hint="eastAsia"/>
          <w:b/>
          <w:sz w:val="32"/>
        </w:rPr>
        <w:t>月</w:t>
      </w:r>
      <w:r w:rsidR="004A22B9" w:rsidRPr="0008242B">
        <w:rPr>
          <w:rFonts w:hint="eastAsia"/>
          <w:b/>
          <w:sz w:val="32"/>
        </w:rPr>
        <w:t>4</w:t>
      </w:r>
      <w:r w:rsidR="00004B55" w:rsidRPr="0008242B">
        <w:rPr>
          <w:rFonts w:hint="eastAsia"/>
          <w:b/>
          <w:sz w:val="32"/>
        </w:rPr>
        <w:t>日至</w:t>
      </w:r>
      <w:r w:rsidRPr="0008242B">
        <w:rPr>
          <w:rFonts w:hint="eastAsia"/>
          <w:b/>
          <w:sz w:val="32"/>
        </w:rPr>
        <w:t>108</w:t>
      </w:r>
      <w:r w:rsidR="00004B55" w:rsidRPr="0008242B">
        <w:rPr>
          <w:rFonts w:hint="eastAsia"/>
          <w:b/>
          <w:sz w:val="32"/>
        </w:rPr>
        <w:t>年</w:t>
      </w:r>
      <w:r w:rsidR="003B6E2B" w:rsidRPr="0008242B">
        <w:rPr>
          <w:rFonts w:hint="eastAsia"/>
          <w:b/>
          <w:sz w:val="32"/>
        </w:rPr>
        <w:t>1</w:t>
      </w:r>
      <w:r w:rsidR="0079208A" w:rsidRPr="0008242B">
        <w:rPr>
          <w:rFonts w:hint="eastAsia"/>
          <w:b/>
          <w:sz w:val="32"/>
        </w:rPr>
        <w:t>月</w:t>
      </w:r>
      <w:r w:rsidR="004A22B9" w:rsidRPr="0008242B">
        <w:rPr>
          <w:rFonts w:hint="eastAsia"/>
          <w:b/>
          <w:sz w:val="32"/>
        </w:rPr>
        <w:t>10</w:t>
      </w:r>
      <w:r w:rsidR="00004B55" w:rsidRPr="0008242B">
        <w:rPr>
          <w:rFonts w:hint="eastAsia"/>
          <w:b/>
          <w:sz w:val="32"/>
        </w:rPr>
        <w:t>日</w:t>
      </w:r>
    </w:p>
    <w:p w:rsidR="00550ABC" w:rsidRPr="0008242B" w:rsidRDefault="00550ABC" w:rsidP="005B22C1">
      <w:pPr>
        <w:spacing w:line="517" w:lineRule="exact"/>
        <w:rPr>
          <w:b/>
        </w:rPr>
      </w:pPr>
      <w:r w:rsidRPr="0008242B">
        <w:rPr>
          <w:rFonts w:hint="eastAsia"/>
          <w:b/>
        </w:rPr>
        <w:t>1</w:t>
      </w:r>
      <w:r w:rsidRPr="0008242B">
        <w:rPr>
          <w:rFonts w:hint="eastAsia"/>
          <w:b/>
        </w:rPr>
        <w:t>月</w:t>
      </w:r>
      <w:r w:rsidRPr="0008242B">
        <w:rPr>
          <w:rFonts w:hint="eastAsia"/>
          <w:b/>
        </w:rPr>
        <w:t>4</w:t>
      </w:r>
      <w:r w:rsidRPr="0008242B">
        <w:rPr>
          <w:rFonts w:hint="eastAsia"/>
          <w:b/>
        </w:rPr>
        <w:t>日（星期五）</w:t>
      </w:r>
    </w:p>
    <w:p w:rsidR="00550ABC" w:rsidRDefault="00550ABC" w:rsidP="005B22C1">
      <w:pPr>
        <w:spacing w:line="517" w:lineRule="exact"/>
        <w:ind w:leftChars="100" w:left="560" w:hangingChars="100" w:hanging="280"/>
      </w:pPr>
      <w:proofErr w:type="gramStart"/>
      <w:r w:rsidRPr="0008242B">
        <w:rPr>
          <w:rFonts w:hint="eastAsia"/>
        </w:rPr>
        <w:t>˙</w:t>
      </w:r>
      <w:proofErr w:type="gramEnd"/>
      <w:r w:rsidR="006F3217" w:rsidRPr="0008242B">
        <w:rPr>
          <w:rFonts w:hint="eastAsia"/>
        </w:rPr>
        <w:t>出</w:t>
      </w:r>
      <w:r w:rsidR="006F3217" w:rsidRPr="0008242B">
        <w:t>席「</w:t>
      </w:r>
      <w:r w:rsidR="006F3217" w:rsidRPr="0008242B">
        <w:rPr>
          <w:rFonts w:hint="eastAsia"/>
        </w:rPr>
        <w:t>羅</w:t>
      </w:r>
      <w:r w:rsidR="006F3217" w:rsidRPr="0008242B">
        <w:t>慧夫院長追思會」</w:t>
      </w:r>
      <w:r w:rsidR="006F3217" w:rsidRPr="0008242B">
        <w:rPr>
          <w:rFonts w:hint="eastAsia"/>
        </w:rPr>
        <w:t>親</w:t>
      </w:r>
      <w:r w:rsidRPr="0008242B">
        <w:rPr>
          <w:rFonts w:hint="eastAsia"/>
        </w:rPr>
        <w:t>頒褒揚令</w:t>
      </w:r>
      <w:r w:rsidR="007F55BC" w:rsidRPr="0008242B">
        <w:rPr>
          <w:rFonts w:hint="eastAsia"/>
        </w:rPr>
        <w:t>並致</w:t>
      </w:r>
      <w:r w:rsidR="007F55BC" w:rsidRPr="0008242B">
        <w:t>詞</w:t>
      </w:r>
      <w:r w:rsidR="00FA656C" w:rsidRPr="0008242B">
        <w:rPr>
          <w:rFonts w:hint="eastAsia"/>
        </w:rPr>
        <w:t>（桃園市龜山區</w:t>
      </w:r>
      <w:r w:rsidR="00FA656C" w:rsidRPr="0008242B">
        <w:t>）</w:t>
      </w:r>
    </w:p>
    <w:p w:rsidR="00B77DC1" w:rsidRPr="0008242B" w:rsidRDefault="00B77DC1" w:rsidP="005B22C1">
      <w:pPr>
        <w:spacing w:line="517" w:lineRule="exact"/>
        <w:ind w:leftChars="100" w:left="560" w:hangingChars="100" w:hanging="280"/>
      </w:pPr>
      <w:proofErr w:type="gramStart"/>
      <w:r w:rsidRPr="0008242B">
        <w:rPr>
          <w:rFonts w:hint="eastAsia"/>
        </w:rPr>
        <w:t>˙</w:t>
      </w:r>
      <w:proofErr w:type="gramEnd"/>
      <w:r w:rsidR="004E060A">
        <w:rPr>
          <w:rFonts w:hint="eastAsia"/>
        </w:rPr>
        <w:t>視</w:t>
      </w:r>
      <w:r w:rsidR="004E060A">
        <w:t>察金門非洲豬瘟及相關防疫措施（</w:t>
      </w:r>
      <w:r w:rsidR="00F6752D">
        <w:rPr>
          <w:rFonts w:hint="eastAsia"/>
        </w:rPr>
        <w:t>金</w:t>
      </w:r>
      <w:r w:rsidR="00F6752D">
        <w:t>門縣</w:t>
      </w:r>
      <w:r w:rsidR="004E060A">
        <w:t>）</w:t>
      </w:r>
    </w:p>
    <w:p w:rsidR="000C7E23" w:rsidRPr="0008242B" w:rsidRDefault="000C7E23" w:rsidP="005B22C1">
      <w:pPr>
        <w:spacing w:line="517" w:lineRule="exact"/>
        <w:rPr>
          <w:b/>
        </w:rPr>
      </w:pPr>
      <w:r w:rsidRPr="0008242B">
        <w:rPr>
          <w:rFonts w:hint="eastAsia"/>
          <w:b/>
        </w:rPr>
        <w:t>1</w:t>
      </w:r>
      <w:r w:rsidRPr="0008242B">
        <w:rPr>
          <w:rFonts w:hint="eastAsia"/>
          <w:b/>
        </w:rPr>
        <w:t>月</w:t>
      </w:r>
      <w:r w:rsidRPr="0008242B">
        <w:rPr>
          <w:rFonts w:hint="eastAsia"/>
          <w:b/>
        </w:rPr>
        <w:t>5</w:t>
      </w:r>
      <w:r w:rsidRPr="0008242B">
        <w:rPr>
          <w:rFonts w:hint="eastAsia"/>
          <w:b/>
        </w:rPr>
        <w:t>日（星期六）</w:t>
      </w:r>
    </w:p>
    <w:p w:rsidR="000C7E23" w:rsidRPr="0008242B" w:rsidRDefault="000C7E23" w:rsidP="005B22C1">
      <w:pPr>
        <w:spacing w:line="517" w:lineRule="exact"/>
        <w:ind w:leftChars="100" w:left="560" w:hangingChars="100" w:hanging="280"/>
      </w:pPr>
      <w:proofErr w:type="gramStart"/>
      <w:r w:rsidRPr="0008242B">
        <w:rPr>
          <w:rFonts w:hint="eastAsia"/>
        </w:rPr>
        <w:t>˙</w:t>
      </w:r>
      <w:proofErr w:type="gramEnd"/>
      <w:r w:rsidR="00984BFE" w:rsidRPr="0008242B">
        <w:rPr>
          <w:rFonts w:hint="eastAsia"/>
        </w:rPr>
        <w:t>與</w:t>
      </w:r>
      <w:r w:rsidR="00984BFE" w:rsidRPr="0008242B">
        <w:t>國際</w:t>
      </w:r>
      <w:r w:rsidR="00984BFE" w:rsidRPr="0008242B">
        <w:rPr>
          <w:rFonts w:hint="eastAsia"/>
        </w:rPr>
        <w:t>媒</w:t>
      </w:r>
      <w:r w:rsidR="00984BFE" w:rsidRPr="0008242B">
        <w:t>體茶敘</w:t>
      </w:r>
    </w:p>
    <w:p w:rsidR="000C7E23" w:rsidRPr="0008242B" w:rsidRDefault="000C7E23" w:rsidP="005B22C1">
      <w:pPr>
        <w:spacing w:line="517" w:lineRule="exact"/>
        <w:rPr>
          <w:b/>
        </w:rPr>
      </w:pPr>
      <w:r w:rsidRPr="0008242B">
        <w:rPr>
          <w:rFonts w:hint="eastAsia"/>
          <w:b/>
        </w:rPr>
        <w:t>1</w:t>
      </w:r>
      <w:r w:rsidRPr="0008242B">
        <w:rPr>
          <w:rFonts w:hint="eastAsia"/>
          <w:b/>
        </w:rPr>
        <w:t>月</w:t>
      </w:r>
      <w:r w:rsidRPr="0008242B">
        <w:rPr>
          <w:rFonts w:hint="eastAsia"/>
          <w:b/>
        </w:rPr>
        <w:t>6</w:t>
      </w:r>
      <w:r w:rsidRPr="0008242B">
        <w:rPr>
          <w:rFonts w:hint="eastAsia"/>
          <w:b/>
        </w:rPr>
        <w:t>日（星期日）</w:t>
      </w:r>
    </w:p>
    <w:p w:rsidR="000C7E23" w:rsidRPr="0008242B" w:rsidRDefault="000C7E23" w:rsidP="005B22C1">
      <w:pPr>
        <w:spacing w:line="517" w:lineRule="exact"/>
        <w:ind w:leftChars="100" w:left="560" w:hangingChars="100" w:hanging="280"/>
      </w:pPr>
      <w:proofErr w:type="gramStart"/>
      <w:r w:rsidRPr="0008242B">
        <w:rPr>
          <w:rFonts w:hint="eastAsia"/>
        </w:rPr>
        <w:t>˙</w:t>
      </w:r>
      <w:proofErr w:type="gramEnd"/>
      <w:r w:rsidR="005D3C8F" w:rsidRPr="0008242B">
        <w:rPr>
          <w:rFonts w:hint="eastAsia"/>
        </w:rPr>
        <w:t>蒞</w:t>
      </w:r>
      <w:r w:rsidR="005D3C8F" w:rsidRPr="0008242B">
        <w:t>臨</w:t>
      </w:r>
      <w:r w:rsidRPr="0008242B">
        <w:rPr>
          <w:rFonts w:hint="eastAsia"/>
        </w:rPr>
        <w:t>「國際青年商會中華民國總會第</w:t>
      </w:r>
      <w:r w:rsidRPr="0008242B">
        <w:rPr>
          <w:rFonts w:hint="eastAsia"/>
        </w:rPr>
        <w:t>67</w:t>
      </w:r>
      <w:r w:rsidRPr="0008242B">
        <w:rPr>
          <w:rFonts w:hint="eastAsia"/>
        </w:rPr>
        <w:t>屆總會長暨理監事宣誓就職典禮」</w:t>
      </w:r>
      <w:r w:rsidR="009A5ACB" w:rsidRPr="0008242B">
        <w:rPr>
          <w:rFonts w:hint="eastAsia"/>
        </w:rPr>
        <w:t>致</w:t>
      </w:r>
      <w:r w:rsidR="009A5ACB" w:rsidRPr="0008242B">
        <w:t>詞</w:t>
      </w:r>
      <w:r w:rsidR="00FA436B" w:rsidRPr="0008242B">
        <w:rPr>
          <w:rFonts w:hint="eastAsia"/>
        </w:rPr>
        <w:t>（臺北市中山區</w:t>
      </w:r>
      <w:r w:rsidR="00FA436B" w:rsidRPr="0008242B">
        <w:t>）</w:t>
      </w:r>
    </w:p>
    <w:p w:rsidR="000C7E23" w:rsidRPr="0008242B" w:rsidRDefault="000C7E23" w:rsidP="005B22C1">
      <w:pPr>
        <w:spacing w:line="517" w:lineRule="exact"/>
        <w:rPr>
          <w:b/>
        </w:rPr>
      </w:pPr>
      <w:r w:rsidRPr="0008242B">
        <w:rPr>
          <w:rFonts w:hint="eastAsia"/>
          <w:b/>
        </w:rPr>
        <w:t>1</w:t>
      </w:r>
      <w:r w:rsidRPr="0008242B">
        <w:rPr>
          <w:rFonts w:hint="eastAsia"/>
          <w:b/>
        </w:rPr>
        <w:t>月</w:t>
      </w:r>
      <w:r w:rsidRPr="0008242B">
        <w:rPr>
          <w:rFonts w:hint="eastAsia"/>
          <w:b/>
        </w:rPr>
        <w:t>7</w:t>
      </w:r>
      <w:r w:rsidRPr="0008242B">
        <w:rPr>
          <w:rFonts w:hint="eastAsia"/>
          <w:b/>
        </w:rPr>
        <w:t>日（星期一）</w:t>
      </w:r>
    </w:p>
    <w:p w:rsidR="008B035D" w:rsidRPr="0008242B" w:rsidRDefault="000C7E23" w:rsidP="005B22C1">
      <w:pPr>
        <w:spacing w:line="517" w:lineRule="exact"/>
        <w:ind w:leftChars="100" w:left="560" w:hangingChars="100" w:hanging="280"/>
        <w:rPr>
          <w:b/>
          <w:sz w:val="32"/>
        </w:rPr>
      </w:pPr>
      <w:proofErr w:type="gramStart"/>
      <w:r w:rsidRPr="0008242B">
        <w:rPr>
          <w:rFonts w:hint="eastAsia"/>
        </w:rPr>
        <w:t>˙</w:t>
      </w:r>
      <w:proofErr w:type="gramEnd"/>
      <w:r w:rsidRPr="0008242B">
        <w:rPr>
          <w:rFonts w:hint="eastAsia"/>
        </w:rPr>
        <w:t>接見「</w:t>
      </w:r>
      <w:proofErr w:type="gramStart"/>
      <w:r w:rsidRPr="0008242B">
        <w:rPr>
          <w:rFonts w:hint="eastAsia"/>
        </w:rPr>
        <w:t>107</w:t>
      </w:r>
      <w:proofErr w:type="gramEnd"/>
      <w:r w:rsidRPr="0008242B">
        <w:rPr>
          <w:rFonts w:hint="eastAsia"/>
        </w:rPr>
        <w:t>年度全國模範公務人員代表」</w:t>
      </w:r>
      <w:r w:rsidR="00182154" w:rsidRPr="0008242B">
        <w:rPr>
          <w:rFonts w:hint="eastAsia"/>
        </w:rPr>
        <w:t>等</w:t>
      </w:r>
      <w:r w:rsidR="00182154" w:rsidRPr="0008242B">
        <w:t>一行</w:t>
      </w:r>
    </w:p>
    <w:p w:rsidR="001B308E" w:rsidRPr="0008242B" w:rsidRDefault="001B308E" w:rsidP="00202911">
      <w:pPr>
        <w:spacing w:line="444" w:lineRule="exact"/>
        <w:rPr>
          <w:b/>
        </w:rPr>
      </w:pPr>
      <w:r w:rsidRPr="0008242B">
        <w:rPr>
          <w:rFonts w:hint="eastAsia"/>
          <w:b/>
        </w:rPr>
        <w:lastRenderedPageBreak/>
        <w:t>1</w:t>
      </w:r>
      <w:r w:rsidRPr="0008242B">
        <w:rPr>
          <w:rFonts w:hint="eastAsia"/>
          <w:b/>
        </w:rPr>
        <w:t>月</w:t>
      </w:r>
      <w:r w:rsidRPr="0008242B">
        <w:rPr>
          <w:rFonts w:hint="eastAsia"/>
          <w:b/>
        </w:rPr>
        <w:t>8</w:t>
      </w:r>
      <w:r w:rsidRPr="0008242B">
        <w:rPr>
          <w:rFonts w:hint="eastAsia"/>
          <w:b/>
        </w:rPr>
        <w:t>日（星期二）</w:t>
      </w:r>
    </w:p>
    <w:p w:rsidR="001B308E" w:rsidRPr="0008242B" w:rsidRDefault="001B308E" w:rsidP="00202911">
      <w:pPr>
        <w:spacing w:line="444" w:lineRule="exact"/>
        <w:ind w:leftChars="100" w:left="560" w:hangingChars="100" w:hanging="280"/>
      </w:pPr>
      <w:proofErr w:type="gramStart"/>
      <w:r w:rsidRPr="0008242B">
        <w:rPr>
          <w:rFonts w:hint="eastAsia"/>
        </w:rPr>
        <w:t>˙</w:t>
      </w:r>
      <w:proofErr w:type="gramEnd"/>
      <w:r w:rsidR="007072B8" w:rsidRPr="0008242B">
        <w:rPr>
          <w:rFonts w:hint="eastAsia"/>
        </w:rPr>
        <w:t>偕</w:t>
      </w:r>
      <w:r w:rsidR="007072B8" w:rsidRPr="0008242B">
        <w:t>同副總統伉儷</w:t>
      </w:r>
      <w:r w:rsidRPr="0008242B">
        <w:rPr>
          <w:rFonts w:hint="eastAsia"/>
        </w:rPr>
        <w:t>會晤諾魯共和國總統瓦卡</w:t>
      </w:r>
      <w:r w:rsidR="00217618" w:rsidRPr="0008242B">
        <w:rPr>
          <w:rFonts w:hint="eastAsia"/>
        </w:rPr>
        <w:t>（</w:t>
      </w:r>
      <w:r w:rsidR="007072B8" w:rsidRPr="0008242B">
        <w:rPr>
          <w:rFonts w:hint="eastAsia"/>
        </w:rPr>
        <w:t xml:space="preserve">Baron </w:t>
      </w:r>
      <w:proofErr w:type="spellStart"/>
      <w:r w:rsidR="007072B8" w:rsidRPr="0008242B">
        <w:rPr>
          <w:rFonts w:hint="eastAsia"/>
        </w:rPr>
        <w:t>Divavesi</w:t>
      </w:r>
      <w:proofErr w:type="spellEnd"/>
      <w:r w:rsidR="007072B8" w:rsidRPr="0008242B">
        <w:rPr>
          <w:rFonts w:hint="eastAsia"/>
        </w:rPr>
        <w:t xml:space="preserve"> </w:t>
      </w:r>
      <w:proofErr w:type="spellStart"/>
      <w:r w:rsidR="007072B8" w:rsidRPr="0008242B">
        <w:rPr>
          <w:rFonts w:hint="eastAsia"/>
        </w:rPr>
        <w:t>Waqa</w:t>
      </w:r>
      <w:proofErr w:type="spellEnd"/>
      <w:r w:rsidR="00217618" w:rsidRPr="0008242B">
        <w:t>）</w:t>
      </w:r>
      <w:r w:rsidRPr="0008242B">
        <w:rPr>
          <w:rFonts w:hint="eastAsia"/>
        </w:rPr>
        <w:t>伉儷</w:t>
      </w:r>
    </w:p>
    <w:p w:rsidR="001B308E" w:rsidRPr="0008242B" w:rsidRDefault="00405117" w:rsidP="00202911">
      <w:pPr>
        <w:spacing w:line="444" w:lineRule="exact"/>
        <w:ind w:leftChars="100" w:left="560" w:hangingChars="100" w:hanging="280"/>
      </w:pPr>
      <w:proofErr w:type="gramStart"/>
      <w:r w:rsidRPr="0008242B">
        <w:rPr>
          <w:rFonts w:hint="eastAsia"/>
        </w:rPr>
        <w:t>˙</w:t>
      </w:r>
      <w:proofErr w:type="gramEnd"/>
      <w:r w:rsidR="00D57FA3" w:rsidRPr="0008242B">
        <w:rPr>
          <w:rFonts w:hint="eastAsia"/>
        </w:rPr>
        <w:t>偕</w:t>
      </w:r>
      <w:r w:rsidR="00D57FA3" w:rsidRPr="0008242B">
        <w:t>同副總統伉儷</w:t>
      </w:r>
      <w:r w:rsidR="001B308E" w:rsidRPr="0008242B">
        <w:rPr>
          <w:rFonts w:hint="eastAsia"/>
        </w:rPr>
        <w:t>以國宴宴請諾魯共和國總統瓦卡伉儷</w:t>
      </w:r>
    </w:p>
    <w:p w:rsidR="001B308E" w:rsidRPr="0008242B" w:rsidRDefault="00405117" w:rsidP="00202911">
      <w:pPr>
        <w:spacing w:line="444" w:lineRule="exact"/>
        <w:ind w:leftChars="100" w:left="560" w:hangingChars="100" w:hanging="280"/>
      </w:pPr>
      <w:proofErr w:type="gramStart"/>
      <w:r w:rsidRPr="0008242B">
        <w:rPr>
          <w:rFonts w:hint="eastAsia"/>
        </w:rPr>
        <w:t>˙</w:t>
      </w:r>
      <w:proofErr w:type="gramEnd"/>
      <w:r w:rsidRPr="0008242B">
        <w:rPr>
          <w:rFonts w:hint="eastAsia"/>
        </w:rPr>
        <w:t>蒞</w:t>
      </w:r>
      <w:r w:rsidRPr="0008242B">
        <w:t>臨</w:t>
      </w:r>
      <w:r w:rsidR="001B308E" w:rsidRPr="0008242B">
        <w:rPr>
          <w:rFonts w:hint="eastAsia"/>
        </w:rPr>
        <w:t>「</w:t>
      </w:r>
      <w:r w:rsidR="00CF0980" w:rsidRPr="0008242B">
        <w:rPr>
          <w:rFonts w:hint="eastAsia"/>
        </w:rPr>
        <w:t>2018</w:t>
      </w:r>
      <w:r w:rsidR="001B308E" w:rsidRPr="0008242B">
        <w:rPr>
          <w:rFonts w:hint="eastAsia"/>
        </w:rPr>
        <w:t>台灣</w:t>
      </w:r>
      <w:proofErr w:type="gramStart"/>
      <w:r w:rsidR="001B308E" w:rsidRPr="0008242B">
        <w:rPr>
          <w:rFonts w:hint="eastAsia"/>
        </w:rPr>
        <w:t>社會福利總盟感恩</w:t>
      </w:r>
      <w:proofErr w:type="gramEnd"/>
      <w:r w:rsidR="001B308E" w:rsidRPr="0008242B">
        <w:rPr>
          <w:rFonts w:hint="eastAsia"/>
        </w:rPr>
        <w:t>餐會」</w:t>
      </w:r>
      <w:r w:rsidR="00CF0980" w:rsidRPr="0008242B">
        <w:rPr>
          <w:rFonts w:hint="eastAsia"/>
        </w:rPr>
        <w:t>致</w:t>
      </w:r>
      <w:r w:rsidR="00CF0980" w:rsidRPr="0008242B">
        <w:t>詞</w:t>
      </w:r>
      <w:r w:rsidRPr="0008242B">
        <w:rPr>
          <w:rFonts w:hint="eastAsia"/>
        </w:rPr>
        <w:t>（臺北市中山區</w:t>
      </w:r>
      <w:r w:rsidRPr="0008242B">
        <w:t>）</w:t>
      </w:r>
    </w:p>
    <w:p w:rsidR="006238A0" w:rsidRPr="0008242B" w:rsidRDefault="006238A0" w:rsidP="00202911">
      <w:pPr>
        <w:spacing w:line="444" w:lineRule="exact"/>
        <w:rPr>
          <w:b/>
        </w:rPr>
      </w:pPr>
      <w:r w:rsidRPr="0008242B">
        <w:rPr>
          <w:rFonts w:hint="eastAsia"/>
          <w:b/>
        </w:rPr>
        <w:t>1</w:t>
      </w:r>
      <w:r w:rsidRPr="0008242B">
        <w:rPr>
          <w:rFonts w:hint="eastAsia"/>
          <w:b/>
        </w:rPr>
        <w:t>月</w:t>
      </w:r>
      <w:r w:rsidRPr="0008242B">
        <w:rPr>
          <w:rFonts w:hint="eastAsia"/>
          <w:b/>
        </w:rPr>
        <w:t>9</w:t>
      </w:r>
      <w:r w:rsidRPr="0008242B">
        <w:rPr>
          <w:rFonts w:hint="eastAsia"/>
          <w:b/>
        </w:rPr>
        <w:t>日（星期三）</w:t>
      </w:r>
    </w:p>
    <w:p w:rsidR="00004B55" w:rsidRDefault="006238A0" w:rsidP="00202911">
      <w:pPr>
        <w:pStyle w:val="af5"/>
        <w:spacing w:beforeLines="0" w:before="0" w:line="444" w:lineRule="exact"/>
        <w:ind w:left="560" w:hanging="280"/>
        <w:rPr>
          <w:spacing w:val="0"/>
        </w:rPr>
      </w:pPr>
      <w:proofErr w:type="gramStart"/>
      <w:r w:rsidRPr="0008242B">
        <w:rPr>
          <w:rFonts w:hint="eastAsia"/>
          <w:spacing w:val="0"/>
        </w:rPr>
        <w:t>˙</w:t>
      </w:r>
      <w:proofErr w:type="gramEnd"/>
      <w:r w:rsidRPr="0008242B">
        <w:rPr>
          <w:rFonts w:hint="eastAsia"/>
          <w:spacing w:val="0"/>
        </w:rPr>
        <w:t>無公開行程</w:t>
      </w:r>
    </w:p>
    <w:p w:rsidR="00BE1488" w:rsidRDefault="00BE1488" w:rsidP="00202911">
      <w:pPr>
        <w:spacing w:line="444" w:lineRule="exact"/>
        <w:rPr>
          <w:b/>
        </w:rPr>
      </w:pPr>
      <w:r>
        <w:rPr>
          <w:rFonts w:hint="eastAsia"/>
          <w:b/>
        </w:rPr>
        <w:t>1</w:t>
      </w:r>
      <w:r>
        <w:rPr>
          <w:rFonts w:hint="eastAsia"/>
          <w:b/>
        </w:rPr>
        <w:t>月</w:t>
      </w:r>
      <w:r>
        <w:rPr>
          <w:rFonts w:hint="eastAsia"/>
          <w:b/>
        </w:rPr>
        <w:t>10</w:t>
      </w:r>
      <w:r>
        <w:rPr>
          <w:rFonts w:hint="eastAsia"/>
          <w:b/>
        </w:rPr>
        <w:t>日（星期四）</w:t>
      </w:r>
    </w:p>
    <w:p w:rsidR="00BE1488" w:rsidRDefault="00BE1488" w:rsidP="00202911">
      <w:pPr>
        <w:spacing w:line="444" w:lineRule="exact"/>
        <w:ind w:leftChars="100" w:left="560" w:hangingChars="100" w:hanging="280"/>
      </w:pPr>
      <w:proofErr w:type="gramStart"/>
      <w:r>
        <w:rPr>
          <w:rFonts w:hint="eastAsia"/>
        </w:rPr>
        <w:t>˙</w:t>
      </w:r>
      <w:proofErr w:type="gramEnd"/>
      <w:r w:rsidR="00E64A82">
        <w:rPr>
          <w:rFonts w:hint="eastAsia"/>
        </w:rPr>
        <w:t>出</w:t>
      </w:r>
      <w:r w:rsidR="00E64A82">
        <w:t>席</w:t>
      </w:r>
      <w:r w:rsidRPr="00AD357B">
        <w:rPr>
          <w:rFonts w:hint="eastAsia"/>
          <w:spacing w:val="4"/>
        </w:rPr>
        <w:t>「法務部調查局第</w:t>
      </w:r>
      <w:r w:rsidRPr="00AD357B">
        <w:rPr>
          <w:rFonts w:hint="eastAsia"/>
          <w:spacing w:val="4"/>
        </w:rPr>
        <w:t>55</w:t>
      </w:r>
      <w:r w:rsidRPr="00AD357B">
        <w:rPr>
          <w:rFonts w:hint="eastAsia"/>
          <w:spacing w:val="4"/>
        </w:rPr>
        <w:t>期調查班結業典禮」</w:t>
      </w:r>
      <w:r w:rsidR="0073230A" w:rsidRPr="00AD357B">
        <w:rPr>
          <w:rFonts w:hint="eastAsia"/>
          <w:spacing w:val="4"/>
        </w:rPr>
        <w:t>致</w:t>
      </w:r>
      <w:r w:rsidR="0073230A" w:rsidRPr="00AD357B">
        <w:rPr>
          <w:spacing w:val="4"/>
        </w:rPr>
        <w:t>詞（</w:t>
      </w:r>
      <w:r w:rsidR="00901BC9" w:rsidRPr="00AD357B">
        <w:rPr>
          <w:rFonts w:hint="eastAsia"/>
          <w:spacing w:val="4"/>
        </w:rPr>
        <w:t>新北市新店區</w:t>
      </w:r>
      <w:r w:rsidR="0073230A" w:rsidRPr="00AD357B">
        <w:rPr>
          <w:spacing w:val="4"/>
        </w:rPr>
        <w:t>）</w:t>
      </w:r>
    </w:p>
    <w:p w:rsidR="00BE1488" w:rsidRDefault="005B0A58" w:rsidP="00202911">
      <w:pPr>
        <w:spacing w:line="444" w:lineRule="exact"/>
        <w:ind w:leftChars="100" w:left="560" w:hangingChars="100" w:hanging="280"/>
      </w:pPr>
      <w:proofErr w:type="gramStart"/>
      <w:r>
        <w:rPr>
          <w:rFonts w:hint="eastAsia"/>
        </w:rPr>
        <w:t>˙</w:t>
      </w:r>
      <w:proofErr w:type="gramEnd"/>
      <w:r w:rsidR="007E14CA" w:rsidRPr="00787F6F">
        <w:rPr>
          <w:rFonts w:hint="eastAsia"/>
          <w:spacing w:val="-7"/>
        </w:rPr>
        <w:t>蒞</w:t>
      </w:r>
      <w:r w:rsidR="007E14CA" w:rsidRPr="00787F6F">
        <w:rPr>
          <w:spacing w:val="-7"/>
        </w:rPr>
        <w:t>臨</w:t>
      </w:r>
      <w:r w:rsidR="00BE1488" w:rsidRPr="00787F6F">
        <w:rPr>
          <w:rFonts w:hint="eastAsia"/>
          <w:spacing w:val="-7"/>
        </w:rPr>
        <w:t>「臺北市小英之友會歲末年終聯誼餐會」</w:t>
      </w:r>
      <w:r w:rsidR="0015610F" w:rsidRPr="00787F6F">
        <w:rPr>
          <w:rFonts w:hint="eastAsia"/>
          <w:spacing w:val="-7"/>
        </w:rPr>
        <w:t>致</w:t>
      </w:r>
      <w:r w:rsidR="0015610F" w:rsidRPr="00787F6F">
        <w:rPr>
          <w:spacing w:val="-7"/>
        </w:rPr>
        <w:t>詞</w:t>
      </w:r>
      <w:r w:rsidR="00D37C35" w:rsidRPr="00787F6F">
        <w:rPr>
          <w:spacing w:val="-7"/>
        </w:rPr>
        <w:t>（</w:t>
      </w:r>
      <w:r w:rsidR="00163AE8" w:rsidRPr="00787F6F">
        <w:rPr>
          <w:rFonts w:hint="eastAsia"/>
          <w:spacing w:val="-7"/>
        </w:rPr>
        <w:t>臺北市中山區</w:t>
      </w:r>
      <w:r w:rsidR="00D37C35" w:rsidRPr="00787F6F">
        <w:rPr>
          <w:spacing w:val="-7"/>
        </w:rPr>
        <w:t>）</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202911">
      <w:pPr>
        <w:spacing w:line="450" w:lineRule="exact"/>
        <w:rPr>
          <w:b/>
          <w:bCs/>
          <w:sz w:val="32"/>
        </w:rPr>
      </w:pPr>
      <w:r>
        <w:rPr>
          <w:rFonts w:hint="eastAsia"/>
          <w:b/>
          <w:bCs/>
          <w:sz w:val="32"/>
        </w:rPr>
        <w:t>記事期間：</w:t>
      </w:r>
    </w:p>
    <w:p w:rsidR="00004B55" w:rsidRDefault="00A325BB" w:rsidP="00202911">
      <w:pPr>
        <w:spacing w:beforeLines="50" w:before="120" w:afterLines="50" w:after="120" w:line="450" w:lineRule="exact"/>
        <w:rPr>
          <w:b/>
          <w:sz w:val="32"/>
        </w:rPr>
      </w:pPr>
      <w:r>
        <w:rPr>
          <w:rFonts w:hint="eastAsia"/>
          <w:b/>
          <w:sz w:val="32"/>
        </w:rPr>
        <w:t>108</w:t>
      </w:r>
      <w:r w:rsidR="003F4A70">
        <w:rPr>
          <w:rFonts w:hint="eastAsia"/>
          <w:b/>
          <w:sz w:val="32"/>
        </w:rPr>
        <w:t>年</w:t>
      </w:r>
      <w:r w:rsidR="003B6E2B">
        <w:rPr>
          <w:rFonts w:hint="eastAsia"/>
          <w:b/>
          <w:sz w:val="32"/>
        </w:rPr>
        <w:t>1</w:t>
      </w:r>
      <w:r w:rsidR="0079208A">
        <w:rPr>
          <w:rFonts w:hint="eastAsia"/>
          <w:b/>
          <w:sz w:val="32"/>
        </w:rPr>
        <w:t>月</w:t>
      </w:r>
      <w:r w:rsidR="008D2ABA">
        <w:rPr>
          <w:rFonts w:hint="eastAsia"/>
          <w:b/>
          <w:sz w:val="32"/>
        </w:rPr>
        <w:t>4</w:t>
      </w:r>
      <w:r w:rsidR="003F4A70">
        <w:rPr>
          <w:rFonts w:hint="eastAsia"/>
          <w:b/>
          <w:sz w:val="32"/>
        </w:rPr>
        <w:t>日至</w:t>
      </w:r>
      <w:r>
        <w:rPr>
          <w:rFonts w:hint="eastAsia"/>
          <w:b/>
          <w:sz w:val="32"/>
        </w:rPr>
        <w:t>108</w:t>
      </w:r>
      <w:r w:rsidR="003F4A70">
        <w:rPr>
          <w:rFonts w:hint="eastAsia"/>
          <w:b/>
          <w:sz w:val="32"/>
        </w:rPr>
        <w:t>年</w:t>
      </w:r>
      <w:r w:rsidR="003B6E2B">
        <w:rPr>
          <w:rFonts w:hint="eastAsia"/>
          <w:b/>
          <w:sz w:val="32"/>
        </w:rPr>
        <w:t>1</w:t>
      </w:r>
      <w:r w:rsidR="0079208A">
        <w:rPr>
          <w:rFonts w:hint="eastAsia"/>
          <w:b/>
          <w:sz w:val="32"/>
        </w:rPr>
        <w:t>月</w:t>
      </w:r>
      <w:r w:rsidR="008D2ABA">
        <w:rPr>
          <w:rFonts w:hint="eastAsia"/>
          <w:b/>
          <w:sz w:val="32"/>
        </w:rPr>
        <w:t>10</w:t>
      </w:r>
      <w:r w:rsidR="003F4A70">
        <w:rPr>
          <w:rFonts w:hint="eastAsia"/>
          <w:b/>
          <w:sz w:val="32"/>
        </w:rPr>
        <w:t>日</w:t>
      </w:r>
    </w:p>
    <w:p w:rsidR="00F53B8C" w:rsidRPr="00630DD3" w:rsidRDefault="00F53B8C" w:rsidP="00202911">
      <w:pPr>
        <w:spacing w:line="450" w:lineRule="exact"/>
        <w:rPr>
          <w:b/>
        </w:rPr>
      </w:pPr>
      <w:r w:rsidRPr="00630DD3">
        <w:rPr>
          <w:rFonts w:hint="eastAsia"/>
          <w:b/>
        </w:rPr>
        <w:t>1</w:t>
      </w:r>
      <w:r w:rsidRPr="00630DD3">
        <w:rPr>
          <w:rFonts w:hint="eastAsia"/>
          <w:b/>
        </w:rPr>
        <w:t>月</w:t>
      </w:r>
      <w:r w:rsidRPr="00630DD3">
        <w:rPr>
          <w:rFonts w:hint="eastAsia"/>
          <w:b/>
        </w:rPr>
        <w:t>4</w:t>
      </w:r>
      <w:r w:rsidRPr="00630DD3">
        <w:rPr>
          <w:rFonts w:hint="eastAsia"/>
          <w:b/>
        </w:rPr>
        <w:t>日（星期五）</w:t>
      </w:r>
    </w:p>
    <w:p w:rsidR="008B035D" w:rsidRPr="00630DD3" w:rsidRDefault="00F53B8C" w:rsidP="00202911">
      <w:pPr>
        <w:pStyle w:val="af5"/>
        <w:spacing w:beforeLines="0" w:before="0" w:line="450" w:lineRule="exact"/>
        <w:ind w:left="560" w:hanging="280"/>
        <w:rPr>
          <w:b/>
          <w:spacing w:val="0"/>
          <w:sz w:val="32"/>
        </w:rPr>
      </w:pPr>
      <w:proofErr w:type="gramStart"/>
      <w:r w:rsidRPr="00630DD3">
        <w:rPr>
          <w:rFonts w:hint="eastAsia"/>
          <w:spacing w:val="0"/>
        </w:rPr>
        <w:t>˙</w:t>
      </w:r>
      <w:proofErr w:type="gramEnd"/>
      <w:r w:rsidRPr="00630DD3">
        <w:rPr>
          <w:rFonts w:hint="eastAsia"/>
          <w:spacing w:val="0"/>
        </w:rPr>
        <w:t>無公開行程</w:t>
      </w:r>
    </w:p>
    <w:p w:rsidR="00FE6DC1" w:rsidRDefault="00FE6DC1" w:rsidP="00202911">
      <w:pPr>
        <w:spacing w:line="450" w:lineRule="exact"/>
        <w:rPr>
          <w:b/>
        </w:rPr>
      </w:pPr>
      <w:r>
        <w:rPr>
          <w:rFonts w:hint="eastAsia"/>
          <w:b/>
        </w:rPr>
        <w:t>1</w:t>
      </w:r>
      <w:r>
        <w:rPr>
          <w:rFonts w:hint="eastAsia"/>
          <w:b/>
        </w:rPr>
        <w:t>月</w:t>
      </w:r>
      <w:r w:rsidR="00B528CD">
        <w:rPr>
          <w:rFonts w:hint="eastAsia"/>
          <w:b/>
        </w:rPr>
        <w:t>5</w:t>
      </w:r>
      <w:r>
        <w:rPr>
          <w:rFonts w:hint="eastAsia"/>
          <w:b/>
        </w:rPr>
        <w:t>日（星期</w:t>
      </w:r>
      <w:r w:rsidR="00B528CD">
        <w:rPr>
          <w:rFonts w:hint="eastAsia"/>
          <w:b/>
        </w:rPr>
        <w:t>六</w:t>
      </w:r>
      <w:r>
        <w:rPr>
          <w:rFonts w:hint="eastAsia"/>
          <w:b/>
        </w:rPr>
        <w:t>）</w:t>
      </w:r>
    </w:p>
    <w:p w:rsidR="00FE6DC1" w:rsidRDefault="00FE6DC1" w:rsidP="00202911">
      <w:pPr>
        <w:spacing w:line="450" w:lineRule="exact"/>
        <w:ind w:leftChars="100" w:left="560" w:hangingChars="100" w:hanging="280"/>
      </w:pPr>
      <w:proofErr w:type="gramStart"/>
      <w:r>
        <w:rPr>
          <w:rFonts w:hint="eastAsia"/>
        </w:rPr>
        <w:t>˙</w:t>
      </w:r>
      <w:proofErr w:type="gramEnd"/>
      <w:r>
        <w:rPr>
          <w:rFonts w:hint="eastAsia"/>
        </w:rPr>
        <w:t>無公開行程</w:t>
      </w:r>
    </w:p>
    <w:p w:rsidR="00FE6DC1" w:rsidRDefault="00FE6DC1" w:rsidP="00202911">
      <w:pPr>
        <w:spacing w:line="450" w:lineRule="exact"/>
        <w:rPr>
          <w:b/>
        </w:rPr>
      </w:pPr>
      <w:r>
        <w:rPr>
          <w:rFonts w:hint="eastAsia"/>
          <w:b/>
        </w:rPr>
        <w:t>1</w:t>
      </w:r>
      <w:r>
        <w:rPr>
          <w:rFonts w:hint="eastAsia"/>
          <w:b/>
        </w:rPr>
        <w:t>月</w:t>
      </w:r>
      <w:r>
        <w:rPr>
          <w:rFonts w:hint="eastAsia"/>
          <w:b/>
        </w:rPr>
        <w:t>6</w:t>
      </w:r>
      <w:r>
        <w:rPr>
          <w:rFonts w:hint="eastAsia"/>
          <w:b/>
        </w:rPr>
        <w:t>日（星期日）</w:t>
      </w:r>
    </w:p>
    <w:p w:rsidR="00FE6DC1" w:rsidRDefault="00FE6DC1" w:rsidP="00202911">
      <w:pPr>
        <w:spacing w:line="450" w:lineRule="exact"/>
        <w:ind w:leftChars="100" w:left="560" w:hangingChars="100" w:hanging="280"/>
      </w:pPr>
      <w:proofErr w:type="gramStart"/>
      <w:r>
        <w:rPr>
          <w:rFonts w:hint="eastAsia"/>
        </w:rPr>
        <w:t>˙</w:t>
      </w:r>
      <w:proofErr w:type="gramEnd"/>
      <w:r>
        <w:rPr>
          <w:rFonts w:hint="eastAsia"/>
        </w:rPr>
        <w:t>無公開行程</w:t>
      </w:r>
    </w:p>
    <w:p w:rsidR="00FE6DC1" w:rsidRDefault="00FE6DC1" w:rsidP="00202911">
      <w:pPr>
        <w:spacing w:line="450" w:lineRule="exact"/>
        <w:rPr>
          <w:b/>
        </w:rPr>
      </w:pPr>
      <w:r>
        <w:rPr>
          <w:rFonts w:hint="eastAsia"/>
          <w:b/>
        </w:rPr>
        <w:t>1</w:t>
      </w:r>
      <w:r>
        <w:rPr>
          <w:rFonts w:hint="eastAsia"/>
          <w:b/>
        </w:rPr>
        <w:t>月</w:t>
      </w:r>
      <w:r>
        <w:rPr>
          <w:rFonts w:hint="eastAsia"/>
          <w:b/>
        </w:rPr>
        <w:t>7</w:t>
      </w:r>
      <w:r>
        <w:rPr>
          <w:rFonts w:hint="eastAsia"/>
          <w:b/>
        </w:rPr>
        <w:t>日（星期一）</w:t>
      </w:r>
    </w:p>
    <w:p w:rsidR="00004B55" w:rsidRDefault="00FE6DC1" w:rsidP="00202911">
      <w:pPr>
        <w:spacing w:line="450" w:lineRule="exact"/>
        <w:ind w:leftChars="100" w:left="560" w:hangingChars="100" w:hanging="280"/>
      </w:pPr>
      <w:proofErr w:type="gramStart"/>
      <w:r>
        <w:rPr>
          <w:rFonts w:hint="eastAsia"/>
        </w:rPr>
        <w:t>˙</w:t>
      </w:r>
      <w:proofErr w:type="gramEnd"/>
      <w:r>
        <w:rPr>
          <w:rFonts w:hint="eastAsia"/>
        </w:rPr>
        <w:t>無公開行程</w:t>
      </w:r>
    </w:p>
    <w:p w:rsidR="00BC67BD" w:rsidRDefault="00BC67BD" w:rsidP="00692E1B">
      <w:pPr>
        <w:spacing w:line="460" w:lineRule="exact"/>
        <w:rPr>
          <w:b/>
        </w:rPr>
      </w:pPr>
      <w:r>
        <w:rPr>
          <w:rFonts w:hint="eastAsia"/>
          <w:b/>
        </w:rPr>
        <w:lastRenderedPageBreak/>
        <w:t>1</w:t>
      </w:r>
      <w:r>
        <w:rPr>
          <w:rFonts w:hint="eastAsia"/>
          <w:b/>
        </w:rPr>
        <w:t>月</w:t>
      </w:r>
      <w:r>
        <w:rPr>
          <w:rFonts w:hint="eastAsia"/>
          <w:b/>
        </w:rPr>
        <w:t>8</w:t>
      </w:r>
      <w:r>
        <w:rPr>
          <w:rFonts w:hint="eastAsia"/>
          <w:b/>
        </w:rPr>
        <w:t>日（星期二）</w:t>
      </w:r>
    </w:p>
    <w:p w:rsidR="00BC67BD" w:rsidRDefault="00BC67BD" w:rsidP="00692E1B">
      <w:pPr>
        <w:spacing w:line="460" w:lineRule="exact"/>
        <w:ind w:leftChars="100" w:left="560" w:hangingChars="100" w:hanging="280"/>
      </w:pPr>
      <w:proofErr w:type="gramStart"/>
      <w:r>
        <w:rPr>
          <w:rFonts w:hint="eastAsia"/>
        </w:rPr>
        <w:t>˙</w:t>
      </w:r>
      <w:proofErr w:type="gramEnd"/>
      <w:r>
        <w:rPr>
          <w:rFonts w:hint="eastAsia"/>
        </w:rPr>
        <w:t>接見「哈佛大學費正清中心兩岸事務訪問團」</w:t>
      </w:r>
      <w:r w:rsidR="002D03C8">
        <w:rPr>
          <w:rFonts w:hint="eastAsia"/>
        </w:rPr>
        <w:t>等</w:t>
      </w:r>
      <w:r w:rsidR="002D03C8">
        <w:t>一行</w:t>
      </w:r>
    </w:p>
    <w:p w:rsidR="00BC67BD" w:rsidRDefault="002D03C8" w:rsidP="00692E1B">
      <w:pPr>
        <w:spacing w:line="460" w:lineRule="exact"/>
        <w:ind w:leftChars="100" w:left="560" w:hangingChars="100" w:hanging="280"/>
      </w:pPr>
      <w:proofErr w:type="gramStart"/>
      <w:r>
        <w:rPr>
          <w:rFonts w:hint="eastAsia"/>
        </w:rPr>
        <w:t>˙</w:t>
      </w:r>
      <w:proofErr w:type="gramEnd"/>
      <w:r w:rsidR="002C7DEF" w:rsidRPr="00887E78">
        <w:rPr>
          <w:rFonts w:hint="eastAsia"/>
          <w:spacing w:val="-1"/>
        </w:rPr>
        <w:t>偕</w:t>
      </w:r>
      <w:r w:rsidR="002C7DEF" w:rsidRPr="00887E78">
        <w:rPr>
          <w:spacing w:val="-1"/>
        </w:rPr>
        <w:t>夫人</w:t>
      </w:r>
      <w:r w:rsidR="00BC67BD" w:rsidRPr="00887E78">
        <w:rPr>
          <w:rFonts w:hint="eastAsia"/>
          <w:spacing w:val="-1"/>
        </w:rPr>
        <w:t>陪同總統會晤諾魯共和國總統瓦卡</w:t>
      </w:r>
      <w:r w:rsidR="00217618" w:rsidRPr="00887E78">
        <w:rPr>
          <w:rFonts w:hint="eastAsia"/>
          <w:spacing w:val="-1"/>
        </w:rPr>
        <w:t>（</w:t>
      </w:r>
      <w:r w:rsidR="002C7DEF" w:rsidRPr="00887E78">
        <w:rPr>
          <w:rFonts w:hint="eastAsia"/>
          <w:spacing w:val="-1"/>
        </w:rPr>
        <w:t xml:space="preserve">Baron </w:t>
      </w:r>
      <w:proofErr w:type="spellStart"/>
      <w:r w:rsidR="002C7DEF" w:rsidRPr="00887E78">
        <w:rPr>
          <w:rFonts w:hint="eastAsia"/>
          <w:spacing w:val="-1"/>
        </w:rPr>
        <w:t>Divavesi</w:t>
      </w:r>
      <w:proofErr w:type="spellEnd"/>
      <w:r w:rsidR="002C7DEF" w:rsidRPr="00887E78">
        <w:rPr>
          <w:rFonts w:hint="eastAsia"/>
          <w:spacing w:val="-1"/>
        </w:rPr>
        <w:t xml:space="preserve"> </w:t>
      </w:r>
      <w:proofErr w:type="spellStart"/>
      <w:r w:rsidR="002C7DEF" w:rsidRPr="00887E78">
        <w:rPr>
          <w:rFonts w:hint="eastAsia"/>
          <w:spacing w:val="-1"/>
        </w:rPr>
        <w:t>Waqa</w:t>
      </w:r>
      <w:proofErr w:type="spellEnd"/>
      <w:r w:rsidR="00217618" w:rsidRPr="00887E78">
        <w:rPr>
          <w:spacing w:val="-1"/>
        </w:rPr>
        <w:t>）</w:t>
      </w:r>
      <w:r w:rsidR="00BC67BD" w:rsidRPr="00887E78">
        <w:rPr>
          <w:rFonts w:hint="eastAsia"/>
          <w:spacing w:val="-1"/>
        </w:rPr>
        <w:t>伉儷</w:t>
      </w:r>
    </w:p>
    <w:p w:rsidR="004147F1" w:rsidRDefault="002D03C8" w:rsidP="00692E1B">
      <w:pPr>
        <w:spacing w:line="460" w:lineRule="exact"/>
        <w:ind w:leftChars="100" w:left="560" w:hangingChars="100" w:hanging="280"/>
      </w:pPr>
      <w:r>
        <w:rPr>
          <w:rFonts w:hint="eastAsia"/>
        </w:rPr>
        <w:t>˙</w:t>
      </w:r>
      <w:r w:rsidR="00D807DD">
        <w:rPr>
          <w:rFonts w:hint="eastAsia"/>
        </w:rPr>
        <w:t>偕</w:t>
      </w:r>
      <w:r w:rsidR="00D807DD">
        <w:t>夫人</w:t>
      </w:r>
      <w:r w:rsidR="00BC67BD">
        <w:rPr>
          <w:rFonts w:hint="eastAsia"/>
        </w:rPr>
        <w:t>陪同總統以國宴宴請諾魯共和國總統瓦卡伉儷</w:t>
      </w:r>
    </w:p>
    <w:p w:rsidR="00D52C01" w:rsidRDefault="00D52C01" w:rsidP="00692E1B">
      <w:pPr>
        <w:spacing w:line="460" w:lineRule="exact"/>
        <w:rPr>
          <w:b/>
        </w:rPr>
      </w:pPr>
      <w:r>
        <w:rPr>
          <w:rFonts w:hint="eastAsia"/>
          <w:b/>
        </w:rPr>
        <w:t>1</w:t>
      </w:r>
      <w:r>
        <w:rPr>
          <w:rFonts w:hint="eastAsia"/>
          <w:b/>
        </w:rPr>
        <w:t>月</w:t>
      </w:r>
      <w:r>
        <w:rPr>
          <w:rFonts w:hint="eastAsia"/>
          <w:b/>
        </w:rPr>
        <w:t>9</w:t>
      </w:r>
      <w:r>
        <w:rPr>
          <w:rFonts w:hint="eastAsia"/>
          <w:b/>
        </w:rPr>
        <w:t>日（星期三）</w:t>
      </w:r>
    </w:p>
    <w:p w:rsidR="00D52C01" w:rsidRDefault="00D52C01" w:rsidP="00692E1B">
      <w:pPr>
        <w:spacing w:line="460" w:lineRule="exact"/>
        <w:ind w:leftChars="100" w:left="560" w:hangingChars="100" w:hanging="280"/>
      </w:pPr>
      <w:proofErr w:type="gramStart"/>
      <w:r>
        <w:rPr>
          <w:rFonts w:hint="eastAsia"/>
        </w:rPr>
        <w:t>˙</w:t>
      </w:r>
      <w:proofErr w:type="gramEnd"/>
      <w:r w:rsidR="00D80B3F">
        <w:rPr>
          <w:rFonts w:hint="eastAsia"/>
        </w:rPr>
        <w:t>蒞</w:t>
      </w:r>
      <w:r w:rsidR="00D80B3F">
        <w:t>臨</w:t>
      </w:r>
      <w:r>
        <w:rPr>
          <w:rFonts w:hint="eastAsia"/>
        </w:rPr>
        <w:t>「第</w:t>
      </w:r>
      <w:r>
        <w:rPr>
          <w:rFonts w:hint="eastAsia"/>
        </w:rPr>
        <w:t>22</w:t>
      </w:r>
      <w:r>
        <w:rPr>
          <w:rFonts w:hint="eastAsia"/>
        </w:rPr>
        <w:t>屆國家講座暨第</w:t>
      </w:r>
      <w:r>
        <w:rPr>
          <w:rFonts w:hint="eastAsia"/>
        </w:rPr>
        <w:t>1</w:t>
      </w:r>
      <w:r>
        <w:rPr>
          <w:rFonts w:hint="eastAsia"/>
        </w:rPr>
        <w:t>屆國家產學大師獎暨第</w:t>
      </w:r>
      <w:r>
        <w:rPr>
          <w:rFonts w:hint="eastAsia"/>
        </w:rPr>
        <w:t>62</w:t>
      </w:r>
      <w:r>
        <w:rPr>
          <w:rFonts w:hint="eastAsia"/>
        </w:rPr>
        <w:t>屆學術獎頒獎典禮」</w:t>
      </w:r>
      <w:r w:rsidR="006C16FE">
        <w:rPr>
          <w:rFonts w:hint="eastAsia"/>
        </w:rPr>
        <w:t>致</w:t>
      </w:r>
      <w:r w:rsidR="006C16FE">
        <w:t>詞</w:t>
      </w:r>
      <w:r w:rsidR="00E312D5">
        <w:rPr>
          <w:rFonts w:hint="eastAsia"/>
        </w:rPr>
        <w:t>（</w:t>
      </w:r>
      <w:r w:rsidR="001F0CA8">
        <w:rPr>
          <w:rFonts w:hint="eastAsia"/>
        </w:rPr>
        <w:t>臺北市中正區</w:t>
      </w:r>
      <w:r w:rsidR="00E312D5">
        <w:t>）</w:t>
      </w:r>
    </w:p>
    <w:p w:rsidR="00D52C01" w:rsidRDefault="00AC53F8" w:rsidP="00692E1B">
      <w:pPr>
        <w:spacing w:line="460" w:lineRule="exact"/>
        <w:ind w:leftChars="100" w:left="560" w:hangingChars="100" w:hanging="280"/>
        <w:rPr>
          <w:spacing w:val="6"/>
        </w:rPr>
      </w:pPr>
      <w:proofErr w:type="gramStart"/>
      <w:r>
        <w:rPr>
          <w:rFonts w:hint="eastAsia"/>
        </w:rPr>
        <w:t>˙</w:t>
      </w:r>
      <w:proofErr w:type="gramEnd"/>
      <w:r w:rsidR="00D52C01" w:rsidRPr="005661D9">
        <w:rPr>
          <w:rFonts w:hint="eastAsia"/>
          <w:spacing w:val="6"/>
        </w:rPr>
        <w:t>接見「義大利國會友臺協會」副主席迪邁優</w:t>
      </w:r>
      <w:r w:rsidR="00E312D5" w:rsidRPr="005661D9">
        <w:rPr>
          <w:rFonts w:hint="eastAsia"/>
          <w:spacing w:val="6"/>
        </w:rPr>
        <w:t>（</w:t>
      </w:r>
      <w:r w:rsidR="00F40AB0" w:rsidRPr="005661D9">
        <w:rPr>
          <w:rFonts w:hint="eastAsia"/>
          <w:spacing w:val="6"/>
        </w:rPr>
        <w:t xml:space="preserve">Marco Di </w:t>
      </w:r>
      <w:proofErr w:type="spellStart"/>
      <w:r w:rsidR="00F40AB0" w:rsidRPr="005661D9">
        <w:rPr>
          <w:rFonts w:hint="eastAsia"/>
          <w:spacing w:val="6"/>
        </w:rPr>
        <w:t>Maio</w:t>
      </w:r>
      <w:proofErr w:type="spellEnd"/>
      <w:r w:rsidR="00E312D5" w:rsidRPr="005661D9">
        <w:rPr>
          <w:spacing w:val="6"/>
        </w:rPr>
        <w:t>）</w:t>
      </w:r>
      <w:r w:rsidR="00D52C01" w:rsidRPr="005661D9">
        <w:rPr>
          <w:rFonts w:hint="eastAsia"/>
          <w:spacing w:val="6"/>
        </w:rPr>
        <w:t>一行</w:t>
      </w:r>
    </w:p>
    <w:p w:rsidR="000E1E33" w:rsidRDefault="000E1E33" w:rsidP="00692E1B">
      <w:pPr>
        <w:spacing w:line="460" w:lineRule="exact"/>
        <w:rPr>
          <w:b/>
        </w:rPr>
      </w:pPr>
      <w:r>
        <w:rPr>
          <w:rFonts w:hint="eastAsia"/>
          <w:b/>
        </w:rPr>
        <w:t>1</w:t>
      </w:r>
      <w:r>
        <w:rPr>
          <w:rFonts w:hint="eastAsia"/>
          <w:b/>
        </w:rPr>
        <w:t>月</w:t>
      </w:r>
      <w:r>
        <w:rPr>
          <w:rFonts w:hint="eastAsia"/>
          <w:b/>
        </w:rPr>
        <w:t>10</w:t>
      </w:r>
      <w:r>
        <w:rPr>
          <w:rFonts w:hint="eastAsia"/>
          <w:b/>
        </w:rPr>
        <w:t>日（星期四）</w:t>
      </w:r>
    </w:p>
    <w:p w:rsidR="003F56FD" w:rsidRDefault="000E1E33" w:rsidP="00692E1B">
      <w:pPr>
        <w:spacing w:afterLines="100" w:after="240" w:line="460" w:lineRule="exact"/>
        <w:ind w:leftChars="100" w:left="560" w:hangingChars="100" w:hanging="280"/>
      </w:pPr>
      <w:proofErr w:type="gramStart"/>
      <w:r>
        <w:rPr>
          <w:rFonts w:hint="eastAsia"/>
        </w:rPr>
        <w:t>˙</w:t>
      </w:r>
      <w:proofErr w:type="gramEnd"/>
      <w:r>
        <w:rPr>
          <w:rFonts w:hint="eastAsia"/>
        </w:rPr>
        <w:t>無公開行程</w:t>
      </w:r>
    </w:p>
    <w:p w:rsidR="003F4F6E" w:rsidRDefault="003F4F6E" w:rsidP="00CE567F">
      <w:pPr>
        <w:spacing w:afterLines="100" w:after="240" w:line="460" w:lineRule="exact"/>
        <w:ind w:leftChars="100" w:left="560" w:hangingChars="100" w:hanging="280"/>
      </w:pPr>
    </w:p>
    <w:p w:rsidR="003F56FD" w:rsidRDefault="003F56FD" w:rsidP="003F56FD">
      <w:pPr>
        <w:sectPr w:rsidR="003F56FD">
          <w:headerReference w:type="even" r:id="rId6"/>
          <w:headerReference w:type="default" r:id="rId7"/>
          <w:footerReference w:type="even" r:id="rId8"/>
          <w:footerReference w:type="default" r:id="rId9"/>
          <w:footerReference w:type="first" r:id="rId10"/>
          <w:pgSz w:w="11912" w:h="16834" w:code="9"/>
          <w:pgMar w:top="2552" w:right="1701" w:bottom="2892" w:left="1701" w:header="1701" w:footer="1985" w:gutter="0"/>
          <w:pgNumType w:start="1"/>
          <w:cols w:sep="1" w:space="720"/>
          <w:titlePg/>
        </w:sectPr>
      </w:pPr>
    </w:p>
    <w:p w:rsidR="00004B55" w:rsidRPr="00F639F6" w:rsidRDefault="00004B55">
      <w:pPr>
        <w:tabs>
          <w:tab w:val="left" w:pos="3600"/>
          <w:tab w:val="left" w:pos="3960"/>
        </w:tabs>
        <w:spacing w:line="20" w:lineRule="exact"/>
      </w:pPr>
    </w:p>
    <w:sectPr w:rsidR="00004B55" w:rsidRPr="00F639F6">
      <w:headerReference w:type="even" r:id="rId11"/>
      <w:headerReference w:type="default" r:id="rId12"/>
      <w:footerReference w:type="even" r:id="rId13"/>
      <w:footerReference w:type="default" r:id="rId14"/>
      <w:footerReference w:type="first" r:id="rId15"/>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A65" w:rsidRDefault="00941A65">
      <w:r>
        <w:separator/>
      </w:r>
    </w:p>
  </w:endnote>
  <w:endnote w:type="continuationSeparator" w:id="0">
    <w:p w:rsidR="00941A65" w:rsidRDefault="0094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65" w:rsidRDefault="00941A65">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941A65" w:rsidRDefault="00941A65">
    <w:pPr>
      <w:spacing w:line="20" w:lineRule="exact"/>
    </w:pPr>
  </w:p>
  <w:p w:rsidR="00941A65" w:rsidRDefault="00941A6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65" w:rsidRDefault="00941A65">
    <w:pPr>
      <w:pStyle w:val="a4"/>
      <w:framePr w:wrap="around" w:vAnchor="text" w:hAnchor="margin" w:xAlign="center" w:y="1"/>
    </w:pPr>
    <w:r>
      <w:fldChar w:fldCharType="begin"/>
    </w:r>
    <w:r>
      <w:instrText xml:space="preserve">PAGE  </w:instrText>
    </w:r>
    <w:r>
      <w:fldChar w:fldCharType="separate"/>
    </w:r>
    <w:r w:rsidR="003930A8">
      <w:rPr>
        <w:noProof/>
      </w:rPr>
      <w:t>3</w:t>
    </w:r>
    <w:r>
      <w:fldChar w:fldCharType="end"/>
    </w:r>
  </w:p>
  <w:p w:rsidR="00941A65" w:rsidRDefault="00941A65">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65" w:rsidRDefault="00941A65">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65" w:rsidRDefault="00941A65">
    <w:pPr>
      <w:spacing w:line="20" w:lineRule="exact"/>
    </w:pPr>
  </w:p>
  <w:p w:rsidR="00941A65" w:rsidRDefault="00941A65">
    <w:pPr>
      <w:pStyle w:val="a4"/>
    </w:pPr>
    <w:r>
      <w:fldChar w:fldCharType="begin"/>
    </w:r>
    <w:r>
      <w:instrText xml:space="preserve"> PAGE </w:instrText>
    </w:r>
    <w:r>
      <w:fldChar w:fldCharType="separate"/>
    </w:r>
    <w:r>
      <w:rPr>
        <w:noProof/>
      </w:rPr>
      <w:t>2</w:t>
    </w:r>
    <w:r>
      <w:fldChar w:fldCharType="end"/>
    </w:r>
  </w:p>
  <w:p w:rsidR="00941A65" w:rsidRDefault="00941A65"/>
  <w:p w:rsidR="00941A65" w:rsidRDefault="00941A65"/>
  <w:p w:rsidR="00941A65" w:rsidRDefault="00941A6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65" w:rsidRDefault="00941A65">
    <w:pPr>
      <w:pStyle w:val="a4"/>
    </w:pPr>
    <w:r>
      <w:fldChar w:fldCharType="begin"/>
    </w:r>
    <w:r>
      <w:instrText xml:space="preserve"> PAGE </w:instrText>
    </w:r>
    <w:r>
      <w:fldChar w:fldCharType="separate"/>
    </w:r>
    <w:r>
      <w:rPr>
        <w:noProof/>
      </w:rPr>
      <w:t>1</w:t>
    </w:r>
    <w:r>
      <w:fldChar w:fldCharType="end"/>
    </w:r>
  </w:p>
  <w:p w:rsidR="00941A65" w:rsidRDefault="00941A65">
    <w:pPr>
      <w:pStyle w:val="a4"/>
      <w:tabs>
        <w:tab w:val="clear" w:pos="4153"/>
        <w:tab w:val="clear" w:pos="8306"/>
        <w:tab w:val="left" w:pos="5387"/>
        <w:tab w:val="left" w:pos="10632"/>
      </w:tabs>
      <w:spacing w:before="120" w:line="240" w:lineRule="atLeast"/>
      <w:ind w:right="357"/>
    </w:pPr>
  </w:p>
  <w:p w:rsidR="00941A65" w:rsidRDefault="00941A65">
    <w:pPr>
      <w:pStyle w:val="a4"/>
      <w:tabs>
        <w:tab w:val="clear" w:pos="4153"/>
        <w:tab w:val="clear" w:pos="8306"/>
        <w:tab w:val="left" w:pos="5387"/>
        <w:tab w:val="left" w:pos="10632"/>
      </w:tabs>
      <w:spacing w:before="120" w:line="240" w:lineRule="atLeast"/>
      <w:ind w:right="357"/>
    </w:pPr>
  </w:p>
  <w:p w:rsidR="00941A65" w:rsidRDefault="00941A65">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65" w:rsidRDefault="00941A65">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A65" w:rsidRDefault="00941A65">
      <w:r>
        <w:separator/>
      </w:r>
    </w:p>
  </w:footnote>
  <w:footnote w:type="continuationSeparator" w:id="0">
    <w:p w:rsidR="00941A65" w:rsidRDefault="00941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65" w:rsidRDefault="00941A65">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65" w:rsidRDefault="00941A65">
    <w:pPr>
      <w:pStyle w:val="a3"/>
    </w:pPr>
    <w:r>
      <w:rPr>
        <w:rFonts w:hint="eastAsia"/>
      </w:rPr>
      <w:t>總統府公報　　　　　　　　　　　　　　　　　　　　　　　　　　第</w:t>
    </w:r>
    <w:r>
      <w:rPr>
        <w:rFonts w:hint="eastAsia"/>
      </w:rPr>
      <w:t>7</w:t>
    </w:r>
    <w:r>
      <w:t>406</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65" w:rsidRDefault="00941A65">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941A65" w:rsidRDefault="00941A65">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941A65" w:rsidRDefault="00941A65"/>
  <w:p w:rsidR="00941A65" w:rsidRDefault="00941A65"/>
  <w:p w:rsidR="00941A65" w:rsidRDefault="00941A6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65" w:rsidRDefault="00941A65">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941A65" w:rsidRDefault="00941A65">
    <w:pPr>
      <w:pStyle w:val="a3"/>
      <w:spacing w:line="240" w:lineRule="atLeast"/>
    </w:pPr>
    <w:r>
      <w:rPr>
        <w:rFonts w:ascii="標楷體" w:hint="eastAsia"/>
      </w:rPr>
      <w:t>總統府公報　　　　　　　　　　　　　　　　　　　　　　　　　　第</w:t>
    </w:r>
    <w:r>
      <w:t>66</w:t>
    </w:r>
    <w:r>
      <w:rPr>
        <w:rFonts w:hint="eastAsia"/>
      </w:rPr>
      <w:t>67</w:t>
    </w:r>
    <w:r>
      <w:rPr>
        <w:rFonts w:ascii="標楷體" w:hint="eastAsia"/>
      </w:rPr>
      <w:t>號</w:t>
    </w:r>
  </w:p>
  <w:p w:rsidR="00941A65" w:rsidRDefault="00941A65"/>
  <w:p w:rsidR="00941A65" w:rsidRDefault="00941A65"/>
  <w:p w:rsidR="00941A65" w:rsidRDefault="00941A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16385"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567F50"/>
    <w:rsid w:val="00003896"/>
    <w:rsid w:val="00004AFD"/>
    <w:rsid w:val="00004B55"/>
    <w:rsid w:val="000131DE"/>
    <w:rsid w:val="00013FE6"/>
    <w:rsid w:val="00016FB1"/>
    <w:rsid w:val="00022F28"/>
    <w:rsid w:val="00023AF7"/>
    <w:rsid w:val="00023C26"/>
    <w:rsid w:val="00024F46"/>
    <w:rsid w:val="00027C53"/>
    <w:rsid w:val="00030301"/>
    <w:rsid w:val="000303AF"/>
    <w:rsid w:val="00030FAC"/>
    <w:rsid w:val="000327B8"/>
    <w:rsid w:val="00032EA5"/>
    <w:rsid w:val="00041AA5"/>
    <w:rsid w:val="00044E16"/>
    <w:rsid w:val="000477CA"/>
    <w:rsid w:val="0005059D"/>
    <w:rsid w:val="000514E7"/>
    <w:rsid w:val="00051DC8"/>
    <w:rsid w:val="0005292F"/>
    <w:rsid w:val="00053777"/>
    <w:rsid w:val="00057D51"/>
    <w:rsid w:val="0006011D"/>
    <w:rsid w:val="00060A3B"/>
    <w:rsid w:val="00062FD0"/>
    <w:rsid w:val="00064EC2"/>
    <w:rsid w:val="000669D3"/>
    <w:rsid w:val="00067799"/>
    <w:rsid w:val="0007064D"/>
    <w:rsid w:val="000722F5"/>
    <w:rsid w:val="000729D0"/>
    <w:rsid w:val="00072A83"/>
    <w:rsid w:val="00073701"/>
    <w:rsid w:val="000740CF"/>
    <w:rsid w:val="000767CC"/>
    <w:rsid w:val="00076898"/>
    <w:rsid w:val="00077565"/>
    <w:rsid w:val="000776CB"/>
    <w:rsid w:val="000805BE"/>
    <w:rsid w:val="000812AD"/>
    <w:rsid w:val="0008242B"/>
    <w:rsid w:val="000843A8"/>
    <w:rsid w:val="000867DF"/>
    <w:rsid w:val="00087153"/>
    <w:rsid w:val="000874B5"/>
    <w:rsid w:val="00090994"/>
    <w:rsid w:val="0009189A"/>
    <w:rsid w:val="000919E4"/>
    <w:rsid w:val="000922ED"/>
    <w:rsid w:val="000925B9"/>
    <w:rsid w:val="000927C6"/>
    <w:rsid w:val="00092BA5"/>
    <w:rsid w:val="00092D95"/>
    <w:rsid w:val="00093B76"/>
    <w:rsid w:val="000941B5"/>
    <w:rsid w:val="00094459"/>
    <w:rsid w:val="000A03F5"/>
    <w:rsid w:val="000A0866"/>
    <w:rsid w:val="000A30F0"/>
    <w:rsid w:val="000A5365"/>
    <w:rsid w:val="000A7706"/>
    <w:rsid w:val="000B550D"/>
    <w:rsid w:val="000C0929"/>
    <w:rsid w:val="000C2C3A"/>
    <w:rsid w:val="000C7CBA"/>
    <w:rsid w:val="000C7E23"/>
    <w:rsid w:val="000D0848"/>
    <w:rsid w:val="000D0C9B"/>
    <w:rsid w:val="000D0EC9"/>
    <w:rsid w:val="000D260B"/>
    <w:rsid w:val="000D331B"/>
    <w:rsid w:val="000D3C70"/>
    <w:rsid w:val="000D629C"/>
    <w:rsid w:val="000E04F4"/>
    <w:rsid w:val="000E0A51"/>
    <w:rsid w:val="000E1E33"/>
    <w:rsid w:val="000E218C"/>
    <w:rsid w:val="000E23F2"/>
    <w:rsid w:val="000E3BBF"/>
    <w:rsid w:val="000E40AA"/>
    <w:rsid w:val="000E4A60"/>
    <w:rsid w:val="000E5B61"/>
    <w:rsid w:val="000F0754"/>
    <w:rsid w:val="000F249F"/>
    <w:rsid w:val="000F7471"/>
    <w:rsid w:val="0010012E"/>
    <w:rsid w:val="00100A22"/>
    <w:rsid w:val="00101139"/>
    <w:rsid w:val="0010541A"/>
    <w:rsid w:val="00105A83"/>
    <w:rsid w:val="001078D9"/>
    <w:rsid w:val="001079FE"/>
    <w:rsid w:val="00107CB5"/>
    <w:rsid w:val="00115591"/>
    <w:rsid w:val="001162ED"/>
    <w:rsid w:val="00116B58"/>
    <w:rsid w:val="00117455"/>
    <w:rsid w:val="001179FD"/>
    <w:rsid w:val="00122DC1"/>
    <w:rsid w:val="00123D3F"/>
    <w:rsid w:val="00123FFA"/>
    <w:rsid w:val="00124244"/>
    <w:rsid w:val="00126110"/>
    <w:rsid w:val="001264E4"/>
    <w:rsid w:val="001321E1"/>
    <w:rsid w:val="0013226D"/>
    <w:rsid w:val="0013356D"/>
    <w:rsid w:val="001338C9"/>
    <w:rsid w:val="00136D71"/>
    <w:rsid w:val="00140A36"/>
    <w:rsid w:val="001431A2"/>
    <w:rsid w:val="001439CD"/>
    <w:rsid w:val="001454D8"/>
    <w:rsid w:val="0014587E"/>
    <w:rsid w:val="001505CE"/>
    <w:rsid w:val="00151C16"/>
    <w:rsid w:val="0015610F"/>
    <w:rsid w:val="00161C9E"/>
    <w:rsid w:val="00163382"/>
    <w:rsid w:val="0016394B"/>
    <w:rsid w:val="00163AE8"/>
    <w:rsid w:val="00164AC2"/>
    <w:rsid w:val="00166B65"/>
    <w:rsid w:val="001672E5"/>
    <w:rsid w:val="00170CB1"/>
    <w:rsid w:val="00172B67"/>
    <w:rsid w:val="00172F9D"/>
    <w:rsid w:val="001741D0"/>
    <w:rsid w:val="001753EC"/>
    <w:rsid w:val="00175C18"/>
    <w:rsid w:val="00176C94"/>
    <w:rsid w:val="00181394"/>
    <w:rsid w:val="00182154"/>
    <w:rsid w:val="00182BA7"/>
    <w:rsid w:val="00183B4E"/>
    <w:rsid w:val="00183BF7"/>
    <w:rsid w:val="001860EA"/>
    <w:rsid w:val="001874F5"/>
    <w:rsid w:val="0018764A"/>
    <w:rsid w:val="00187C9F"/>
    <w:rsid w:val="00190FDC"/>
    <w:rsid w:val="001929DF"/>
    <w:rsid w:val="001929F9"/>
    <w:rsid w:val="00196174"/>
    <w:rsid w:val="00196C6C"/>
    <w:rsid w:val="00196D25"/>
    <w:rsid w:val="0019718F"/>
    <w:rsid w:val="001A2F8D"/>
    <w:rsid w:val="001A339C"/>
    <w:rsid w:val="001A72FA"/>
    <w:rsid w:val="001B308E"/>
    <w:rsid w:val="001B6095"/>
    <w:rsid w:val="001B77EA"/>
    <w:rsid w:val="001B7D66"/>
    <w:rsid w:val="001C3955"/>
    <w:rsid w:val="001C3D45"/>
    <w:rsid w:val="001C5968"/>
    <w:rsid w:val="001D1E3B"/>
    <w:rsid w:val="001D3448"/>
    <w:rsid w:val="001D347B"/>
    <w:rsid w:val="001D54F0"/>
    <w:rsid w:val="001D60EB"/>
    <w:rsid w:val="001E00D3"/>
    <w:rsid w:val="001E0825"/>
    <w:rsid w:val="001E11FC"/>
    <w:rsid w:val="001E1528"/>
    <w:rsid w:val="001E2335"/>
    <w:rsid w:val="001E2B04"/>
    <w:rsid w:val="001E2CDD"/>
    <w:rsid w:val="001E2E22"/>
    <w:rsid w:val="001E34D8"/>
    <w:rsid w:val="001E361D"/>
    <w:rsid w:val="001F0156"/>
    <w:rsid w:val="001F023E"/>
    <w:rsid w:val="001F0CA8"/>
    <w:rsid w:val="001F1549"/>
    <w:rsid w:val="001F39B5"/>
    <w:rsid w:val="001F4D42"/>
    <w:rsid w:val="001F549F"/>
    <w:rsid w:val="001F55EE"/>
    <w:rsid w:val="001F7977"/>
    <w:rsid w:val="0020001F"/>
    <w:rsid w:val="00201216"/>
    <w:rsid w:val="00201382"/>
    <w:rsid w:val="002013A8"/>
    <w:rsid w:val="002016C3"/>
    <w:rsid w:val="00202911"/>
    <w:rsid w:val="00202A75"/>
    <w:rsid w:val="00204FFE"/>
    <w:rsid w:val="002056DF"/>
    <w:rsid w:val="00205E62"/>
    <w:rsid w:val="002070D1"/>
    <w:rsid w:val="00211D9F"/>
    <w:rsid w:val="00212335"/>
    <w:rsid w:val="00213CD0"/>
    <w:rsid w:val="0021686A"/>
    <w:rsid w:val="00216BE1"/>
    <w:rsid w:val="00217618"/>
    <w:rsid w:val="00220A18"/>
    <w:rsid w:val="00221AA9"/>
    <w:rsid w:val="00221EA3"/>
    <w:rsid w:val="00222178"/>
    <w:rsid w:val="002223E7"/>
    <w:rsid w:val="0022389B"/>
    <w:rsid w:val="00223A50"/>
    <w:rsid w:val="00224548"/>
    <w:rsid w:val="00225CD5"/>
    <w:rsid w:val="00226760"/>
    <w:rsid w:val="00226D21"/>
    <w:rsid w:val="00227165"/>
    <w:rsid w:val="002274F8"/>
    <w:rsid w:val="00230487"/>
    <w:rsid w:val="00233295"/>
    <w:rsid w:val="0023486E"/>
    <w:rsid w:val="002349E1"/>
    <w:rsid w:val="0023580A"/>
    <w:rsid w:val="0024174C"/>
    <w:rsid w:val="00241A2C"/>
    <w:rsid w:val="00242F91"/>
    <w:rsid w:val="002439CB"/>
    <w:rsid w:val="00244CC9"/>
    <w:rsid w:val="00244DA4"/>
    <w:rsid w:val="00245085"/>
    <w:rsid w:val="00245737"/>
    <w:rsid w:val="0024753F"/>
    <w:rsid w:val="00247612"/>
    <w:rsid w:val="00250EC1"/>
    <w:rsid w:val="00253675"/>
    <w:rsid w:val="002547C1"/>
    <w:rsid w:val="0025610B"/>
    <w:rsid w:val="0026046F"/>
    <w:rsid w:val="00260A24"/>
    <w:rsid w:val="002616D3"/>
    <w:rsid w:val="00261B2A"/>
    <w:rsid w:val="00261C0F"/>
    <w:rsid w:val="00261CD1"/>
    <w:rsid w:val="00261EA2"/>
    <w:rsid w:val="00262749"/>
    <w:rsid w:val="00262B33"/>
    <w:rsid w:val="002631A9"/>
    <w:rsid w:val="002634D0"/>
    <w:rsid w:val="0026397A"/>
    <w:rsid w:val="0026453E"/>
    <w:rsid w:val="00267016"/>
    <w:rsid w:val="002678CE"/>
    <w:rsid w:val="002706A3"/>
    <w:rsid w:val="00275102"/>
    <w:rsid w:val="002773C1"/>
    <w:rsid w:val="0028050A"/>
    <w:rsid w:val="0028086A"/>
    <w:rsid w:val="002814E0"/>
    <w:rsid w:val="00281D47"/>
    <w:rsid w:val="00282781"/>
    <w:rsid w:val="00284CD1"/>
    <w:rsid w:val="00286B04"/>
    <w:rsid w:val="00292C50"/>
    <w:rsid w:val="00294F8A"/>
    <w:rsid w:val="002A21F0"/>
    <w:rsid w:val="002A4CAC"/>
    <w:rsid w:val="002A5008"/>
    <w:rsid w:val="002A646E"/>
    <w:rsid w:val="002B1789"/>
    <w:rsid w:val="002B2685"/>
    <w:rsid w:val="002B2767"/>
    <w:rsid w:val="002B3188"/>
    <w:rsid w:val="002B35C3"/>
    <w:rsid w:val="002B4BC1"/>
    <w:rsid w:val="002C0597"/>
    <w:rsid w:val="002C1583"/>
    <w:rsid w:val="002C1F45"/>
    <w:rsid w:val="002C2956"/>
    <w:rsid w:val="002C4943"/>
    <w:rsid w:val="002C5B5C"/>
    <w:rsid w:val="002C7763"/>
    <w:rsid w:val="002C7DEF"/>
    <w:rsid w:val="002D03C8"/>
    <w:rsid w:val="002D0EF8"/>
    <w:rsid w:val="002D207D"/>
    <w:rsid w:val="002D2CF7"/>
    <w:rsid w:val="002D3568"/>
    <w:rsid w:val="002D575F"/>
    <w:rsid w:val="002D6280"/>
    <w:rsid w:val="002E0701"/>
    <w:rsid w:val="002E21AD"/>
    <w:rsid w:val="002E25F0"/>
    <w:rsid w:val="002E525F"/>
    <w:rsid w:val="002F02FF"/>
    <w:rsid w:val="002F042D"/>
    <w:rsid w:val="002F29FC"/>
    <w:rsid w:val="002F2A70"/>
    <w:rsid w:val="002F4351"/>
    <w:rsid w:val="002F48CD"/>
    <w:rsid w:val="002F7F21"/>
    <w:rsid w:val="003006A1"/>
    <w:rsid w:val="003039A5"/>
    <w:rsid w:val="00303A17"/>
    <w:rsid w:val="00304834"/>
    <w:rsid w:val="0031190C"/>
    <w:rsid w:val="00312D3C"/>
    <w:rsid w:val="00316C64"/>
    <w:rsid w:val="003173CF"/>
    <w:rsid w:val="003231EC"/>
    <w:rsid w:val="00323D6F"/>
    <w:rsid w:val="0032400D"/>
    <w:rsid w:val="003248A8"/>
    <w:rsid w:val="003257EF"/>
    <w:rsid w:val="00330F85"/>
    <w:rsid w:val="0033182E"/>
    <w:rsid w:val="00334CCC"/>
    <w:rsid w:val="003351DA"/>
    <w:rsid w:val="00337B5B"/>
    <w:rsid w:val="00337F22"/>
    <w:rsid w:val="00341618"/>
    <w:rsid w:val="003435A7"/>
    <w:rsid w:val="00345D02"/>
    <w:rsid w:val="0034781B"/>
    <w:rsid w:val="00350AD8"/>
    <w:rsid w:val="003522E7"/>
    <w:rsid w:val="00352A87"/>
    <w:rsid w:val="00353D1B"/>
    <w:rsid w:val="003554FC"/>
    <w:rsid w:val="00361F8A"/>
    <w:rsid w:val="003631D6"/>
    <w:rsid w:val="003650CE"/>
    <w:rsid w:val="003656AE"/>
    <w:rsid w:val="00370010"/>
    <w:rsid w:val="00372DF1"/>
    <w:rsid w:val="00372FCE"/>
    <w:rsid w:val="00373A4C"/>
    <w:rsid w:val="00376B3D"/>
    <w:rsid w:val="0038059A"/>
    <w:rsid w:val="00380EC9"/>
    <w:rsid w:val="00381915"/>
    <w:rsid w:val="00386D61"/>
    <w:rsid w:val="00391C36"/>
    <w:rsid w:val="00392C9C"/>
    <w:rsid w:val="00392E6F"/>
    <w:rsid w:val="003930A8"/>
    <w:rsid w:val="00393148"/>
    <w:rsid w:val="00394448"/>
    <w:rsid w:val="003962D5"/>
    <w:rsid w:val="00397088"/>
    <w:rsid w:val="00397446"/>
    <w:rsid w:val="003A010F"/>
    <w:rsid w:val="003A05F5"/>
    <w:rsid w:val="003A24AD"/>
    <w:rsid w:val="003A2954"/>
    <w:rsid w:val="003A3643"/>
    <w:rsid w:val="003A430A"/>
    <w:rsid w:val="003A50C7"/>
    <w:rsid w:val="003A5211"/>
    <w:rsid w:val="003A5649"/>
    <w:rsid w:val="003A6A5A"/>
    <w:rsid w:val="003A6CE2"/>
    <w:rsid w:val="003B008F"/>
    <w:rsid w:val="003B39E1"/>
    <w:rsid w:val="003B3CB0"/>
    <w:rsid w:val="003B48FF"/>
    <w:rsid w:val="003B5E8C"/>
    <w:rsid w:val="003B6E2B"/>
    <w:rsid w:val="003C3BF4"/>
    <w:rsid w:val="003C3E54"/>
    <w:rsid w:val="003C4838"/>
    <w:rsid w:val="003D2556"/>
    <w:rsid w:val="003D3CCA"/>
    <w:rsid w:val="003D4CF6"/>
    <w:rsid w:val="003D5287"/>
    <w:rsid w:val="003E0834"/>
    <w:rsid w:val="003E0F25"/>
    <w:rsid w:val="003E30F6"/>
    <w:rsid w:val="003E4B75"/>
    <w:rsid w:val="003E671F"/>
    <w:rsid w:val="003E7767"/>
    <w:rsid w:val="003F266B"/>
    <w:rsid w:val="003F278E"/>
    <w:rsid w:val="003F3A82"/>
    <w:rsid w:val="003F4A70"/>
    <w:rsid w:val="003F4F6E"/>
    <w:rsid w:val="003F56DB"/>
    <w:rsid w:val="003F56FD"/>
    <w:rsid w:val="003F666B"/>
    <w:rsid w:val="003F768D"/>
    <w:rsid w:val="0040353F"/>
    <w:rsid w:val="00405117"/>
    <w:rsid w:val="00411A2A"/>
    <w:rsid w:val="004147F1"/>
    <w:rsid w:val="00415F83"/>
    <w:rsid w:val="00416474"/>
    <w:rsid w:val="00417D26"/>
    <w:rsid w:val="00417FF4"/>
    <w:rsid w:val="00420740"/>
    <w:rsid w:val="004229A3"/>
    <w:rsid w:val="004230AC"/>
    <w:rsid w:val="004233E4"/>
    <w:rsid w:val="004249ED"/>
    <w:rsid w:val="00424FD6"/>
    <w:rsid w:val="00426F8A"/>
    <w:rsid w:val="00426FCE"/>
    <w:rsid w:val="00433EEE"/>
    <w:rsid w:val="00433F89"/>
    <w:rsid w:val="00434786"/>
    <w:rsid w:val="00435327"/>
    <w:rsid w:val="00436B59"/>
    <w:rsid w:val="00441779"/>
    <w:rsid w:val="00443069"/>
    <w:rsid w:val="00445178"/>
    <w:rsid w:val="0044532E"/>
    <w:rsid w:val="004461B4"/>
    <w:rsid w:val="004465E2"/>
    <w:rsid w:val="00447196"/>
    <w:rsid w:val="00450A7D"/>
    <w:rsid w:val="00451DF9"/>
    <w:rsid w:val="004533ED"/>
    <w:rsid w:val="00454DDB"/>
    <w:rsid w:val="00457FDE"/>
    <w:rsid w:val="004618A4"/>
    <w:rsid w:val="00462217"/>
    <w:rsid w:val="00464F7D"/>
    <w:rsid w:val="00465AB9"/>
    <w:rsid w:val="00466654"/>
    <w:rsid w:val="004674BA"/>
    <w:rsid w:val="00467F90"/>
    <w:rsid w:val="004733F2"/>
    <w:rsid w:val="00474FAC"/>
    <w:rsid w:val="004761C6"/>
    <w:rsid w:val="00476685"/>
    <w:rsid w:val="00481DB5"/>
    <w:rsid w:val="00482295"/>
    <w:rsid w:val="004822DD"/>
    <w:rsid w:val="00487353"/>
    <w:rsid w:val="00491581"/>
    <w:rsid w:val="00494BC9"/>
    <w:rsid w:val="00495A56"/>
    <w:rsid w:val="00495CBE"/>
    <w:rsid w:val="004967FB"/>
    <w:rsid w:val="00497105"/>
    <w:rsid w:val="00497D66"/>
    <w:rsid w:val="004A2060"/>
    <w:rsid w:val="004A219B"/>
    <w:rsid w:val="004A22B9"/>
    <w:rsid w:val="004A252C"/>
    <w:rsid w:val="004A2EEF"/>
    <w:rsid w:val="004A3E25"/>
    <w:rsid w:val="004A55B2"/>
    <w:rsid w:val="004A6584"/>
    <w:rsid w:val="004A7EC0"/>
    <w:rsid w:val="004B271D"/>
    <w:rsid w:val="004B6F2C"/>
    <w:rsid w:val="004C3F09"/>
    <w:rsid w:val="004C49B6"/>
    <w:rsid w:val="004C63AB"/>
    <w:rsid w:val="004C6465"/>
    <w:rsid w:val="004C70AD"/>
    <w:rsid w:val="004D12AF"/>
    <w:rsid w:val="004E060A"/>
    <w:rsid w:val="004E368B"/>
    <w:rsid w:val="004E3C21"/>
    <w:rsid w:val="004F0B6E"/>
    <w:rsid w:val="004F12A7"/>
    <w:rsid w:val="004F2E06"/>
    <w:rsid w:val="004F4C5C"/>
    <w:rsid w:val="004F547F"/>
    <w:rsid w:val="004F5AF1"/>
    <w:rsid w:val="004F62ED"/>
    <w:rsid w:val="004F6CDC"/>
    <w:rsid w:val="004F6FD9"/>
    <w:rsid w:val="004F7B85"/>
    <w:rsid w:val="00500293"/>
    <w:rsid w:val="005004A9"/>
    <w:rsid w:val="00500A77"/>
    <w:rsid w:val="00503877"/>
    <w:rsid w:val="00504485"/>
    <w:rsid w:val="00504B64"/>
    <w:rsid w:val="005076AC"/>
    <w:rsid w:val="0051068F"/>
    <w:rsid w:val="005113EB"/>
    <w:rsid w:val="005151A4"/>
    <w:rsid w:val="00515520"/>
    <w:rsid w:val="0051709E"/>
    <w:rsid w:val="00517663"/>
    <w:rsid w:val="00520812"/>
    <w:rsid w:val="00520B22"/>
    <w:rsid w:val="005219CA"/>
    <w:rsid w:val="00521A80"/>
    <w:rsid w:val="005228D5"/>
    <w:rsid w:val="005240B5"/>
    <w:rsid w:val="00526530"/>
    <w:rsid w:val="00527842"/>
    <w:rsid w:val="005300DB"/>
    <w:rsid w:val="0053081A"/>
    <w:rsid w:val="005310EA"/>
    <w:rsid w:val="00534A2F"/>
    <w:rsid w:val="00540D04"/>
    <w:rsid w:val="00541473"/>
    <w:rsid w:val="00542897"/>
    <w:rsid w:val="00544CBB"/>
    <w:rsid w:val="005453AF"/>
    <w:rsid w:val="00546CE0"/>
    <w:rsid w:val="005479D6"/>
    <w:rsid w:val="005503A9"/>
    <w:rsid w:val="00550A4A"/>
    <w:rsid w:val="00550ABC"/>
    <w:rsid w:val="0055200C"/>
    <w:rsid w:val="00554CA2"/>
    <w:rsid w:val="00554DD2"/>
    <w:rsid w:val="005553C3"/>
    <w:rsid w:val="0055642E"/>
    <w:rsid w:val="00561607"/>
    <w:rsid w:val="005654F7"/>
    <w:rsid w:val="005661D9"/>
    <w:rsid w:val="0056769F"/>
    <w:rsid w:val="00567D94"/>
    <w:rsid w:val="00567F50"/>
    <w:rsid w:val="00570FD4"/>
    <w:rsid w:val="005720CB"/>
    <w:rsid w:val="00576DD9"/>
    <w:rsid w:val="005806BE"/>
    <w:rsid w:val="00582C43"/>
    <w:rsid w:val="00582DAC"/>
    <w:rsid w:val="005836AD"/>
    <w:rsid w:val="00583ECA"/>
    <w:rsid w:val="00585BEB"/>
    <w:rsid w:val="005877B0"/>
    <w:rsid w:val="005930A4"/>
    <w:rsid w:val="005954B9"/>
    <w:rsid w:val="005964B8"/>
    <w:rsid w:val="00596D21"/>
    <w:rsid w:val="00597888"/>
    <w:rsid w:val="00597DE5"/>
    <w:rsid w:val="005A0529"/>
    <w:rsid w:val="005A1D23"/>
    <w:rsid w:val="005A1EB5"/>
    <w:rsid w:val="005A292A"/>
    <w:rsid w:val="005A5021"/>
    <w:rsid w:val="005A53CD"/>
    <w:rsid w:val="005A5847"/>
    <w:rsid w:val="005A7ECE"/>
    <w:rsid w:val="005B0A58"/>
    <w:rsid w:val="005B22C1"/>
    <w:rsid w:val="005B3B05"/>
    <w:rsid w:val="005B5487"/>
    <w:rsid w:val="005B5E6D"/>
    <w:rsid w:val="005B6D18"/>
    <w:rsid w:val="005B7170"/>
    <w:rsid w:val="005B7B20"/>
    <w:rsid w:val="005C32CA"/>
    <w:rsid w:val="005C38D1"/>
    <w:rsid w:val="005C451E"/>
    <w:rsid w:val="005C53AE"/>
    <w:rsid w:val="005C616D"/>
    <w:rsid w:val="005C6764"/>
    <w:rsid w:val="005C6CA1"/>
    <w:rsid w:val="005D2D4D"/>
    <w:rsid w:val="005D2EE5"/>
    <w:rsid w:val="005D2F70"/>
    <w:rsid w:val="005D3C8F"/>
    <w:rsid w:val="005D4E47"/>
    <w:rsid w:val="005D5812"/>
    <w:rsid w:val="005D6D69"/>
    <w:rsid w:val="005D6F35"/>
    <w:rsid w:val="005D748B"/>
    <w:rsid w:val="005E2BF7"/>
    <w:rsid w:val="005E3A39"/>
    <w:rsid w:val="005E52A3"/>
    <w:rsid w:val="005E6ECE"/>
    <w:rsid w:val="005E7CC9"/>
    <w:rsid w:val="005F0863"/>
    <w:rsid w:val="005F14C8"/>
    <w:rsid w:val="006005C0"/>
    <w:rsid w:val="00601844"/>
    <w:rsid w:val="00601D58"/>
    <w:rsid w:val="006024EA"/>
    <w:rsid w:val="006045A0"/>
    <w:rsid w:val="00604F55"/>
    <w:rsid w:val="00610656"/>
    <w:rsid w:val="006107D5"/>
    <w:rsid w:val="00612A14"/>
    <w:rsid w:val="006132DE"/>
    <w:rsid w:val="006203EE"/>
    <w:rsid w:val="0062269E"/>
    <w:rsid w:val="00622C96"/>
    <w:rsid w:val="006231B4"/>
    <w:rsid w:val="006238A0"/>
    <w:rsid w:val="006254C1"/>
    <w:rsid w:val="00625A57"/>
    <w:rsid w:val="00630DD3"/>
    <w:rsid w:val="00631029"/>
    <w:rsid w:val="00635ACB"/>
    <w:rsid w:val="00636572"/>
    <w:rsid w:val="00636767"/>
    <w:rsid w:val="00644D70"/>
    <w:rsid w:val="00650A03"/>
    <w:rsid w:val="006531C6"/>
    <w:rsid w:val="0065449E"/>
    <w:rsid w:val="0065785A"/>
    <w:rsid w:val="00657C06"/>
    <w:rsid w:val="006601CC"/>
    <w:rsid w:val="0066050A"/>
    <w:rsid w:val="00660534"/>
    <w:rsid w:val="0066390B"/>
    <w:rsid w:val="0066394A"/>
    <w:rsid w:val="006650B6"/>
    <w:rsid w:val="0066540B"/>
    <w:rsid w:val="00665C79"/>
    <w:rsid w:val="00670081"/>
    <w:rsid w:val="006704ED"/>
    <w:rsid w:val="0067429B"/>
    <w:rsid w:val="006760CB"/>
    <w:rsid w:val="006805D1"/>
    <w:rsid w:val="0068143A"/>
    <w:rsid w:val="00685B9D"/>
    <w:rsid w:val="00685D11"/>
    <w:rsid w:val="00687F47"/>
    <w:rsid w:val="00691838"/>
    <w:rsid w:val="00691B2A"/>
    <w:rsid w:val="00692190"/>
    <w:rsid w:val="00692E1B"/>
    <w:rsid w:val="00692F09"/>
    <w:rsid w:val="00697F21"/>
    <w:rsid w:val="006A0CD1"/>
    <w:rsid w:val="006A30F4"/>
    <w:rsid w:val="006A400E"/>
    <w:rsid w:val="006A503C"/>
    <w:rsid w:val="006A54A5"/>
    <w:rsid w:val="006B0B07"/>
    <w:rsid w:val="006B0B29"/>
    <w:rsid w:val="006B0E99"/>
    <w:rsid w:val="006B101E"/>
    <w:rsid w:val="006B1B74"/>
    <w:rsid w:val="006B270D"/>
    <w:rsid w:val="006B2806"/>
    <w:rsid w:val="006B37D5"/>
    <w:rsid w:val="006B49E5"/>
    <w:rsid w:val="006B4E25"/>
    <w:rsid w:val="006B562B"/>
    <w:rsid w:val="006B6632"/>
    <w:rsid w:val="006B7E24"/>
    <w:rsid w:val="006C16FE"/>
    <w:rsid w:val="006C494C"/>
    <w:rsid w:val="006C506E"/>
    <w:rsid w:val="006C602C"/>
    <w:rsid w:val="006C6FA5"/>
    <w:rsid w:val="006C72EA"/>
    <w:rsid w:val="006D0FDF"/>
    <w:rsid w:val="006D1C27"/>
    <w:rsid w:val="006D2C98"/>
    <w:rsid w:val="006D3A1C"/>
    <w:rsid w:val="006D4B45"/>
    <w:rsid w:val="006D4BFD"/>
    <w:rsid w:val="006D618B"/>
    <w:rsid w:val="006D6830"/>
    <w:rsid w:val="006D6987"/>
    <w:rsid w:val="006D739B"/>
    <w:rsid w:val="006E0413"/>
    <w:rsid w:val="006E0890"/>
    <w:rsid w:val="006E0A50"/>
    <w:rsid w:val="006E2B19"/>
    <w:rsid w:val="006E34E6"/>
    <w:rsid w:val="006E3BBF"/>
    <w:rsid w:val="006E4699"/>
    <w:rsid w:val="006E5E4B"/>
    <w:rsid w:val="006E5F4C"/>
    <w:rsid w:val="006E61CB"/>
    <w:rsid w:val="006E6406"/>
    <w:rsid w:val="006E7C26"/>
    <w:rsid w:val="006F0E52"/>
    <w:rsid w:val="006F2F90"/>
    <w:rsid w:val="006F3145"/>
    <w:rsid w:val="006F3217"/>
    <w:rsid w:val="006F5202"/>
    <w:rsid w:val="00702388"/>
    <w:rsid w:val="00702EF4"/>
    <w:rsid w:val="0070522F"/>
    <w:rsid w:val="00705B54"/>
    <w:rsid w:val="007072B8"/>
    <w:rsid w:val="00707D0B"/>
    <w:rsid w:val="00707F90"/>
    <w:rsid w:val="00711AF3"/>
    <w:rsid w:val="00714AF0"/>
    <w:rsid w:val="00714E7C"/>
    <w:rsid w:val="00716C44"/>
    <w:rsid w:val="00721719"/>
    <w:rsid w:val="007220BD"/>
    <w:rsid w:val="00722F53"/>
    <w:rsid w:val="00725912"/>
    <w:rsid w:val="00727BD0"/>
    <w:rsid w:val="00727D52"/>
    <w:rsid w:val="00730528"/>
    <w:rsid w:val="007313F8"/>
    <w:rsid w:val="0073230A"/>
    <w:rsid w:val="00732CDA"/>
    <w:rsid w:val="007334BA"/>
    <w:rsid w:val="00734D65"/>
    <w:rsid w:val="00736574"/>
    <w:rsid w:val="00736CDB"/>
    <w:rsid w:val="007371B9"/>
    <w:rsid w:val="0073799B"/>
    <w:rsid w:val="00740591"/>
    <w:rsid w:val="007406DE"/>
    <w:rsid w:val="007409AC"/>
    <w:rsid w:val="00741ED9"/>
    <w:rsid w:val="00741EDD"/>
    <w:rsid w:val="007448DD"/>
    <w:rsid w:val="00747A5F"/>
    <w:rsid w:val="00747BAF"/>
    <w:rsid w:val="00747D59"/>
    <w:rsid w:val="00751946"/>
    <w:rsid w:val="007532B9"/>
    <w:rsid w:val="0075369A"/>
    <w:rsid w:val="00755957"/>
    <w:rsid w:val="00756E28"/>
    <w:rsid w:val="00760877"/>
    <w:rsid w:val="00760A81"/>
    <w:rsid w:val="00765FEE"/>
    <w:rsid w:val="00767498"/>
    <w:rsid w:val="0077032C"/>
    <w:rsid w:val="0077216A"/>
    <w:rsid w:val="007724FE"/>
    <w:rsid w:val="00772778"/>
    <w:rsid w:val="00772B17"/>
    <w:rsid w:val="0077425B"/>
    <w:rsid w:val="00774363"/>
    <w:rsid w:val="00776DD3"/>
    <w:rsid w:val="00777069"/>
    <w:rsid w:val="00781E36"/>
    <w:rsid w:val="0078214D"/>
    <w:rsid w:val="00783951"/>
    <w:rsid w:val="00783D40"/>
    <w:rsid w:val="00784708"/>
    <w:rsid w:val="0078702F"/>
    <w:rsid w:val="00787F6F"/>
    <w:rsid w:val="007912CF"/>
    <w:rsid w:val="0079208A"/>
    <w:rsid w:val="00793245"/>
    <w:rsid w:val="007937F4"/>
    <w:rsid w:val="00793A1A"/>
    <w:rsid w:val="007941E9"/>
    <w:rsid w:val="00795272"/>
    <w:rsid w:val="0079716B"/>
    <w:rsid w:val="00797565"/>
    <w:rsid w:val="007A248F"/>
    <w:rsid w:val="007A271C"/>
    <w:rsid w:val="007A483C"/>
    <w:rsid w:val="007A4C4D"/>
    <w:rsid w:val="007A72C4"/>
    <w:rsid w:val="007A77BA"/>
    <w:rsid w:val="007A7AC1"/>
    <w:rsid w:val="007B1B3A"/>
    <w:rsid w:val="007B28B7"/>
    <w:rsid w:val="007B365E"/>
    <w:rsid w:val="007B49E7"/>
    <w:rsid w:val="007B5558"/>
    <w:rsid w:val="007C00BD"/>
    <w:rsid w:val="007C025E"/>
    <w:rsid w:val="007C0287"/>
    <w:rsid w:val="007C0E02"/>
    <w:rsid w:val="007C11AB"/>
    <w:rsid w:val="007C16D9"/>
    <w:rsid w:val="007C24CF"/>
    <w:rsid w:val="007C2856"/>
    <w:rsid w:val="007C2F3B"/>
    <w:rsid w:val="007C3988"/>
    <w:rsid w:val="007C6357"/>
    <w:rsid w:val="007C6399"/>
    <w:rsid w:val="007D17A5"/>
    <w:rsid w:val="007D5346"/>
    <w:rsid w:val="007D5B7A"/>
    <w:rsid w:val="007D5BCE"/>
    <w:rsid w:val="007D6176"/>
    <w:rsid w:val="007D6E3F"/>
    <w:rsid w:val="007D7CAF"/>
    <w:rsid w:val="007E14CA"/>
    <w:rsid w:val="007E3E50"/>
    <w:rsid w:val="007F098E"/>
    <w:rsid w:val="007F1AD4"/>
    <w:rsid w:val="007F2500"/>
    <w:rsid w:val="007F50F2"/>
    <w:rsid w:val="007F540A"/>
    <w:rsid w:val="007F55BC"/>
    <w:rsid w:val="007F6299"/>
    <w:rsid w:val="008001F8"/>
    <w:rsid w:val="00800978"/>
    <w:rsid w:val="00801955"/>
    <w:rsid w:val="00803912"/>
    <w:rsid w:val="00805F51"/>
    <w:rsid w:val="008118E4"/>
    <w:rsid w:val="00811B3D"/>
    <w:rsid w:val="00812DF0"/>
    <w:rsid w:val="008137D6"/>
    <w:rsid w:val="008140F4"/>
    <w:rsid w:val="008160D0"/>
    <w:rsid w:val="00816BC7"/>
    <w:rsid w:val="008216CA"/>
    <w:rsid w:val="0082414D"/>
    <w:rsid w:val="00826784"/>
    <w:rsid w:val="008267A5"/>
    <w:rsid w:val="008276BE"/>
    <w:rsid w:val="0083182F"/>
    <w:rsid w:val="00831E71"/>
    <w:rsid w:val="008323F9"/>
    <w:rsid w:val="00833DC4"/>
    <w:rsid w:val="0083677E"/>
    <w:rsid w:val="00836F4C"/>
    <w:rsid w:val="00840995"/>
    <w:rsid w:val="00844E7D"/>
    <w:rsid w:val="008469D5"/>
    <w:rsid w:val="00847922"/>
    <w:rsid w:val="008517B2"/>
    <w:rsid w:val="0085266F"/>
    <w:rsid w:val="008631AC"/>
    <w:rsid w:val="0086388A"/>
    <w:rsid w:val="00864D09"/>
    <w:rsid w:val="00864E12"/>
    <w:rsid w:val="0086757F"/>
    <w:rsid w:val="00870F37"/>
    <w:rsid w:val="00871D94"/>
    <w:rsid w:val="00873999"/>
    <w:rsid w:val="00873AE6"/>
    <w:rsid w:val="00874522"/>
    <w:rsid w:val="00874EA9"/>
    <w:rsid w:val="008762A3"/>
    <w:rsid w:val="008804B7"/>
    <w:rsid w:val="0088072B"/>
    <w:rsid w:val="008815E3"/>
    <w:rsid w:val="008821BE"/>
    <w:rsid w:val="00882D4D"/>
    <w:rsid w:val="00885D9F"/>
    <w:rsid w:val="00886746"/>
    <w:rsid w:val="00887B05"/>
    <w:rsid w:val="00887E78"/>
    <w:rsid w:val="0089041D"/>
    <w:rsid w:val="00892160"/>
    <w:rsid w:val="00894004"/>
    <w:rsid w:val="008947BC"/>
    <w:rsid w:val="00895056"/>
    <w:rsid w:val="008964F0"/>
    <w:rsid w:val="008A0843"/>
    <w:rsid w:val="008A0E09"/>
    <w:rsid w:val="008A3E49"/>
    <w:rsid w:val="008A480F"/>
    <w:rsid w:val="008A572B"/>
    <w:rsid w:val="008B035D"/>
    <w:rsid w:val="008B1EC2"/>
    <w:rsid w:val="008B24BD"/>
    <w:rsid w:val="008B3113"/>
    <w:rsid w:val="008B383C"/>
    <w:rsid w:val="008B6418"/>
    <w:rsid w:val="008B6D40"/>
    <w:rsid w:val="008B72D1"/>
    <w:rsid w:val="008B7B05"/>
    <w:rsid w:val="008C1B08"/>
    <w:rsid w:val="008C642F"/>
    <w:rsid w:val="008C6A38"/>
    <w:rsid w:val="008C6E09"/>
    <w:rsid w:val="008C76FB"/>
    <w:rsid w:val="008C77DE"/>
    <w:rsid w:val="008D2ABA"/>
    <w:rsid w:val="008D5F2E"/>
    <w:rsid w:val="008D6C2A"/>
    <w:rsid w:val="008D7AB1"/>
    <w:rsid w:val="008E03D8"/>
    <w:rsid w:val="008E16C6"/>
    <w:rsid w:val="008E1A9B"/>
    <w:rsid w:val="008E2094"/>
    <w:rsid w:val="008E4353"/>
    <w:rsid w:val="008E59A0"/>
    <w:rsid w:val="008E7008"/>
    <w:rsid w:val="008F01C5"/>
    <w:rsid w:val="008F0216"/>
    <w:rsid w:val="008F03A3"/>
    <w:rsid w:val="008F1F83"/>
    <w:rsid w:val="008F3B0D"/>
    <w:rsid w:val="008F4867"/>
    <w:rsid w:val="008F4CC5"/>
    <w:rsid w:val="00901A4B"/>
    <w:rsid w:val="00901BC9"/>
    <w:rsid w:val="00902173"/>
    <w:rsid w:val="00902658"/>
    <w:rsid w:val="00904C8B"/>
    <w:rsid w:val="00906D7E"/>
    <w:rsid w:val="00910D1F"/>
    <w:rsid w:val="009114F1"/>
    <w:rsid w:val="00912151"/>
    <w:rsid w:val="0091351F"/>
    <w:rsid w:val="00913950"/>
    <w:rsid w:val="00913FEF"/>
    <w:rsid w:val="0091716A"/>
    <w:rsid w:val="00923EF9"/>
    <w:rsid w:val="009258E8"/>
    <w:rsid w:val="0092772C"/>
    <w:rsid w:val="00927817"/>
    <w:rsid w:val="00930634"/>
    <w:rsid w:val="00930703"/>
    <w:rsid w:val="009309FA"/>
    <w:rsid w:val="00931F4B"/>
    <w:rsid w:val="00932A97"/>
    <w:rsid w:val="00932AB6"/>
    <w:rsid w:val="00933039"/>
    <w:rsid w:val="009354E7"/>
    <w:rsid w:val="00937D36"/>
    <w:rsid w:val="00941A65"/>
    <w:rsid w:val="00941E1B"/>
    <w:rsid w:val="00942D9C"/>
    <w:rsid w:val="00942F18"/>
    <w:rsid w:val="0094540F"/>
    <w:rsid w:val="009460E4"/>
    <w:rsid w:val="00946485"/>
    <w:rsid w:val="009471C4"/>
    <w:rsid w:val="009529AA"/>
    <w:rsid w:val="0095621A"/>
    <w:rsid w:val="00956360"/>
    <w:rsid w:val="00957787"/>
    <w:rsid w:val="00961523"/>
    <w:rsid w:val="00962F82"/>
    <w:rsid w:val="00967A11"/>
    <w:rsid w:val="00970642"/>
    <w:rsid w:val="009734F5"/>
    <w:rsid w:val="009770B9"/>
    <w:rsid w:val="00977B3D"/>
    <w:rsid w:val="00982ED6"/>
    <w:rsid w:val="00983D97"/>
    <w:rsid w:val="00984003"/>
    <w:rsid w:val="00984BFE"/>
    <w:rsid w:val="00985F23"/>
    <w:rsid w:val="0099004B"/>
    <w:rsid w:val="0099109F"/>
    <w:rsid w:val="009922A9"/>
    <w:rsid w:val="00993E9F"/>
    <w:rsid w:val="009949AC"/>
    <w:rsid w:val="0099622C"/>
    <w:rsid w:val="009A009B"/>
    <w:rsid w:val="009A06FE"/>
    <w:rsid w:val="009A3750"/>
    <w:rsid w:val="009A4789"/>
    <w:rsid w:val="009A490C"/>
    <w:rsid w:val="009A5ACB"/>
    <w:rsid w:val="009A7F13"/>
    <w:rsid w:val="009B015C"/>
    <w:rsid w:val="009B2072"/>
    <w:rsid w:val="009B27CC"/>
    <w:rsid w:val="009B3679"/>
    <w:rsid w:val="009B3A5B"/>
    <w:rsid w:val="009B3E6B"/>
    <w:rsid w:val="009B7359"/>
    <w:rsid w:val="009C0B52"/>
    <w:rsid w:val="009C1663"/>
    <w:rsid w:val="009C4021"/>
    <w:rsid w:val="009D01C2"/>
    <w:rsid w:val="009D0319"/>
    <w:rsid w:val="009D0866"/>
    <w:rsid w:val="009D1D3C"/>
    <w:rsid w:val="009D33F3"/>
    <w:rsid w:val="009D4031"/>
    <w:rsid w:val="009D4E13"/>
    <w:rsid w:val="009E2569"/>
    <w:rsid w:val="009E25A1"/>
    <w:rsid w:val="009E43A4"/>
    <w:rsid w:val="009E62B7"/>
    <w:rsid w:val="009E6767"/>
    <w:rsid w:val="009E7C2F"/>
    <w:rsid w:val="009F146C"/>
    <w:rsid w:val="009F1E38"/>
    <w:rsid w:val="009F47B3"/>
    <w:rsid w:val="009F4C96"/>
    <w:rsid w:val="009F598B"/>
    <w:rsid w:val="009F5CE7"/>
    <w:rsid w:val="009F683A"/>
    <w:rsid w:val="00A00C2C"/>
    <w:rsid w:val="00A029A8"/>
    <w:rsid w:val="00A03B36"/>
    <w:rsid w:val="00A03BD4"/>
    <w:rsid w:val="00A053EC"/>
    <w:rsid w:val="00A071B9"/>
    <w:rsid w:val="00A07969"/>
    <w:rsid w:val="00A120D3"/>
    <w:rsid w:val="00A12D28"/>
    <w:rsid w:val="00A1367D"/>
    <w:rsid w:val="00A1404C"/>
    <w:rsid w:val="00A148B4"/>
    <w:rsid w:val="00A14EFF"/>
    <w:rsid w:val="00A17328"/>
    <w:rsid w:val="00A20340"/>
    <w:rsid w:val="00A24278"/>
    <w:rsid w:val="00A248E8"/>
    <w:rsid w:val="00A2649A"/>
    <w:rsid w:val="00A30456"/>
    <w:rsid w:val="00A3146F"/>
    <w:rsid w:val="00A325BB"/>
    <w:rsid w:val="00A3407B"/>
    <w:rsid w:val="00A346C6"/>
    <w:rsid w:val="00A348E8"/>
    <w:rsid w:val="00A35A79"/>
    <w:rsid w:val="00A36D18"/>
    <w:rsid w:val="00A41A67"/>
    <w:rsid w:val="00A42E5D"/>
    <w:rsid w:val="00A43D94"/>
    <w:rsid w:val="00A4443F"/>
    <w:rsid w:val="00A44994"/>
    <w:rsid w:val="00A4642F"/>
    <w:rsid w:val="00A50910"/>
    <w:rsid w:val="00A53825"/>
    <w:rsid w:val="00A54E91"/>
    <w:rsid w:val="00A56B4E"/>
    <w:rsid w:val="00A56E1A"/>
    <w:rsid w:val="00A619D4"/>
    <w:rsid w:val="00A61B2E"/>
    <w:rsid w:val="00A62BE3"/>
    <w:rsid w:val="00A62EFA"/>
    <w:rsid w:val="00A646C5"/>
    <w:rsid w:val="00A70168"/>
    <w:rsid w:val="00A72A9E"/>
    <w:rsid w:val="00A735D4"/>
    <w:rsid w:val="00A73AED"/>
    <w:rsid w:val="00A74CFB"/>
    <w:rsid w:val="00A74E29"/>
    <w:rsid w:val="00A74F53"/>
    <w:rsid w:val="00A7604A"/>
    <w:rsid w:val="00A76F23"/>
    <w:rsid w:val="00A7738E"/>
    <w:rsid w:val="00A77B62"/>
    <w:rsid w:val="00A81D0F"/>
    <w:rsid w:val="00A82D22"/>
    <w:rsid w:val="00A84A27"/>
    <w:rsid w:val="00A854C1"/>
    <w:rsid w:val="00A855C7"/>
    <w:rsid w:val="00A86AB5"/>
    <w:rsid w:val="00A86CDE"/>
    <w:rsid w:val="00A87587"/>
    <w:rsid w:val="00A92586"/>
    <w:rsid w:val="00A93C48"/>
    <w:rsid w:val="00AA250D"/>
    <w:rsid w:val="00AA3270"/>
    <w:rsid w:val="00AB0413"/>
    <w:rsid w:val="00AB5919"/>
    <w:rsid w:val="00AB7783"/>
    <w:rsid w:val="00AC0251"/>
    <w:rsid w:val="00AC20DA"/>
    <w:rsid w:val="00AC32D2"/>
    <w:rsid w:val="00AC4029"/>
    <w:rsid w:val="00AC4506"/>
    <w:rsid w:val="00AC53F8"/>
    <w:rsid w:val="00AC5F60"/>
    <w:rsid w:val="00AC642A"/>
    <w:rsid w:val="00AC7A9F"/>
    <w:rsid w:val="00AC7C3E"/>
    <w:rsid w:val="00AD04B5"/>
    <w:rsid w:val="00AD16F1"/>
    <w:rsid w:val="00AD23D3"/>
    <w:rsid w:val="00AD357B"/>
    <w:rsid w:val="00AD4A54"/>
    <w:rsid w:val="00AD6A9F"/>
    <w:rsid w:val="00AE2C32"/>
    <w:rsid w:val="00AE31E2"/>
    <w:rsid w:val="00AE3890"/>
    <w:rsid w:val="00AE4484"/>
    <w:rsid w:val="00AE495D"/>
    <w:rsid w:val="00AE51AE"/>
    <w:rsid w:val="00AE75D7"/>
    <w:rsid w:val="00AE7609"/>
    <w:rsid w:val="00AF1AA1"/>
    <w:rsid w:val="00AF1E3A"/>
    <w:rsid w:val="00AF2B9F"/>
    <w:rsid w:val="00AF2FC6"/>
    <w:rsid w:val="00AF387A"/>
    <w:rsid w:val="00AF457F"/>
    <w:rsid w:val="00AF4D6A"/>
    <w:rsid w:val="00AF5D48"/>
    <w:rsid w:val="00AF5E4A"/>
    <w:rsid w:val="00B00338"/>
    <w:rsid w:val="00B052D3"/>
    <w:rsid w:val="00B05DDA"/>
    <w:rsid w:val="00B07304"/>
    <w:rsid w:val="00B114F0"/>
    <w:rsid w:val="00B11A74"/>
    <w:rsid w:val="00B13A41"/>
    <w:rsid w:val="00B14441"/>
    <w:rsid w:val="00B16B22"/>
    <w:rsid w:val="00B16F63"/>
    <w:rsid w:val="00B173E4"/>
    <w:rsid w:val="00B20F3B"/>
    <w:rsid w:val="00B23123"/>
    <w:rsid w:val="00B243EB"/>
    <w:rsid w:val="00B25455"/>
    <w:rsid w:val="00B26D31"/>
    <w:rsid w:val="00B27BE1"/>
    <w:rsid w:val="00B3110E"/>
    <w:rsid w:val="00B332AB"/>
    <w:rsid w:val="00B357DE"/>
    <w:rsid w:val="00B3657D"/>
    <w:rsid w:val="00B365A7"/>
    <w:rsid w:val="00B36BDE"/>
    <w:rsid w:val="00B3700F"/>
    <w:rsid w:val="00B4012E"/>
    <w:rsid w:val="00B40365"/>
    <w:rsid w:val="00B41380"/>
    <w:rsid w:val="00B45B58"/>
    <w:rsid w:val="00B45E91"/>
    <w:rsid w:val="00B50900"/>
    <w:rsid w:val="00B5171E"/>
    <w:rsid w:val="00B5258C"/>
    <w:rsid w:val="00B528CD"/>
    <w:rsid w:val="00B52A92"/>
    <w:rsid w:val="00B531AB"/>
    <w:rsid w:val="00B537AE"/>
    <w:rsid w:val="00B53C40"/>
    <w:rsid w:val="00B53F2D"/>
    <w:rsid w:val="00B56514"/>
    <w:rsid w:val="00B571EC"/>
    <w:rsid w:val="00B5770F"/>
    <w:rsid w:val="00B57F6D"/>
    <w:rsid w:val="00B60B5E"/>
    <w:rsid w:val="00B620BF"/>
    <w:rsid w:val="00B6388B"/>
    <w:rsid w:val="00B642D1"/>
    <w:rsid w:val="00B658C6"/>
    <w:rsid w:val="00B669FB"/>
    <w:rsid w:val="00B72CFE"/>
    <w:rsid w:val="00B7755A"/>
    <w:rsid w:val="00B77B7F"/>
    <w:rsid w:val="00B77DC1"/>
    <w:rsid w:val="00B80943"/>
    <w:rsid w:val="00B80A02"/>
    <w:rsid w:val="00B82210"/>
    <w:rsid w:val="00B829CC"/>
    <w:rsid w:val="00B85E8C"/>
    <w:rsid w:val="00B863ED"/>
    <w:rsid w:val="00B86697"/>
    <w:rsid w:val="00B91993"/>
    <w:rsid w:val="00B91A19"/>
    <w:rsid w:val="00B92871"/>
    <w:rsid w:val="00B92880"/>
    <w:rsid w:val="00B93B19"/>
    <w:rsid w:val="00B949DC"/>
    <w:rsid w:val="00B95F74"/>
    <w:rsid w:val="00BA16EF"/>
    <w:rsid w:val="00BA1CC9"/>
    <w:rsid w:val="00BA2C3C"/>
    <w:rsid w:val="00BA2FBF"/>
    <w:rsid w:val="00BA3494"/>
    <w:rsid w:val="00BA3F9D"/>
    <w:rsid w:val="00BA4C03"/>
    <w:rsid w:val="00BA5AD6"/>
    <w:rsid w:val="00BA5DA3"/>
    <w:rsid w:val="00BA7EB7"/>
    <w:rsid w:val="00BB2AEE"/>
    <w:rsid w:val="00BB2DC0"/>
    <w:rsid w:val="00BB5232"/>
    <w:rsid w:val="00BB5235"/>
    <w:rsid w:val="00BB542C"/>
    <w:rsid w:val="00BC0D29"/>
    <w:rsid w:val="00BC0EBC"/>
    <w:rsid w:val="00BC1E2A"/>
    <w:rsid w:val="00BC2003"/>
    <w:rsid w:val="00BC2C6E"/>
    <w:rsid w:val="00BC2F47"/>
    <w:rsid w:val="00BC42F3"/>
    <w:rsid w:val="00BC67BD"/>
    <w:rsid w:val="00BC7244"/>
    <w:rsid w:val="00BD1094"/>
    <w:rsid w:val="00BD1E2A"/>
    <w:rsid w:val="00BD44F2"/>
    <w:rsid w:val="00BD5CD9"/>
    <w:rsid w:val="00BD68A8"/>
    <w:rsid w:val="00BE08A9"/>
    <w:rsid w:val="00BE1318"/>
    <w:rsid w:val="00BE1488"/>
    <w:rsid w:val="00BE17FE"/>
    <w:rsid w:val="00BE3077"/>
    <w:rsid w:val="00BE372B"/>
    <w:rsid w:val="00BE3A1F"/>
    <w:rsid w:val="00BE4F98"/>
    <w:rsid w:val="00BF003F"/>
    <w:rsid w:val="00BF2315"/>
    <w:rsid w:val="00BF2C4E"/>
    <w:rsid w:val="00BF6DB8"/>
    <w:rsid w:val="00BF7E4F"/>
    <w:rsid w:val="00C00603"/>
    <w:rsid w:val="00C00807"/>
    <w:rsid w:val="00C00BA6"/>
    <w:rsid w:val="00C02040"/>
    <w:rsid w:val="00C044E7"/>
    <w:rsid w:val="00C04773"/>
    <w:rsid w:val="00C06AA7"/>
    <w:rsid w:val="00C077A0"/>
    <w:rsid w:val="00C106B6"/>
    <w:rsid w:val="00C10DC7"/>
    <w:rsid w:val="00C124DC"/>
    <w:rsid w:val="00C16D2E"/>
    <w:rsid w:val="00C21584"/>
    <w:rsid w:val="00C21CA5"/>
    <w:rsid w:val="00C24A50"/>
    <w:rsid w:val="00C26543"/>
    <w:rsid w:val="00C3096E"/>
    <w:rsid w:val="00C3478A"/>
    <w:rsid w:val="00C347AB"/>
    <w:rsid w:val="00C34CD5"/>
    <w:rsid w:val="00C35992"/>
    <w:rsid w:val="00C36323"/>
    <w:rsid w:val="00C37C3B"/>
    <w:rsid w:val="00C37D31"/>
    <w:rsid w:val="00C408A3"/>
    <w:rsid w:val="00C4121D"/>
    <w:rsid w:val="00C4311F"/>
    <w:rsid w:val="00C43765"/>
    <w:rsid w:val="00C46A00"/>
    <w:rsid w:val="00C52216"/>
    <w:rsid w:val="00C52E9D"/>
    <w:rsid w:val="00C5339E"/>
    <w:rsid w:val="00C57F6B"/>
    <w:rsid w:val="00C61247"/>
    <w:rsid w:val="00C62CC2"/>
    <w:rsid w:val="00C665F6"/>
    <w:rsid w:val="00C71FCF"/>
    <w:rsid w:val="00C725BD"/>
    <w:rsid w:val="00C7263E"/>
    <w:rsid w:val="00C72A06"/>
    <w:rsid w:val="00C735F4"/>
    <w:rsid w:val="00C73886"/>
    <w:rsid w:val="00C74714"/>
    <w:rsid w:val="00C75009"/>
    <w:rsid w:val="00C75BA1"/>
    <w:rsid w:val="00C7642F"/>
    <w:rsid w:val="00C76937"/>
    <w:rsid w:val="00C80AD0"/>
    <w:rsid w:val="00C81F26"/>
    <w:rsid w:val="00C83671"/>
    <w:rsid w:val="00C848B7"/>
    <w:rsid w:val="00C85160"/>
    <w:rsid w:val="00C87A76"/>
    <w:rsid w:val="00C9034E"/>
    <w:rsid w:val="00C928D6"/>
    <w:rsid w:val="00C9742D"/>
    <w:rsid w:val="00C979A9"/>
    <w:rsid w:val="00CA0D0E"/>
    <w:rsid w:val="00CA0E2E"/>
    <w:rsid w:val="00CA1B41"/>
    <w:rsid w:val="00CA2CBF"/>
    <w:rsid w:val="00CA2E3D"/>
    <w:rsid w:val="00CA7B46"/>
    <w:rsid w:val="00CA7C81"/>
    <w:rsid w:val="00CB42C3"/>
    <w:rsid w:val="00CC1398"/>
    <w:rsid w:val="00CC3F4F"/>
    <w:rsid w:val="00CC3FC7"/>
    <w:rsid w:val="00CC4246"/>
    <w:rsid w:val="00CC5C1C"/>
    <w:rsid w:val="00CD0643"/>
    <w:rsid w:val="00CD34F3"/>
    <w:rsid w:val="00CD4BC2"/>
    <w:rsid w:val="00CD50EE"/>
    <w:rsid w:val="00CD6396"/>
    <w:rsid w:val="00CD6428"/>
    <w:rsid w:val="00CD654C"/>
    <w:rsid w:val="00CD6A5F"/>
    <w:rsid w:val="00CD7EB3"/>
    <w:rsid w:val="00CE015C"/>
    <w:rsid w:val="00CE3AF4"/>
    <w:rsid w:val="00CE567F"/>
    <w:rsid w:val="00CE7604"/>
    <w:rsid w:val="00CF065F"/>
    <w:rsid w:val="00CF0980"/>
    <w:rsid w:val="00CF2119"/>
    <w:rsid w:val="00CF3F8B"/>
    <w:rsid w:val="00CF4F17"/>
    <w:rsid w:val="00CF61AB"/>
    <w:rsid w:val="00CF6644"/>
    <w:rsid w:val="00CF73D0"/>
    <w:rsid w:val="00D00AE5"/>
    <w:rsid w:val="00D0152D"/>
    <w:rsid w:val="00D0192B"/>
    <w:rsid w:val="00D01E8A"/>
    <w:rsid w:val="00D032DD"/>
    <w:rsid w:val="00D04191"/>
    <w:rsid w:val="00D04EC4"/>
    <w:rsid w:val="00D064BE"/>
    <w:rsid w:val="00D079B7"/>
    <w:rsid w:val="00D07BD5"/>
    <w:rsid w:val="00D07FCE"/>
    <w:rsid w:val="00D12E51"/>
    <w:rsid w:val="00D136CD"/>
    <w:rsid w:val="00D14069"/>
    <w:rsid w:val="00D15AD8"/>
    <w:rsid w:val="00D15B99"/>
    <w:rsid w:val="00D15DE1"/>
    <w:rsid w:val="00D2020D"/>
    <w:rsid w:val="00D215B2"/>
    <w:rsid w:val="00D22449"/>
    <w:rsid w:val="00D228E0"/>
    <w:rsid w:val="00D23A68"/>
    <w:rsid w:val="00D244AA"/>
    <w:rsid w:val="00D262AD"/>
    <w:rsid w:val="00D264F0"/>
    <w:rsid w:val="00D312F2"/>
    <w:rsid w:val="00D33053"/>
    <w:rsid w:val="00D356EE"/>
    <w:rsid w:val="00D3695F"/>
    <w:rsid w:val="00D37C35"/>
    <w:rsid w:val="00D40965"/>
    <w:rsid w:val="00D42FB4"/>
    <w:rsid w:val="00D432DA"/>
    <w:rsid w:val="00D52C01"/>
    <w:rsid w:val="00D53B2B"/>
    <w:rsid w:val="00D53C2E"/>
    <w:rsid w:val="00D55F41"/>
    <w:rsid w:val="00D57FA3"/>
    <w:rsid w:val="00D619F0"/>
    <w:rsid w:val="00D620BB"/>
    <w:rsid w:val="00D6312A"/>
    <w:rsid w:val="00D647D7"/>
    <w:rsid w:val="00D6518F"/>
    <w:rsid w:val="00D65A2E"/>
    <w:rsid w:val="00D66217"/>
    <w:rsid w:val="00D67009"/>
    <w:rsid w:val="00D67639"/>
    <w:rsid w:val="00D70601"/>
    <w:rsid w:val="00D7158F"/>
    <w:rsid w:val="00D732A7"/>
    <w:rsid w:val="00D73FC9"/>
    <w:rsid w:val="00D746C3"/>
    <w:rsid w:val="00D7527E"/>
    <w:rsid w:val="00D807DD"/>
    <w:rsid w:val="00D80B3F"/>
    <w:rsid w:val="00D813D3"/>
    <w:rsid w:val="00D82EF5"/>
    <w:rsid w:val="00D8727A"/>
    <w:rsid w:val="00D87703"/>
    <w:rsid w:val="00D931C8"/>
    <w:rsid w:val="00D94BBC"/>
    <w:rsid w:val="00D95848"/>
    <w:rsid w:val="00D97B40"/>
    <w:rsid w:val="00DA17DF"/>
    <w:rsid w:val="00DA25FF"/>
    <w:rsid w:val="00DA2A3A"/>
    <w:rsid w:val="00DA2E03"/>
    <w:rsid w:val="00DA38D7"/>
    <w:rsid w:val="00DA6155"/>
    <w:rsid w:val="00DA70D9"/>
    <w:rsid w:val="00DB0AB5"/>
    <w:rsid w:val="00DB214E"/>
    <w:rsid w:val="00DB22A4"/>
    <w:rsid w:val="00DB4F55"/>
    <w:rsid w:val="00DB644F"/>
    <w:rsid w:val="00DC03AC"/>
    <w:rsid w:val="00DC0D6E"/>
    <w:rsid w:val="00DC3319"/>
    <w:rsid w:val="00DC5315"/>
    <w:rsid w:val="00DC60D7"/>
    <w:rsid w:val="00DC6C2F"/>
    <w:rsid w:val="00DD0E3F"/>
    <w:rsid w:val="00DD2420"/>
    <w:rsid w:val="00DD3925"/>
    <w:rsid w:val="00DD591D"/>
    <w:rsid w:val="00DD7296"/>
    <w:rsid w:val="00DD7762"/>
    <w:rsid w:val="00DE062A"/>
    <w:rsid w:val="00DE0D58"/>
    <w:rsid w:val="00DE133B"/>
    <w:rsid w:val="00DE272B"/>
    <w:rsid w:val="00DE3E16"/>
    <w:rsid w:val="00DE3F74"/>
    <w:rsid w:val="00DE664B"/>
    <w:rsid w:val="00DE7DCB"/>
    <w:rsid w:val="00DF0EB9"/>
    <w:rsid w:val="00DF18A2"/>
    <w:rsid w:val="00DF1C67"/>
    <w:rsid w:val="00DF328B"/>
    <w:rsid w:val="00DF4A34"/>
    <w:rsid w:val="00E01532"/>
    <w:rsid w:val="00E017DB"/>
    <w:rsid w:val="00E03016"/>
    <w:rsid w:val="00E03EF9"/>
    <w:rsid w:val="00E05AAD"/>
    <w:rsid w:val="00E0639D"/>
    <w:rsid w:val="00E066E5"/>
    <w:rsid w:val="00E107D1"/>
    <w:rsid w:val="00E13D9C"/>
    <w:rsid w:val="00E140BE"/>
    <w:rsid w:val="00E16DE7"/>
    <w:rsid w:val="00E2051E"/>
    <w:rsid w:val="00E222F3"/>
    <w:rsid w:val="00E240DB"/>
    <w:rsid w:val="00E25CB5"/>
    <w:rsid w:val="00E25CC8"/>
    <w:rsid w:val="00E312D5"/>
    <w:rsid w:val="00E312F9"/>
    <w:rsid w:val="00E3180A"/>
    <w:rsid w:val="00E407CA"/>
    <w:rsid w:val="00E40F68"/>
    <w:rsid w:val="00E422E6"/>
    <w:rsid w:val="00E45182"/>
    <w:rsid w:val="00E472AC"/>
    <w:rsid w:val="00E50310"/>
    <w:rsid w:val="00E5499A"/>
    <w:rsid w:val="00E57761"/>
    <w:rsid w:val="00E643DE"/>
    <w:rsid w:val="00E64A82"/>
    <w:rsid w:val="00E66568"/>
    <w:rsid w:val="00E66D67"/>
    <w:rsid w:val="00E7000B"/>
    <w:rsid w:val="00E70855"/>
    <w:rsid w:val="00E74F73"/>
    <w:rsid w:val="00E76C3B"/>
    <w:rsid w:val="00E865CC"/>
    <w:rsid w:val="00E86ABD"/>
    <w:rsid w:val="00E8727C"/>
    <w:rsid w:val="00E91FAB"/>
    <w:rsid w:val="00E92ADD"/>
    <w:rsid w:val="00E9352D"/>
    <w:rsid w:val="00E977A4"/>
    <w:rsid w:val="00EA20BF"/>
    <w:rsid w:val="00EA380D"/>
    <w:rsid w:val="00EA6A26"/>
    <w:rsid w:val="00EA6EF9"/>
    <w:rsid w:val="00EA7EC3"/>
    <w:rsid w:val="00EB155E"/>
    <w:rsid w:val="00EB34C0"/>
    <w:rsid w:val="00EB4AEE"/>
    <w:rsid w:val="00EB687B"/>
    <w:rsid w:val="00EC0438"/>
    <w:rsid w:val="00EC0F76"/>
    <w:rsid w:val="00EC15F0"/>
    <w:rsid w:val="00EC255D"/>
    <w:rsid w:val="00EC3FD2"/>
    <w:rsid w:val="00EC781B"/>
    <w:rsid w:val="00ED4954"/>
    <w:rsid w:val="00ED4C58"/>
    <w:rsid w:val="00EE0621"/>
    <w:rsid w:val="00EE1056"/>
    <w:rsid w:val="00EE4716"/>
    <w:rsid w:val="00EF0E52"/>
    <w:rsid w:val="00EF2140"/>
    <w:rsid w:val="00EF2EC2"/>
    <w:rsid w:val="00EF4BD3"/>
    <w:rsid w:val="00EF4DF2"/>
    <w:rsid w:val="00EF5FDC"/>
    <w:rsid w:val="00EF730B"/>
    <w:rsid w:val="00EF7788"/>
    <w:rsid w:val="00F03259"/>
    <w:rsid w:val="00F04F2B"/>
    <w:rsid w:val="00F072C8"/>
    <w:rsid w:val="00F13824"/>
    <w:rsid w:val="00F1402E"/>
    <w:rsid w:val="00F1579C"/>
    <w:rsid w:val="00F15B34"/>
    <w:rsid w:val="00F15F43"/>
    <w:rsid w:val="00F171BE"/>
    <w:rsid w:val="00F17B8E"/>
    <w:rsid w:val="00F2287F"/>
    <w:rsid w:val="00F22E30"/>
    <w:rsid w:val="00F238DF"/>
    <w:rsid w:val="00F24034"/>
    <w:rsid w:val="00F24A6F"/>
    <w:rsid w:val="00F30ED8"/>
    <w:rsid w:val="00F329F8"/>
    <w:rsid w:val="00F36905"/>
    <w:rsid w:val="00F40AB0"/>
    <w:rsid w:val="00F43E57"/>
    <w:rsid w:val="00F47D43"/>
    <w:rsid w:val="00F5008A"/>
    <w:rsid w:val="00F51892"/>
    <w:rsid w:val="00F53B8C"/>
    <w:rsid w:val="00F54085"/>
    <w:rsid w:val="00F557CE"/>
    <w:rsid w:val="00F639F6"/>
    <w:rsid w:val="00F63ED1"/>
    <w:rsid w:val="00F649E1"/>
    <w:rsid w:val="00F653A5"/>
    <w:rsid w:val="00F6752D"/>
    <w:rsid w:val="00F71C1E"/>
    <w:rsid w:val="00F740A9"/>
    <w:rsid w:val="00F744A6"/>
    <w:rsid w:val="00F74C9C"/>
    <w:rsid w:val="00F8286F"/>
    <w:rsid w:val="00F82BCE"/>
    <w:rsid w:val="00F8769D"/>
    <w:rsid w:val="00F91D18"/>
    <w:rsid w:val="00F929DE"/>
    <w:rsid w:val="00F92E2E"/>
    <w:rsid w:val="00F92FC2"/>
    <w:rsid w:val="00F94025"/>
    <w:rsid w:val="00F946ED"/>
    <w:rsid w:val="00F94D77"/>
    <w:rsid w:val="00FA1E21"/>
    <w:rsid w:val="00FA30ED"/>
    <w:rsid w:val="00FA436B"/>
    <w:rsid w:val="00FA4EC3"/>
    <w:rsid w:val="00FA656C"/>
    <w:rsid w:val="00FA7CEB"/>
    <w:rsid w:val="00FB1A0D"/>
    <w:rsid w:val="00FB1DAF"/>
    <w:rsid w:val="00FB1EA4"/>
    <w:rsid w:val="00FC165A"/>
    <w:rsid w:val="00FC37D1"/>
    <w:rsid w:val="00FC766B"/>
    <w:rsid w:val="00FC788E"/>
    <w:rsid w:val="00FD0053"/>
    <w:rsid w:val="00FD02C1"/>
    <w:rsid w:val="00FD045D"/>
    <w:rsid w:val="00FD1CC5"/>
    <w:rsid w:val="00FD2355"/>
    <w:rsid w:val="00FD448C"/>
    <w:rsid w:val="00FD44F6"/>
    <w:rsid w:val="00FD48D9"/>
    <w:rsid w:val="00FD6EDD"/>
    <w:rsid w:val="00FE0764"/>
    <w:rsid w:val="00FE2275"/>
    <w:rsid w:val="00FE49F3"/>
    <w:rsid w:val="00FE6DC1"/>
    <w:rsid w:val="00FF1D5A"/>
    <w:rsid w:val="00FF2305"/>
    <w:rsid w:val="00FF27B9"/>
    <w:rsid w:val="00FF4109"/>
    <w:rsid w:val="00FF4F5E"/>
    <w:rsid w:val="00FF5A1B"/>
    <w:rsid w:val="00FF5D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style="layout-flow:vertical-ideographic"/>
    </o:shapedefaults>
    <o:shapelayout v:ext="edit">
      <o:idmap v:ext="edit" data="1"/>
    </o:shapelayout>
  </w:shapeDefaults>
  <w:decimalSymbol w:val="."/>
  <w:listSeparator w:val=","/>
  <w15:chartTrackingRefBased/>
  <w15:docId w15:val="{16DC38DC-15FD-48A6-BEC5-DD8248A2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qFormat/>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B3657D"/>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B3657D"/>
    <w:rPr>
      <w:rFonts w:asciiTheme="majorHAnsi" w:eastAsiaTheme="majorEastAsia" w:hAnsiTheme="majorHAnsi" w:cstheme="majorBidi"/>
      <w:sz w:val="18"/>
      <w:szCs w:val="18"/>
    </w:rPr>
  </w:style>
  <w:style w:type="paragraph" w:customStyle="1" w:styleId="3">
    <w:name w:val="令.項3"/>
    <w:basedOn w:val="a7"/>
    <w:qFormat/>
    <w:rsid w:val="00FF5DBB"/>
    <w:pPr>
      <w:overflowPunct w:val="0"/>
      <w:ind w:leftChars="0" w:left="2835" w:firstLineChars="0"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31532;&#20108;&#23616;&#31532;&#19968;&#31185;\&#20844;&#22577;\&#20108;&#23616;&#22235;&#31185;&#20844;&#22577;&#25490;&#29256;&#23560;&#29992;\&#9679;&#24517;&#29992;&#27284;&#26696;\&#9679;201901&#20844;&#22577;&#31684;&#26412;.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●201901公報範本.dotx</Template>
  <TotalTime>183</TotalTime>
  <Pages>67</Pages>
  <Words>4977</Words>
  <Characters>28369</Characters>
  <Application>Microsoft Office Word</Application>
  <DocSecurity>0</DocSecurity>
  <Lines>236</Lines>
  <Paragraphs>66</Paragraphs>
  <ScaleCrop>false</ScaleCrop>
  <Company>總統府</Company>
  <LinksUpToDate>false</LinksUpToDate>
  <CharactersWithSpaces>33280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439</cp:revision>
  <cp:lastPrinted>2019-01-15T02:28:00Z</cp:lastPrinted>
  <dcterms:created xsi:type="dcterms:W3CDTF">2019-01-11T06:16:00Z</dcterms:created>
  <dcterms:modified xsi:type="dcterms:W3CDTF">2019-01-16T01:29:00Z</dcterms:modified>
</cp:coreProperties>
</file>