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FE5397">
        <w:rPr>
          <w:b/>
          <w:bCs/>
          <w:caps/>
          <w:spacing w:val="24"/>
          <w:position w:val="26"/>
          <w:sz w:val="36"/>
        </w:rPr>
        <w:t>61</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6E0890">
        <w:t>5</w:t>
      </w:r>
      <w:r>
        <w:rPr>
          <w:rFonts w:hint="eastAsia"/>
        </w:rPr>
        <w:t>年</w:t>
      </w:r>
      <w:r w:rsidR="00E03EF9">
        <w:t>8</w:t>
      </w:r>
      <w:r>
        <w:rPr>
          <w:rFonts w:hint="eastAsia"/>
        </w:rPr>
        <w:t>月</w:t>
      </w:r>
      <w:r w:rsidR="00FE5397">
        <w:rPr>
          <w:rFonts w:hint="eastAsia"/>
        </w:rPr>
        <w:t>24</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Default="00004B55">
      <w:pPr>
        <w:spacing w:beforeLines="50" w:before="120" w:line="240" w:lineRule="auto"/>
        <w:ind w:leftChars="100" w:left="280"/>
        <w:jc w:val="distribute"/>
        <w:rPr>
          <w:sz w:val="32"/>
        </w:rPr>
      </w:pPr>
      <w:r>
        <w:rPr>
          <w:rFonts w:hint="eastAsia"/>
          <w:sz w:val="32"/>
        </w:rPr>
        <w:t>任免官員…</w:t>
      </w:r>
      <w:r w:rsidR="007F4A15">
        <w:rPr>
          <w:rFonts w:hint="eastAsia"/>
          <w:sz w:val="32"/>
        </w:rPr>
        <w:t>………</w:t>
      </w:r>
      <w:r>
        <w:rPr>
          <w:rFonts w:hint="eastAsia"/>
          <w:sz w:val="32"/>
        </w:rPr>
        <w:t>…………………</w:t>
      </w:r>
      <w:r>
        <w:rPr>
          <w:rFonts w:hint="eastAsia"/>
          <w:bCs/>
          <w:sz w:val="32"/>
        </w:rPr>
        <w:t>…</w:t>
      </w:r>
      <w:r w:rsidR="00D931C8">
        <w:rPr>
          <w:rFonts w:hint="eastAsia"/>
          <w:sz w:val="32"/>
        </w:rPr>
        <w:t>…</w:t>
      </w:r>
      <w:r>
        <w:rPr>
          <w:rFonts w:hint="eastAsia"/>
          <w:bCs/>
          <w:sz w:val="32"/>
        </w:rPr>
        <w:t>………</w:t>
      </w:r>
      <w:r>
        <w:rPr>
          <w:rFonts w:hint="eastAsia"/>
          <w:sz w:val="32"/>
        </w:rPr>
        <w:t>……………</w:t>
      </w:r>
      <w:r w:rsidR="00A45B0F">
        <w:rPr>
          <w:sz w:val="32"/>
        </w:rPr>
        <w:t>2</w:t>
      </w:r>
    </w:p>
    <w:p w:rsidR="00004B55" w:rsidRDefault="00004B55">
      <w:pPr>
        <w:spacing w:beforeLines="50" w:before="120" w:afterLines="50" w:after="120" w:line="240" w:lineRule="auto"/>
        <w:rPr>
          <w:b/>
          <w:bCs/>
          <w:sz w:val="36"/>
        </w:rPr>
      </w:pPr>
      <w:r>
        <w:rPr>
          <w:rFonts w:hint="eastAsia"/>
          <w:b/>
          <w:bCs/>
          <w:sz w:val="36"/>
        </w:rPr>
        <w:t>貳、專載</w:t>
      </w:r>
    </w:p>
    <w:p w:rsidR="00DB0448" w:rsidRDefault="00DB0448" w:rsidP="00DB0448">
      <w:pPr>
        <w:spacing w:line="240" w:lineRule="auto"/>
        <w:ind w:leftChars="100" w:left="280"/>
        <w:jc w:val="left"/>
        <w:rPr>
          <w:sz w:val="32"/>
        </w:rPr>
      </w:pPr>
      <w:r w:rsidRPr="00DB0448">
        <w:rPr>
          <w:rFonts w:hint="eastAsia"/>
          <w:sz w:val="32"/>
        </w:rPr>
        <w:t>新任總統府</w:t>
      </w:r>
      <w:r w:rsidR="00A07C89">
        <w:rPr>
          <w:rFonts w:hint="eastAsia"/>
          <w:sz w:val="32"/>
        </w:rPr>
        <w:t>及</w:t>
      </w:r>
      <w:r w:rsidRPr="00DB0448">
        <w:rPr>
          <w:rFonts w:hint="eastAsia"/>
          <w:sz w:val="32"/>
        </w:rPr>
        <w:t>國家通訊傳播委員會等政務人員</w:t>
      </w:r>
      <w:r w:rsidR="00A07C89">
        <w:rPr>
          <w:rFonts w:hint="eastAsia"/>
          <w:sz w:val="32"/>
        </w:rPr>
        <w:t>暨</w:t>
      </w:r>
      <w:r w:rsidRPr="00DB0448">
        <w:rPr>
          <w:rFonts w:hint="eastAsia"/>
          <w:sz w:val="32"/>
        </w:rPr>
        <w:t>駐日本大</w:t>
      </w:r>
    </w:p>
    <w:p w:rsidR="00D0192B" w:rsidRDefault="00DB0448" w:rsidP="00D0192B">
      <w:pPr>
        <w:spacing w:line="240" w:lineRule="auto"/>
        <w:ind w:leftChars="100" w:left="280"/>
        <w:jc w:val="distribute"/>
        <w:rPr>
          <w:sz w:val="32"/>
        </w:rPr>
      </w:pPr>
      <w:r w:rsidRPr="00DB0448">
        <w:rPr>
          <w:rFonts w:hint="eastAsia"/>
          <w:sz w:val="32"/>
        </w:rPr>
        <w:t>使宣誓典禮</w:t>
      </w:r>
      <w:r>
        <w:rPr>
          <w:rFonts w:hint="eastAsia"/>
          <w:sz w:val="32"/>
        </w:rPr>
        <w:t>……………………………………</w:t>
      </w:r>
      <w:r w:rsidR="00D0192B">
        <w:rPr>
          <w:rFonts w:hint="eastAsia"/>
          <w:sz w:val="32"/>
        </w:rPr>
        <w:t>……………</w:t>
      </w:r>
      <w:r w:rsidR="0012198C">
        <w:rPr>
          <w:rFonts w:hint="eastAsia"/>
          <w:sz w:val="32"/>
        </w:rPr>
        <w:t>1</w:t>
      </w:r>
      <w:r w:rsidR="0012198C">
        <w:rPr>
          <w:sz w:val="32"/>
        </w:rPr>
        <w:t>0</w:t>
      </w:r>
    </w:p>
    <w:p w:rsidR="00004B55" w:rsidRDefault="00004B55">
      <w:pPr>
        <w:spacing w:beforeLines="50" w:before="120" w:afterLines="50" w:after="120" w:line="240" w:lineRule="auto"/>
        <w:rPr>
          <w:b/>
          <w:bCs/>
          <w:sz w:val="36"/>
        </w:rPr>
      </w:pPr>
      <w:r>
        <w:rPr>
          <w:rFonts w:hint="eastAsia"/>
          <w:b/>
          <w:bCs/>
          <w:sz w:val="36"/>
        </w:rPr>
        <w:t>參、總統及副總統活動紀要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r w:rsidR="00A45B0F">
        <w:rPr>
          <w:rFonts w:hint="eastAsia"/>
          <w:bCs/>
          <w:sz w:val="32"/>
        </w:rPr>
        <w:t>…</w:t>
      </w:r>
      <w:r w:rsidR="0012198C">
        <w:rPr>
          <w:rFonts w:hint="eastAsia"/>
          <w:bCs/>
          <w:sz w:val="32"/>
        </w:rPr>
        <w:t>…</w:t>
      </w:r>
      <w:r>
        <w:rPr>
          <w:rFonts w:hint="eastAsia"/>
          <w:sz w:val="32"/>
        </w:rPr>
        <w:t>…</w:t>
      </w:r>
      <w:r w:rsidR="0012198C">
        <w:rPr>
          <w:rFonts w:hint="eastAsia"/>
          <w:sz w:val="32"/>
        </w:rPr>
        <w:t>1</w:t>
      </w:r>
      <w:r w:rsidR="0012198C">
        <w:rPr>
          <w:sz w:val="32"/>
        </w:rPr>
        <w:t>0</w:t>
      </w:r>
    </w:p>
    <w:p w:rsidR="00004B55" w:rsidRDefault="00004B55" w:rsidP="007C7BF8">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sidR="007C7BF8">
        <w:rPr>
          <w:rFonts w:hint="eastAsia"/>
          <w:bCs/>
          <w:sz w:val="32"/>
        </w:rPr>
        <w:t>……</w:t>
      </w:r>
      <w:r>
        <w:rPr>
          <w:rFonts w:hint="eastAsia"/>
          <w:bCs/>
          <w:sz w:val="32"/>
        </w:rPr>
        <w:t>……………………</w:t>
      </w:r>
      <w:r>
        <w:rPr>
          <w:rFonts w:hint="eastAsia"/>
          <w:sz w:val="32"/>
        </w:rPr>
        <w:t>…</w:t>
      </w:r>
      <w:r>
        <w:rPr>
          <w:rFonts w:hint="eastAsia"/>
          <w:bCs/>
          <w:sz w:val="32"/>
        </w:rPr>
        <w:t>…………</w:t>
      </w:r>
      <w:r w:rsidR="0012198C">
        <w:rPr>
          <w:rFonts w:hint="eastAsia"/>
          <w:bCs/>
          <w:sz w:val="32"/>
        </w:rPr>
        <w:t>12</w:t>
      </w:r>
    </w:p>
    <w:p w:rsidR="00FC104B" w:rsidRDefault="00FC104B" w:rsidP="00FC104B">
      <w:pPr>
        <w:spacing w:beforeLines="50" w:before="120" w:afterLines="50" w:after="120" w:line="240" w:lineRule="auto"/>
        <w:rPr>
          <w:b/>
          <w:bCs/>
          <w:sz w:val="36"/>
        </w:rPr>
      </w:pPr>
      <w:r>
        <w:rPr>
          <w:rFonts w:hint="eastAsia"/>
          <w:b/>
          <w:bCs/>
          <w:sz w:val="36"/>
        </w:rPr>
        <w:t>肆、</w:t>
      </w:r>
      <w:r w:rsidRPr="0000775D">
        <w:rPr>
          <w:rFonts w:hAnsi="標楷體" w:hint="eastAsia"/>
          <w:b/>
          <w:sz w:val="36"/>
          <w:szCs w:val="36"/>
        </w:rPr>
        <w:t>國史館臺灣文獻館</w:t>
      </w:r>
      <w:r w:rsidRPr="0000775D">
        <w:rPr>
          <w:rFonts w:hint="eastAsia"/>
          <w:b/>
          <w:sz w:val="36"/>
          <w:szCs w:val="36"/>
        </w:rPr>
        <w:t xml:space="preserve">　公告</w:t>
      </w:r>
    </w:p>
    <w:p w:rsidR="00CE70C4" w:rsidRDefault="00FC104B" w:rsidP="00CE79DE">
      <w:pPr>
        <w:spacing w:beforeLines="50" w:before="120" w:afterLines="50" w:after="120" w:line="240" w:lineRule="auto"/>
        <w:ind w:leftChars="100" w:left="280"/>
        <w:jc w:val="distribute"/>
        <w:rPr>
          <w:sz w:val="32"/>
        </w:rPr>
      </w:pPr>
      <w:r w:rsidRPr="00362FED">
        <w:rPr>
          <w:rFonts w:ascii="標楷體" w:hAnsi="標楷體" w:hint="eastAsia"/>
          <w:spacing w:val="-4"/>
          <w:sz w:val="32"/>
          <w:szCs w:val="32"/>
        </w:rPr>
        <w:t>預告修正國史館臺灣文獻館提供政府資訊收費標準附表</w:t>
      </w:r>
      <w:r w:rsidR="003F3CFC">
        <w:rPr>
          <w:rFonts w:hint="eastAsia"/>
          <w:bCs/>
          <w:sz w:val="32"/>
        </w:rPr>
        <w:t>…</w:t>
      </w:r>
      <w:r w:rsidR="003F3CFC">
        <w:rPr>
          <w:rFonts w:hint="eastAsia"/>
          <w:bCs/>
          <w:sz w:val="32"/>
        </w:rPr>
        <w:t>13</w:t>
      </w:r>
    </w:p>
    <w:p w:rsidR="00004B55" w:rsidRDefault="00004B55">
      <w:pPr>
        <w:spacing w:line="240" w:lineRule="auto"/>
        <w:ind w:leftChars="100" w:left="280"/>
        <w:jc w:val="distribute"/>
        <w:rPr>
          <w:sz w:val="32"/>
        </w:rPr>
      </w:pPr>
    </w:p>
    <w:p w:rsidR="00004B55" w:rsidRDefault="00004B55" w:rsidP="00EC15F0">
      <w:pPr>
        <w:spacing w:beforeLines="100" w:before="240" w:afterLines="50" w:after="120" w:line="240" w:lineRule="exact"/>
        <w:jc w:val="center"/>
        <w:rPr>
          <w:sz w:val="56"/>
        </w:rPr>
      </w:pPr>
      <w:r>
        <w:rPr>
          <w:b/>
          <w:spacing w:val="-100"/>
          <w:sz w:val="56"/>
        </w:rPr>
        <w:br w:type="page"/>
      </w:r>
      <w:r>
        <w:rPr>
          <w:rFonts w:hint="eastAsia"/>
          <w:b/>
          <w:spacing w:val="-100"/>
          <w:sz w:val="56"/>
        </w:rPr>
        <w:lastRenderedPageBreak/>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E03EF9">
            <w:pPr>
              <w:spacing w:line="240" w:lineRule="auto"/>
              <w:jc w:val="distribute"/>
            </w:pPr>
            <w:r>
              <w:rPr>
                <w:rFonts w:hint="eastAsia"/>
              </w:rPr>
              <w:t>中華民國</w:t>
            </w:r>
            <w:r w:rsidR="007C2856">
              <w:rPr>
                <w:rFonts w:hint="eastAsia"/>
              </w:rPr>
              <w:t>10</w:t>
            </w:r>
            <w:r w:rsidR="006E0890">
              <w:t>5</w:t>
            </w:r>
            <w:r>
              <w:rPr>
                <w:rFonts w:hint="eastAsia"/>
              </w:rPr>
              <w:t>年</w:t>
            </w:r>
            <w:r w:rsidR="00E03EF9">
              <w:rPr>
                <w:rFonts w:hint="eastAsia"/>
              </w:rPr>
              <w:t>8</w:t>
            </w:r>
            <w:r>
              <w:rPr>
                <w:rFonts w:hint="eastAsia"/>
              </w:rPr>
              <w:t>月</w:t>
            </w:r>
            <w:r w:rsidR="006E677A">
              <w:rPr>
                <w:rFonts w:hint="eastAsia"/>
              </w:rPr>
              <w:t>12</w:t>
            </w:r>
            <w:r>
              <w:rPr>
                <w:rFonts w:hint="eastAsia"/>
              </w:rPr>
              <w:t>日</w:t>
            </w:r>
          </w:p>
        </w:tc>
      </w:tr>
    </w:tbl>
    <w:p w:rsidR="00004B55" w:rsidRPr="00EE49EB" w:rsidRDefault="006E677A" w:rsidP="00947F7A">
      <w:pPr>
        <w:pStyle w:val="ac"/>
        <w:spacing w:line="474" w:lineRule="exact"/>
        <w:ind w:firstLineChars="0" w:firstLine="0"/>
        <w:rPr>
          <w:spacing w:val="8"/>
        </w:rPr>
      </w:pPr>
      <w:r w:rsidRPr="00562BAF">
        <w:rPr>
          <w:rFonts w:hint="eastAsia"/>
          <w:spacing w:val="0"/>
        </w:rPr>
        <w:t xml:space="preserve">　　</w:t>
      </w:r>
      <w:r w:rsidRPr="009841F2">
        <w:rPr>
          <w:rFonts w:hint="eastAsia"/>
          <w:spacing w:val="7"/>
        </w:rPr>
        <w:t>任命吳秋美、鞠維國、孫振妮為總統府簡任第十三職等參事，</w:t>
      </w:r>
      <w:r w:rsidRPr="00EE49EB">
        <w:rPr>
          <w:rFonts w:hint="eastAsia"/>
          <w:spacing w:val="8"/>
        </w:rPr>
        <w:t>許兆英為總統府簡任第十三職等主任，張芬芬為總統府簡任第十四職等秘書。</w:t>
      </w:r>
    </w:p>
    <w:p w:rsidR="006E677A" w:rsidRPr="00562BAF" w:rsidRDefault="006E677A" w:rsidP="00947F7A">
      <w:pPr>
        <w:spacing w:line="474" w:lineRule="exact"/>
      </w:pPr>
      <w:r w:rsidRPr="00562BAF">
        <w:rPr>
          <w:rFonts w:hint="eastAsia"/>
        </w:rPr>
        <w:t xml:space="preserve">　　任命高振源為立法院預算中心簡任第十一職等研究員。</w:t>
      </w:r>
    </w:p>
    <w:p w:rsidR="006E677A" w:rsidRPr="00562BAF" w:rsidRDefault="006E677A" w:rsidP="00947F7A">
      <w:pPr>
        <w:spacing w:line="474" w:lineRule="exact"/>
      </w:pPr>
      <w:r w:rsidRPr="00562BAF">
        <w:rPr>
          <w:rFonts w:hint="eastAsia"/>
        </w:rPr>
        <w:t xml:space="preserve">　　任命楊舜惠為監察院簡任第十二職等研究委員。</w:t>
      </w:r>
    </w:p>
    <w:p w:rsidR="006E677A" w:rsidRPr="00562BAF" w:rsidRDefault="006E677A" w:rsidP="00947F7A">
      <w:pPr>
        <w:spacing w:line="474" w:lineRule="exact"/>
      </w:pPr>
      <w:r w:rsidRPr="00562BAF">
        <w:rPr>
          <w:rFonts w:hint="eastAsia"/>
        </w:rPr>
        <w:t xml:space="preserve">　　任命黃碧玉為新北市政府經濟發展局簡任第十一職等副局長。</w:t>
      </w:r>
    </w:p>
    <w:p w:rsidR="006E677A" w:rsidRPr="009A5B43" w:rsidRDefault="006E677A" w:rsidP="00947F7A">
      <w:pPr>
        <w:spacing w:line="474" w:lineRule="exact"/>
        <w:rPr>
          <w:spacing w:val="2"/>
        </w:rPr>
      </w:pPr>
      <w:r w:rsidRPr="00562BAF">
        <w:rPr>
          <w:rFonts w:hint="eastAsia"/>
        </w:rPr>
        <w:t xml:space="preserve">　　</w:t>
      </w:r>
      <w:r w:rsidRPr="009A5B43">
        <w:rPr>
          <w:rFonts w:hint="eastAsia"/>
          <w:spacing w:val="2"/>
        </w:rPr>
        <w:t>派簡哲宏為臺北市政府捷運工程局東區工程處簡派第十一職等處長。</w:t>
      </w:r>
    </w:p>
    <w:p w:rsidR="006E677A" w:rsidRPr="00562BAF" w:rsidRDefault="006E677A" w:rsidP="00947F7A">
      <w:pPr>
        <w:spacing w:line="474" w:lineRule="exact"/>
      </w:pPr>
      <w:r w:rsidRPr="00562BAF">
        <w:rPr>
          <w:rFonts w:hint="eastAsia"/>
        </w:rPr>
        <w:t xml:space="preserve">　　任命章毅為臺北市政府都市發展局簡任第十職等專門委員。</w:t>
      </w:r>
    </w:p>
    <w:p w:rsidR="006E677A" w:rsidRPr="00562BAF" w:rsidRDefault="006E677A" w:rsidP="00947F7A">
      <w:pPr>
        <w:spacing w:line="474" w:lineRule="exact"/>
      </w:pPr>
      <w:r w:rsidRPr="00562BAF">
        <w:rPr>
          <w:rFonts w:hint="eastAsia"/>
        </w:rPr>
        <w:t xml:space="preserve">　　任命范世億為臺中市政府簡任第十二職等參事，賴緣如為臺中市政府社會局簡任第十職等專門委員。</w:t>
      </w:r>
    </w:p>
    <w:p w:rsidR="006E677A" w:rsidRPr="00562BAF" w:rsidRDefault="006E677A" w:rsidP="00947F7A">
      <w:pPr>
        <w:spacing w:line="474" w:lineRule="exact"/>
      </w:pPr>
      <w:r w:rsidRPr="00562BAF">
        <w:rPr>
          <w:rFonts w:hint="eastAsia"/>
        </w:rPr>
        <w:t xml:space="preserve">　　任命林玉霞為高雄市政府經濟發展局簡任第十職等專門委員。</w:t>
      </w:r>
    </w:p>
    <w:p w:rsidR="006E677A" w:rsidRPr="00562BAF" w:rsidRDefault="006E677A" w:rsidP="00947F7A">
      <w:pPr>
        <w:spacing w:line="474" w:lineRule="exact"/>
      </w:pPr>
      <w:r w:rsidRPr="00562BAF">
        <w:rPr>
          <w:rFonts w:hint="eastAsia"/>
        </w:rPr>
        <w:t xml:space="preserve">　　任命古雪雲為苗栗縣政府簡任第十職等處長，邱蓬新為苗栗縣政府文化觀光局簡任第十一職等局長。</w:t>
      </w:r>
    </w:p>
    <w:p w:rsidR="006E677A" w:rsidRPr="00562BAF" w:rsidRDefault="006E677A" w:rsidP="00947F7A">
      <w:pPr>
        <w:spacing w:line="474" w:lineRule="exact"/>
      </w:pPr>
      <w:r w:rsidRPr="00562BAF">
        <w:rPr>
          <w:rFonts w:hint="eastAsia"/>
        </w:rPr>
        <w:t xml:space="preserve">　　任命楊健人為嘉義縣社會局簡任第十一職等局長。</w:t>
      </w:r>
    </w:p>
    <w:p w:rsidR="006E677A" w:rsidRPr="00562BAF" w:rsidRDefault="006E677A" w:rsidP="00947F7A">
      <w:pPr>
        <w:spacing w:line="474" w:lineRule="exact"/>
      </w:pPr>
      <w:r w:rsidRPr="00562BAF">
        <w:rPr>
          <w:rFonts w:hint="eastAsia"/>
        </w:rPr>
        <w:t xml:space="preserve">　　任命吳奕璇為薦任公務人員。</w:t>
      </w:r>
    </w:p>
    <w:p w:rsidR="006E677A" w:rsidRPr="00562BAF" w:rsidRDefault="006E677A" w:rsidP="00947F7A">
      <w:pPr>
        <w:spacing w:line="474" w:lineRule="exact"/>
      </w:pPr>
      <w:r w:rsidRPr="00562BAF">
        <w:rPr>
          <w:rFonts w:hint="eastAsia"/>
        </w:rPr>
        <w:t xml:space="preserve">　　任命陳秋汝為薦任公務人員。</w:t>
      </w:r>
    </w:p>
    <w:p w:rsidR="006E677A" w:rsidRPr="00562BAF" w:rsidRDefault="006E677A" w:rsidP="00947F7A">
      <w:pPr>
        <w:spacing w:line="474" w:lineRule="exact"/>
      </w:pPr>
      <w:r w:rsidRPr="00562BAF">
        <w:rPr>
          <w:rFonts w:hint="eastAsia"/>
        </w:rPr>
        <w:t xml:space="preserve">　　任命周信宏、王思閔為薦任公務人員。</w:t>
      </w:r>
    </w:p>
    <w:p w:rsidR="006E677A" w:rsidRPr="00562BAF" w:rsidRDefault="006E677A" w:rsidP="00947F7A">
      <w:pPr>
        <w:spacing w:line="474" w:lineRule="exact"/>
      </w:pPr>
      <w:r w:rsidRPr="00562BAF">
        <w:rPr>
          <w:rFonts w:hint="eastAsia"/>
        </w:rPr>
        <w:t xml:space="preserve">　　任命周欣怡、張祺訪、黃闊能為薦任公務人員。</w:t>
      </w:r>
    </w:p>
    <w:p w:rsidR="006E677A" w:rsidRPr="00562BAF" w:rsidRDefault="006E677A" w:rsidP="00947F7A">
      <w:pPr>
        <w:spacing w:line="496" w:lineRule="exact"/>
      </w:pPr>
      <w:r w:rsidRPr="00562BAF">
        <w:rPr>
          <w:rFonts w:hint="eastAsia"/>
        </w:rPr>
        <w:lastRenderedPageBreak/>
        <w:t xml:space="preserve">　　任命張家鳳、胡佩文、李佩怡、翁郁雯、郭雅瑜為薦任公務人員。</w:t>
      </w:r>
    </w:p>
    <w:p w:rsidR="006E677A" w:rsidRPr="00562BAF" w:rsidRDefault="006E677A" w:rsidP="00947F7A">
      <w:pPr>
        <w:spacing w:line="496" w:lineRule="exact"/>
      </w:pPr>
      <w:r w:rsidRPr="00562BAF">
        <w:rPr>
          <w:rFonts w:hint="eastAsia"/>
        </w:rPr>
        <w:t xml:space="preserve">　　任命劉奕均、王偉名、趙彩君、周函柔、謝錦洲為薦任公務人員。</w:t>
      </w:r>
    </w:p>
    <w:p w:rsidR="006E677A" w:rsidRPr="00562BAF" w:rsidRDefault="006E677A" w:rsidP="00947F7A">
      <w:pPr>
        <w:spacing w:line="496" w:lineRule="exact"/>
      </w:pPr>
      <w:r w:rsidRPr="00562BAF">
        <w:rPr>
          <w:rFonts w:hint="eastAsia"/>
        </w:rPr>
        <w:t xml:space="preserve">　　任命范瑜晏為薦任公務人員。</w:t>
      </w:r>
    </w:p>
    <w:p w:rsidR="006E677A" w:rsidRPr="00562BAF" w:rsidRDefault="006E677A" w:rsidP="00947F7A">
      <w:pPr>
        <w:spacing w:line="496" w:lineRule="exact"/>
      </w:pPr>
      <w:r w:rsidRPr="00562BAF">
        <w:rPr>
          <w:rFonts w:hint="eastAsia"/>
        </w:rPr>
        <w:t xml:space="preserve">　　任命張琬雅、黃巧吟為薦任公務人員。</w:t>
      </w:r>
    </w:p>
    <w:p w:rsidR="006E677A" w:rsidRPr="00562BAF" w:rsidRDefault="006E677A" w:rsidP="00947F7A">
      <w:pPr>
        <w:spacing w:line="496" w:lineRule="exact"/>
      </w:pPr>
      <w:r w:rsidRPr="00562BAF">
        <w:rPr>
          <w:rFonts w:hint="eastAsia"/>
        </w:rPr>
        <w:t xml:space="preserve">　　任命鍾季璋為薦任公務人員。</w:t>
      </w:r>
    </w:p>
    <w:p w:rsidR="006E677A" w:rsidRPr="00562BAF" w:rsidRDefault="006E677A" w:rsidP="00947F7A">
      <w:pPr>
        <w:spacing w:line="496" w:lineRule="exact"/>
      </w:pPr>
      <w:r w:rsidRPr="00562BAF">
        <w:rPr>
          <w:rFonts w:hint="eastAsia"/>
        </w:rPr>
        <w:t xml:space="preserve">　　任命陳雍涵、陳怡杏、黃淑珍為薦任公務人員。</w:t>
      </w:r>
    </w:p>
    <w:p w:rsidR="006E677A" w:rsidRPr="00562BAF" w:rsidRDefault="006E677A" w:rsidP="00947F7A">
      <w:pPr>
        <w:spacing w:line="496" w:lineRule="exact"/>
      </w:pPr>
      <w:r w:rsidRPr="00562BAF">
        <w:rPr>
          <w:rFonts w:hint="eastAsia"/>
        </w:rPr>
        <w:t xml:space="preserve">　　任命林威呈為薦任公務人員。</w:t>
      </w:r>
    </w:p>
    <w:p w:rsidR="006E677A" w:rsidRPr="00562BAF" w:rsidRDefault="006E677A" w:rsidP="00947F7A">
      <w:pPr>
        <w:spacing w:line="496" w:lineRule="exact"/>
      </w:pPr>
      <w:r w:rsidRPr="00562BAF">
        <w:rPr>
          <w:rFonts w:hint="eastAsia"/>
        </w:rPr>
        <w:t xml:space="preserve">　　任命盧俐均為薦任公務人員。</w:t>
      </w:r>
    </w:p>
    <w:p w:rsidR="006E677A" w:rsidRPr="00562BAF" w:rsidRDefault="006E677A" w:rsidP="00947F7A">
      <w:pPr>
        <w:spacing w:line="496" w:lineRule="exact"/>
      </w:pPr>
      <w:r w:rsidRPr="00562BAF">
        <w:rPr>
          <w:rFonts w:hint="eastAsia"/>
        </w:rPr>
        <w:t xml:space="preserve">　　任命洪敏方為薦任公務人員。</w:t>
      </w:r>
    </w:p>
    <w:p w:rsidR="006E677A" w:rsidRPr="00562BAF" w:rsidRDefault="006E677A" w:rsidP="00947F7A">
      <w:pPr>
        <w:spacing w:line="496" w:lineRule="exact"/>
      </w:pPr>
      <w:r w:rsidRPr="00562BAF">
        <w:rPr>
          <w:rFonts w:hint="eastAsia"/>
        </w:rPr>
        <w:t xml:space="preserve">　　任命廖桑榆為薦任公務人員。</w:t>
      </w:r>
    </w:p>
    <w:p w:rsidR="006E677A" w:rsidRPr="00562BAF" w:rsidRDefault="006E677A" w:rsidP="00947F7A">
      <w:pPr>
        <w:spacing w:line="496" w:lineRule="exact"/>
      </w:pPr>
      <w:r w:rsidRPr="00562BAF">
        <w:rPr>
          <w:rFonts w:hint="eastAsia"/>
        </w:rPr>
        <w:t xml:space="preserve">　　任命鍾和明、詹千弦為薦任公務人員。</w:t>
      </w:r>
    </w:p>
    <w:p w:rsidR="006E677A" w:rsidRPr="00562BAF" w:rsidRDefault="006E677A" w:rsidP="00947F7A">
      <w:pPr>
        <w:spacing w:line="496" w:lineRule="exact"/>
      </w:pPr>
      <w:r w:rsidRPr="00562BAF">
        <w:rPr>
          <w:rFonts w:hint="eastAsia"/>
        </w:rPr>
        <w:t xml:space="preserve">　　任命白宏亮、劉靜如為薦任公務人員。</w:t>
      </w:r>
    </w:p>
    <w:p w:rsidR="006E677A" w:rsidRPr="00562BAF" w:rsidRDefault="006E677A" w:rsidP="00947F7A">
      <w:pPr>
        <w:spacing w:line="496" w:lineRule="exact"/>
      </w:pPr>
      <w:r w:rsidRPr="00562BAF">
        <w:rPr>
          <w:rFonts w:hint="eastAsia"/>
        </w:rPr>
        <w:t xml:space="preserve">　　任命唐偉能為薦任公務人員。</w:t>
      </w:r>
    </w:p>
    <w:p w:rsidR="006E677A" w:rsidRPr="00562BAF" w:rsidRDefault="006E677A" w:rsidP="00947F7A">
      <w:pPr>
        <w:spacing w:line="496" w:lineRule="exact"/>
      </w:pPr>
      <w:r w:rsidRPr="00562BAF">
        <w:rPr>
          <w:rFonts w:hint="eastAsia"/>
        </w:rPr>
        <w:t xml:space="preserve">　　任命曾美嫻、高若珊為薦任公務人員。</w:t>
      </w:r>
    </w:p>
    <w:p w:rsidR="006E677A" w:rsidRPr="00562BAF" w:rsidRDefault="006E677A" w:rsidP="00947F7A">
      <w:pPr>
        <w:spacing w:line="496" w:lineRule="exact"/>
      </w:pPr>
      <w:r w:rsidRPr="00562BAF">
        <w:rPr>
          <w:rFonts w:hint="eastAsia"/>
        </w:rPr>
        <w:t xml:space="preserve">　　任命陳信智為薦任公務人員。</w:t>
      </w:r>
    </w:p>
    <w:p w:rsidR="006E677A" w:rsidRPr="00562BAF" w:rsidRDefault="006E677A" w:rsidP="00947F7A">
      <w:pPr>
        <w:spacing w:line="496" w:lineRule="exact"/>
      </w:pPr>
      <w:r w:rsidRPr="00562BAF">
        <w:rPr>
          <w:rFonts w:hint="eastAsia"/>
        </w:rPr>
        <w:t xml:space="preserve">　　任命陳尹雪、陳秋銘、曾瑋萱為薦任公務人員。</w:t>
      </w:r>
    </w:p>
    <w:p w:rsidR="006E677A" w:rsidRPr="00562BAF" w:rsidRDefault="006E677A" w:rsidP="00947F7A">
      <w:pPr>
        <w:spacing w:line="496" w:lineRule="exact"/>
      </w:pPr>
      <w:r w:rsidRPr="00562BAF">
        <w:rPr>
          <w:rFonts w:hint="eastAsia"/>
        </w:rPr>
        <w:t xml:space="preserve">　　任命洪金旺為薦任公務人員。</w:t>
      </w:r>
    </w:p>
    <w:p w:rsidR="006E677A" w:rsidRPr="00562BAF" w:rsidRDefault="006E677A" w:rsidP="00947F7A">
      <w:pPr>
        <w:spacing w:line="496" w:lineRule="exact"/>
      </w:pPr>
      <w:r w:rsidRPr="00562BAF">
        <w:rPr>
          <w:rFonts w:hint="eastAsia"/>
        </w:rPr>
        <w:t xml:space="preserve">　　任命柯志鴻為薦任公務人員。</w:t>
      </w:r>
    </w:p>
    <w:p w:rsidR="006E677A" w:rsidRPr="00562BAF" w:rsidRDefault="006E677A" w:rsidP="00947F7A">
      <w:pPr>
        <w:pStyle w:val="ac"/>
        <w:spacing w:line="496" w:lineRule="exact"/>
        <w:ind w:firstLineChars="0" w:firstLine="0"/>
        <w:rPr>
          <w:spacing w:val="0"/>
        </w:rPr>
      </w:pPr>
      <w:r w:rsidRPr="00562BAF">
        <w:rPr>
          <w:rFonts w:hint="eastAsia"/>
          <w:spacing w:val="0"/>
        </w:rPr>
        <w:t xml:space="preserve">　　任命官妙燕為薦任公務人員。</w:t>
      </w:r>
    </w:p>
    <w:p w:rsidR="006E677A" w:rsidRPr="00562BAF" w:rsidRDefault="006E677A" w:rsidP="00947F7A">
      <w:pPr>
        <w:spacing w:line="496" w:lineRule="exact"/>
      </w:pPr>
      <w:r w:rsidRPr="00562BAF">
        <w:rPr>
          <w:rFonts w:hint="eastAsia"/>
        </w:rPr>
        <w:t xml:space="preserve">　　任命莊寓淨為薦任公務人員。</w:t>
      </w:r>
    </w:p>
    <w:p w:rsidR="006E677A" w:rsidRPr="00562BAF" w:rsidRDefault="006E677A" w:rsidP="00947F7A">
      <w:pPr>
        <w:spacing w:line="496" w:lineRule="exact"/>
      </w:pPr>
      <w:r w:rsidRPr="00562BAF">
        <w:rPr>
          <w:rFonts w:hint="eastAsia"/>
        </w:rPr>
        <w:t xml:space="preserve">　　任命林筱涵、陳航代為法官。</w:t>
      </w:r>
    </w:p>
    <w:p w:rsidR="00004B55" w:rsidRDefault="00004B55" w:rsidP="00EC15F0">
      <w:pPr>
        <w:spacing w:beforeLines="100" w:before="240"/>
      </w:pPr>
      <w:r>
        <w:rPr>
          <w:rFonts w:hint="eastAsia"/>
        </w:rPr>
        <w:t xml:space="preserve">總　　　統　</w:t>
      </w:r>
      <w:r w:rsidR="0023486E">
        <w:rPr>
          <w:rFonts w:hint="eastAsia"/>
        </w:rPr>
        <w:t>蔡英文</w:t>
      </w:r>
    </w:p>
    <w:p w:rsidR="00004B55" w:rsidRDefault="00004B55" w:rsidP="00947F7A">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lastRenderedPageBreak/>
              <w:br w:type="page"/>
            </w:r>
            <w:r>
              <w:br w:type="page"/>
            </w:r>
            <w:r>
              <w:rPr>
                <w:rFonts w:hint="eastAsia"/>
              </w:rPr>
              <w:t>總統令</w:t>
            </w:r>
          </w:p>
        </w:tc>
        <w:tc>
          <w:tcPr>
            <w:tcW w:w="4759" w:type="dxa"/>
            <w:vAlign w:val="center"/>
          </w:tcPr>
          <w:p w:rsidR="00D931C8" w:rsidRDefault="00D931C8" w:rsidP="00E03EF9">
            <w:pPr>
              <w:spacing w:line="240" w:lineRule="auto"/>
              <w:jc w:val="distribute"/>
            </w:pPr>
            <w:r>
              <w:rPr>
                <w:rFonts w:hint="eastAsia"/>
              </w:rPr>
              <w:t>中華民國</w:t>
            </w:r>
            <w:r w:rsidR="007C2856">
              <w:rPr>
                <w:rFonts w:hint="eastAsia"/>
              </w:rPr>
              <w:t>10</w:t>
            </w:r>
            <w:r w:rsidR="006E0890">
              <w:t>5</w:t>
            </w:r>
            <w:r>
              <w:rPr>
                <w:rFonts w:hint="eastAsia"/>
              </w:rPr>
              <w:t>年</w:t>
            </w:r>
            <w:r w:rsidR="00E03EF9">
              <w:t>8</w:t>
            </w:r>
            <w:r>
              <w:rPr>
                <w:rFonts w:hint="eastAsia"/>
              </w:rPr>
              <w:t>月</w:t>
            </w:r>
            <w:r w:rsidR="006E677A">
              <w:rPr>
                <w:rFonts w:hint="eastAsia"/>
              </w:rPr>
              <w:t>12</w:t>
            </w:r>
            <w:r>
              <w:rPr>
                <w:rFonts w:hint="eastAsia"/>
              </w:rPr>
              <w:t>日</w:t>
            </w:r>
          </w:p>
        </w:tc>
      </w:tr>
    </w:tbl>
    <w:p w:rsidR="006E677A" w:rsidRDefault="006E677A" w:rsidP="009B169D">
      <w:pPr>
        <w:spacing w:line="455" w:lineRule="exact"/>
      </w:pPr>
      <w:r>
        <w:rPr>
          <w:rFonts w:hint="eastAsia"/>
        </w:rPr>
        <w:t xml:space="preserve">　　任命戴川智、黃頎盛、余錦彥為警正警察官。</w:t>
      </w:r>
    </w:p>
    <w:p w:rsidR="00D931C8" w:rsidRDefault="00D931C8" w:rsidP="00D931C8">
      <w:pPr>
        <w:spacing w:beforeLines="100" w:before="240"/>
      </w:pPr>
      <w:r>
        <w:rPr>
          <w:rFonts w:hint="eastAsia"/>
        </w:rPr>
        <w:t xml:space="preserve">總　　　統　</w:t>
      </w:r>
      <w:r w:rsidR="0023486E">
        <w:rPr>
          <w:rFonts w:hint="eastAsia"/>
        </w:rPr>
        <w:t>蔡英文</w:t>
      </w:r>
    </w:p>
    <w:p w:rsidR="00D931C8" w:rsidRDefault="00D931C8"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E03EF9">
            <w:pPr>
              <w:spacing w:line="240" w:lineRule="auto"/>
              <w:jc w:val="distribute"/>
            </w:pPr>
            <w:r>
              <w:rPr>
                <w:rFonts w:hint="eastAsia"/>
              </w:rPr>
              <w:t>中華民國</w:t>
            </w:r>
            <w:r w:rsidR="007C2856">
              <w:rPr>
                <w:rFonts w:hint="eastAsia"/>
              </w:rPr>
              <w:t>10</w:t>
            </w:r>
            <w:r w:rsidR="006E0890">
              <w:t>5</w:t>
            </w:r>
            <w:r>
              <w:rPr>
                <w:rFonts w:hint="eastAsia"/>
              </w:rPr>
              <w:t>年</w:t>
            </w:r>
            <w:r w:rsidR="00E03EF9">
              <w:t>8</w:t>
            </w:r>
            <w:r>
              <w:rPr>
                <w:rFonts w:hint="eastAsia"/>
              </w:rPr>
              <w:t>月</w:t>
            </w:r>
            <w:r w:rsidR="00410317">
              <w:rPr>
                <w:rFonts w:hint="eastAsia"/>
              </w:rPr>
              <w:t>16</w:t>
            </w:r>
            <w:r>
              <w:rPr>
                <w:rFonts w:hint="eastAsia"/>
              </w:rPr>
              <w:t>日</w:t>
            </w:r>
          </w:p>
        </w:tc>
      </w:tr>
    </w:tbl>
    <w:p w:rsidR="00D931C8" w:rsidRDefault="00410317" w:rsidP="00410317">
      <w:pPr>
        <w:pStyle w:val="ac"/>
        <w:spacing w:line="455" w:lineRule="exact"/>
        <w:ind w:firstLineChars="0" w:firstLine="0"/>
      </w:pPr>
      <w:r>
        <w:rPr>
          <w:rFonts w:hint="eastAsia"/>
        </w:rPr>
        <w:t xml:space="preserve">　　特派陳皎眉為</w:t>
      </w:r>
      <w:r>
        <w:rPr>
          <w:rFonts w:hint="eastAsia"/>
        </w:rPr>
        <w:t>105</w:t>
      </w:r>
      <w:r>
        <w:rPr>
          <w:rFonts w:hint="eastAsia"/>
        </w:rPr>
        <w:t>年特種考試地方政府公務人員考試典試委員長。</w:t>
      </w:r>
    </w:p>
    <w:p w:rsidR="00D931C8" w:rsidRDefault="00D931C8" w:rsidP="00D931C8">
      <w:pPr>
        <w:spacing w:beforeLines="100" w:before="240"/>
      </w:pPr>
      <w:r>
        <w:rPr>
          <w:rFonts w:hint="eastAsia"/>
        </w:rPr>
        <w:t xml:space="preserve">總　　　統　</w:t>
      </w:r>
      <w:r w:rsidR="0023486E">
        <w:rPr>
          <w:rFonts w:hint="eastAsia"/>
        </w:rPr>
        <w:t>蔡英文</w:t>
      </w:r>
    </w:p>
    <w:p w:rsidR="000E407F" w:rsidRDefault="00D931C8"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E03EF9">
            <w:pPr>
              <w:spacing w:line="240" w:lineRule="auto"/>
              <w:jc w:val="distribute"/>
            </w:pPr>
            <w:r>
              <w:rPr>
                <w:rFonts w:hint="eastAsia"/>
              </w:rPr>
              <w:t>中華民國</w:t>
            </w:r>
            <w:r w:rsidR="007C2856">
              <w:rPr>
                <w:rFonts w:hint="eastAsia"/>
              </w:rPr>
              <w:t>10</w:t>
            </w:r>
            <w:r w:rsidR="006E0890">
              <w:t>5</w:t>
            </w:r>
            <w:r>
              <w:rPr>
                <w:rFonts w:hint="eastAsia"/>
              </w:rPr>
              <w:t>年</w:t>
            </w:r>
            <w:r w:rsidR="00E03EF9">
              <w:t>8</w:t>
            </w:r>
            <w:r>
              <w:rPr>
                <w:rFonts w:hint="eastAsia"/>
              </w:rPr>
              <w:t>月</w:t>
            </w:r>
            <w:r w:rsidR="002E4014">
              <w:rPr>
                <w:rFonts w:hint="eastAsia"/>
              </w:rPr>
              <w:t>16</w:t>
            </w:r>
            <w:r>
              <w:rPr>
                <w:rFonts w:hint="eastAsia"/>
              </w:rPr>
              <w:t>日</w:t>
            </w:r>
          </w:p>
        </w:tc>
      </w:tr>
    </w:tbl>
    <w:p w:rsidR="002E4014" w:rsidRPr="00470F4C" w:rsidRDefault="002E4014" w:rsidP="00AE0223">
      <w:pPr>
        <w:spacing w:line="461" w:lineRule="exact"/>
      </w:pPr>
      <w:r w:rsidRPr="00470F4C">
        <w:rPr>
          <w:rFonts w:hint="eastAsia"/>
        </w:rPr>
        <w:t xml:space="preserve">　　任命林麗珠為新北市政府交通局簡任第十一職等副局長。</w:t>
      </w:r>
    </w:p>
    <w:p w:rsidR="002E4014" w:rsidRPr="00470F4C" w:rsidRDefault="002E4014" w:rsidP="00AE0223">
      <w:pPr>
        <w:spacing w:line="461" w:lineRule="exact"/>
      </w:pPr>
      <w:r w:rsidRPr="00470F4C">
        <w:rPr>
          <w:rFonts w:hint="eastAsia"/>
        </w:rPr>
        <w:t xml:space="preserve">　　任命吳翰彰為桃園市政府捷運工程處簡任第十職等副處長。</w:t>
      </w:r>
    </w:p>
    <w:p w:rsidR="002E4014" w:rsidRPr="00470F4C" w:rsidRDefault="002E4014" w:rsidP="00AE0223">
      <w:pPr>
        <w:spacing w:line="461" w:lineRule="exact"/>
      </w:pPr>
      <w:r w:rsidRPr="00470F4C">
        <w:rPr>
          <w:rFonts w:hint="eastAsia"/>
        </w:rPr>
        <w:t xml:space="preserve">　　任命黃啟賓為桃園市政府簡任第十職等參議、黃治峯為桃園市政府簡任第十二職等技監。</w:t>
      </w:r>
    </w:p>
    <w:p w:rsidR="002E4014" w:rsidRPr="00470F4C" w:rsidRDefault="002E4014" w:rsidP="00AE0223">
      <w:pPr>
        <w:spacing w:line="461" w:lineRule="exact"/>
      </w:pPr>
      <w:r w:rsidRPr="00470F4C">
        <w:rPr>
          <w:rFonts w:hint="eastAsia"/>
        </w:rPr>
        <w:t xml:space="preserve">　　任命李慧玲為桃園市議會簡任第十職等專門委員。</w:t>
      </w:r>
    </w:p>
    <w:p w:rsidR="002E4014" w:rsidRPr="00470F4C" w:rsidRDefault="002E4014" w:rsidP="00AE0223">
      <w:pPr>
        <w:spacing w:line="461" w:lineRule="exact"/>
      </w:pPr>
      <w:r w:rsidRPr="00470F4C">
        <w:rPr>
          <w:rFonts w:hint="eastAsia"/>
        </w:rPr>
        <w:t xml:space="preserve">　　任命林海清為臺中市議會簡任第十職等專門委員。</w:t>
      </w:r>
    </w:p>
    <w:p w:rsidR="002E4014" w:rsidRPr="00470F4C" w:rsidRDefault="002E4014" w:rsidP="00AE0223">
      <w:pPr>
        <w:spacing w:line="461" w:lineRule="exact"/>
      </w:pPr>
      <w:r w:rsidRPr="00470F4C">
        <w:rPr>
          <w:rFonts w:hint="eastAsia"/>
        </w:rPr>
        <w:t xml:space="preserve">　　任命王建雄為臺南市政府工務局簡任第十職等權理簡任第十一職等副局長。</w:t>
      </w:r>
    </w:p>
    <w:p w:rsidR="002E4014" w:rsidRPr="00470F4C" w:rsidRDefault="002E4014" w:rsidP="00AE0223">
      <w:pPr>
        <w:spacing w:line="461" w:lineRule="exact"/>
      </w:pPr>
      <w:r w:rsidRPr="00470F4C">
        <w:rPr>
          <w:rFonts w:hint="eastAsia"/>
        </w:rPr>
        <w:t xml:space="preserve">　　任命彭惠珠為新竹縣政府稅捐稽徵局簡任第十一職等局長。</w:t>
      </w:r>
    </w:p>
    <w:p w:rsidR="002E4014" w:rsidRPr="00470F4C" w:rsidRDefault="002E4014" w:rsidP="00AE0223">
      <w:pPr>
        <w:spacing w:line="461" w:lineRule="exact"/>
      </w:pPr>
      <w:r w:rsidRPr="00470F4C">
        <w:rPr>
          <w:rFonts w:hint="eastAsia"/>
        </w:rPr>
        <w:t xml:space="preserve">　　任命陳斌山為苗栗縣政府簡任第十一職等參議。</w:t>
      </w:r>
    </w:p>
    <w:p w:rsidR="002E4014" w:rsidRPr="00470F4C" w:rsidRDefault="002E4014" w:rsidP="00AE0223">
      <w:pPr>
        <w:spacing w:line="461" w:lineRule="exact"/>
      </w:pPr>
      <w:r w:rsidRPr="00470F4C">
        <w:rPr>
          <w:rFonts w:hint="eastAsia"/>
        </w:rPr>
        <w:t xml:space="preserve">　　任命簡萬瑤為新竹市政府簡任第十一職等參議。</w:t>
      </w:r>
    </w:p>
    <w:p w:rsidR="002E4014" w:rsidRPr="00470F4C" w:rsidRDefault="002E4014" w:rsidP="001C3A44">
      <w:pPr>
        <w:spacing w:line="474" w:lineRule="exact"/>
      </w:pPr>
      <w:r w:rsidRPr="00470F4C">
        <w:rPr>
          <w:rFonts w:hint="eastAsia"/>
        </w:rPr>
        <w:lastRenderedPageBreak/>
        <w:t xml:space="preserve">　　任命林建宏為嘉義市政府簡任第十二職等秘書長。</w:t>
      </w:r>
    </w:p>
    <w:p w:rsidR="00A50910" w:rsidRPr="00470F4C" w:rsidRDefault="002E4014" w:rsidP="001C3A44">
      <w:pPr>
        <w:pStyle w:val="ac"/>
        <w:spacing w:line="474" w:lineRule="exact"/>
        <w:ind w:firstLineChars="0" w:firstLine="0"/>
        <w:rPr>
          <w:spacing w:val="0"/>
        </w:rPr>
      </w:pPr>
      <w:r w:rsidRPr="00470F4C">
        <w:rPr>
          <w:rFonts w:hint="eastAsia"/>
          <w:spacing w:val="0"/>
        </w:rPr>
        <w:t xml:space="preserve">　　任命劉枝蓮為連江縣議會簡任第十職等主任。</w:t>
      </w:r>
    </w:p>
    <w:p w:rsidR="002E4014" w:rsidRPr="00470F4C" w:rsidRDefault="002E4014" w:rsidP="001C3A44">
      <w:pPr>
        <w:spacing w:line="474" w:lineRule="exact"/>
      </w:pPr>
      <w:r w:rsidRPr="00470F4C">
        <w:rPr>
          <w:rFonts w:hint="eastAsia"/>
        </w:rPr>
        <w:t xml:space="preserve">　　任命吳冠毅、詹淑惠、鄭慧萍、陳科維為薦任公務人員。</w:t>
      </w:r>
    </w:p>
    <w:p w:rsidR="002E4014" w:rsidRPr="00470F4C" w:rsidRDefault="002E4014" w:rsidP="001C3A44">
      <w:pPr>
        <w:spacing w:line="474" w:lineRule="exact"/>
      </w:pPr>
      <w:r w:rsidRPr="00470F4C">
        <w:rPr>
          <w:rFonts w:hint="eastAsia"/>
        </w:rPr>
        <w:t xml:space="preserve">　　任命王唯讚、曾懷明、彭至璿、蔡鎮宇、陳立翰、潘威韶、王則權為薦任公務人員。</w:t>
      </w:r>
    </w:p>
    <w:p w:rsidR="002E4014" w:rsidRPr="00470F4C" w:rsidRDefault="002E4014" w:rsidP="001C3A44">
      <w:pPr>
        <w:spacing w:line="474" w:lineRule="exact"/>
      </w:pPr>
      <w:r w:rsidRPr="00470F4C">
        <w:rPr>
          <w:rFonts w:hint="eastAsia"/>
        </w:rPr>
        <w:t xml:space="preserve">　　任命涂聖堯、許庭維、林奕廷、莊漢鑫、吳瑞豐為薦任公務人員。</w:t>
      </w:r>
    </w:p>
    <w:p w:rsidR="002E4014" w:rsidRPr="00470F4C" w:rsidRDefault="002E4014" w:rsidP="001C3A44">
      <w:pPr>
        <w:spacing w:line="474" w:lineRule="exact"/>
      </w:pPr>
      <w:r w:rsidRPr="00470F4C">
        <w:rPr>
          <w:rFonts w:hint="eastAsia"/>
        </w:rPr>
        <w:t xml:space="preserve">　　任命吳峰凱、張靜怡、陳又伊、張亭卿為薦任公務人員。</w:t>
      </w:r>
    </w:p>
    <w:p w:rsidR="002E4014" w:rsidRPr="00470F4C" w:rsidRDefault="002E4014" w:rsidP="001C3A44">
      <w:pPr>
        <w:spacing w:line="474" w:lineRule="exact"/>
      </w:pPr>
      <w:r w:rsidRPr="00470F4C">
        <w:rPr>
          <w:rFonts w:hint="eastAsia"/>
        </w:rPr>
        <w:t xml:space="preserve">　　任命張育滔、周暖筑為薦任公務人員。</w:t>
      </w:r>
    </w:p>
    <w:p w:rsidR="002E4014" w:rsidRPr="00470F4C" w:rsidRDefault="002E4014" w:rsidP="001C3A44">
      <w:pPr>
        <w:spacing w:line="474" w:lineRule="exact"/>
      </w:pPr>
      <w:r w:rsidRPr="00470F4C">
        <w:rPr>
          <w:rFonts w:hint="eastAsia"/>
        </w:rPr>
        <w:t xml:space="preserve">　　任命張雅程、殷祖祺、黃詩凱、謝宥齡、許勝昌、邱敬恩為薦任公務人員。</w:t>
      </w:r>
    </w:p>
    <w:p w:rsidR="002E4014" w:rsidRPr="00470F4C" w:rsidRDefault="002E4014" w:rsidP="001C3A44">
      <w:pPr>
        <w:spacing w:line="474" w:lineRule="exact"/>
      </w:pPr>
      <w:r w:rsidRPr="00470F4C">
        <w:rPr>
          <w:rFonts w:hint="eastAsia"/>
        </w:rPr>
        <w:t xml:space="preserve">　　任命謝季軒為薦任公務人員。</w:t>
      </w:r>
    </w:p>
    <w:p w:rsidR="002E4014" w:rsidRPr="00470F4C" w:rsidRDefault="002E4014" w:rsidP="001C3A44">
      <w:pPr>
        <w:spacing w:line="474" w:lineRule="exact"/>
      </w:pPr>
      <w:r w:rsidRPr="00470F4C">
        <w:rPr>
          <w:rFonts w:hint="eastAsia"/>
        </w:rPr>
        <w:t xml:space="preserve">　　任命郭明儀、蔡榮煌、楊智哲為薦任公務人員。</w:t>
      </w:r>
    </w:p>
    <w:p w:rsidR="002E4014" w:rsidRPr="00470F4C" w:rsidRDefault="002E4014" w:rsidP="001C3A44">
      <w:pPr>
        <w:spacing w:line="474" w:lineRule="exact"/>
      </w:pPr>
      <w:r w:rsidRPr="00470F4C">
        <w:rPr>
          <w:rFonts w:hint="eastAsia"/>
        </w:rPr>
        <w:t xml:space="preserve">　　任命韋學淵為薦任公務人員。</w:t>
      </w:r>
    </w:p>
    <w:p w:rsidR="002E4014" w:rsidRPr="00470F4C" w:rsidRDefault="002E4014" w:rsidP="001C3A44">
      <w:pPr>
        <w:spacing w:line="474" w:lineRule="exact"/>
      </w:pPr>
      <w:r w:rsidRPr="00470F4C">
        <w:rPr>
          <w:rFonts w:hint="eastAsia"/>
        </w:rPr>
        <w:t xml:space="preserve">　　任命蔡采榛為薦任公務人員。</w:t>
      </w:r>
    </w:p>
    <w:p w:rsidR="002E4014" w:rsidRPr="00470F4C" w:rsidRDefault="002E4014" w:rsidP="001C3A44">
      <w:pPr>
        <w:spacing w:line="474" w:lineRule="exact"/>
      </w:pPr>
      <w:r w:rsidRPr="00470F4C">
        <w:rPr>
          <w:rFonts w:hint="eastAsia"/>
        </w:rPr>
        <w:t xml:space="preserve">　　任命劉雅琦、蔡亞臻為薦任公務人員。</w:t>
      </w:r>
    </w:p>
    <w:p w:rsidR="00810400" w:rsidRDefault="00810400" w:rsidP="001C3A44">
      <w:pPr>
        <w:spacing w:line="474" w:lineRule="exact"/>
      </w:pPr>
      <w:r>
        <w:rPr>
          <w:rFonts w:hint="eastAsia"/>
        </w:rPr>
        <w:t xml:space="preserve">　　任命梅安華為薦任公務人員。</w:t>
      </w:r>
    </w:p>
    <w:p w:rsidR="002E4014" w:rsidRPr="00470F4C" w:rsidRDefault="002E4014" w:rsidP="001C3A44">
      <w:pPr>
        <w:spacing w:line="474" w:lineRule="exact"/>
      </w:pPr>
      <w:r w:rsidRPr="00470F4C">
        <w:rPr>
          <w:rFonts w:hint="eastAsia"/>
        </w:rPr>
        <w:t xml:space="preserve">　　任命謝小慧、李盈志為薦任公務人員。</w:t>
      </w:r>
    </w:p>
    <w:p w:rsidR="002E4014" w:rsidRPr="00470F4C" w:rsidRDefault="002E4014" w:rsidP="001C3A44">
      <w:pPr>
        <w:spacing w:line="474" w:lineRule="exact"/>
      </w:pPr>
      <w:r w:rsidRPr="00470F4C">
        <w:rPr>
          <w:rFonts w:hint="eastAsia"/>
        </w:rPr>
        <w:t xml:space="preserve">　　任命許臨雲為薦任公務人員。</w:t>
      </w:r>
    </w:p>
    <w:p w:rsidR="002E4014" w:rsidRPr="00470F4C" w:rsidRDefault="002E4014" w:rsidP="001C3A44">
      <w:pPr>
        <w:spacing w:line="474" w:lineRule="exact"/>
      </w:pPr>
      <w:r w:rsidRPr="00470F4C">
        <w:rPr>
          <w:rFonts w:hint="eastAsia"/>
        </w:rPr>
        <w:t xml:space="preserve">　　任命林萬豐、魏宏昇為薦任公務人員。</w:t>
      </w:r>
    </w:p>
    <w:p w:rsidR="002E4014" w:rsidRPr="00470F4C" w:rsidRDefault="002E4014" w:rsidP="001C3A44">
      <w:pPr>
        <w:spacing w:line="474" w:lineRule="exact"/>
      </w:pPr>
      <w:r w:rsidRPr="00470F4C">
        <w:rPr>
          <w:rFonts w:hint="eastAsia"/>
        </w:rPr>
        <w:t xml:space="preserve">　　任命廖晧荏為薦任公務人員。</w:t>
      </w:r>
    </w:p>
    <w:p w:rsidR="002E4014" w:rsidRPr="00470F4C" w:rsidRDefault="002E4014" w:rsidP="001C3A44">
      <w:pPr>
        <w:spacing w:line="474" w:lineRule="exact"/>
      </w:pPr>
      <w:r w:rsidRPr="00470F4C">
        <w:rPr>
          <w:rFonts w:hint="eastAsia"/>
        </w:rPr>
        <w:t xml:space="preserve">　　任命鄭國華、陳玉美為薦任公務人員。</w:t>
      </w:r>
    </w:p>
    <w:p w:rsidR="002E4014" w:rsidRPr="00470F4C" w:rsidRDefault="002E4014" w:rsidP="001C3A44">
      <w:pPr>
        <w:spacing w:line="474" w:lineRule="exact"/>
      </w:pPr>
      <w:r w:rsidRPr="00470F4C">
        <w:rPr>
          <w:rFonts w:hint="eastAsia"/>
        </w:rPr>
        <w:t xml:space="preserve">　　任命蘇慧娟為薦任公務人員。</w:t>
      </w:r>
    </w:p>
    <w:p w:rsidR="00A50910" w:rsidRDefault="00A50910" w:rsidP="00A50910">
      <w:pPr>
        <w:spacing w:beforeLines="100" w:before="240"/>
      </w:pPr>
      <w:r>
        <w:rPr>
          <w:rFonts w:hint="eastAsia"/>
        </w:rPr>
        <w:t xml:space="preserve">總　　　統　</w:t>
      </w:r>
      <w:r w:rsidR="0023486E">
        <w:rPr>
          <w:rFonts w:hint="eastAsia"/>
        </w:rPr>
        <w:t>蔡英文</w:t>
      </w:r>
    </w:p>
    <w:p w:rsidR="006E0890" w:rsidRDefault="00A50910" w:rsidP="00071F56">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E6C08" w:rsidTr="008D03D4">
        <w:trPr>
          <w:trHeight w:hRule="exact" w:val="851"/>
        </w:trPr>
        <w:tc>
          <w:tcPr>
            <w:tcW w:w="1988" w:type="dxa"/>
            <w:vAlign w:val="center"/>
          </w:tcPr>
          <w:p w:rsidR="008E6C08" w:rsidRDefault="008E6C08" w:rsidP="008D03D4">
            <w:pPr>
              <w:pStyle w:val="afa"/>
            </w:pPr>
            <w:r>
              <w:lastRenderedPageBreak/>
              <w:br w:type="page"/>
            </w:r>
            <w:r>
              <w:br w:type="page"/>
            </w:r>
            <w:r>
              <w:rPr>
                <w:rFonts w:hint="eastAsia"/>
              </w:rPr>
              <w:t>總統令</w:t>
            </w:r>
          </w:p>
        </w:tc>
        <w:tc>
          <w:tcPr>
            <w:tcW w:w="4759" w:type="dxa"/>
            <w:vAlign w:val="center"/>
          </w:tcPr>
          <w:p w:rsidR="008E6C08" w:rsidRDefault="008E6C08" w:rsidP="008D03D4">
            <w:pPr>
              <w:spacing w:line="240" w:lineRule="auto"/>
              <w:jc w:val="distribute"/>
            </w:pPr>
            <w:r>
              <w:rPr>
                <w:rFonts w:hint="eastAsia"/>
              </w:rPr>
              <w:t>中華民國</w:t>
            </w:r>
            <w:r>
              <w:rPr>
                <w:rFonts w:hint="eastAsia"/>
              </w:rPr>
              <w:t>10</w:t>
            </w:r>
            <w:r>
              <w:t>5</w:t>
            </w:r>
            <w:r>
              <w:rPr>
                <w:rFonts w:hint="eastAsia"/>
              </w:rPr>
              <w:t>年</w:t>
            </w:r>
            <w:r>
              <w:t>8</w:t>
            </w:r>
            <w:r>
              <w:rPr>
                <w:rFonts w:hint="eastAsia"/>
              </w:rPr>
              <w:t>月</w:t>
            </w:r>
            <w:r>
              <w:rPr>
                <w:rFonts w:hint="eastAsia"/>
              </w:rPr>
              <w:t>16</w:t>
            </w:r>
            <w:r>
              <w:rPr>
                <w:rFonts w:hint="eastAsia"/>
              </w:rPr>
              <w:t>日</w:t>
            </w:r>
          </w:p>
        </w:tc>
      </w:tr>
    </w:tbl>
    <w:p w:rsidR="00F55CC8" w:rsidRDefault="008E6C08" w:rsidP="00A15FA7">
      <w:pPr>
        <w:spacing w:line="480" w:lineRule="exact"/>
      </w:pPr>
      <w:r>
        <w:rPr>
          <w:rFonts w:hint="eastAsia"/>
        </w:rPr>
        <w:t xml:space="preserve">　　任命許振毅為警正警察官。</w:t>
      </w:r>
    </w:p>
    <w:p w:rsidR="00F55CC8" w:rsidRDefault="00F55CC8" w:rsidP="00A15FA7">
      <w:pPr>
        <w:spacing w:line="480" w:lineRule="exact"/>
      </w:pPr>
      <w:r>
        <w:rPr>
          <w:rFonts w:hint="eastAsia"/>
        </w:rPr>
        <w:t xml:space="preserve">　　任命廖健舟為警正警察官。</w:t>
      </w:r>
    </w:p>
    <w:p w:rsidR="008E6C08" w:rsidRDefault="008E6C08" w:rsidP="008E6C08">
      <w:pPr>
        <w:spacing w:beforeLines="100" w:before="240"/>
      </w:pPr>
      <w:r>
        <w:rPr>
          <w:rFonts w:hint="eastAsia"/>
        </w:rPr>
        <w:t>總　　　統　蔡英文</w:t>
      </w:r>
    </w:p>
    <w:p w:rsidR="008E6C08" w:rsidRDefault="008E6C08" w:rsidP="008E6C08">
      <w:pPr>
        <w:spacing w:afterLines="100" w:after="240"/>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3D3B29" w:rsidTr="00AA3EC8">
        <w:trPr>
          <w:trHeight w:hRule="exact" w:val="851"/>
        </w:trPr>
        <w:tc>
          <w:tcPr>
            <w:tcW w:w="1988" w:type="dxa"/>
            <w:vAlign w:val="center"/>
          </w:tcPr>
          <w:p w:rsidR="003D3B29" w:rsidRDefault="003D3B29" w:rsidP="00AA3EC8">
            <w:pPr>
              <w:pStyle w:val="afa"/>
            </w:pPr>
            <w:r>
              <w:br w:type="page"/>
            </w:r>
            <w:r>
              <w:br w:type="page"/>
            </w:r>
            <w:r>
              <w:rPr>
                <w:rFonts w:hint="eastAsia"/>
              </w:rPr>
              <w:t>總統令</w:t>
            </w:r>
          </w:p>
        </w:tc>
        <w:tc>
          <w:tcPr>
            <w:tcW w:w="4759" w:type="dxa"/>
            <w:vAlign w:val="center"/>
          </w:tcPr>
          <w:p w:rsidR="003D3B29" w:rsidRDefault="003D3B29" w:rsidP="003D3B29">
            <w:pPr>
              <w:spacing w:line="240" w:lineRule="auto"/>
              <w:jc w:val="distribute"/>
            </w:pPr>
            <w:r>
              <w:rPr>
                <w:rFonts w:hint="eastAsia"/>
              </w:rPr>
              <w:t>中華民國</w:t>
            </w:r>
            <w:r>
              <w:rPr>
                <w:rFonts w:hint="eastAsia"/>
              </w:rPr>
              <w:t>10</w:t>
            </w:r>
            <w:r>
              <w:t>5</w:t>
            </w:r>
            <w:r>
              <w:rPr>
                <w:rFonts w:hint="eastAsia"/>
              </w:rPr>
              <w:t>年</w:t>
            </w:r>
            <w:r>
              <w:t>8</w:t>
            </w:r>
            <w:r>
              <w:rPr>
                <w:rFonts w:hint="eastAsia"/>
              </w:rPr>
              <w:t>月</w:t>
            </w:r>
            <w:r>
              <w:rPr>
                <w:rFonts w:hint="eastAsia"/>
              </w:rPr>
              <w:t>1</w:t>
            </w:r>
            <w:r>
              <w:t>7</w:t>
            </w:r>
            <w:r>
              <w:rPr>
                <w:rFonts w:hint="eastAsia"/>
              </w:rPr>
              <w:t>日</w:t>
            </w:r>
          </w:p>
        </w:tc>
      </w:tr>
    </w:tbl>
    <w:p w:rsidR="003D3B29" w:rsidRPr="00677AF4" w:rsidRDefault="003D3B29" w:rsidP="00A15FA7">
      <w:pPr>
        <w:spacing w:line="501" w:lineRule="exact"/>
      </w:pPr>
      <w:r w:rsidRPr="00677AF4">
        <w:rPr>
          <w:rFonts w:hint="eastAsia"/>
          <w:spacing w:val="6"/>
        </w:rPr>
        <w:t xml:space="preserve">　　任命陳建斌為行政院農業委員會農糧署簡任第十三職等署長，蘇</w:t>
      </w:r>
      <w:r w:rsidRPr="00677AF4">
        <w:rPr>
          <w:rFonts w:hint="eastAsia"/>
        </w:rPr>
        <w:t>宗振為行政院農業委員會農糧署北區分署簡任第十一職等分署長，葉信明為行政院農業委員會水產試驗所簡任第十職等研究員兼組長，張淑賢以簡任第十三職等為行政院農業委員會屏東農業生物技術園區籌備處簡任第十二職等主任。</w:t>
      </w:r>
    </w:p>
    <w:p w:rsidR="003D3B29" w:rsidRDefault="003D3B29" w:rsidP="00A15FA7">
      <w:pPr>
        <w:spacing w:line="501" w:lineRule="exact"/>
      </w:pPr>
      <w:r>
        <w:rPr>
          <w:rFonts w:hint="eastAsia"/>
        </w:rPr>
        <w:t xml:space="preserve">　　任命黃昌為行政院農業委員會動植物防疫檢疫局簡任第十二職等權理簡任第十三職等局長，洪忠修、黃昭興為行政院農業委員會農糧署簡任第十一職等組長，翁震炘為行政院農業委員會農糧署簡任第十一職等主任秘書，蘇茂祥為行政院農業委員會農糧署簡任第十二職等副署長，莊老達為行政院農業委員會農糧署中區分署簡任第十一職等分署長。</w:t>
      </w:r>
    </w:p>
    <w:p w:rsidR="003D3B29" w:rsidRDefault="003D3B29" w:rsidP="00A15FA7">
      <w:pPr>
        <w:spacing w:line="501" w:lineRule="exact"/>
      </w:pPr>
      <w:r>
        <w:rPr>
          <w:rFonts w:hint="eastAsia"/>
        </w:rPr>
        <w:t xml:space="preserve">　　任命林志憲為國家發展委員會簡任第十二職等參事。</w:t>
      </w:r>
    </w:p>
    <w:p w:rsidR="003D3B29" w:rsidRDefault="003D3B29" w:rsidP="00A15FA7">
      <w:pPr>
        <w:spacing w:line="501" w:lineRule="exact"/>
      </w:pPr>
      <w:r>
        <w:rPr>
          <w:rFonts w:hint="eastAsia"/>
        </w:rPr>
        <w:t xml:space="preserve">　　任命楊家駿以簡任第十三職等為行政院大陸委員會簡任第十二職等參事，李麗珍為行政院大陸委員會簡任第十二職等主任秘書。</w:t>
      </w:r>
    </w:p>
    <w:p w:rsidR="003D3B29" w:rsidRPr="003868F7" w:rsidRDefault="003D3B29" w:rsidP="00A15FA7">
      <w:pPr>
        <w:spacing w:line="501" w:lineRule="exact"/>
        <w:rPr>
          <w:spacing w:val="-4"/>
        </w:rPr>
      </w:pPr>
      <w:r>
        <w:rPr>
          <w:rFonts w:hint="eastAsia"/>
        </w:rPr>
        <w:t xml:space="preserve">　　</w:t>
      </w:r>
      <w:r w:rsidRPr="003868F7">
        <w:rPr>
          <w:rFonts w:hint="eastAsia"/>
          <w:spacing w:val="-4"/>
        </w:rPr>
        <w:t>任命何金樑為客家委員會客家文化發展中心簡任第十三職等主任。</w:t>
      </w:r>
    </w:p>
    <w:p w:rsidR="003D3B29" w:rsidRDefault="003D3B29" w:rsidP="00E53AE0">
      <w:pPr>
        <w:spacing w:line="474" w:lineRule="exact"/>
      </w:pPr>
      <w:r>
        <w:rPr>
          <w:rFonts w:hint="eastAsia"/>
        </w:rPr>
        <w:lastRenderedPageBreak/>
        <w:t xml:space="preserve">　　任命郭火生為行政院原子能委員會放射性物料管理局簡任第十職等組長。</w:t>
      </w:r>
    </w:p>
    <w:p w:rsidR="003D3B29" w:rsidRDefault="003D3B29" w:rsidP="00E53AE0">
      <w:pPr>
        <w:spacing w:line="474" w:lineRule="exact"/>
      </w:pPr>
      <w:r>
        <w:rPr>
          <w:rFonts w:hint="eastAsia"/>
        </w:rPr>
        <w:t xml:space="preserve">　　任命陳莉惠為行政院主計總處簡任第十職等專門委員，蔡鴻坤為行政院主計總處簡任第十三職等權理簡任第十四職等副主計長。</w:t>
      </w:r>
    </w:p>
    <w:p w:rsidR="003868F7" w:rsidRDefault="003D3B29" w:rsidP="00E53AE0">
      <w:pPr>
        <w:spacing w:line="474" w:lineRule="exact"/>
      </w:pPr>
      <w:r>
        <w:rPr>
          <w:rFonts w:hint="eastAsia"/>
        </w:rPr>
        <w:t xml:space="preserve">　　任命城忠志為行政院人事行政總處公務人力發展中心簡任第十三職等主任。</w:t>
      </w:r>
    </w:p>
    <w:p w:rsidR="003D3B29" w:rsidRDefault="003D3B29" w:rsidP="00E53AE0">
      <w:pPr>
        <w:spacing w:line="474" w:lineRule="exact"/>
      </w:pPr>
      <w:r>
        <w:rPr>
          <w:rFonts w:hint="eastAsia"/>
        </w:rPr>
        <w:t xml:space="preserve">　　任命鄭明宗為國家通訊傳播委員會簡任第十職等技正。</w:t>
      </w:r>
    </w:p>
    <w:p w:rsidR="003D3B29" w:rsidRDefault="003D3B29" w:rsidP="00E53AE0">
      <w:pPr>
        <w:spacing w:line="474" w:lineRule="exact"/>
      </w:pPr>
      <w:r>
        <w:rPr>
          <w:rFonts w:hint="eastAsia"/>
        </w:rPr>
        <w:t xml:space="preserve">　　任命胡善富、江珮鈺為薦任公務人員。</w:t>
      </w:r>
    </w:p>
    <w:p w:rsidR="003D3B29" w:rsidRDefault="003D3B29" w:rsidP="00E53AE0">
      <w:pPr>
        <w:spacing w:line="474" w:lineRule="exact"/>
      </w:pPr>
      <w:r>
        <w:rPr>
          <w:rFonts w:hint="eastAsia"/>
        </w:rPr>
        <w:t xml:space="preserve">　　任命張能宗為薦任公務人員。</w:t>
      </w:r>
    </w:p>
    <w:p w:rsidR="003D3B29" w:rsidRDefault="003D3B29" w:rsidP="003D3B29">
      <w:pPr>
        <w:spacing w:beforeLines="100" w:before="240"/>
      </w:pPr>
      <w:r>
        <w:rPr>
          <w:rFonts w:hint="eastAsia"/>
        </w:rPr>
        <w:t>總　　　統　蔡英文</w:t>
      </w:r>
    </w:p>
    <w:p w:rsidR="00CC6819" w:rsidRDefault="003D3B29" w:rsidP="00031EC6">
      <w:pPr>
        <w:widowControl/>
        <w:adjustRightInd/>
        <w:spacing w:afterLines="100" w:after="240" w:line="240" w:lineRule="auto"/>
        <w:jc w:val="left"/>
        <w:textAlignment w:val="auto"/>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31EC6" w:rsidTr="00AA3EC8">
        <w:trPr>
          <w:trHeight w:hRule="exact" w:val="851"/>
        </w:trPr>
        <w:tc>
          <w:tcPr>
            <w:tcW w:w="1988" w:type="dxa"/>
            <w:vAlign w:val="center"/>
          </w:tcPr>
          <w:p w:rsidR="00031EC6" w:rsidRDefault="00031EC6" w:rsidP="00AA3EC8">
            <w:pPr>
              <w:pStyle w:val="afa"/>
            </w:pPr>
            <w:r>
              <w:br w:type="page"/>
            </w:r>
            <w:r>
              <w:br w:type="page"/>
            </w:r>
            <w:r>
              <w:rPr>
                <w:rFonts w:hint="eastAsia"/>
              </w:rPr>
              <w:t>總統令</w:t>
            </w:r>
          </w:p>
        </w:tc>
        <w:tc>
          <w:tcPr>
            <w:tcW w:w="4759" w:type="dxa"/>
            <w:vAlign w:val="center"/>
          </w:tcPr>
          <w:p w:rsidR="00031EC6" w:rsidRDefault="00031EC6" w:rsidP="00031EC6">
            <w:pPr>
              <w:spacing w:line="240" w:lineRule="auto"/>
              <w:jc w:val="distribute"/>
            </w:pPr>
            <w:r>
              <w:rPr>
                <w:rFonts w:hint="eastAsia"/>
              </w:rPr>
              <w:t>中華民國</w:t>
            </w:r>
            <w:r>
              <w:rPr>
                <w:rFonts w:hint="eastAsia"/>
              </w:rPr>
              <w:t>10</w:t>
            </w:r>
            <w:r>
              <w:t>5</w:t>
            </w:r>
            <w:r>
              <w:rPr>
                <w:rFonts w:hint="eastAsia"/>
              </w:rPr>
              <w:t>年</w:t>
            </w:r>
            <w:r>
              <w:t>8</w:t>
            </w:r>
            <w:r>
              <w:rPr>
                <w:rFonts w:hint="eastAsia"/>
              </w:rPr>
              <w:t>月</w:t>
            </w:r>
            <w:r>
              <w:rPr>
                <w:rFonts w:hint="eastAsia"/>
              </w:rPr>
              <w:t>1</w:t>
            </w:r>
            <w:r>
              <w:t>8</w:t>
            </w:r>
            <w:r>
              <w:rPr>
                <w:rFonts w:hint="eastAsia"/>
              </w:rPr>
              <w:t>日</w:t>
            </w:r>
          </w:p>
        </w:tc>
      </w:tr>
    </w:tbl>
    <w:p w:rsidR="00031EC6" w:rsidRDefault="00237E03" w:rsidP="006A655E">
      <w:pPr>
        <w:widowControl/>
        <w:adjustRightInd/>
        <w:spacing w:line="506" w:lineRule="exact"/>
        <w:jc w:val="left"/>
        <w:textAlignment w:val="auto"/>
      </w:pPr>
      <w:r>
        <w:rPr>
          <w:rFonts w:hint="eastAsia"/>
        </w:rPr>
        <w:t xml:space="preserve">　　任命廖維元為內政部移民署簡任第十職等副大隊長。</w:t>
      </w:r>
    </w:p>
    <w:p w:rsidR="00237E03" w:rsidRDefault="00237E03" w:rsidP="006A655E">
      <w:pPr>
        <w:spacing w:line="506" w:lineRule="exact"/>
      </w:pPr>
      <w:r>
        <w:rPr>
          <w:rFonts w:hint="eastAsia"/>
        </w:rPr>
        <w:t xml:space="preserve">　　任命洪吉山為財政部高雄國稅局簡任第十三職等局長，蔡碧珍為財政部南區國稅局簡任第十三職等局長，許寧佑為財政部南區國稅局簡任第十一職等副局長，樓美鐘為財政部財政資訊中心簡任第十二職等副主任。</w:t>
      </w:r>
    </w:p>
    <w:p w:rsidR="00237E03" w:rsidRDefault="00237E03" w:rsidP="006A655E">
      <w:pPr>
        <w:spacing w:line="506" w:lineRule="exact"/>
      </w:pPr>
      <w:r>
        <w:rPr>
          <w:rFonts w:hint="eastAsia"/>
        </w:rPr>
        <w:t xml:space="preserve">　　任命蘇鈞堅、吳文龍為財政部賦稅署簡任第十職等副組長，李慶華為財政部賦稅署簡任第十三職等署長，盧貞秀為財政部賦稅署簡任第</w:t>
      </w:r>
      <w:r w:rsidRPr="00F9039F">
        <w:rPr>
          <w:rFonts w:hint="eastAsia"/>
          <w:spacing w:val="-8"/>
        </w:rPr>
        <w:t>十二職等副署長，陳思元、杜明哲為財政部賦稅署簡任第十一職等組長，</w:t>
      </w:r>
      <w:r>
        <w:rPr>
          <w:rFonts w:hint="eastAsia"/>
        </w:rPr>
        <w:t>曾國基為財政部國有財產署簡任第十三職等署長，劉芸真為財政部國有財產署簡任第十一職等組長。</w:t>
      </w:r>
    </w:p>
    <w:p w:rsidR="00237E03" w:rsidRDefault="00237E03" w:rsidP="00E04C72">
      <w:pPr>
        <w:spacing w:line="474" w:lineRule="exact"/>
      </w:pPr>
      <w:r>
        <w:rPr>
          <w:rFonts w:hint="eastAsia"/>
        </w:rPr>
        <w:lastRenderedPageBreak/>
        <w:t xml:space="preserve">　　任命陳雪玉為教育部簡任第十二職等主任秘書，曹惠莉為國立政治大學簡任第十職等秘書。</w:t>
      </w:r>
    </w:p>
    <w:p w:rsidR="00237E03" w:rsidRDefault="00237E03" w:rsidP="00E04C72">
      <w:pPr>
        <w:spacing w:line="474" w:lineRule="exact"/>
      </w:pPr>
      <w:r>
        <w:rPr>
          <w:rFonts w:hint="eastAsia"/>
        </w:rPr>
        <w:t xml:space="preserve">　　任命陳慧玲為教育部國民及學前教育署簡任第十職等專門委員。</w:t>
      </w:r>
    </w:p>
    <w:p w:rsidR="00237E03" w:rsidRDefault="00237E03" w:rsidP="00E04C72">
      <w:pPr>
        <w:spacing w:line="474" w:lineRule="exact"/>
      </w:pPr>
      <w:r>
        <w:rPr>
          <w:rFonts w:hint="eastAsia"/>
        </w:rPr>
        <w:t xml:space="preserve">　　任命林永青為法務部調查局簡任第十職等督察。</w:t>
      </w:r>
    </w:p>
    <w:p w:rsidR="00237E03" w:rsidRDefault="00237E03" w:rsidP="00E04C72">
      <w:pPr>
        <w:spacing w:line="474" w:lineRule="exact"/>
      </w:pPr>
      <w:r>
        <w:rPr>
          <w:rFonts w:hint="eastAsia"/>
        </w:rPr>
        <w:t xml:space="preserve">　　任命楊孫山、謝健為法務部調查局臺灣省調查處簡任第十職等督察，藍家瑞為法務部調查局新北市調查處簡任第十職等專門委員。</w:t>
      </w:r>
    </w:p>
    <w:p w:rsidR="00237E03" w:rsidRDefault="00237E03" w:rsidP="00E04C72">
      <w:pPr>
        <w:spacing w:line="474" w:lineRule="exact"/>
      </w:pPr>
      <w:r>
        <w:rPr>
          <w:rFonts w:hint="eastAsia"/>
        </w:rPr>
        <w:t xml:space="preserve">　　任命張仁平為經濟部智慧財產局簡任第十一職等研究員，何燦成為經濟部智慧財產局簡任第十職等副組長，鄒漢貴、林美香為經濟部水利署南區水資源局簡任第十職等正工程司，陳人敬為經濟部水利署南區水資源局簡任第十職等正工程司兼主任。</w:t>
      </w:r>
    </w:p>
    <w:p w:rsidR="00237E03" w:rsidRDefault="00237E03" w:rsidP="00E04C72">
      <w:pPr>
        <w:spacing w:line="474" w:lineRule="exact"/>
      </w:pPr>
      <w:r>
        <w:rPr>
          <w:rFonts w:hint="eastAsia"/>
        </w:rPr>
        <w:t xml:space="preserve">　　任命蔡立宏、吳東凌為交通部運輸研究所簡任第十職等研究員。</w:t>
      </w:r>
    </w:p>
    <w:p w:rsidR="00237E03" w:rsidRDefault="00237E03" w:rsidP="00E04C72">
      <w:pPr>
        <w:spacing w:line="474" w:lineRule="exact"/>
      </w:pPr>
      <w:r>
        <w:rPr>
          <w:rFonts w:hint="eastAsia"/>
        </w:rPr>
        <w:t xml:space="preserve">　　派黃承郎為交通部臺灣區國道新建工程局第一區工程處簡派第十職等主任工程司。</w:t>
      </w:r>
    </w:p>
    <w:p w:rsidR="00237E03" w:rsidRDefault="00237E03" w:rsidP="00E04C72">
      <w:pPr>
        <w:spacing w:line="474" w:lineRule="exact"/>
      </w:pPr>
      <w:r>
        <w:rPr>
          <w:rFonts w:hint="eastAsia"/>
        </w:rPr>
        <w:t xml:space="preserve">　　任命何俊傑為勞動部勞動及職業安全衛生研究所簡任第十職等研究員兼主任，李聯雄、陳志勇、高崇洋為勞動部勞動及職業安全衛生研究所簡任第十職等研究員兼組長，周瑞淑、陳春萬、曹常成為勞動部勞動及職業安全衛生研究所簡任第十職等研究員，徐嘉珮、黃春長以簡任第十一職等為勞動部勞動及職業安全衛生研究所簡任第十職等研究員兼組長。</w:t>
      </w:r>
    </w:p>
    <w:p w:rsidR="00237E03" w:rsidRDefault="00237E03" w:rsidP="00E04C72">
      <w:pPr>
        <w:spacing w:line="474" w:lineRule="exact"/>
      </w:pPr>
      <w:r>
        <w:rPr>
          <w:rFonts w:hint="eastAsia"/>
        </w:rPr>
        <w:t xml:space="preserve">　　任命林三貴為勞動部簡任第十四職等常務次長。</w:t>
      </w:r>
    </w:p>
    <w:p w:rsidR="00237E03" w:rsidRDefault="00237E03" w:rsidP="00E04C72">
      <w:pPr>
        <w:spacing w:line="474" w:lineRule="exact"/>
      </w:pPr>
      <w:r>
        <w:rPr>
          <w:rFonts w:hint="eastAsia"/>
        </w:rPr>
        <w:t xml:space="preserve">　　任命劉佳鈞為勞動部勞動及職業安全衛生研究所簡任第十二職等權理簡任第十三職等所長。</w:t>
      </w:r>
    </w:p>
    <w:p w:rsidR="00237E03" w:rsidRDefault="00237E03" w:rsidP="00E04C72">
      <w:pPr>
        <w:spacing w:line="474" w:lineRule="exact"/>
      </w:pPr>
      <w:r>
        <w:rPr>
          <w:rFonts w:hint="eastAsia"/>
        </w:rPr>
        <w:t xml:space="preserve">　　任命王儷珍為科技部簡任第十一職等副處長。</w:t>
      </w:r>
    </w:p>
    <w:p w:rsidR="00237E03" w:rsidRDefault="00237E03" w:rsidP="00E04C72">
      <w:pPr>
        <w:spacing w:line="474" w:lineRule="exact"/>
      </w:pPr>
      <w:r>
        <w:rPr>
          <w:rFonts w:hint="eastAsia"/>
        </w:rPr>
        <w:t xml:space="preserve">　　任命林吉輝為司法院簡任第十二職等副處長。</w:t>
      </w:r>
    </w:p>
    <w:p w:rsidR="00237E03" w:rsidRDefault="00237E03" w:rsidP="003E4433">
      <w:pPr>
        <w:spacing w:line="453" w:lineRule="exact"/>
      </w:pPr>
      <w:r>
        <w:rPr>
          <w:rFonts w:hint="eastAsia"/>
        </w:rPr>
        <w:lastRenderedPageBreak/>
        <w:t xml:space="preserve">　　任命陳榮明以簡任第十一職等為臺北市政府交通局簡任第十職等專門委員，尚錦堂為臺北市公共運輸處簡任第十職等副處長，呂生源為臺北市政府體育局簡任第十職等專門委員。</w:t>
      </w:r>
    </w:p>
    <w:p w:rsidR="00237E03" w:rsidRDefault="00237E03" w:rsidP="003E4433">
      <w:pPr>
        <w:spacing w:line="453" w:lineRule="exact"/>
      </w:pPr>
      <w:r>
        <w:rPr>
          <w:rFonts w:hint="eastAsia"/>
        </w:rPr>
        <w:t xml:space="preserve">　　派劉榮杰為臺北市政府捷運工程局簡派第十職等技正。</w:t>
      </w:r>
    </w:p>
    <w:p w:rsidR="00237E03" w:rsidRDefault="00237E03" w:rsidP="003E4433">
      <w:pPr>
        <w:spacing w:line="453" w:lineRule="exact"/>
      </w:pPr>
      <w:r>
        <w:rPr>
          <w:rFonts w:hint="eastAsia"/>
        </w:rPr>
        <w:t xml:space="preserve">　　任命林英斌為高雄市政府簡任第十二職等副秘書長。</w:t>
      </w:r>
    </w:p>
    <w:p w:rsidR="00237E03" w:rsidRDefault="00237E03" w:rsidP="003E4433">
      <w:pPr>
        <w:spacing w:line="453" w:lineRule="exact"/>
      </w:pPr>
      <w:r>
        <w:rPr>
          <w:rFonts w:hint="eastAsia"/>
        </w:rPr>
        <w:t xml:space="preserve">　　任命曾晨翔、石進榮、黃怡萍、王正中、陳彥文、張驄瀧、蘇進國、林建德、劉冠亨、王星偉、黃舒羚、林芸彤、鄭安男為薦任公務人員。</w:t>
      </w:r>
    </w:p>
    <w:p w:rsidR="00237E03" w:rsidRDefault="00237E03" w:rsidP="003E4433">
      <w:pPr>
        <w:spacing w:line="453" w:lineRule="exact"/>
      </w:pPr>
      <w:r>
        <w:rPr>
          <w:rFonts w:hint="eastAsia"/>
        </w:rPr>
        <w:t xml:space="preserve">　　任命廖俊河為薦任公務人員。</w:t>
      </w:r>
    </w:p>
    <w:p w:rsidR="00237E03" w:rsidRDefault="00237E03" w:rsidP="003E4433">
      <w:pPr>
        <w:spacing w:line="453" w:lineRule="exact"/>
      </w:pPr>
      <w:r>
        <w:rPr>
          <w:rFonts w:hint="eastAsia"/>
        </w:rPr>
        <w:t xml:space="preserve">　　任命廖家瑩、潘怡君為薦任公務人員。</w:t>
      </w:r>
    </w:p>
    <w:p w:rsidR="00237E03" w:rsidRDefault="00237E03" w:rsidP="003E4433">
      <w:pPr>
        <w:spacing w:line="453" w:lineRule="exact"/>
      </w:pPr>
      <w:r>
        <w:rPr>
          <w:rFonts w:hint="eastAsia"/>
        </w:rPr>
        <w:t xml:space="preserve">　　任命林建男為薦任公務人員。</w:t>
      </w:r>
    </w:p>
    <w:p w:rsidR="00237E03" w:rsidRDefault="00237E03" w:rsidP="003E4433">
      <w:pPr>
        <w:spacing w:line="453" w:lineRule="exact"/>
      </w:pPr>
      <w:r>
        <w:rPr>
          <w:rFonts w:hint="eastAsia"/>
        </w:rPr>
        <w:t xml:space="preserve">　　任命顏振宮為薦任公務人員。</w:t>
      </w:r>
    </w:p>
    <w:p w:rsidR="00237E03" w:rsidRDefault="00237E03" w:rsidP="003E4433">
      <w:pPr>
        <w:spacing w:line="453" w:lineRule="exact"/>
      </w:pPr>
      <w:r>
        <w:rPr>
          <w:rFonts w:hint="eastAsia"/>
        </w:rPr>
        <w:t xml:space="preserve">　　任命王景弘為薦任公務人員。</w:t>
      </w:r>
    </w:p>
    <w:p w:rsidR="00237E03" w:rsidRDefault="00237E03" w:rsidP="003E4433">
      <w:pPr>
        <w:spacing w:line="453" w:lineRule="exact"/>
      </w:pPr>
      <w:r>
        <w:rPr>
          <w:rFonts w:hint="eastAsia"/>
        </w:rPr>
        <w:t xml:space="preserve">　　任命詹旻霓、吳瑀彤為薦任公務人員。</w:t>
      </w:r>
    </w:p>
    <w:p w:rsidR="00237E03" w:rsidRDefault="00237E03" w:rsidP="003E4433">
      <w:pPr>
        <w:spacing w:line="453" w:lineRule="exact"/>
      </w:pPr>
      <w:r>
        <w:rPr>
          <w:rFonts w:hint="eastAsia"/>
        </w:rPr>
        <w:t xml:space="preserve">　　任命吳柏江為薦任公務人員。</w:t>
      </w:r>
    </w:p>
    <w:p w:rsidR="00237E03" w:rsidRDefault="00237E03" w:rsidP="003E4433">
      <w:pPr>
        <w:spacing w:line="453" w:lineRule="exact"/>
      </w:pPr>
      <w:r>
        <w:rPr>
          <w:rFonts w:hint="eastAsia"/>
        </w:rPr>
        <w:t xml:space="preserve">　　任命馮百慧為薦任公務人員。</w:t>
      </w:r>
    </w:p>
    <w:p w:rsidR="00237E03" w:rsidRDefault="00237E03" w:rsidP="003E4433">
      <w:pPr>
        <w:spacing w:line="453" w:lineRule="exact"/>
      </w:pPr>
      <w:r>
        <w:rPr>
          <w:rFonts w:hint="eastAsia"/>
        </w:rPr>
        <w:t xml:space="preserve">　　任命張雅雯、陳觀琇、吳瓊英、謝金宏為薦任公務人員。</w:t>
      </w:r>
    </w:p>
    <w:p w:rsidR="00237E03" w:rsidRDefault="00237E03" w:rsidP="003E4433">
      <w:pPr>
        <w:spacing w:line="453" w:lineRule="exact"/>
      </w:pPr>
      <w:r>
        <w:rPr>
          <w:rFonts w:hint="eastAsia"/>
        </w:rPr>
        <w:t xml:space="preserve">　　任命吳涓妍、陳宥妤、林昆賢、林佑倫為薦任公務人員。</w:t>
      </w:r>
    </w:p>
    <w:p w:rsidR="00237E03" w:rsidRDefault="00237E03" w:rsidP="003E4433">
      <w:pPr>
        <w:widowControl/>
        <w:adjustRightInd/>
        <w:spacing w:line="453" w:lineRule="exact"/>
        <w:jc w:val="left"/>
        <w:textAlignment w:val="auto"/>
      </w:pPr>
      <w:r>
        <w:rPr>
          <w:rFonts w:hint="eastAsia"/>
        </w:rPr>
        <w:t xml:space="preserve">　　任命方俞婷、郭靜怡、劉雅雯、林仁貴、蔡素燕、陳婉華、陳淑貞為薦任公務人員。</w:t>
      </w:r>
    </w:p>
    <w:p w:rsidR="00237E03" w:rsidRDefault="00237E03" w:rsidP="003E4433">
      <w:pPr>
        <w:spacing w:line="453" w:lineRule="exact"/>
      </w:pPr>
      <w:r>
        <w:rPr>
          <w:rFonts w:hint="eastAsia"/>
        </w:rPr>
        <w:t xml:space="preserve">　　任命黃一民、葉桂如、朱軒、趙克萍、張雅雯、韓品翊、黃偉明、林義凱、林哲弘為薦任關務人員。</w:t>
      </w:r>
    </w:p>
    <w:p w:rsidR="00237E03" w:rsidRDefault="00237E03" w:rsidP="003E4433">
      <w:pPr>
        <w:spacing w:line="453" w:lineRule="exact"/>
      </w:pPr>
      <w:r>
        <w:rPr>
          <w:rFonts w:hint="eastAsia"/>
        </w:rPr>
        <w:t xml:space="preserve">　　任命林伯東、沈思嬋為薦任公務人員。</w:t>
      </w:r>
    </w:p>
    <w:p w:rsidR="00237E03" w:rsidRDefault="00237E03" w:rsidP="003E4433">
      <w:pPr>
        <w:spacing w:line="453" w:lineRule="exact"/>
      </w:pPr>
      <w:r>
        <w:rPr>
          <w:rFonts w:hint="eastAsia"/>
        </w:rPr>
        <w:t xml:space="preserve">　　派李志祥為薦派公務人員。</w:t>
      </w:r>
    </w:p>
    <w:p w:rsidR="00031EC6" w:rsidRDefault="00031EC6" w:rsidP="00031EC6">
      <w:pPr>
        <w:spacing w:beforeLines="100" w:before="240"/>
      </w:pPr>
      <w:r>
        <w:rPr>
          <w:rFonts w:hint="eastAsia"/>
        </w:rPr>
        <w:t>總　　　統　蔡英文</w:t>
      </w:r>
    </w:p>
    <w:p w:rsidR="00031EC6" w:rsidRDefault="00031EC6" w:rsidP="00031EC6">
      <w:pPr>
        <w:widowControl/>
        <w:adjustRightInd/>
        <w:spacing w:line="240" w:lineRule="auto"/>
        <w:jc w:val="left"/>
        <w:textAlignment w:val="auto"/>
      </w:pPr>
      <w:r>
        <w:rPr>
          <w:rFonts w:hint="eastAsia"/>
        </w:rPr>
        <w:t>行政院院長　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41DEA" w:rsidTr="00D93ED9">
        <w:trPr>
          <w:trHeight w:hRule="exact" w:val="851"/>
        </w:trPr>
        <w:tc>
          <w:tcPr>
            <w:tcW w:w="1988" w:type="dxa"/>
            <w:vAlign w:val="center"/>
          </w:tcPr>
          <w:p w:rsidR="00D41DEA" w:rsidRDefault="00D41DEA" w:rsidP="00D93ED9">
            <w:pPr>
              <w:pStyle w:val="afa"/>
            </w:pPr>
            <w:r>
              <w:lastRenderedPageBreak/>
              <w:br w:type="page"/>
            </w:r>
            <w:r>
              <w:br w:type="page"/>
            </w:r>
            <w:r>
              <w:rPr>
                <w:rFonts w:hint="eastAsia"/>
              </w:rPr>
              <w:t>總統令</w:t>
            </w:r>
          </w:p>
        </w:tc>
        <w:tc>
          <w:tcPr>
            <w:tcW w:w="4759" w:type="dxa"/>
            <w:vAlign w:val="center"/>
          </w:tcPr>
          <w:p w:rsidR="00D41DEA" w:rsidRDefault="00D41DEA" w:rsidP="00D93ED9">
            <w:pPr>
              <w:spacing w:line="240" w:lineRule="auto"/>
              <w:jc w:val="distribute"/>
            </w:pPr>
            <w:r>
              <w:rPr>
                <w:rFonts w:hint="eastAsia"/>
              </w:rPr>
              <w:t>中華民國</w:t>
            </w:r>
            <w:r>
              <w:rPr>
                <w:rFonts w:hint="eastAsia"/>
              </w:rPr>
              <w:t>10</w:t>
            </w:r>
            <w:r>
              <w:t>5</w:t>
            </w:r>
            <w:r>
              <w:rPr>
                <w:rFonts w:hint="eastAsia"/>
              </w:rPr>
              <w:t>年</w:t>
            </w:r>
            <w:r>
              <w:t>8</w:t>
            </w:r>
            <w:r>
              <w:rPr>
                <w:rFonts w:hint="eastAsia"/>
              </w:rPr>
              <w:t>月</w:t>
            </w:r>
            <w:r>
              <w:rPr>
                <w:rFonts w:hint="eastAsia"/>
              </w:rPr>
              <w:t>1</w:t>
            </w:r>
            <w:r>
              <w:t>8</w:t>
            </w:r>
            <w:r>
              <w:rPr>
                <w:rFonts w:hint="eastAsia"/>
              </w:rPr>
              <w:t>日</w:t>
            </w:r>
          </w:p>
        </w:tc>
      </w:tr>
    </w:tbl>
    <w:p w:rsidR="00D41DEA" w:rsidRDefault="00D41DEA" w:rsidP="00155938">
      <w:pPr>
        <w:spacing w:line="412" w:lineRule="exact"/>
      </w:pPr>
      <w:r>
        <w:rPr>
          <w:rFonts w:hint="eastAsia"/>
        </w:rPr>
        <w:t xml:space="preserve">　　任命喻宏祺、張淑涵、蔣吉翔、郭佩霞、林瑩珊、謝瑞華、陳惠珍、張育豪、林佳慕、陳建宏、林治宏、盧志銘、林正言、張鴻鼎、胡凱瑋、謝冠嗣、黃文彬、邱皇曦、賴義鵬為警正警察官。</w:t>
      </w:r>
    </w:p>
    <w:p w:rsidR="00D41DEA" w:rsidRDefault="00D41DEA" w:rsidP="00155938">
      <w:pPr>
        <w:spacing w:line="412" w:lineRule="exact"/>
      </w:pPr>
      <w:r>
        <w:rPr>
          <w:rFonts w:hint="eastAsia"/>
        </w:rPr>
        <w:t xml:space="preserve">　　任命徐碧蓮、陳佳伶、邱之伶、楊惠婷、陳晏誠、張森叡為警正警察官。</w:t>
      </w:r>
    </w:p>
    <w:p w:rsidR="00D41DEA" w:rsidRDefault="00D41DEA" w:rsidP="00D41DEA">
      <w:pPr>
        <w:spacing w:beforeLines="100" w:before="240"/>
      </w:pPr>
      <w:r>
        <w:rPr>
          <w:rFonts w:hint="eastAsia"/>
        </w:rPr>
        <w:t>總　　　統　蔡英文</w:t>
      </w:r>
    </w:p>
    <w:p w:rsidR="00D41DEA" w:rsidRDefault="00D41DEA" w:rsidP="00D41DEA">
      <w:pPr>
        <w:widowControl/>
        <w:adjustRightInd/>
        <w:spacing w:line="240" w:lineRule="auto"/>
        <w:jc w:val="left"/>
        <w:textAlignment w:val="auto"/>
      </w:pPr>
      <w:r>
        <w:rPr>
          <w:rFonts w:hint="eastAsia"/>
        </w:rPr>
        <w:t>行政院院長　林　全</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2B35C3">
      <w:pPr>
        <w:spacing w:afterLines="100" w:after="240" w:line="240" w:lineRule="exact"/>
        <w:jc w:val="center"/>
        <w:rPr>
          <w:sz w:val="56"/>
        </w:rPr>
      </w:pPr>
      <w:r>
        <w:rPr>
          <w:rFonts w:hint="eastAsia"/>
          <w:b/>
          <w:spacing w:val="-100"/>
          <w:sz w:val="56"/>
        </w:rPr>
        <w:t>﹏﹏﹏﹏﹏﹏﹏﹏﹏﹏﹏﹏</w:t>
      </w:r>
    </w:p>
    <w:p w:rsidR="00023AF7" w:rsidRDefault="00AA3EC8" w:rsidP="00023AF7">
      <w:pPr>
        <w:spacing w:line="475" w:lineRule="exact"/>
        <w:rPr>
          <w:b/>
          <w:sz w:val="32"/>
        </w:rPr>
      </w:pPr>
      <w:r w:rsidRPr="00AA3EC8">
        <w:rPr>
          <w:rFonts w:hint="eastAsia"/>
          <w:b/>
          <w:sz w:val="32"/>
        </w:rPr>
        <w:t>新任總統府</w:t>
      </w:r>
      <w:r w:rsidR="00861C11">
        <w:rPr>
          <w:rFonts w:hint="eastAsia"/>
          <w:b/>
          <w:sz w:val="32"/>
        </w:rPr>
        <w:t>及</w:t>
      </w:r>
      <w:r w:rsidRPr="00AA3EC8">
        <w:rPr>
          <w:rFonts w:hint="eastAsia"/>
          <w:b/>
          <w:sz w:val="32"/>
        </w:rPr>
        <w:t>國家通訊傳播委員會等政務人員</w:t>
      </w:r>
      <w:r w:rsidR="00861C11">
        <w:rPr>
          <w:rFonts w:hint="eastAsia"/>
          <w:b/>
          <w:sz w:val="32"/>
        </w:rPr>
        <w:t>暨</w:t>
      </w:r>
      <w:r w:rsidRPr="00AA3EC8">
        <w:rPr>
          <w:rFonts w:hint="eastAsia"/>
          <w:b/>
          <w:sz w:val="32"/>
        </w:rPr>
        <w:t>駐日本大使宣誓典禮</w:t>
      </w:r>
    </w:p>
    <w:p w:rsidR="00ED4C58" w:rsidRPr="008C200B" w:rsidRDefault="00023AF7" w:rsidP="00155938">
      <w:pPr>
        <w:spacing w:line="408" w:lineRule="exact"/>
        <w:rPr>
          <w:spacing w:val="2"/>
        </w:rPr>
      </w:pPr>
      <w:r w:rsidRPr="008C200B">
        <w:rPr>
          <w:rFonts w:hint="eastAsia"/>
          <w:spacing w:val="2"/>
        </w:rPr>
        <w:t xml:space="preserve">　　</w:t>
      </w:r>
      <w:r w:rsidR="00AA3EC8" w:rsidRPr="008C200B">
        <w:rPr>
          <w:rFonts w:hint="eastAsia"/>
          <w:spacing w:val="2"/>
        </w:rPr>
        <w:t>新任總統府副秘書長姚人多</w:t>
      </w:r>
      <w:r w:rsidR="00861C11">
        <w:rPr>
          <w:rFonts w:hint="eastAsia"/>
          <w:spacing w:val="2"/>
        </w:rPr>
        <w:t>及</w:t>
      </w:r>
      <w:r w:rsidR="00AA3EC8" w:rsidRPr="008C200B">
        <w:rPr>
          <w:rFonts w:hint="eastAsia"/>
          <w:spacing w:val="2"/>
        </w:rPr>
        <w:t>國家通訊傳播委員會委員並為主任委員詹婷怡、委員並為副主任委員翁柏宗、委員洪貞玲、陳耀祥、郭文忠、何吉森</w:t>
      </w:r>
      <w:r w:rsidR="00861C11">
        <w:rPr>
          <w:rFonts w:hint="eastAsia"/>
          <w:spacing w:val="2"/>
        </w:rPr>
        <w:t>暨</w:t>
      </w:r>
      <w:r w:rsidR="00AA3EC8" w:rsidRPr="008C200B">
        <w:rPr>
          <w:rFonts w:hint="eastAsia"/>
          <w:spacing w:val="2"/>
        </w:rPr>
        <w:t>駐日本大使謝長廷於</w:t>
      </w:r>
      <w:r w:rsidR="008C200B" w:rsidRPr="008C200B">
        <w:rPr>
          <w:rFonts w:hint="eastAsia"/>
          <w:spacing w:val="2"/>
        </w:rPr>
        <w:t>中</w:t>
      </w:r>
      <w:r w:rsidR="008C200B" w:rsidRPr="008C200B">
        <w:rPr>
          <w:spacing w:val="2"/>
        </w:rPr>
        <w:t>華民國</w:t>
      </w:r>
      <w:r w:rsidR="00AA3EC8" w:rsidRPr="008C200B">
        <w:rPr>
          <w:rFonts w:hint="eastAsia"/>
          <w:spacing w:val="2"/>
        </w:rPr>
        <w:t>105</w:t>
      </w:r>
      <w:r w:rsidR="00AA3EC8" w:rsidRPr="008C200B">
        <w:rPr>
          <w:rFonts w:hint="eastAsia"/>
          <w:spacing w:val="2"/>
        </w:rPr>
        <w:t>年</w:t>
      </w:r>
      <w:r w:rsidR="00AA3EC8" w:rsidRPr="008C200B">
        <w:rPr>
          <w:rFonts w:hint="eastAsia"/>
          <w:spacing w:val="2"/>
        </w:rPr>
        <w:t>8</w:t>
      </w:r>
      <w:r w:rsidR="00AA3EC8" w:rsidRPr="008C200B">
        <w:rPr>
          <w:rFonts w:hint="eastAsia"/>
          <w:spacing w:val="2"/>
        </w:rPr>
        <w:t>月</w:t>
      </w:r>
      <w:r w:rsidR="00AA3EC8" w:rsidRPr="008C200B">
        <w:rPr>
          <w:rFonts w:hint="eastAsia"/>
          <w:spacing w:val="2"/>
        </w:rPr>
        <w:t>16</w:t>
      </w:r>
      <w:r w:rsidR="00AA3EC8" w:rsidRPr="008C200B">
        <w:rPr>
          <w:rFonts w:hint="eastAsia"/>
          <w:spacing w:val="2"/>
        </w:rPr>
        <w:t>日（星期二）上午</w:t>
      </w:r>
      <w:r w:rsidR="00AA3EC8" w:rsidRPr="008C200B">
        <w:rPr>
          <w:rFonts w:hint="eastAsia"/>
          <w:spacing w:val="2"/>
        </w:rPr>
        <w:t>10</w:t>
      </w:r>
      <w:r w:rsidR="00AA3EC8" w:rsidRPr="008C200B">
        <w:rPr>
          <w:rFonts w:hint="eastAsia"/>
          <w:spacing w:val="2"/>
        </w:rPr>
        <w:t>時在總統府</w:t>
      </w:r>
      <w:r w:rsidR="00861C11">
        <w:rPr>
          <w:rFonts w:hint="eastAsia"/>
          <w:spacing w:val="2"/>
        </w:rPr>
        <w:t>3</w:t>
      </w:r>
      <w:r w:rsidR="00AA3EC8" w:rsidRPr="008C200B">
        <w:rPr>
          <w:rFonts w:hint="eastAsia"/>
          <w:spacing w:val="2"/>
        </w:rPr>
        <w:t>樓臺灣晴廳宣誓，由總統監誓，總統府秘書長林碧炤及第三局局長李南陽等在場觀禮。</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12A14">
      <w:pPr>
        <w:spacing w:line="440" w:lineRule="exact"/>
        <w:rPr>
          <w:b/>
          <w:bCs/>
          <w:sz w:val="32"/>
        </w:rPr>
      </w:pPr>
      <w:r>
        <w:rPr>
          <w:rFonts w:hint="eastAsia"/>
          <w:b/>
          <w:bCs/>
          <w:sz w:val="32"/>
        </w:rPr>
        <w:t>記事期間：</w:t>
      </w:r>
    </w:p>
    <w:p w:rsidR="00004B55" w:rsidRDefault="007C2856" w:rsidP="00155938">
      <w:pPr>
        <w:spacing w:beforeLines="50" w:before="120" w:line="440" w:lineRule="exact"/>
        <w:rPr>
          <w:b/>
          <w:sz w:val="32"/>
        </w:rPr>
      </w:pPr>
      <w:r>
        <w:rPr>
          <w:rFonts w:hint="eastAsia"/>
          <w:b/>
          <w:sz w:val="32"/>
        </w:rPr>
        <w:t>10</w:t>
      </w:r>
      <w:r w:rsidR="006E0890">
        <w:rPr>
          <w:b/>
          <w:sz w:val="32"/>
        </w:rPr>
        <w:t>5</w:t>
      </w:r>
      <w:r w:rsidR="00004B55">
        <w:rPr>
          <w:rFonts w:hint="eastAsia"/>
          <w:b/>
          <w:sz w:val="32"/>
        </w:rPr>
        <w:t>年</w:t>
      </w:r>
      <w:r w:rsidR="00546FBD">
        <w:rPr>
          <w:rFonts w:hint="eastAsia"/>
          <w:b/>
          <w:sz w:val="32"/>
        </w:rPr>
        <w:t>8</w:t>
      </w:r>
      <w:r w:rsidR="00004B55">
        <w:rPr>
          <w:rFonts w:hint="eastAsia"/>
          <w:b/>
          <w:sz w:val="32"/>
        </w:rPr>
        <w:t>月</w:t>
      </w:r>
      <w:r w:rsidR="00546FBD">
        <w:rPr>
          <w:rFonts w:hint="eastAsia"/>
          <w:b/>
          <w:sz w:val="32"/>
        </w:rPr>
        <w:t>1</w:t>
      </w:r>
      <w:r w:rsidR="0091716A">
        <w:rPr>
          <w:rFonts w:hint="eastAsia"/>
          <w:b/>
          <w:sz w:val="32"/>
        </w:rPr>
        <w:t>2</w:t>
      </w:r>
      <w:r w:rsidR="00004B55">
        <w:rPr>
          <w:rFonts w:hint="eastAsia"/>
          <w:b/>
          <w:sz w:val="32"/>
        </w:rPr>
        <w:t>日至</w:t>
      </w:r>
      <w:r>
        <w:rPr>
          <w:rFonts w:hint="eastAsia"/>
          <w:b/>
          <w:sz w:val="32"/>
        </w:rPr>
        <w:t>10</w:t>
      </w:r>
      <w:r w:rsidR="006E0890">
        <w:rPr>
          <w:b/>
          <w:sz w:val="32"/>
        </w:rPr>
        <w:t>5</w:t>
      </w:r>
      <w:r w:rsidR="00004B55">
        <w:rPr>
          <w:rFonts w:hint="eastAsia"/>
          <w:b/>
          <w:sz w:val="32"/>
        </w:rPr>
        <w:t>年</w:t>
      </w:r>
      <w:r w:rsidR="00E03EF9">
        <w:rPr>
          <w:rFonts w:hint="eastAsia"/>
          <w:b/>
          <w:sz w:val="32"/>
        </w:rPr>
        <w:t>8</w:t>
      </w:r>
      <w:r w:rsidR="00004B55">
        <w:rPr>
          <w:rFonts w:hint="eastAsia"/>
          <w:b/>
          <w:sz w:val="32"/>
        </w:rPr>
        <w:t>月</w:t>
      </w:r>
      <w:r w:rsidR="00546FBD">
        <w:rPr>
          <w:rFonts w:hint="eastAsia"/>
          <w:b/>
          <w:sz w:val="32"/>
        </w:rPr>
        <w:t>18</w:t>
      </w:r>
      <w:r w:rsidR="00004B55">
        <w:rPr>
          <w:rFonts w:hint="eastAsia"/>
          <w:b/>
          <w:sz w:val="32"/>
        </w:rPr>
        <w:t>日</w:t>
      </w:r>
    </w:p>
    <w:p w:rsidR="00546FBD" w:rsidRDefault="00546FBD" w:rsidP="00BF497C">
      <w:pPr>
        <w:spacing w:line="495" w:lineRule="exact"/>
        <w:rPr>
          <w:b/>
        </w:rPr>
      </w:pPr>
      <w:r>
        <w:rPr>
          <w:rFonts w:hint="eastAsia"/>
          <w:b/>
        </w:rPr>
        <w:lastRenderedPageBreak/>
        <w:t>8</w:t>
      </w:r>
      <w:r>
        <w:rPr>
          <w:rFonts w:hint="eastAsia"/>
          <w:b/>
        </w:rPr>
        <w:t>月</w:t>
      </w:r>
      <w:r>
        <w:rPr>
          <w:rFonts w:hint="eastAsia"/>
          <w:b/>
        </w:rPr>
        <w:t>12</w:t>
      </w:r>
      <w:r>
        <w:rPr>
          <w:rFonts w:hint="eastAsia"/>
          <w:b/>
        </w:rPr>
        <w:t>日（星期五）</w:t>
      </w:r>
    </w:p>
    <w:p w:rsidR="00546FBD" w:rsidRDefault="00546FBD" w:rsidP="00BF497C">
      <w:pPr>
        <w:spacing w:line="495" w:lineRule="exact"/>
        <w:ind w:leftChars="100" w:left="560" w:hangingChars="100" w:hanging="280"/>
      </w:pPr>
      <w:r>
        <w:rPr>
          <w:rFonts w:hint="eastAsia"/>
        </w:rPr>
        <w:t>˙</w:t>
      </w:r>
      <w:r w:rsidRPr="006A375C">
        <w:rPr>
          <w:rFonts w:hint="eastAsia"/>
          <w:spacing w:val="-8"/>
        </w:rPr>
        <w:t>參訪「臺北市士林老人日間照顧中心」</w:t>
      </w:r>
      <w:r w:rsidR="00A51240" w:rsidRPr="006A375C">
        <w:rPr>
          <w:rFonts w:hint="eastAsia"/>
          <w:spacing w:val="-8"/>
        </w:rPr>
        <w:t>聽取</w:t>
      </w:r>
      <w:r w:rsidR="00A51240" w:rsidRPr="006A375C">
        <w:rPr>
          <w:spacing w:val="-8"/>
        </w:rPr>
        <w:t>簡報後致詞、</w:t>
      </w:r>
      <w:r w:rsidR="002818BB" w:rsidRPr="006A375C">
        <w:rPr>
          <w:rFonts w:hint="eastAsia"/>
          <w:spacing w:val="-8"/>
        </w:rPr>
        <w:t>致</w:t>
      </w:r>
      <w:r w:rsidR="00A51240" w:rsidRPr="006A375C">
        <w:rPr>
          <w:spacing w:val="-8"/>
        </w:rPr>
        <w:t>贈加菜金及水果籃</w:t>
      </w:r>
      <w:r w:rsidR="006A375C" w:rsidRPr="006A375C">
        <w:rPr>
          <w:rFonts w:hint="eastAsia"/>
          <w:spacing w:val="-8"/>
        </w:rPr>
        <w:t>、</w:t>
      </w:r>
      <w:r w:rsidR="006A375C" w:rsidRPr="006A375C">
        <w:rPr>
          <w:spacing w:val="-8"/>
        </w:rPr>
        <w:t>接受回贈書法作品</w:t>
      </w:r>
      <w:r w:rsidR="00A51240" w:rsidRPr="006A375C">
        <w:rPr>
          <w:spacing w:val="-8"/>
        </w:rPr>
        <w:t>並與長者互動</w:t>
      </w:r>
      <w:r w:rsidRPr="006A375C">
        <w:rPr>
          <w:rFonts w:hint="eastAsia"/>
          <w:spacing w:val="-8"/>
        </w:rPr>
        <w:t>（臺北市士林區忠誠路）</w:t>
      </w:r>
    </w:p>
    <w:p w:rsidR="00546FBD" w:rsidRDefault="00546FBD" w:rsidP="00BF497C">
      <w:pPr>
        <w:spacing w:line="495" w:lineRule="exact"/>
        <w:rPr>
          <w:b/>
        </w:rPr>
      </w:pPr>
      <w:r>
        <w:rPr>
          <w:rFonts w:hint="eastAsia"/>
          <w:b/>
        </w:rPr>
        <w:t>8</w:t>
      </w:r>
      <w:r>
        <w:rPr>
          <w:rFonts w:hint="eastAsia"/>
          <w:b/>
        </w:rPr>
        <w:t>月</w:t>
      </w:r>
      <w:r>
        <w:rPr>
          <w:rFonts w:hint="eastAsia"/>
          <w:b/>
        </w:rPr>
        <w:t>13</w:t>
      </w:r>
      <w:r>
        <w:rPr>
          <w:rFonts w:hint="eastAsia"/>
          <w:b/>
        </w:rPr>
        <w:t>日（星期六）</w:t>
      </w:r>
    </w:p>
    <w:p w:rsidR="00546FBD" w:rsidRDefault="00546FBD" w:rsidP="00BF497C">
      <w:pPr>
        <w:spacing w:line="495" w:lineRule="exact"/>
        <w:ind w:leftChars="100" w:left="560" w:hangingChars="100" w:hanging="280"/>
      </w:pPr>
      <w:r>
        <w:rPr>
          <w:rFonts w:hint="eastAsia"/>
        </w:rPr>
        <w:t>˙訪視「苗栗紅棗園」</w:t>
      </w:r>
      <w:r w:rsidR="007E2E9F">
        <w:rPr>
          <w:rFonts w:hint="eastAsia"/>
        </w:rPr>
        <w:t>聽取</w:t>
      </w:r>
      <w:r w:rsidR="007E2E9F">
        <w:t>簡報、體驗採果</w:t>
      </w:r>
      <w:r w:rsidR="007E2E9F">
        <w:rPr>
          <w:rFonts w:hint="eastAsia"/>
        </w:rPr>
        <w:t>並</w:t>
      </w:r>
      <w:r w:rsidR="007E2E9F">
        <w:t>致詞</w:t>
      </w:r>
      <w:r>
        <w:rPr>
          <w:rFonts w:hint="eastAsia"/>
        </w:rPr>
        <w:t>（苗栗縣公館鄉石墻村）</w:t>
      </w:r>
    </w:p>
    <w:p w:rsidR="00546FBD" w:rsidRDefault="00546FBD" w:rsidP="00BF497C">
      <w:pPr>
        <w:spacing w:line="495" w:lineRule="exact"/>
        <w:ind w:leftChars="100" w:left="560" w:hangingChars="100" w:hanging="280"/>
      </w:pPr>
      <w:r>
        <w:rPr>
          <w:rFonts w:hint="eastAsia"/>
        </w:rPr>
        <w:t>˙</w:t>
      </w:r>
      <w:r w:rsidR="009E0606">
        <w:rPr>
          <w:rFonts w:hint="eastAsia"/>
        </w:rPr>
        <w:t>蒞</w:t>
      </w:r>
      <w:r w:rsidR="009E0606">
        <w:t>臨</w:t>
      </w:r>
      <w:r>
        <w:rPr>
          <w:rFonts w:hint="eastAsia"/>
        </w:rPr>
        <w:t>「第</w:t>
      </w:r>
      <w:r>
        <w:rPr>
          <w:rFonts w:hint="eastAsia"/>
        </w:rPr>
        <w:t>46</w:t>
      </w:r>
      <w:r>
        <w:rPr>
          <w:rFonts w:hint="eastAsia"/>
        </w:rPr>
        <w:t>屆全國技能競賽</w:t>
      </w:r>
      <w:r w:rsidR="009E0606">
        <w:rPr>
          <w:rFonts w:hint="eastAsia"/>
        </w:rPr>
        <w:t>暨第</w:t>
      </w:r>
      <w:r w:rsidR="009E0606">
        <w:rPr>
          <w:rFonts w:hint="eastAsia"/>
        </w:rPr>
        <w:t>44</w:t>
      </w:r>
      <w:r w:rsidR="009E0606">
        <w:rPr>
          <w:rFonts w:hint="eastAsia"/>
        </w:rPr>
        <w:t>屆</w:t>
      </w:r>
      <w:r w:rsidR="009E0606">
        <w:t>國際技能競賽國手選拔</w:t>
      </w:r>
      <w:r w:rsidR="009E0606">
        <w:rPr>
          <w:rFonts w:hint="eastAsia"/>
        </w:rPr>
        <w:t>賽</w:t>
      </w:r>
      <w:r>
        <w:rPr>
          <w:rFonts w:hint="eastAsia"/>
        </w:rPr>
        <w:t>」頒獎暨閉幕典禮</w:t>
      </w:r>
      <w:r w:rsidR="009E0606">
        <w:rPr>
          <w:rFonts w:hint="eastAsia"/>
        </w:rPr>
        <w:t>，</w:t>
      </w:r>
      <w:r w:rsidR="009E0606">
        <w:t>致詞、頒獎並參觀作品</w:t>
      </w:r>
      <w:r>
        <w:rPr>
          <w:rFonts w:hint="eastAsia"/>
        </w:rPr>
        <w:t>（臺中市西屯區</w:t>
      </w:r>
      <w:r w:rsidR="009E0606">
        <w:rPr>
          <w:rFonts w:hint="eastAsia"/>
        </w:rPr>
        <w:t>勞動部勞動力發展署中彰投分署</w:t>
      </w:r>
      <w:r>
        <w:rPr>
          <w:rFonts w:hint="eastAsia"/>
        </w:rPr>
        <w:t>）</w:t>
      </w:r>
    </w:p>
    <w:p w:rsidR="00546FBD" w:rsidRDefault="00546FBD" w:rsidP="00BF497C">
      <w:pPr>
        <w:spacing w:line="495" w:lineRule="exact"/>
        <w:rPr>
          <w:b/>
        </w:rPr>
      </w:pPr>
      <w:r>
        <w:rPr>
          <w:rFonts w:hint="eastAsia"/>
          <w:b/>
        </w:rPr>
        <w:t>8</w:t>
      </w:r>
      <w:r>
        <w:rPr>
          <w:rFonts w:hint="eastAsia"/>
          <w:b/>
        </w:rPr>
        <w:t>月</w:t>
      </w:r>
      <w:r>
        <w:rPr>
          <w:rFonts w:hint="eastAsia"/>
          <w:b/>
        </w:rPr>
        <w:t>14</w:t>
      </w:r>
      <w:r>
        <w:rPr>
          <w:rFonts w:hint="eastAsia"/>
          <w:b/>
        </w:rPr>
        <w:t>日（星期日）</w:t>
      </w:r>
    </w:p>
    <w:p w:rsidR="00546FBD" w:rsidRDefault="00546FBD" w:rsidP="00BF497C">
      <w:pPr>
        <w:spacing w:line="495" w:lineRule="exact"/>
        <w:ind w:leftChars="100" w:left="560" w:hangingChars="100" w:hanging="280"/>
      </w:pPr>
      <w:r>
        <w:rPr>
          <w:rFonts w:hint="eastAsia"/>
        </w:rPr>
        <w:t>˙無公開行程</w:t>
      </w:r>
    </w:p>
    <w:p w:rsidR="00546FBD" w:rsidRDefault="00546FBD" w:rsidP="00BF497C">
      <w:pPr>
        <w:spacing w:line="495" w:lineRule="exact"/>
        <w:rPr>
          <w:b/>
        </w:rPr>
      </w:pPr>
      <w:r>
        <w:rPr>
          <w:rFonts w:hint="eastAsia"/>
          <w:b/>
        </w:rPr>
        <w:t>8</w:t>
      </w:r>
      <w:r>
        <w:rPr>
          <w:rFonts w:hint="eastAsia"/>
          <w:b/>
        </w:rPr>
        <w:t>月</w:t>
      </w:r>
      <w:r>
        <w:rPr>
          <w:rFonts w:hint="eastAsia"/>
          <w:b/>
        </w:rPr>
        <w:t>15</w:t>
      </w:r>
      <w:r>
        <w:rPr>
          <w:rFonts w:hint="eastAsia"/>
          <w:b/>
        </w:rPr>
        <w:t>日（星期一）</w:t>
      </w:r>
    </w:p>
    <w:p w:rsidR="008B035D" w:rsidRDefault="00546FBD" w:rsidP="00BF497C">
      <w:pPr>
        <w:spacing w:line="495" w:lineRule="exact"/>
        <w:ind w:leftChars="100" w:left="560" w:hangingChars="100" w:hanging="280"/>
        <w:rPr>
          <w:b/>
          <w:sz w:val="32"/>
        </w:rPr>
      </w:pPr>
      <w:r>
        <w:rPr>
          <w:rFonts w:hint="eastAsia"/>
        </w:rPr>
        <w:t>˙</w:t>
      </w:r>
      <w:r w:rsidR="00AA5485">
        <w:rPr>
          <w:rFonts w:hint="eastAsia"/>
        </w:rPr>
        <w:t>蒞</w:t>
      </w:r>
      <w:r w:rsidR="00AA5485">
        <w:t>臨「</w:t>
      </w:r>
      <w:r w:rsidR="00AA5485">
        <w:rPr>
          <w:rFonts w:hint="eastAsia"/>
        </w:rPr>
        <w:t>2016</w:t>
      </w:r>
      <w:r w:rsidR="00AA5485">
        <w:rPr>
          <w:rFonts w:hint="eastAsia"/>
        </w:rPr>
        <w:t>三地</w:t>
      </w:r>
      <w:r w:rsidR="00AA5485">
        <w:t>門聯合收穫</w:t>
      </w:r>
      <w:r w:rsidR="003A1044">
        <w:rPr>
          <w:rFonts w:hint="eastAsia"/>
        </w:rPr>
        <w:t>祭</w:t>
      </w:r>
      <w:r w:rsidR="00AA5485">
        <w:t>暨全鄉運動會開幕典禮」</w:t>
      </w:r>
      <w:r w:rsidR="00AA5485">
        <w:rPr>
          <w:rFonts w:hint="eastAsia"/>
        </w:rPr>
        <w:t>觀</w:t>
      </w:r>
      <w:r w:rsidR="00AA5485">
        <w:t>賞勇士舞、與族人共舞並致詞（</w:t>
      </w:r>
      <w:r w:rsidR="00AA5485">
        <w:rPr>
          <w:rFonts w:hint="eastAsia"/>
        </w:rPr>
        <w:t>屏</w:t>
      </w:r>
      <w:r w:rsidR="00AA5485">
        <w:t>東縣</w:t>
      </w:r>
      <w:r w:rsidR="00AA5485">
        <w:rPr>
          <w:rFonts w:hint="eastAsia"/>
        </w:rPr>
        <w:t>三</w:t>
      </w:r>
      <w:r w:rsidR="00AA5485">
        <w:t>地門鄉</w:t>
      </w:r>
      <w:r w:rsidR="00191B3A">
        <w:rPr>
          <w:rFonts w:hint="eastAsia"/>
        </w:rPr>
        <w:t>地</w:t>
      </w:r>
      <w:r w:rsidR="00191B3A">
        <w:t>磨兒國小</w:t>
      </w:r>
      <w:r w:rsidR="00AA5485">
        <w:t>）</w:t>
      </w:r>
    </w:p>
    <w:p w:rsidR="00004B55" w:rsidRDefault="00D060D5" w:rsidP="00BF497C">
      <w:pPr>
        <w:spacing w:line="495" w:lineRule="exact"/>
        <w:ind w:leftChars="100" w:left="560" w:hangingChars="100" w:hanging="280"/>
      </w:pPr>
      <w:r>
        <w:rPr>
          <w:rFonts w:hint="eastAsia"/>
        </w:rPr>
        <w:t>˙拜</w:t>
      </w:r>
      <w:r>
        <w:t>訪蘭嶼雅美（</w:t>
      </w:r>
      <w:r>
        <w:rPr>
          <w:rFonts w:hint="eastAsia"/>
        </w:rPr>
        <w:t>達</w:t>
      </w:r>
      <w:r>
        <w:t>悟）</w:t>
      </w:r>
      <w:r>
        <w:rPr>
          <w:rFonts w:hint="eastAsia"/>
        </w:rPr>
        <w:t>族</w:t>
      </w:r>
      <w:r>
        <w:t>耆老夏本．嘎</w:t>
      </w:r>
      <w:r>
        <w:rPr>
          <w:rFonts w:hint="eastAsia"/>
        </w:rPr>
        <w:t>那</w:t>
      </w:r>
      <w:r>
        <w:t>恩（</w:t>
      </w:r>
      <w:r>
        <w:rPr>
          <w:rFonts w:hint="eastAsia"/>
        </w:rPr>
        <w:t>Siyapen Nganaen</w:t>
      </w:r>
      <w:r>
        <w:t>）</w:t>
      </w:r>
      <w:r w:rsidR="008973EB">
        <w:rPr>
          <w:rFonts w:hint="eastAsia"/>
        </w:rPr>
        <w:t>並</w:t>
      </w:r>
      <w:r w:rsidR="008973EB">
        <w:t>共享椰子水、烤飛魚及地瓜美食</w:t>
      </w:r>
      <w:r>
        <w:rPr>
          <w:rFonts w:hint="eastAsia"/>
        </w:rPr>
        <w:t>（臺</w:t>
      </w:r>
      <w:r>
        <w:t>東縣蘭嶼鄉）</w:t>
      </w:r>
    </w:p>
    <w:p w:rsidR="00C109FE" w:rsidRDefault="00D060D5" w:rsidP="00BF497C">
      <w:pPr>
        <w:spacing w:line="495" w:lineRule="exact"/>
        <w:ind w:leftChars="100" w:left="560" w:hangingChars="100" w:hanging="280"/>
      </w:pPr>
      <w:r>
        <w:rPr>
          <w:rFonts w:hint="eastAsia"/>
        </w:rPr>
        <w:t>˙</w:t>
      </w:r>
      <w:r w:rsidR="006E5B1A" w:rsidRPr="006A375C">
        <w:rPr>
          <w:rFonts w:hint="eastAsia"/>
          <w:spacing w:val="-8"/>
        </w:rPr>
        <w:t>蒞</w:t>
      </w:r>
      <w:r w:rsidR="006E5B1A" w:rsidRPr="006A375C">
        <w:rPr>
          <w:spacing w:val="-8"/>
        </w:rPr>
        <w:t>臨</w:t>
      </w:r>
      <w:r w:rsidR="00B066B2" w:rsidRPr="006A375C">
        <w:rPr>
          <w:rFonts w:hint="eastAsia"/>
          <w:spacing w:val="-8"/>
        </w:rPr>
        <w:t>「</w:t>
      </w:r>
      <w:r w:rsidR="006E5B1A" w:rsidRPr="006A375C">
        <w:rPr>
          <w:spacing w:val="-8"/>
        </w:rPr>
        <w:t>蘭嶼鄉</w:t>
      </w:r>
      <w:r w:rsidR="006E5B1A" w:rsidRPr="006A375C">
        <w:rPr>
          <w:rFonts w:hint="eastAsia"/>
          <w:spacing w:val="-8"/>
        </w:rPr>
        <w:t>民</w:t>
      </w:r>
      <w:r w:rsidR="006E5B1A" w:rsidRPr="006A375C">
        <w:rPr>
          <w:spacing w:val="-8"/>
        </w:rPr>
        <w:t>座談</w:t>
      </w:r>
      <w:r w:rsidR="006E5B1A" w:rsidRPr="006A375C">
        <w:rPr>
          <w:rFonts w:hint="eastAsia"/>
          <w:spacing w:val="-8"/>
        </w:rPr>
        <w:t>會</w:t>
      </w:r>
      <w:r w:rsidR="00B066B2" w:rsidRPr="006A375C">
        <w:rPr>
          <w:rFonts w:hint="eastAsia"/>
          <w:spacing w:val="-8"/>
        </w:rPr>
        <w:t>」</w:t>
      </w:r>
      <w:r w:rsidR="006E5B1A" w:rsidRPr="006A375C">
        <w:rPr>
          <w:spacing w:val="-8"/>
        </w:rPr>
        <w:t>聽取</w:t>
      </w:r>
      <w:r w:rsidR="006A375C" w:rsidRPr="006A375C">
        <w:rPr>
          <w:rFonts w:hint="eastAsia"/>
          <w:spacing w:val="-8"/>
        </w:rPr>
        <w:t>鄉</w:t>
      </w:r>
      <w:r w:rsidR="006A375C" w:rsidRPr="006A375C">
        <w:rPr>
          <w:spacing w:val="-8"/>
        </w:rPr>
        <w:t>長</w:t>
      </w:r>
      <w:r w:rsidR="006E5B1A" w:rsidRPr="006A375C">
        <w:rPr>
          <w:spacing w:val="-8"/>
        </w:rPr>
        <w:t>報告後致詞（</w:t>
      </w:r>
      <w:r w:rsidR="006E5B1A" w:rsidRPr="006A375C">
        <w:rPr>
          <w:rFonts w:hint="eastAsia"/>
          <w:spacing w:val="-8"/>
        </w:rPr>
        <w:t>臺</w:t>
      </w:r>
      <w:r w:rsidR="006E5B1A" w:rsidRPr="006A375C">
        <w:rPr>
          <w:spacing w:val="-8"/>
        </w:rPr>
        <w:t>東縣蘭嶼鄉</w:t>
      </w:r>
      <w:r w:rsidR="0084752B" w:rsidRPr="006A375C">
        <w:rPr>
          <w:rFonts w:hint="eastAsia"/>
          <w:spacing w:val="-8"/>
        </w:rPr>
        <w:t>公</w:t>
      </w:r>
      <w:r w:rsidR="0084752B" w:rsidRPr="006A375C">
        <w:rPr>
          <w:spacing w:val="-8"/>
        </w:rPr>
        <w:t>所</w:t>
      </w:r>
      <w:r w:rsidR="006E5B1A" w:rsidRPr="006A375C">
        <w:rPr>
          <w:spacing w:val="-8"/>
        </w:rPr>
        <w:t>）</w:t>
      </w:r>
    </w:p>
    <w:p w:rsidR="00C109FE" w:rsidRPr="006E5B1A" w:rsidRDefault="006E5B1A" w:rsidP="00BF497C">
      <w:pPr>
        <w:spacing w:line="495" w:lineRule="exact"/>
        <w:ind w:leftChars="100" w:left="560" w:hangingChars="100" w:hanging="280"/>
      </w:pPr>
      <w:r>
        <w:rPr>
          <w:rFonts w:hint="eastAsia"/>
        </w:rPr>
        <w:t>˙</w:t>
      </w:r>
      <w:r w:rsidRPr="006A375C">
        <w:rPr>
          <w:rFonts w:hint="eastAsia"/>
          <w:spacing w:val="-8"/>
        </w:rPr>
        <w:t>視</w:t>
      </w:r>
      <w:r w:rsidRPr="006A375C">
        <w:rPr>
          <w:spacing w:val="-8"/>
        </w:rPr>
        <w:t>察「蘭恩幼兒園</w:t>
      </w:r>
      <w:r w:rsidRPr="006A375C">
        <w:rPr>
          <w:rFonts w:hint="eastAsia"/>
          <w:spacing w:val="-8"/>
        </w:rPr>
        <w:t>」</w:t>
      </w:r>
      <w:r w:rsidRPr="006A375C">
        <w:rPr>
          <w:spacing w:val="-8"/>
        </w:rPr>
        <w:t>聽取</w:t>
      </w:r>
      <w:r w:rsidR="006A375C" w:rsidRPr="006A375C">
        <w:rPr>
          <w:rFonts w:hint="eastAsia"/>
          <w:spacing w:val="-8"/>
        </w:rPr>
        <w:t>災</w:t>
      </w:r>
      <w:r w:rsidR="006A375C" w:rsidRPr="006A375C">
        <w:rPr>
          <w:spacing w:val="-8"/>
        </w:rPr>
        <w:t>後復建工程</w:t>
      </w:r>
      <w:r w:rsidRPr="006A375C">
        <w:rPr>
          <w:spacing w:val="-8"/>
        </w:rPr>
        <w:t>簡報</w:t>
      </w:r>
      <w:r w:rsidR="006A375C" w:rsidRPr="006A375C">
        <w:rPr>
          <w:rFonts w:hint="eastAsia"/>
          <w:spacing w:val="-8"/>
        </w:rPr>
        <w:t>後</w:t>
      </w:r>
      <w:r w:rsidR="006A375C" w:rsidRPr="006A375C">
        <w:rPr>
          <w:spacing w:val="-8"/>
        </w:rPr>
        <w:t>致詞</w:t>
      </w:r>
      <w:r w:rsidRPr="006A375C">
        <w:rPr>
          <w:spacing w:val="-8"/>
        </w:rPr>
        <w:t>（</w:t>
      </w:r>
      <w:r w:rsidRPr="006A375C">
        <w:rPr>
          <w:rFonts w:hint="eastAsia"/>
          <w:spacing w:val="-8"/>
        </w:rPr>
        <w:t>臺</w:t>
      </w:r>
      <w:r w:rsidRPr="006A375C">
        <w:rPr>
          <w:spacing w:val="-8"/>
        </w:rPr>
        <w:t>東縣蘭嶼鄉）</w:t>
      </w:r>
    </w:p>
    <w:p w:rsidR="00EF6D4C" w:rsidRDefault="00EF6D4C" w:rsidP="00BF497C">
      <w:pPr>
        <w:spacing w:line="495" w:lineRule="exact"/>
        <w:rPr>
          <w:b/>
        </w:rPr>
      </w:pPr>
      <w:r>
        <w:rPr>
          <w:rFonts w:hint="eastAsia"/>
          <w:b/>
        </w:rPr>
        <w:t>8</w:t>
      </w:r>
      <w:r>
        <w:rPr>
          <w:rFonts w:hint="eastAsia"/>
          <w:b/>
        </w:rPr>
        <w:t>月</w:t>
      </w:r>
      <w:r>
        <w:rPr>
          <w:rFonts w:hint="eastAsia"/>
          <w:b/>
        </w:rPr>
        <w:t>16</w:t>
      </w:r>
      <w:r>
        <w:rPr>
          <w:rFonts w:hint="eastAsia"/>
          <w:b/>
        </w:rPr>
        <w:t>日（星期二）</w:t>
      </w:r>
    </w:p>
    <w:p w:rsidR="00C109FE" w:rsidRDefault="00EF6D4C" w:rsidP="00BF497C">
      <w:pPr>
        <w:spacing w:line="495" w:lineRule="exact"/>
        <w:ind w:leftChars="100" w:left="560" w:hangingChars="100" w:hanging="280"/>
      </w:pPr>
      <w:r>
        <w:rPr>
          <w:rFonts w:hint="eastAsia"/>
        </w:rPr>
        <w:t>˙出席「新任總統府</w:t>
      </w:r>
      <w:r w:rsidR="006A375C">
        <w:rPr>
          <w:rFonts w:hint="eastAsia"/>
        </w:rPr>
        <w:t>及</w:t>
      </w:r>
      <w:r>
        <w:rPr>
          <w:rFonts w:hint="eastAsia"/>
        </w:rPr>
        <w:t>國家通訊傳播委員會等政務人員</w:t>
      </w:r>
      <w:r w:rsidR="006A375C">
        <w:rPr>
          <w:rFonts w:hint="eastAsia"/>
        </w:rPr>
        <w:t>暨</w:t>
      </w:r>
      <w:r>
        <w:rPr>
          <w:rFonts w:hint="eastAsia"/>
        </w:rPr>
        <w:t>駐日本大使宣誓典禮」（總統府）</w:t>
      </w:r>
    </w:p>
    <w:p w:rsidR="00840D5D" w:rsidRDefault="00840D5D" w:rsidP="00BF497C">
      <w:pPr>
        <w:spacing w:line="495" w:lineRule="exact"/>
        <w:ind w:leftChars="100" w:left="560" w:hangingChars="100" w:hanging="280"/>
      </w:pPr>
      <w:r>
        <w:rPr>
          <w:rFonts w:hint="eastAsia"/>
        </w:rPr>
        <w:t>˙</w:t>
      </w:r>
      <w:r w:rsidRPr="00427856">
        <w:rPr>
          <w:rFonts w:hint="eastAsia"/>
          <w:spacing w:val="2"/>
        </w:rPr>
        <w:t>召</w:t>
      </w:r>
      <w:r w:rsidRPr="00427856">
        <w:rPr>
          <w:spacing w:val="2"/>
        </w:rPr>
        <w:t>開「對外經貿戰略會議」</w:t>
      </w:r>
      <w:r w:rsidRPr="00427856">
        <w:rPr>
          <w:rFonts w:hint="eastAsia"/>
          <w:spacing w:val="2"/>
        </w:rPr>
        <w:t>並</w:t>
      </w:r>
      <w:r w:rsidRPr="00427856">
        <w:rPr>
          <w:spacing w:val="2"/>
        </w:rPr>
        <w:t>通過「新南</w:t>
      </w:r>
      <w:r w:rsidRPr="00427856">
        <w:rPr>
          <w:rFonts w:hint="eastAsia"/>
          <w:spacing w:val="2"/>
        </w:rPr>
        <w:t>向</w:t>
      </w:r>
      <w:r w:rsidRPr="00427856">
        <w:rPr>
          <w:spacing w:val="2"/>
        </w:rPr>
        <w:t>政策」政策綱領</w:t>
      </w:r>
      <w:r w:rsidRPr="00427856">
        <w:rPr>
          <w:rFonts w:hint="eastAsia"/>
          <w:spacing w:val="2"/>
        </w:rPr>
        <w:t>（總統府）</w:t>
      </w:r>
    </w:p>
    <w:p w:rsidR="00506CF8" w:rsidRDefault="00506CF8" w:rsidP="00445134">
      <w:pPr>
        <w:spacing w:line="455" w:lineRule="exact"/>
        <w:rPr>
          <w:b/>
        </w:rPr>
      </w:pPr>
      <w:r>
        <w:rPr>
          <w:rFonts w:hint="eastAsia"/>
          <w:b/>
        </w:rPr>
        <w:lastRenderedPageBreak/>
        <w:t>8</w:t>
      </w:r>
      <w:r>
        <w:rPr>
          <w:rFonts w:hint="eastAsia"/>
          <w:b/>
        </w:rPr>
        <w:t>月</w:t>
      </w:r>
      <w:r>
        <w:rPr>
          <w:rFonts w:hint="eastAsia"/>
          <w:b/>
        </w:rPr>
        <w:t>17</w:t>
      </w:r>
      <w:r>
        <w:rPr>
          <w:rFonts w:hint="eastAsia"/>
          <w:b/>
        </w:rPr>
        <w:t>日（星期三）</w:t>
      </w:r>
    </w:p>
    <w:p w:rsidR="00C109FE" w:rsidRPr="00506CF8" w:rsidRDefault="00506CF8" w:rsidP="00445134">
      <w:pPr>
        <w:spacing w:line="455" w:lineRule="exact"/>
        <w:ind w:leftChars="100" w:left="560" w:hangingChars="100" w:hanging="280"/>
      </w:pPr>
      <w:r>
        <w:rPr>
          <w:rFonts w:hint="eastAsia"/>
        </w:rPr>
        <w:t>˙接見「我國參加</w:t>
      </w:r>
      <w:r>
        <w:rPr>
          <w:rFonts w:hint="eastAsia"/>
        </w:rPr>
        <w:t>2016</w:t>
      </w:r>
      <w:r>
        <w:rPr>
          <w:rFonts w:hint="eastAsia"/>
        </w:rPr>
        <w:t>年各國國際科學展覽會競賽成績優異代表學生及獲正選代表我國參賽學生」一</w:t>
      </w:r>
      <w:r>
        <w:t>行</w:t>
      </w:r>
    </w:p>
    <w:p w:rsidR="00471E24" w:rsidRDefault="00471E24" w:rsidP="00445134">
      <w:pPr>
        <w:spacing w:line="455" w:lineRule="exact"/>
        <w:rPr>
          <w:b/>
        </w:rPr>
      </w:pPr>
      <w:r>
        <w:rPr>
          <w:rFonts w:hint="eastAsia"/>
          <w:b/>
        </w:rPr>
        <w:t>8</w:t>
      </w:r>
      <w:r>
        <w:rPr>
          <w:rFonts w:hint="eastAsia"/>
          <w:b/>
        </w:rPr>
        <w:t>月</w:t>
      </w:r>
      <w:r>
        <w:rPr>
          <w:rFonts w:hint="eastAsia"/>
          <w:b/>
        </w:rPr>
        <w:t>1</w:t>
      </w:r>
      <w:r>
        <w:rPr>
          <w:b/>
        </w:rPr>
        <w:t>8</w:t>
      </w:r>
      <w:r>
        <w:rPr>
          <w:rFonts w:hint="eastAsia"/>
          <w:b/>
        </w:rPr>
        <w:t>日（星期四）</w:t>
      </w:r>
    </w:p>
    <w:p w:rsidR="00C109FE" w:rsidRPr="007359B7" w:rsidRDefault="00471E24" w:rsidP="00445134">
      <w:pPr>
        <w:spacing w:line="455" w:lineRule="exact"/>
        <w:ind w:leftChars="100" w:left="560" w:hangingChars="100" w:hanging="280"/>
      </w:pPr>
      <w:r>
        <w:rPr>
          <w:rFonts w:hint="eastAsia"/>
        </w:rPr>
        <w:t>˙</w:t>
      </w:r>
      <w:r w:rsidR="00E54545">
        <w:rPr>
          <w:rFonts w:hint="eastAsia"/>
        </w:rPr>
        <w:t>接</w:t>
      </w:r>
      <w:r w:rsidR="00E54545">
        <w:t>見韓國國會「外交暨統一委員會」議員洪文鐘等一行</w:t>
      </w:r>
      <w:bookmarkStart w:id="0" w:name="_GoBack"/>
      <w:bookmarkEnd w:id="0"/>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C9034E">
      <w:pPr>
        <w:spacing w:line="440" w:lineRule="exact"/>
        <w:rPr>
          <w:b/>
          <w:bCs/>
          <w:sz w:val="32"/>
        </w:rPr>
      </w:pPr>
      <w:r>
        <w:rPr>
          <w:rFonts w:hint="eastAsia"/>
          <w:b/>
          <w:bCs/>
          <w:sz w:val="32"/>
        </w:rPr>
        <w:t>記事期間：</w:t>
      </w:r>
    </w:p>
    <w:p w:rsidR="00004B55" w:rsidRDefault="007C2856" w:rsidP="00DC56F6">
      <w:pPr>
        <w:spacing w:beforeLines="50" w:before="120" w:line="440" w:lineRule="exact"/>
        <w:rPr>
          <w:b/>
          <w:sz w:val="32"/>
        </w:rPr>
      </w:pPr>
      <w:r>
        <w:rPr>
          <w:rFonts w:hint="eastAsia"/>
          <w:b/>
          <w:sz w:val="32"/>
        </w:rPr>
        <w:t>10</w:t>
      </w:r>
      <w:r w:rsidR="006E0890">
        <w:rPr>
          <w:b/>
          <w:sz w:val="32"/>
        </w:rPr>
        <w:t>5</w:t>
      </w:r>
      <w:r w:rsidR="003F4A70">
        <w:rPr>
          <w:rFonts w:hint="eastAsia"/>
          <w:b/>
          <w:sz w:val="32"/>
        </w:rPr>
        <w:t>年</w:t>
      </w:r>
      <w:r w:rsidR="00546FBD">
        <w:rPr>
          <w:b/>
          <w:sz w:val="32"/>
        </w:rPr>
        <w:t>8</w:t>
      </w:r>
      <w:r w:rsidR="003F4A70">
        <w:rPr>
          <w:rFonts w:hint="eastAsia"/>
          <w:b/>
          <w:sz w:val="32"/>
        </w:rPr>
        <w:t>月</w:t>
      </w:r>
      <w:r w:rsidR="00546FBD">
        <w:rPr>
          <w:rFonts w:hint="eastAsia"/>
          <w:b/>
          <w:sz w:val="32"/>
        </w:rPr>
        <w:t>1</w:t>
      </w:r>
      <w:r w:rsidR="0091716A">
        <w:rPr>
          <w:rFonts w:hint="eastAsia"/>
          <w:b/>
          <w:sz w:val="32"/>
        </w:rPr>
        <w:t>2</w:t>
      </w:r>
      <w:r w:rsidR="003F4A70">
        <w:rPr>
          <w:rFonts w:hint="eastAsia"/>
          <w:b/>
          <w:sz w:val="32"/>
        </w:rPr>
        <w:t>日至</w:t>
      </w:r>
      <w:r>
        <w:rPr>
          <w:rFonts w:hint="eastAsia"/>
          <w:b/>
          <w:sz w:val="32"/>
        </w:rPr>
        <w:t>10</w:t>
      </w:r>
      <w:r w:rsidR="0091716A">
        <w:rPr>
          <w:b/>
          <w:sz w:val="32"/>
        </w:rPr>
        <w:t>5</w:t>
      </w:r>
      <w:r w:rsidR="003F4A70">
        <w:rPr>
          <w:rFonts w:hint="eastAsia"/>
          <w:b/>
          <w:sz w:val="32"/>
        </w:rPr>
        <w:t>年</w:t>
      </w:r>
      <w:r w:rsidR="00E03EF9">
        <w:rPr>
          <w:b/>
          <w:sz w:val="32"/>
        </w:rPr>
        <w:t>8</w:t>
      </w:r>
      <w:r w:rsidR="003F4A70">
        <w:rPr>
          <w:rFonts w:hint="eastAsia"/>
          <w:b/>
          <w:sz w:val="32"/>
        </w:rPr>
        <w:t>月</w:t>
      </w:r>
      <w:r w:rsidR="00546FBD">
        <w:rPr>
          <w:rFonts w:hint="eastAsia"/>
          <w:b/>
          <w:sz w:val="32"/>
        </w:rPr>
        <w:t>18</w:t>
      </w:r>
      <w:r w:rsidR="003F4A70">
        <w:rPr>
          <w:rFonts w:hint="eastAsia"/>
          <w:b/>
          <w:sz w:val="32"/>
        </w:rPr>
        <w:t>日</w:t>
      </w:r>
    </w:p>
    <w:p w:rsidR="00C109FE" w:rsidRDefault="00C109FE" w:rsidP="00445134">
      <w:pPr>
        <w:spacing w:line="453" w:lineRule="exact"/>
        <w:rPr>
          <w:b/>
        </w:rPr>
      </w:pPr>
      <w:r>
        <w:rPr>
          <w:rFonts w:hint="eastAsia"/>
          <w:b/>
        </w:rPr>
        <w:t>8</w:t>
      </w:r>
      <w:r>
        <w:rPr>
          <w:rFonts w:hint="eastAsia"/>
          <w:b/>
        </w:rPr>
        <w:t>月</w:t>
      </w:r>
      <w:r>
        <w:rPr>
          <w:rFonts w:hint="eastAsia"/>
          <w:b/>
        </w:rPr>
        <w:t>12</w:t>
      </w:r>
      <w:r>
        <w:rPr>
          <w:rFonts w:hint="eastAsia"/>
          <w:b/>
        </w:rPr>
        <w:t>日（星期五）</w:t>
      </w:r>
    </w:p>
    <w:p w:rsidR="00C109FE" w:rsidRDefault="00C109FE" w:rsidP="00445134">
      <w:pPr>
        <w:spacing w:line="453" w:lineRule="exact"/>
        <w:ind w:leftChars="100" w:left="560" w:hangingChars="100" w:hanging="280"/>
      </w:pPr>
      <w:r>
        <w:rPr>
          <w:rFonts w:hint="eastAsia"/>
        </w:rPr>
        <w:t>˙接見</w:t>
      </w:r>
      <w:r w:rsidR="00D326C3">
        <w:rPr>
          <w:rFonts w:hint="eastAsia"/>
        </w:rPr>
        <w:t>「</w:t>
      </w:r>
      <w:r>
        <w:rPr>
          <w:rFonts w:hint="eastAsia"/>
        </w:rPr>
        <w:t>韓國</w:t>
      </w:r>
      <w:r w:rsidR="0044289B">
        <w:rPr>
          <w:rFonts w:hint="eastAsia"/>
        </w:rPr>
        <w:t>國會</w:t>
      </w:r>
      <w:r w:rsidR="0044289B">
        <w:t>議員</w:t>
      </w:r>
      <w:r>
        <w:rPr>
          <w:rFonts w:hint="eastAsia"/>
        </w:rPr>
        <w:t>閔洪喆</w:t>
      </w:r>
      <w:r w:rsidR="00D326C3">
        <w:rPr>
          <w:rFonts w:hint="eastAsia"/>
        </w:rPr>
        <w:t>」</w:t>
      </w:r>
      <w:r w:rsidR="0044289B">
        <w:rPr>
          <w:rFonts w:hint="eastAsia"/>
        </w:rPr>
        <w:t>等</w:t>
      </w:r>
      <w:r>
        <w:rPr>
          <w:rFonts w:hint="eastAsia"/>
        </w:rPr>
        <w:t>一行</w:t>
      </w:r>
    </w:p>
    <w:p w:rsidR="00C109FE" w:rsidRDefault="00C109FE" w:rsidP="00445134">
      <w:pPr>
        <w:spacing w:line="453" w:lineRule="exact"/>
        <w:rPr>
          <w:b/>
        </w:rPr>
      </w:pPr>
      <w:r>
        <w:rPr>
          <w:rFonts w:hint="eastAsia"/>
          <w:b/>
        </w:rPr>
        <w:t>8</w:t>
      </w:r>
      <w:r>
        <w:rPr>
          <w:rFonts w:hint="eastAsia"/>
          <w:b/>
        </w:rPr>
        <w:t>月</w:t>
      </w:r>
      <w:r>
        <w:rPr>
          <w:rFonts w:hint="eastAsia"/>
          <w:b/>
        </w:rPr>
        <w:t>13</w:t>
      </w:r>
      <w:r>
        <w:rPr>
          <w:rFonts w:hint="eastAsia"/>
          <w:b/>
        </w:rPr>
        <w:t>日（星期六）</w:t>
      </w:r>
    </w:p>
    <w:p w:rsidR="00C109FE" w:rsidRDefault="00C109FE" w:rsidP="00445134">
      <w:pPr>
        <w:spacing w:line="453" w:lineRule="exact"/>
        <w:ind w:leftChars="100" w:left="560" w:hangingChars="100" w:hanging="280"/>
      </w:pPr>
      <w:r>
        <w:rPr>
          <w:rFonts w:hint="eastAsia"/>
        </w:rPr>
        <w:t>˙「仁翔專案」－出訪友邦多明尼加共和國</w:t>
      </w:r>
      <w:r w:rsidR="00AE59AB">
        <w:rPr>
          <w:rFonts w:hint="eastAsia"/>
        </w:rPr>
        <w:t>並</w:t>
      </w:r>
      <w:r w:rsidR="00AE59AB">
        <w:t>於登機前</w:t>
      </w:r>
      <w:r w:rsidR="001D7CEA">
        <w:rPr>
          <w:rFonts w:hint="eastAsia"/>
        </w:rPr>
        <w:t>發</w:t>
      </w:r>
      <w:r w:rsidR="001D7CEA">
        <w:t>表談話</w:t>
      </w:r>
    </w:p>
    <w:p w:rsidR="00C109FE" w:rsidRDefault="00C109FE" w:rsidP="00445134">
      <w:pPr>
        <w:spacing w:line="453" w:lineRule="exact"/>
        <w:rPr>
          <w:b/>
        </w:rPr>
      </w:pPr>
      <w:r>
        <w:rPr>
          <w:rFonts w:hint="eastAsia"/>
          <w:b/>
        </w:rPr>
        <w:t>8</w:t>
      </w:r>
      <w:r>
        <w:rPr>
          <w:rFonts w:hint="eastAsia"/>
          <w:b/>
        </w:rPr>
        <w:t>月</w:t>
      </w:r>
      <w:r>
        <w:rPr>
          <w:rFonts w:hint="eastAsia"/>
          <w:b/>
        </w:rPr>
        <w:t>14</w:t>
      </w:r>
      <w:r>
        <w:rPr>
          <w:rFonts w:hint="eastAsia"/>
          <w:b/>
        </w:rPr>
        <w:t>日（星期日）</w:t>
      </w:r>
    </w:p>
    <w:p w:rsidR="00C109FE" w:rsidRDefault="00C109FE" w:rsidP="00445134">
      <w:pPr>
        <w:spacing w:line="453" w:lineRule="exact"/>
        <w:ind w:leftChars="100" w:left="560" w:hangingChars="100" w:hanging="280"/>
      </w:pPr>
      <w:r>
        <w:rPr>
          <w:rFonts w:hint="eastAsia"/>
        </w:rPr>
        <w:t>˙「仁翔專案」－出訪友邦多明尼加共和國</w:t>
      </w:r>
    </w:p>
    <w:p w:rsidR="00C109FE" w:rsidRDefault="00C109FE" w:rsidP="00445134">
      <w:pPr>
        <w:spacing w:line="453" w:lineRule="exact"/>
        <w:rPr>
          <w:b/>
        </w:rPr>
      </w:pPr>
      <w:r>
        <w:rPr>
          <w:rFonts w:hint="eastAsia"/>
          <w:b/>
        </w:rPr>
        <w:t>8</w:t>
      </w:r>
      <w:r>
        <w:rPr>
          <w:rFonts w:hint="eastAsia"/>
          <w:b/>
        </w:rPr>
        <w:t>月</w:t>
      </w:r>
      <w:r>
        <w:rPr>
          <w:rFonts w:hint="eastAsia"/>
          <w:b/>
        </w:rPr>
        <w:t>15</w:t>
      </w:r>
      <w:r>
        <w:rPr>
          <w:rFonts w:hint="eastAsia"/>
          <w:b/>
        </w:rPr>
        <w:t>日（星期一）</w:t>
      </w:r>
    </w:p>
    <w:p w:rsidR="00004B55" w:rsidRDefault="00C109FE" w:rsidP="00445134">
      <w:pPr>
        <w:spacing w:line="453" w:lineRule="exact"/>
        <w:ind w:leftChars="100" w:left="560" w:hangingChars="100" w:hanging="280"/>
      </w:pPr>
      <w:r>
        <w:rPr>
          <w:rFonts w:hint="eastAsia"/>
        </w:rPr>
        <w:t>˙「仁翔專案」－出訪友邦多明尼加共和國</w:t>
      </w:r>
    </w:p>
    <w:p w:rsidR="00292DAE" w:rsidRDefault="00292DAE" w:rsidP="00445134">
      <w:pPr>
        <w:spacing w:line="453" w:lineRule="exact"/>
        <w:rPr>
          <w:b/>
        </w:rPr>
      </w:pPr>
      <w:r>
        <w:rPr>
          <w:rFonts w:hint="eastAsia"/>
          <w:b/>
        </w:rPr>
        <w:t>8</w:t>
      </w:r>
      <w:r>
        <w:rPr>
          <w:rFonts w:hint="eastAsia"/>
          <w:b/>
        </w:rPr>
        <w:t>月</w:t>
      </w:r>
      <w:r>
        <w:rPr>
          <w:rFonts w:hint="eastAsia"/>
          <w:b/>
        </w:rPr>
        <w:t>1</w:t>
      </w:r>
      <w:r>
        <w:rPr>
          <w:b/>
        </w:rPr>
        <w:t>6</w:t>
      </w:r>
      <w:r>
        <w:rPr>
          <w:rFonts w:hint="eastAsia"/>
          <w:b/>
        </w:rPr>
        <w:t>日（星期二）</w:t>
      </w:r>
    </w:p>
    <w:p w:rsidR="00E732E9" w:rsidRDefault="00292DAE" w:rsidP="00445134">
      <w:pPr>
        <w:spacing w:line="453" w:lineRule="exact"/>
        <w:ind w:leftChars="100" w:left="560" w:hangingChars="100" w:hanging="280"/>
      </w:pPr>
      <w:r>
        <w:rPr>
          <w:rFonts w:hint="eastAsia"/>
        </w:rPr>
        <w:t>˙「仁翔專案」－出訪友邦多明尼加共和國</w:t>
      </w:r>
    </w:p>
    <w:p w:rsidR="00292DAE" w:rsidRDefault="00292DAE" w:rsidP="00445134">
      <w:pPr>
        <w:spacing w:line="453" w:lineRule="exact"/>
        <w:rPr>
          <w:b/>
        </w:rPr>
      </w:pPr>
      <w:r>
        <w:rPr>
          <w:rFonts w:hint="eastAsia"/>
          <w:b/>
        </w:rPr>
        <w:t>8</w:t>
      </w:r>
      <w:r>
        <w:rPr>
          <w:rFonts w:hint="eastAsia"/>
          <w:b/>
        </w:rPr>
        <w:t>月</w:t>
      </w:r>
      <w:r>
        <w:rPr>
          <w:rFonts w:hint="eastAsia"/>
          <w:b/>
        </w:rPr>
        <w:t>1</w:t>
      </w:r>
      <w:r>
        <w:rPr>
          <w:b/>
        </w:rPr>
        <w:t>7</w:t>
      </w:r>
      <w:r>
        <w:rPr>
          <w:rFonts w:hint="eastAsia"/>
          <w:b/>
        </w:rPr>
        <w:t>日（星期三）</w:t>
      </w:r>
    </w:p>
    <w:p w:rsidR="00E732E9" w:rsidRDefault="00292DAE" w:rsidP="00445134">
      <w:pPr>
        <w:spacing w:line="453" w:lineRule="exact"/>
        <w:ind w:leftChars="100" w:left="560" w:hangingChars="100" w:hanging="280"/>
      </w:pPr>
      <w:r>
        <w:rPr>
          <w:rFonts w:hint="eastAsia"/>
        </w:rPr>
        <w:t>˙「仁翔專案」－出訪友邦多明尼加共和國</w:t>
      </w:r>
    </w:p>
    <w:p w:rsidR="00292DAE" w:rsidRDefault="00292DAE" w:rsidP="00445134">
      <w:pPr>
        <w:spacing w:line="453" w:lineRule="exact"/>
        <w:rPr>
          <w:b/>
        </w:rPr>
      </w:pPr>
      <w:r>
        <w:rPr>
          <w:rFonts w:hint="eastAsia"/>
          <w:b/>
        </w:rPr>
        <w:t>8</w:t>
      </w:r>
      <w:r>
        <w:rPr>
          <w:rFonts w:hint="eastAsia"/>
          <w:b/>
        </w:rPr>
        <w:t>月</w:t>
      </w:r>
      <w:r>
        <w:rPr>
          <w:rFonts w:hint="eastAsia"/>
          <w:b/>
        </w:rPr>
        <w:t>1</w:t>
      </w:r>
      <w:r>
        <w:rPr>
          <w:b/>
        </w:rPr>
        <w:t>8</w:t>
      </w:r>
      <w:r>
        <w:rPr>
          <w:rFonts w:hint="eastAsia"/>
          <w:b/>
        </w:rPr>
        <w:t>日（星期四）</w:t>
      </w:r>
    </w:p>
    <w:p w:rsidR="00E367D8" w:rsidRDefault="00292DAE" w:rsidP="00445134">
      <w:pPr>
        <w:spacing w:line="453" w:lineRule="exact"/>
        <w:ind w:leftChars="100" w:left="560" w:hangingChars="100" w:hanging="280"/>
        <w:rPr>
          <w:b/>
          <w:spacing w:val="-100"/>
          <w:sz w:val="56"/>
        </w:rPr>
      </w:pPr>
      <w:r>
        <w:rPr>
          <w:rFonts w:hint="eastAsia"/>
        </w:rPr>
        <w:t>˙「仁翔專案」－出訪友邦多明尼加共和國</w:t>
      </w:r>
      <w:r w:rsidR="00E367D8">
        <w:rPr>
          <w:b/>
          <w:spacing w:val="-100"/>
          <w:sz w:val="56"/>
        </w:rPr>
        <w:br w:type="page"/>
      </w:r>
    </w:p>
    <w:p w:rsidR="00E8714A" w:rsidRDefault="00E8714A" w:rsidP="00E8714A">
      <w:pPr>
        <w:spacing w:beforeLines="150" w:before="360" w:line="240" w:lineRule="exact"/>
        <w:jc w:val="center"/>
        <w:rPr>
          <w:sz w:val="56"/>
        </w:rPr>
      </w:pPr>
      <w:r>
        <w:rPr>
          <w:b/>
          <w:spacing w:val="-100"/>
          <w:sz w:val="56"/>
        </w:rPr>
        <w:lastRenderedPageBreak/>
        <w:t>﹏﹏﹏﹏﹏﹏﹏﹏﹏﹏﹏﹏</w:t>
      </w:r>
    </w:p>
    <w:p w:rsidR="00E8714A" w:rsidRPr="0000775D" w:rsidRDefault="00E8714A" w:rsidP="00E8714A">
      <w:pPr>
        <w:spacing w:beforeLines="50" w:before="120" w:afterLines="50" w:after="120" w:line="560" w:lineRule="exact"/>
        <w:ind w:leftChars="50" w:left="140"/>
        <w:jc w:val="center"/>
        <w:rPr>
          <w:b/>
          <w:sz w:val="40"/>
          <w:szCs w:val="40"/>
        </w:rPr>
      </w:pPr>
      <w:r w:rsidRPr="0000775D">
        <w:rPr>
          <w:rFonts w:hint="eastAsia"/>
          <w:b/>
          <w:sz w:val="40"/>
          <w:szCs w:val="40"/>
        </w:rPr>
        <w:t>國史館</w:t>
      </w:r>
      <w:r w:rsidRPr="0000775D">
        <w:rPr>
          <w:rFonts w:ascii="標楷體" w:hAnsi="標楷體" w:hint="eastAsia"/>
          <w:b/>
          <w:sz w:val="40"/>
          <w:szCs w:val="40"/>
        </w:rPr>
        <w:t>臺灣文獻館</w:t>
      </w:r>
      <w:r w:rsidRPr="0000775D">
        <w:rPr>
          <w:rFonts w:hint="eastAsia"/>
          <w:b/>
          <w:sz w:val="40"/>
          <w:szCs w:val="40"/>
        </w:rPr>
        <w:t xml:space="preserve">　公告</w:t>
      </w:r>
    </w:p>
    <w:p w:rsidR="00E8714A" w:rsidRDefault="00E8714A" w:rsidP="00E8714A">
      <w:pPr>
        <w:spacing w:afterLines="150" w:after="360" w:line="240" w:lineRule="exact"/>
        <w:jc w:val="center"/>
        <w:rPr>
          <w:sz w:val="56"/>
        </w:rPr>
      </w:pPr>
      <w:r>
        <w:rPr>
          <w:b/>
          <w:spacing w:val="-100"/>
          <w:sz w:val="56"/>
        </w:rPr>
        <w:t>﹏﹏﹏﹏﹏﹏﹏﹏﹏﹏﹏﹏</w:t>
      </w:r>
    </w:p>
    <w:p w:rsidR="00E8714A" w:rsidRDefault="00E8714A" w:rsidP="00E8714A">
      <w:pPr>
        <w:pStyle w:val="af6"/>
      </w:pPr>
      <w:r w:rsidRPr="00123981">
        <w:rPr>
          <w:rFonts w:hAnsi="標楷體" w:hint="eastAsia"/>
          <w:szCs w:val="32"/>
        </w:rPr>
        <w:t>國史館臺灣文獻館</w:t>
      </w:r>
      <w:r>
        <w:rPr>
          <w:rFonts w:hint="eastAsia"/>
        </w:rPr>
        <w:t xml:space="preserve">　公告</w:t>
      </w:r>
    </w:p>
    <w:p w:rsidR="00E8714A" w:rsidRDefault="00E8714A" w:rsidP="00096D67">
      <w:pPr>
        <w:spacing w:line="503" w:lineRule="exact"/>
      </w:pPr>
      <w:r>
        <w:rPr>
          <w:rFonts w:hint="eastAsia"/>
        </w:rPr>
        <w:t>發文日期：中華民國</w:t>
      </w:r>
      <w:r>
        <w:rPr>
          <w:rFonts w:hint="eastAsia"/>
        </w:rPr>
        <w:t>10</w:t>
      </w:r>
      <w:r w:rsidR="00363B76">
        <w:t>5</w:t>
      </w:r>
      <w:r>
        <w:rPr>
          <w:rFonts w:hint="eastAsia"/>
        </w:rPr>
        <w:t>年</w:t>
      </w:r>
      <w:r w:rsidR="00363B76">
        <w:rPr>
          <w:rFonts w:hint="eastAsia"/>
        </w:rPr>
        <w:t>8</w:t>
      </w:r>
      <w:r>
        <w:rPr>
          <w:rFonts w:hint="eastAsia"/>
        </w:rPr>
        <w:t>月</w:t>
      </w:r>
      <w:r w:rsidR="00363B76">
        <w:rPr>
          <w:rFonts w:hint="eastAsia"/>
        </w:rPr>
        <w:t>15</w:t>
      </w:r>
      <w:r>
        <w:rPr>
          <w:rFonts w:hint="eastAsia"/>
        </w:rPr>
        <w:t>日</w:t>
      </w:r>
    </w:p>
    <w:p w:rsidR="00E8714A" w:rsidRPr="00281316" w:rsidRDefault="00E8714A" w:rsidP="00096D67">
      <w:pPr>
        <w:spacing w:line="503" w:lineRule="exact"/>
      </w:pPr>
      <w:r w:rsidRPr="00281316">
        <w:t>發文字號：</w:t>
      </w:r>
      <w:r w:rsidRPr="00281316">
        <w:rPr>
          <w:rFonts w:hAnsi="標楷體"/>
        </w:rPr>
        <w:t>臺秘字第</w:t>
      </w:r>
      <w:r w:rsidR="00363B76">
        <w:t>1050002445</w:t>
      </w:r>
      <w:r w:rsidRPr="00281316">
        <w:rPr>
          <w:rFonts w:hAnsi="標楷體"/>
        </w:rPr>
        <w:t>號</w:t>
      </w:r>
    </w:p>
    <w:p w:rsidR="00E8714A" w:rsidRPr="00123981" w:rsidRDefault="00E8714A" w:rsidP="00096D67">
      <w:pPr>
        <w:spacing w:line="503" w:lineRule="exact"/>
        <w:rPr>
          <w:rFonts w:ascii="標楷體" w:hAnsi="標楷體"/>
          <w:szCs w:val="28"/>
        </w:rPr>
      </w:pPr>
      <w:r w:rsidRPr="00123981">
        <w:rPr>
          <w:rFonts w:ascii="標楷體" w:hAnsi="標楷體" w:hint="eastAsia"/>
          <w:szCs w:val="28"/>
        </w:rPr>
        <w:t>主旨：預告修正「國史館臺灣文獻館提供政府資訊收費標準」附表。</w:t>
      </w:r>
    </w:p>
    <w:p w:rsidR="00E8714A" w:rsidRPr="00123981" w:rsidRDefault="00E8714A" w:rsidP="00096D67">
      <w:pPr>
        <w:spacing w:line="503" w:lineRule="exact"/>
        <w:rPr>
          <w:rFonts w:ascii="標楷體" w:hAnsi="標楷體"/>
          <w:szCs w:val="28"/>
        </w:rPr>
      </w:pPr>
      <w:r w:rsidRPr="00123981">
        <w:rPr>
          <w:rFonts w:ascii="標楷體" w:hAnsi="標楷體" w:hint="eastAsia"/>
          <w:szCs w:val="28"/>
        </w:rPr>
        <w:t>依據：行政程序法第一百五十一條第二項及第一百五十四條第一項。</w:t>
      </w:r>
    </w:p>
    <w:p w:rsidR="00E8714A" w:rsidRPr="00123981" w:rsidRDefault="00E8714A" w:rsidP="00096D67">
      <w:pPr>
        <w:spacing w:line="503" w:lineRule="exact"/>
        <w:rPr>
          <w:rFonts w:ascii="標楷體" w:hAnsi="標楷體"/>
          <w:szCs w:val="28"/>
        </w:rPr>
      </w:pPr>
      <w:r w:rsidRPr="00123981">
        <w:rPr>
          <w:rFonts w:ascii="標楷體" w:hAnsi="標楷體" w:hint="eastAsia"/>
          <w:szCs w:val="28"/>
        </w:rPr>
        <w:t>公告事項：</w:t>
      </w:r>
    </w:p>
    <w:p w:rsidR="00E8714A" w:rsidRPr="00123981" w:rsidRDefault="00E8714A" w:rsidP="00096D67">
      <w:pPr>
        <w:spacing w:line="503" w:lineRule="exact"/>
        <w:rPr>
          <w:rFonts w:ascii="標楷體" w:hAnsi="標楷體"/>
          <w:szCs w:val="28"/>
        </w:rPr>
      </w:pPr>
      <w:r>
        <w:rPr>
          <w:rFonts w:ascii="標楷體" w:hAnsi="標楷體" w:hint="eastAsia"/>
          <w:szCs w:val="28"/>
        </w:rPr>
        <w:t>一、</w:t>
      </w:r>
      <w:r w:rsidRPr="00123981">
        <w:rPr>
          <w:rFonts w:ascii="標楷體" w:hAnsi="標楷體" w:hint="eastAsia"/>
          <w:szCs w:val="28"/>
        </w:rPr>
        <w:t>修正機關：國史館臺灣文獻館。</w:t>
      </w:r>
    </w:p>
    <w:p w:rsidR="00E8714A" w:rsidRPr="00123981" w:rsidRDefault="00E8714A" w:rsidP="00096D67">
      <w:pPr>
        <w:spacing w:line="503" w:lineRule="exact"/>
        <w:rPr>
          <w:rFonts w:ascii="標楷體" w:hAnsi="標楷體"/>
          <w:szCs w:val="28"/>
        </w:rPr>
      </w:pPr>
      <w:r>
        <w:rPr>
          <w:rFonts w:ascii="標楷體" w:hAnsi="標楷體" w:hint="eastAsia"/>
          <w:szCs w:val="28"/>
        </w:rPr>
        <w:t>二、</w:t>
      </w:r>
      <w:r w:rsidRPr="00123981">
        <w:rPr>
          <w:rFonts w:ascii="標楷體" w:hAnsi="標楷體" w:hint="eastAsia"/>
          <w:szCs w:val="28"/>
        </w:rPr>
        <w:t>修正依據：政府資訊公開法第二十二條。</w:t>
      </w:r>
    </w:p>
    <w:p w:rsidR="00E8714A" w:rsidRPr="00123981" w:rsidRDefault="00E8714A" w:rsidP="00096D67">
      <w:pPr>
        <w:spacing w:line="503" w:lineRule="exact"/>
        <w:ind w:left="538" w:hangingChars="192" w:hanging="538"/>
        <w:rPr>
          <w:rFonts w:ascii="標楷體" w:hAnsi="標楷體"/>
          <w:szCs w:val="28"/>
        </w:rPr>
      </w:pPr>
      <w:r>
        <w:rPr>
          <w:rFonts w:ascii="標楷體" w:hAnsi="標楷體" w:hint="eastAsia"/>
          <w:szCs w:val="28"/>
        </w:rPr>
        <w:t>三、</w:t>
      </w:r>
      <w:r w:rsidRPr="00002C69">
        <w:rPr>
          <w:rFonts w:ascii="標楷體" w:hAnsi="標楷體" w:hint="eastAsia"/>
          <w:szCs w:val="28"/>
        </w:rPr>
        <w:t>「國史館臺灣文獻館提供政府資訊收費標準」附表修正如附件，另</w:t>
      </w:r>
      <w:r w:rsidRPr="00002C69">
        <w:rPr>
          <w:rFonts w:ascii="標楷體" w:hAnsi="標楷體" w:hint="eastAsia"/>
          <w:spacing w:val="-9"/>
          <w:szCs w:val="28"/>
        </w:rPr>
        <w:t>登載於國史館臺灣文獻館全球資訊網站（網址</w:t>
      </w:r>
      <w:r w:rsidR="00002C69" w:rsidRPr="00002C69">
        <w:rPr>
          <w:rFonts w:ascii="標楷體" w:hAnsi="標楷體" w:hint="eastAsia"/>
          <w:spacing w:val="-9"/>
          <w:szCs w:val="28"/>
        </w:rPr>
        <w:t>：</w:t>
      </w:r>
      <w:r w:rsidRPr="00002C69">
        <w:rPr>
          <w:spacing w:val="-9"/>
          <w:szCs w:val="28"/>
        </w:rPr>
        <w:t>http://www.th.gov.tw</w:t>
      </w:r>
      <w:r w:rsidRPr="00002C69">
        <w:rPr>
          <w:rFonts w:hAnsi="標楷體"/>
          <w:spacing w:val="-2"/>
          <w:szCs w:val="28"/>
        </w:rPr>
        <w:t>）「</w:t>
      </w:r>
      <w:r w:rsidR="00363B76" w:rsidRPr="00002C69">
        <w:rPr>
          <w:rFonts w:hAnsi="標楷體" w:hint="eastAsia"/>
          <w:spacing w:val="-2"/>
          <w:szCs w:val="28"/>
        </w:rPr>
        <w:t>訊</w:t>
      </w:r>
      <w:r w:rsidR="00363B76" w:rsidRPr="00002C69">
        <w:rPr>
          <w:rFonts w:hAnsi="標楷體"/>
          <w:spacing w:val="-2"/>
          <w:szCs w:val="28"/>
        </w:rPr>
        <w:t>息專區</w:t>
      </w:r>
      <w:r w:rsidRPr="00002C69">
        <w:rPr>
          <w:rFonts w:hAnsi="標楷體"/>
          <w:spacing w:val="-2"/>
          <w:szCs w:val="28"/>
        </w:rPr>
        <w:t>」</w:t>
      </w:r>
      <w:r w:rsidRPr="00002C69">
        <w:rPr>
          <w:spacing w:val="-2"/>
          <w:szCs w:val="28"/>
        </w:rPr>
        <w:t>-</w:t>
      </w:r>
      <w:r w:rsidRPr="00002C69">
        <w:rPr>
          <w:rFonts w:hAnsi="標楷體"/>
          <w:spacing w:val="-2"/>
          <w:szCs w:val="28"/>
        </w:rPr>
        <w:t>「政府資訊公開」</w:t>
      </w:r>
      <w:r w:rsidRPr="00002C69">
        <w:rPr>
          <w:spacing w:val="-2"/>
          <w:szCs w:val="28"/>
        </w:rPr>
        <w:t>-</w:t>
      </w:r>
      <w:r w:rsidRPr="00002C69">
        <w:rPr>
          <w:rFonts w:hAnsi="標楷體"/>
          <w:spacing w:val="-2"/>
          <w:szCs w:val="28"/>
        </w:rPr>
        <w:t>「行政</w:t>
      </w:r>
      <w:r w:rsidRPr="00002C69">
        <w:rPr>
          <w:rFonts w:ascii="標楷體" w:hAnsi="標楷體" w:hint="eastAsia"/>
          <w:spacing w:val="-2"/>
          <w:szCs w:val="28"/>
        </w:rPr>
        <w:t>規章-法規命令」網頁。</w:t>
      </w:r>
    </w:p>
    <w:p w:rsidR="00E8714A" w:rsidRPr="003E6DE7" w:rsidRDefault="00E8714A" w:rsidP="00096D67">
      <w:pPr>
        <w:spacing w:line="503" w:lineRule="exact"/>
        <w:ind w:left="538" w:hangingChars="192" w:hanging="538"/>
        <w:rPr>
          <w:szCs w:val="28"/>
        </w:rPr>
      </w:pPr>
      <w:r w:rsidRPr="003E6DE7">
        <w:rPr>
          <w:rFonts w:hAnsi="標楷體"/>
          <w:szCs w:val="28"/>
        </w:rPr>
        <w:t>四、對於公告內容有任何意見或修正建議者，請於本公告刊登總統府公報之日起</w:t>
      </w:r>
      <w:r w:rsidRPr="003E6DE7">
        <w:rPr>
          <w:szCs w:val="28"/>
        </w:rPr>
        <w:t>7</w:t>
      </w:r>
      <w:r w:rsidRPr="003E6DE7">
        <w:rPr>
          <w:rFonts w:hAnsi="標楷體"/>
          <w:szCs w:val="28"/>
        </w:rPr>
        <w:t>日內陳述意見或洽詢：</w:t>
      </w:r>
    </w:p>
    <w:p w:rsidR="00E8714A" w:rsidRPr="00123981" w:rsidRDefault="00E8714A" w:rsidP="00096D67">
      <w:pPr>
        <w:spacing w:line="503" w:lineRule="exact"/>
        <w:ind w:firstLineChars="128" w:firstLine="358"/>
        <w:rPr>
          <w:rFonts w:ascii="標楷體" w:hAnsi="標楷體"/>
          <w:szCs w:val="28"/>
        </w:rPr>
      </w:pPr>
      <w:r w:rsidRPr="00123981">
        <w:rPr>
          <w:rFonts w:ascii="標楷體" w:hAnsi="標楷體" w:hint="eastAsia"/>
          <w:szCs w:val="28"/>
        </w:rPr>
        <w:t>（一）承辦單位：國史館臺灣文獻館秘書室。</w:t>
      </w:r>
    </w:p>
    <w:p w:rsidR="00E8714A" w:rsidRPr="003E6DE7" w:rsidRDefault="00E8714A" w:rsidP="00096D67">
      <w:pPr>
        <w:spacing w:line="503" w:lineRule="exact"/>
        <w:ind w:firstLineChars="128" w:firstLine="358"/>
        <w:rPr>
          <w:szCs w:val="28"/>
        </w:rPr>
      </w:pPr>
      <w:r w:rsidRPr="003E6DE7">
        <w:rPr>
          <w:rFonts w:hAnsi="標楷體"/>
          <w:szCs w:val="28"/>
        </w:rPr>
        <w:t>（二）地址：南投縣南投市光明一路</w:t>
      </w:r>
      <w:r w:rsidRPr="003E6DE7">
        <w:rPr>
          <w:szCs w:val="28"/>
        </w:rPr>
        <w:t>254</w:t>
      </w:r>
      <w:r w:rsidRPr="003E6DE7">
        <w:rPr>
          <w:rFonts w:hAnsi="標楷體"/>
          <w:szCs w:val="28"/>
        </w:rPr>
        <w:t>號。</w:t>
      </w:r>
    </w:p>
    <w:p w:rsidR="00E8714A" w:rsidRPr="003E6DE7" w:rsidRDefault="00E8714A" w:rsidP="00096D67">
      <w:pPr>
        <w:spacing w:line="503" w:lineRule="exact"/>
        <w:ind w:firstLineChars="128" w:firstLine="358"/>
        <w:rPr>
          <w:szCs w:val="28"/>
        </w:rPr>
      </w:pPr>
      <w:r w:rsidRPr="003E6DE7">
        <w:rPr>
          <w:rFonts w:hAnsi="標楷體"/>
          <w:szCs w:val="28"/>
        </w:rPr>
        <w:t>（三）電話：（</w:t>
      </w:r>
      <w:r w:rsidRPr="003E6DE7">
        <w:rPr>
          <w:szCs w:val="28"/>
        </w:rPr>
        <w:t>049</w:t>
      </w:r>
      <w:r w:rsidRPr="003E6DE7">
        <w:rPr>
          <w:rFonts w:hAnsi="標楷體"/>
          <w:szCs w:val="28"/>
        </w:rPr>
        <w:t>）</w:t>
      </w:r>
      <w:r w:rsidRPr="003E6DE7">
        <w:rPr>
          <w:szCs w:val="28"/>
        </w:rPr>
        <w:t>2316881</w:t>
      </w:r>
      <w:r w:rsidRPr="003E6DE7">
        <w:rPr>
          <w:rFonts w:hAnsi="標楷體"/>
          <w:szCs w:val="28"/>
        </w:rPr>
        <w:t>分機</w:t>
      </w:r>
      <w:r w:rsidRPr="003E6DE7">
        <w:rPr>
          <w:szCs w:val="28"/>
        </w:rPr>
        <w:t>113</w:t>
      </w:r>
      <w:r w:rsidRPr="003E6DE7">
        <w:rPr>
          <w:rFonts w:hAnsi="標楷體"/>
          <w:szCs w:val="28"/>
        </w:rPr>
        <w:t>。</w:t>
      </w:r>
    </w:p>
    <w:p w:rsidR="00E8714A" w:rsidRPr="003E6DE7" w:rsidRDefault="00E8714A" w:rsidP="00096D67">
      <w:pPr>
        <w:spacing w:line="503" w:lineRule="exact"/>
        <w:ind w:firstLineChars="128" w:firstLine="358"/>
        <w:rPr>
          <w:szCs w:val="28"/>
        </w:rPr>
      </w:pPr>
      <w:r w:rsidRPr="003E6DE7">
        <w:rPr>
          <w:rFonts w:hAnsi="標楷體"/>
          <w:szCs w:val="28"/>
        </w:rPr>
        <w:t>（四）電子郵件：</w:t>
      </w:r>
      <w:r w:rsidRPr="003E6DE7">
        <w:rPr>
          <w:szCs w:val="28"/>
        </w:rPr>
        <w:t>w168@mail.th.gov.tw</w:t>
      </w:r>
      <w:r w:rsidRPr="003E6DE7">
        <w:rPr>
          <w:rFonts w:hAnsi="標楷體"/>
          <w:szCs w:val="28"/>
        </w:rPr>
        <w:t>。</w:t>
      </w:r>
    </w:p>
    <w:p w:rsidR="00E8714A" w:rsidRPr="00123981" w:rsidRDefault="00E8714A" w:rsidP="00096D67">
      <w:pPr>
        <w:spacing w:line="503" w:lineRule="exact"/>
        <w:ind w:firstLineChars="128" w:firstLine="358"/>
        <w:rPr>
          <w:rFonts w:ascii="標楷體" w:hAnsi="標楷體"/>
          <w:szCs w:val="28"/>
        </w:rPr>
      </w:pPr>
      <w:r w:rsidRPr="00123981">
        <w:rPr>
          <w:rFonts w:ascii="標楷體" w:hAnsi="標楷體" w:hint="eastAsia"/>
          <w:szCs w:val="28"/>
        </w:rPr>
        <w:t>（五）聯絡人：王富斌</w:t>
      </w:r>
      <w:r>
        <w:rPr>
          <w:rFonts w:ascii="標楷體" w:hAnsi="標楷體" w:hint="eastAsia"/>
          <w:szCs w:val="28"/>
        </w:rPr>
        <w:t>。</w:t>
      </w:r>
    </w:p>
    <w:p w:rsidR="00E8714A" w:rsidRDefault="00E8714A" w:rsidP="00096D67">
      <w:pPr>
        <w:spacing w:beforeLines="100" w:before="240" w:line="503" w:lineRule="exact"/>
      </w:pPr>
      <w:r>
        <w:rPr>
          <w:rFonts w:hint="eastAsia"/>
        </w:rPr>
        <w:t>館　長　張鴻銘</w:t>
      </w:r>
    </w:p>
    <w:p w:rsidR="00AA599D" w:rsidRDefault="00AA599D" w:rsidP="00727081">
      <w:pPr>
        <w:widowControl/>
        <w:adjustRightInd/>
        <w:spacing w:beforeLines="100" w:before="240" w:line="455" w:lineRule="exact"/>
        <w:jc w:val="center"/>
        <w:textAlignment w:val="auto"/>
        <w:rPr>
          <w:b/>
          <w:sz w:val="32"/>
          <w:szCs w:val="32"/>
        </w:rPr>
      </w:pPr>
      <w:r w:rsidRPr="006049FD">
        <w:rPr>
          <w:rFonts w:hint="eastAsia"/>
          <w:b/>
          <w:sz w:val="32"/>
          <w:szCs w:val="32"/>
        </w:rPr>
        <w:lastRenderedPageBreak/>
        <w:t>國史館臺灣文獻館提供政府資訊收費標準</w:t>
      </w:r>
    </w:p>
    <w:p w:rsidR="00AA599D" w:rsidRPr="00AA599D" w:rsidRDefault="00AA599D" w:rsidP="00F076E1">
      <w:pPr>
        <w:widowControl/>
        <w:adjustRightInd/>
        <w:spacing w:afterLines="50" w:after="120" w:line="455" w:lineRule="exact"/>
        <w:jc w:val="center"/>
        <w:textAlignment w:val="auto"/>
        <w:rPr>
          <w:b/>
          <w:sz w:val="32"/>
          <w:szCs w:val="32"/>
        </w:rPr>
      </w:pPr>
      <w:r w:rsidRPr="00AA599D">
        <w:rPr>
          <w:rFonts w:hint="eastAsia"/>
          <w:b/>
          <w:bCs/>
          <w:sz w:val="32"/>
          <w:szCs w:val="32"/>
        </w:rPr>
        <w:t>修正草案總說明</w:t>
      </w:r>
    </w:p>
    <w:p w:rsidR="00AA599D" w:rsidRPr="005F7955" w:rsidRDefault="00AA599D" w:rsidP="00F31187">
      <w:pPr>
        <w:spacing w:line="475" w:lineRule="exact"/>
        <w:rPr>
          <w:rFonts w:ascii="標楷體" w:hAnsi="標楷體"/>
          <w:szCs w:val="28"/>
        </w:rPr>
      </w:pPr>
      <w:r>
        <w:rPr>
          <w:rFonts w:hint="eastAsia"/>
          <w:spacing w:val="-6"/>
        </w:rPr>
        <w:t xml:space="preserve">　　</w:t>
      </w:r>
      <w:r w:rsidRPr="00AD09D7">
        <w:rPr>
          <w:rFonts w:ascii="標楷體" w:hAnsi="標楷體" w:hint="eastAsia"/>
          <w:szCs w:val="28"/>
        </w:rPr>
        <w:t>國史館臺灣文獻館為貫徹資訊公開原則，依法訂</w:t>
      </w:r>
      <w:r>
        <w:rPr>
          <w:rFonts w:ascii="標楷體" w:hAnsi="標楷體" w:hint="eastAsia"/>
          <w:szCs w:val="28"/>
        </w:rPr>
        <w:t>定</w:t>
      </w:r>
      <w:r w:rsidRPr="00AD09D7">
        <w:rPr>
          <w:rFonts w:ascii="標楷體" w:hAnsi="標楷體" w:hint="eastAsia"/>
          <w:szCs w:val="28"/>
        </w:rPr>
        <w:t>「國史館臺灣文獻館提供政府資訊收費標準」（以下簡稱本標準），於</w:t>
      </w:r>
      <w:smartTag w:uri="urn:schemas-microsoft-com:office:smarttags" w:element="chsdate">
        <w:smartTagPr>
          <w:attr w:name="Year" w:val="1999"/>
          <w:attr w:name="Month" w:val="3"/>
          <w:attr w:name="Day" w:val="5"/>
          <w:attr w:name="IsLunarDate" w:val="False"/>
          <w:attr w:name="IsROCDate" w:val="False"/>
        </w:smartTagPr>
        <w:r w:rsidRPr="00AD09D7">
          <w:rPr>
            <w:rFonts w:ascii="標楷體" w:hAnsi="標楷體" w:hint="eastAsia"/>
            <w:szCs w:val="28"/>
          </w:rPr>
          <w:t>99年3月5日</w:t>
        </w:r>
      </w:smartTag>
      <w:r w:rsidRPr="00D40162">
        <w:rPr>
          <w:rFonts w:ascii="標楷體" w:hAnsi="標楷體" w:hint="eastAsia"/>
          <w:spacing w:val="-2"/>
          <w:szCs w:val="28"/>
        </w:rPr>
        <w:t>發布施行，102年7月4日第一次修正在案。茲</w:t>
      </w:r>
      <w:r w:rsidRPr="00D40162">
        <w:rPr>
          <w:rFonts w:ascii="標楷體" w:hAnsi="標楷體"/>
          <w:color w:val="333333"/>
          <w:spacing w:val="-2"/>
          <w:szCs w:val="28"/>
        </w:rPr>
        <w:t>為擴大資料開放應用</w:t>
      </w:r>
      <w:r w:rsidRPr="00D40162">
        <w:rPr>
          <w:rFonts w:ascii="標楷體" w:hAnsi="標楷體" w:hint="eastAsia"/>
          <w:color w:val="333333"/>
          <w:spacing w:val="-2"/>
          <w:szCs w:val="28"/>
        </w:rPr>
        <w:t>，</w:t>
      </w:r>
      <w:r>
        <w:rPr>
          <w:rFonts w:ascii="標楷體" w:hAnsi="標楷體" w:hint="eastAsia"/>
          <w:color w:val="333333"/>
          <w:szCs w:val="28"/>
        </w:rPr>
        <w:t>促進史料運用</w:t>
      </w:r>
      <w:r w:rsidRPr="00AD09D7">
        <w:rPr>
          <w:rFonts w:ascii="標楷體" w:hAnsi="標楷體"/>
          <w:color w:val="333333"/>
          <w:szCs w:val="28"/>
        </w:rPr>
        <w:t>創新</w:t>
      </w:r>
      <w:r>
        <w:rPr>
          <w:rFonts w:ascii="標楷體" w:hAnsi="標楷體" w:hint="eastAsia"/>
          <w:color w:val="333333"/>
          <w:szCs w:val="28"/>
        </w:rPr>
        <w:t>加</w:t>
      </w:r>
      <w:r w:rsidRPr="00AD09D7">
        <w:rPr>
          <w:rFonts w:ascii="標楷體" w:hAnsi="標楷體"/>
          <w:color w:val="333333"/>
          <w:szCs w:val="28"/>
        </w:rPr>
        <w:t>值，</w:t>
      </w:r>
      <w:r>
        <w:rPr>
          <w:rFonts w:ascii="標楷體" w:hAnsi="標楷體" w:hint="eastAsia"/>
          <w:color w:val="333333"/>
          <w:szCs w:val="28"/>
        </w:rPr>
        <w:t>提升社會文化品質，爰</w:t>
      </w:r>
      <w:r>
        <w:rPr>
          <w:rFonts w:hint="eastAsia"/>
          <w:szCs w:val="28"/>
        </w:rPr>
        <w:t>修正本標準附表，原網路資料庫閱覽圖像檔案，閱覽</w:t>
      </w:r>
      <w:r>
        <w:rPr>
          <w:rFonts w:hint="eastAsia"/>
          <w:szCs w:val="28"/>
        </w:rPr>
        <w:t>1</w:t>
      </w:r>
      <w:r>
        <w:rPr>
          <w:rFonts w:hint="eastAsia"/>
          <w:szCs w:val="28"/>
        </w:rPr>
        <w:t>頁收費</w:t>
      </w:r>
      <w:r>
        <w:rPr>
          <w:rFonts w:hint="eastAsia"/>
          <w:szCs w:val="28"/>
        </w:rPr>
        <w:t>1</w:t>
      </w:r>
      <w:r>
        <w:rPr>
          <w:rFonts w:hint="eastAsia"/>
          <w:szCs w:val="28"/>
        </w:rPr>
        <w:t>元，予以刪除</w:t>
      </w:r>
      <w:r>
        <w:rPr>
          <w:rFonts w:ascii="標楷體" w:hAnsi="標楷體" w:hint="eastAsia"/>
          <w:szCs w:val="28"/>
        </w:rPr>
        <w:t>，</w:t>
      </w:r>
      <w:r>
        <w:rPr>
          <w:rFonts w:hint="eastAsia"/>
          <w:szCs w:val="28"/>
        </w:rPr>
        <w:t>以符</w:t>
      </w:r>
      <w:r>
        <w:rPr>
          <w:rFonts w:ascii="標楷體" w:hAnsi="標楷體" w:hint="eastAsia"/>
          <w:color w:val="333333"/>
          <w:szCs w:val="28"/>
        </w:rPr>
        <w:t>各界使用效益</w:t>
      </w:r>
      <w:r>
        <w:rPr>
          <w:rFonts w:hint="eastAsia"/>
          <w:szCs w:val="28"/>
        </w:rPr>
        <w:t>。</w:t>
      </w:r>
    </w:p>
    <w:p w:rsidR="00AA599D" w:rsidRDefault="00AA599D" w:rsidP="00F31187">
      <w:pPr>
        <w:spacing w:line="475" w:lineRule="exact"/>
        <w:rPr>
          <w:rFonts w:ascii="標楷體" w:hAnsi="標楷體"/>
          <w:color w:val="333333"/>
          <w:szCs w:val="28"/>
        </w:rPr>
      </w:pPr>
      <w:r>
        <w:rPr>
          <w:rFonts w:hint="eastAsia"/>
          <w:szCs w:val="28"/>
        </w:rPr>
        <w:t>修改收費要項</w:t>
      </w:r>
      <w:r w:rsidRPr="007A0FCF">
        <w:rPr>
          <w:rFonts w:hint="eastAsia"/>
          <w:szCs w:val="28"/>
        </w:rPr>
        <w:t>為圖像檔案：</w:t>
      </w:r>
    </w:p>
    <w:p w:rsidR="00AA599D" w:rsidRDefault="00AA599D" w:rsidP="00F31187">
      <w:pPr>
        <w:widowControl/>
        <w:adjustRightInd/>
        <w:spacing w:line="475" w:lineRule="exact"/>
        <w:jc w:val="left"/>
        <w:textAlignment w:val="auto"/>
        <w:rPr>
          <w:b/>
          <w:sz w:val="32"/>
          <w:szCs w:val="32"/>
        </w:rPr>
      </w:pPr>
      <w:r w:rsidRPr="007A0FCF">
        <w:rPr>
          <w:rFonts w:hint="eastAsia"/>
          <w:szCs w:val="28"/>
        </w:rPr>
        <w:t>網路資料庫收費</w:t>
      </w:r>
      <w:r w:rsidRPr="007A0FCF">
        <w:rPr>
          <w:rFonts w:hint="eastAsia"/>
          <w:szCs w:val="28"/>
        </w:rPr>
        <w:t>1</w:t>
      </w:r>
      <w:r w:rsidRPr="007A0FCF">
        <w:rPr>
          <w:rFonts w:hint="eastAsia"/>
          <w:szCs w:val="28"/>
        </w:rPr>
        <w:t>元</w:t>
      </w:r>
      <w:r>
        <w:rPr>
          <w:rFonts w:hint="eastAsia"/>
          <w:szCs w:val="28"/>
        </w:rPr>
        <w:t>，予以刪除</w:t>
      </w:r>
      <w:r w:rsidRPr="007A0FCF">
        <w:rPr>
          <w:rFonts w:hint="eastAsia"/>
          <w:szCs w:val="28"/>
        </w:rPr>
        <w:t>。</w:t>
      </w:r>
    </w:p>
    <w:p w:rsidR="000023BC" w:rsidRDefault="000023BC">
      <w:pPr>
        <w:widowControl/>
        <w:adjustRightInd/>
        <w:spacing w:line="240" w:lineRule="auto"/>
        <w:jc w:val="left"/>
        <w:textAlignment w:val="auto"/>
        <w:rPr>
          <w:b/>
          <w:sz w:val="32"/>
          <w:szCs w:val="32"/>
        </w:rPr>
      </w:pPr>
      <w:r>
        <w:rPr>
          <w:b/>
          <w:sz w:val="32"/>
          <w:szCs w:val="32"/>
        </w:rPr>
        <w:br w:type="page"/>
      </w:r>
    </w:p>
    <w:p w:rsidR="00E8714A" w:rsidRPr="006049FD" w:rsidRDefault="00E8714A" w:rsidP="00F076E1">
      <w:pPr>
        <w:spacing w:beforeLines="100" w:before="240" w:afterLines="50" w:after="120"/>
        <w:jc w:val="center"/>
        <w:rPr>
          <w:b/>
          <w:sz w:val="32"/>
          <w:szCs w:val="32"/>
        </w:rPr>
      </w:pPr>
      <w:r w:rsidRPr="006049FD">
        <w:rPr>
          <w:rFonts w:hint="eastAsia"/>
          <w:b/>
          <w:sz w:val="32"/>
          <w:szCs w:val="32"/>
        </w:rPr>
        <w:lastRenderedPageBreak/>
        <w:t>國史館臺灣文獻館提供政府資訊收費標準</w:t>
      </w:r>
    </w:p>
    <w:p w:rsidR="004F71D2" w:rsidRDefault="004F71D2" w:rsidP="004F71D2">
      <w:pPr>
        <w:pStyle w:val="a6"/>
        <w:spacing w:line="455" w:lineRule="exact"/>
        <w:ind w:left="1020" w:hangingChars="510" w:hanging="1020"/>
        <w:jc w:val="right"/>
        <w:rPr>
          <w:sz w:val="20"/>
        </w:rPr>
      </w:pPr>
      <w:r w:rsidRPr="00E72B50">
        <w:rPr>
          <w:rFonts w:hint="eastAsia"/>
          <w:sz w:val="20"/>
        </w:rPr>
        <w:t>民國</w:t>
      </w:r>
      <w:smartTag w:uri="urn:schemas-microsoft-com:office:smarttags" w:element="chsdate">
        <w:smartTagPr>
          <w:attr w:name="Year" w:val="1999"/>
          <w:attr w:name="Month" w:val="3"/>
          <w:attr w:name="Day" w:val="5"/>
          <w:attr w:name="IsLunarDate" w:val="False"/>
          <w:attr w:name="IsROCDate" w:val="False"/>
        </w:smartTagPr>
        <w:r w:rsidRPr="00E72B50">
          <w:rPr>
            <w:sz w:val="20"/>
          </w:rPr>
          <w:t>99</w:t>
        </w:r>
        <w:r w:rsidRPr="00E72B50">
          <w:rPr>
            <w:rFonts w:hint="eastAsia"/>
            <w:sz w:val="20"/>
          </w:rPr>
          <w:t>年</w:t>
        </w:r>
        <w:r w:rsidRPr="00E72B50">
          <w:rPr>
            <w:sz w:val="20"/>
          </w:rPr>
          <w:t>3</w:t>
        </w:r>
        <w:r w:rsidRPr="00E72B50">
          <w:rPr>
            <w:rFonts w:hint="eastAsia"/>
            <w:sz w:val="20"/>
          </w:rPr>
          <w:t>月</w:t>
        </w:r>
        <w:r w:rsidRPr="00E72B50">
          <w:rPr>
            <w:sz w:val="20"/>
          </w:rPr>
          <w:t>5</w:t>
        </w:r>
        <w:r w:rsidRPr="00E72B50">
          <w:rPr>
            <w:rFonts w:hint="eastAsia"/>
            <w:sz w:val="20"/>
          </w:rPr>
          <w:t>日</w:t>
        </w:r>
      </w:smartTag>
      <w:r w:rsidRPr="00E72B50">
        <w:rPr>
          <w:rFonts w:hint="eastAsia"/>
          <w:sz w:val="20"/>
        </w:rPr>
        <w:t>臺秘字第</w:t>
      </w:r>
      <w:r w:rsidRPr="00E72B50">
        <w:rPr>
          <w:sz w:val="20"/>
        </w:rPr>
        <w:t>0990000321</w:t>
      </w:r>
      <w:r w:rsidRPr="00E72B50">
        <w:rPr>
          <w:rFonts w:hint="eastAsia"/>
          <w:sz w:val="20"/>
        </w:rPr>
        <w:t>號令訂定發布</w:t>
      </w:r>
    </w:p>
    <w:p w:rsidR="004F71D2" w:rsidRDefault="004F71D2" w:rsidP="004F71D2">
      <w:pPr>
        <w:pStyle w:val="a6"/>
        <w:spacing w:line="455" w:lineRule="exact"/>
        <w:ind w:left="1020" w:hangingChars="510" w:hanging="1020"/>
        <w:jc w:val="right"/>
      </w:pPr>
      <w:r>
        <w:rPr>
          <w:rFonts w:ascii="標楷體" w:hAnsi="標楷體" w:hint="eastAsia"/>
          <w:sz w:val="20"/>
        </w:rPr>
        <w:t>民國102年7月4日臺秘字第1020001951號令第一次修正附表</w:t>
      </w:r>
    </w:p>
    <w:p w:rsidR="00E8714A" w:rsidRPr="00281316" w:rsidRDefault="00E8714A" w:rsidP="00C30282">
      <w:pPr>
        <w:pStyle w:val="a6"/>
        <w:spacing w:line="517" w:lineRule="exact"/>
        <w:ind w:left="1428" w:hangingChars="510" w:hanging="1428"/>
      </w:pPr>
      <w:r>
        <w:rPr>
          <w:rFonts w:hint="eastAsia"/>
        </w:rPr>
        <w:t xml:space="preserve">第　</w:t>
      </w:r>
      <w:r>
        <w:rPr>
          <w:rFonts w:hint="eastAsia"/>
          <w:lang w:val="af-ZA"/>
        </w:rPr>
        <w:t>一</w:t>
      </w:r>
      <w:r>
        <w:rPr>
          <w:rFonts w:hint="eastAsia"/>
        </w:rPr>
        <w:t xml:space="preserve">　條</w:t>
      </w:r>
      <w:r>
        <w:rPr>
          <w:rFonts w:hint="eastAsia"/>
          <w:spacing w:val="-6"/>
        </w:rPr>
        <w:t xml:space="preserve">　　</w:t>
      </w:r>
      <w:r w:rsidRPr="0085274D">
        <w:rPr>
          <w:rFonts w:hint="eastAsia"/>
          <w:spacing w:val="4"/>
        </w:rPr>
        <w:t>本標準依政府資訊公開法第二十二條第二項規定訂定之。</w:t>
      </w:r>
    </w:p>
    <w:p w:rsidR="00E8714A" w:rsidRPr="00281316" w:rsidRDefault="00E8714A" w:rsidP="00C30282">
      <w:pPr>
        <w:pStyle w:val="a6"/>
        <w:spacing w:line="517" w:lineRule="exact"/>
        <w:ind w:left="1428" w:hangingChars="510" w:hanging="1428"/>
        <w:rPr>
          <w:szCs w:val="28"/>
        </w:rPr>
      </w:pPr>
      <w:r>
        <w:rPr>
          <w:rFonts w:hint="eastAsia"/>
        </w:rPr>
        <w:t xml:space="preserve">第　</w:t>
      </w:r>
      <w:r>
        <w:rPr>
          <w:rFonts w:hint="eastAsia"/>
          <w:lang w:val="af-ZA"/>
        </w:rPr>
        <w:t>二</w:t>
      </w:r>
      <w:r>
        <w:rPr>
          <w:rFonts w:hint="eastAsia"/>
        </w:rPr>
        <w:t xml:space="preserve">　條</w:t>
      </w:r>
      <w:r>
        <w:rPr>
          <w:rFonts w:hint="eastAsia"/>
          <w:spacing w:val="-6"/>
        </w:rPr>
        <w:t xml:space="preserve">　　</w:t>
      </w:r>
      <w:r w:rsidRPr="00281316">
        <w:rPr>
          <w:rFonts w:hint="eastAsia"/>
        </w:rPr>
        <w:t>閱覽、抄錄或攝影政府資訊，每二小時收取費用新臺幣二十元；不足二小時，以二小時計算。但供學</w:t>
      </w:r>
      <w:r w:rsidRPr="00281316">
        <w:rPr>
          <w:rFonts w:hint="eastAsia"/>
          <w:szCs w:val="28"/>
        </w:rPr>
        <w:t>術研究或公益用途者，其費用得予減免。</w:t>
      </w:r>
    </w:p>
    <w:p w:rsidR="00E8714A" w:rsidRPr="00281316" w:rsidRDefault="00E8714A" w:rsidP="00C30282">
      <w:pPr>
        <w:pStyle w:val="a6"/>
        <w:spacing w:line="517" w:lineRule="exact"/>
        <w:ind w:left="1428" w:hangingChars="510" w:hanging="1428"/>
      </w:pPr>
      <w:r>
        <w:rPr>
          <w:rFonts w:hint="eastAsia"/>
        </w:rPr>
        <w:t xml:space="preserve">第　</w:t>
      </w:r>
      <w:r>
        <w:rPr>
          <w:rFonts w:hint="eastAsia"/>
          <w:lang w:val="af-ZA"/>
        </w:rPr>
        <w:t>三</w:t>
      </w:r>
      <w:r>
        <w:rPr>
          <w:rFonts w:hint="eastAsia"/>
        </w:rPr>
        <w:t xml:space="preserve">　條</w:t>
      </w:r>
      <w:r>
        <w:rPr>
          <w:rFonts w:hint="eastAsia"/>
          <w:spacing w:val="-6"/>
        </w:rPr>
        <w:t xml:space="preserve">　　</w:t>
      </w:r>
      <w:r w:rsidRPr="00281316">
        <w:rPr>
          <w:rFonts w:hint="eastAsia"/>
        </w:rPr>
        <w:t>重製或複製政府資訊，依政府資訊重製或複製收費標準表（如附表），收取費用。</w:t>
      </w:r>
    </w:p>
    <w:p w:rsidR="00E8714A" w:rsidRPr="00281316" w:rsidRDefault="00E8714A" w:rsidP="00C30282">
      <w:pPr>
        <w:pStyle w:val="a7"/>
        <w:spacing w:line="517" w:lineRule="exact"/>
        <w:ind w:left="1400" w:firstLine="560"/>
      </w:pPr>
      <w:r w:rsidRPr="00281316">
        <w:rPr>
          <w:rFonts w:hint="eastAsia"/>
        </w:rPr>
        <w:t>前項收費標準表</w:t>
      </w:r>
      <w:r w:rsidRPr="00281316">
        <w:rPr>
          <w:rFonts w:hint="eastAsia"/>
          <w:spacing w:val="-4"/>
        </w:rPr>
        <w:t>未明</w:t>
      </w:r>
      <w:r w:rsidRPr="00281316">
        <w:rPr>
          <w:rFonts w:hint="eastAsia"/>
        </w:rPr>
        <w:t>定之項目，按重製或複製工本費，收取費用。</w:t>
      </w:r>
    </w:p>
    <w:p w:rsidR="00E8714A" w:rsidRPr="00281316" w:rsidRDefault="00E8714A" w:rsidP="00C30282">
      <w:pPr>
        <w:pStyle w:val="a6"/>
        <w:spacing w:line="517" w:lineRule="exact"/>
        <w:ind w:left="1428" w:hangingChars="510" w:hanging="1428"/>
      </w:pPr>
      <w:r>
        <w:rPr>
          <w:rFonts w:hint="eastAsia"/>
        </w:rPr>
        <w:t xml:space="preserve">第　</w:t>
      </w:r>
      <w:r>
        <w:rPr>
          <w:rFonts w:hint="eastAsia"/>
          <w:lang w:val="af-ZA"/>
        </w:rPr>
        <w:t>四</w:t>
      </w:r>
      <w:r>
        <w:rPr>
          <w:rFonts w:hint="eastAsia"/>
        </w:rPr>
        <w:t xml:space="preserve">　條</w:t>
      </w:r>
      <w:r>
        <w:rPr>
          <w:rFonts w:hint="eastAsia"/>
          <w:spacing w:val="-6"/>
        </w:rPr>
        <w:t xml:space="preserve">　　</w:t>
      </w:r>
      <w:r w:rsidRPr="00281316">
        <w:rPr>
          <w:rFonts w:hint="eastAsia"/>
        </w:rPr>
        <w:t>重製或複製政府資訊，如另需提供郵寄服務者，其郵遞費用以實支數額計算。</w:t>
      </w:r>
    </w:p>
    <w:p w:rsidR="00E8714A" w:rsidRPr="00281316" w:rsidRDefault="00E8714A" w:rsidP="00C30282">
      <w:pPr>
        <w:pStyle w:val="a6"/>
        <w:spacing w:line="517" w:lineRule="exact"/>
        <w:ind w:left="1428" w:hangingChars="510" w:hanging="1428"/>
        <w:rPr>
          <w:szCs w:val="28"/>
        </w:rPr>
      </w:pPr>
      <w:r>
        <w:rPr>
          <w:rFonts w:hint="eastAsia"/>
        </w:rPr>
        <w:t xml:space="preserve">第　</w:t>
      </w:r>
      <w:r>
        <w:rPr>
          <w:rFonts w:hint="eastAsia"/>
          <w:lang w:val="af-ZA"/>
        </w:rPr>
        <w:t>五</w:t>
      </w:r>
      <w:r>
        <w:rPr>
          <w:rFonts w:hint="eastAsia"/>
        </w:rPr>
        <w:t xml:space="preserve">　條</w:t>
      </w:r>
      <w:r>
        <w:rPr>
          <w:rFonts w:hint="eastAsia"/>
          <w:spacing w:val="-6"/>
        </w:rPr>
        <w:t xml:space="preserve">　　</w:t>
      </w:r>
      <w:r w:rsidRPr="00281316">
        <w:rPr>
          <w:rFonts w:hint="eastAsia"/>
        </w:rPr>
        <w:t>申請政府資訊供學術研究或公益用途者，於申請時應檢附相關證明文件，經核准後，除郵遞費用仍以</w:t>
      </w:r>
      <w:r w:rsidRPr="00281316">
        <w:rPr>
          <w:rFonts w:hint="eastAsia"/>
          <w:szCs w:val="28"/>
        </w:rPr>
        <w:t>實支數額計算外，其餘費用，減半徵收。</w:t>
      </w:r>
    </w:p>
    <w:p w:rsidR="00E8714A" w:rsidRPr="00281316" w:rsidRDefault="00E8714A" w:rsidP="00C30282">
      <w:pPr>
        <w:pStyle w:val="a6"/>
        <w:spacing w:line="517" w:lineRule="exact"/>
        <w:ind w:left="1428" w:hangingChars="510" w:hanging="1428"/>
        <w:rPr>
          <w:szCs w:val="28"/>
        </w:rPr>
      </w:pPr>
      <w:r>
        <w:rPr>
          <w:rFonts w:hint="eastAsia"/>
        </w:rPr>
        <w:t xml:space="preserve">第　</w:t>
      </w:r>
      <w:r>
        <w:rPr>
          <w:rFonts w:hint="eastAsia"/>
          <w:lang w:val="af-ZA"/>
        </w:rPr>
        <w:t>六</w:t>
      </w:r>
      <w:r>
        <w:rPr>
          <w:rFonts w:hint="eastAsia"/>
        </w:rPr>
        <w:t xml:space="preserve">　條</w:t>
      </w:r>
      <w:r>
        <w:rPr>
          <w:rFonts w:hint="eastAsia"/>
          <w:spacing w:val="-6"/>
        </w:rPr>
        <w:t xml:space="preserve">　　</w:t>
      </w:r>
      <w:r w:rsidRPr="00281316">
        <w:rPr>
          <w:rFonts w:hint="eastAsia"/>
          <w:szCs w:val="28"/>
        </w:rPr>
        <w:t>本標準所定之費用收取，應依預算程序辦理。</w:t>
      </w:r>
    </w:p>
    <w:p w:rsidR="00E8714A" w:rsidRPr="00281316" w:rsidRDefault="00E8714A" w:rsidP="00C30282">
      <w:pPr>
        <w:pStyle w:val="a6"/>
        <w:spacing w:line="517" w:lineRule="exact"/>
        <w:ind w:left="1428" w:hangingChars="510" w:hanging="1428"/>
        <w:rPr>
          <w:szCs w:val="28"/>
        </w:rPr>
      </w:pPr>
      <w:r>
        <w:rPr>
          <w:rFonts w:hint="eastAsia"/>
        </w:rPr>
        <w:t xml:space="preserve">第　</w:t>
      </w:r>
      <w:r>
        <w:rPr>
          <w:rFonts w:hint="eastAsia"/>
          <w:lang w:val="af-ZA"/>
        </w:rPr>
        <w:t>七</w:t>
      </w:r>
      <w:r>
        <w:rPr>
          <w:rFonts w:hint="eastAsia"/>
        </w:rPr>
        <w:t xml:space="preserve">　條</w:t>
      </w:r>
      <w:r>
        <w:rPr>
          <w:rFonts w:hint="eastAsia"/>
          <w:spacing w:val="-6"/>
        </w:rPr>
        <w:t xml:space="preserve">　　</w:t>
      </w:r>
      <w:r w:rsidRPr="00281316">
        <w:rPr>
          <w:rFonts w:hint="eastAsia"/>
          <w:spacing w:val="-20"/>
          <w:szCs w:val="28"/>
        </w:rPr>
        <w:t>本標準自發布日施行。</w:t>
      </w:r>
    </w:p>
    <w:p w:rsidR="00D85B36" w:rsidRDefault="00D85B36">
      <w:pPr>
        <w:widowControl/>
        <w:adjustRightInd/>
        <w:spacing w:line="240" w:lineRule="auto"/>
        <w:jc w:val="left"/>
        <w:textAlignment w:val="auto"/>
        <w:rPr>
          <w:rFonts w:ascii="標楷體" w:hAnsi="標楷體" w:cs="新細明體"/>
          <w:szCs w:val="28"/>
        </w:rPr>
      </w:pPr>
      <w:r>
        <w:rPr>
          <w:rFonts w:ascii="標楷體" w:hAnsi="標楷體" w:cs="新細明體"/>
          <w:szCs w:val="28"/>
        </w:rPr>
        <w:br w:type="page"/>
      </w:r>
    </w:p>
    <w:p w:rsidR="00E8714A" w:rsidRDefault="00E8714A" w:rsidP="00E8714A">
      <w:pPr>
        <w:snapToGrid w:val="0"/>
        <w:spacing w:line="240" w:lineRule="atLeast"/>
        <w:rPr>
          <w:rFonts w:ascii="標楷體" w:hAnsi="標楷體" w:cs="新細明體"/>
          <w:szCs w:val="28"/>
        </w:rPr>
      </w:pPr>
      <w:r>
        <w:rPr>
          <w:rFonts w:ascii="標楷體" w:hAnsi="標楷體" w:cs="新細明體" w:hint="eastAsia"/>
          <w:szCs w:val="28"/>
        </w:rPr>
        <w:lastRenderedPageBreak/>
        <w:t>附表</w:t>
      </w:r>
    </w:p>
    <w:p w:rsidR="00E8714A" w:rsidRPr="0044574F" w:rsidRDefault="00E8714A" w:rsidP="00E8714A">
      <w:pPr>
        <w:snapToGrid w:val="0"/>
        <w:spacing w:afterLines="50" w:after="120" w:line="240" w:lineRule="atLeast"/>
        <w:jc w:val="center"/>
      </w:pPr>
      <w:r w:rsidRPr="00B15E84">
        <w:rPr>
          <w:rFonts w:ascii="標楷體" w:hAnsi="標楷體" w:cs="新細明體" w:hint="eastAsia"/>
          <w:szCs w:val="28"/>
        </w:rPr>
        <w:t>國史館臺灣文獻館提供政府資訊重製或複製收費標準</w:t>
      </w:r>
      <w:r w:rsidR="00D01D0E">
        <w:rPr>
          <w:rFonts w:ascii="標楷體" w:hAnsi="標楷體" w:cs="新細明體" w:hint="eastAsia"/>
          <w:szCs w:val="28"/>
        </w:rPr>
        <w:t>表</w:t>
      </w:r>
      <w:r w:rsidR="009C3D43">
        <w:rPr>
          <w:rFonts w:ascii="標楷體" w:hAnsi="標楷體" w:cs="新細明體" w:hint="eastAsia"/>
          <w:szCs w:val="28"/>
        </w:rPr>
        <w:t>（草</w:t>
      </w:r>
      <w:r w:rsidR="009C3D43">
        <w:rPr>
          <w:rFonts w:ascii="標楷體" w:hAnsi="標楷體" w:cs="新細明體"/>
          <w:szCs w:val="28"/>
        </w:rPr>
        <w:t>案）</w:t>
      </w:r>
    </w:p>
    <w:tbl>
      <w:tblPr>
        <w:tblStyle w:val="aff7"/>
        <w:tblW w:w="0" w:type="auto"/>
        <w:tblLook w:val="01E0" w:firstRow="1" w:lastRow="1" w:firstColumn="1" w:lastColumn="1" w:noHBand="0" w:noVBand="0"/>
      </w:tblPr>
      <w:tblGrid>
        <w:gridCol w:w="1697"/>
        <w:gridCol w:w="1701"/>
        <w:gridCol w:w="1700"/>
        <w:gridCol w:w="1700"/>
        <w:gridCol w:w="1702"/>
      </w:tblGrid>
      <w:tr w:rsidR="00E8714A" w:rsidTr="00184999">
        <w:trPr>
          <w:trHeight w:hRule="exact" w:val="680"/>
        </w:trPr>
        <w:tc>
          <w:tcPr>
            <w:tcW w:w="1697" w:type="dxa"/>
            <w:vMerge w:val="restart"/>
            <w:vAlign w:val="center"/>
          </w:tcPr>
          <w:p w:rsidR="00E8714A"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政府資訊外觀</w:t>
            </w:r>
          </w:p>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型式</w:t>
            </w:r>
          </w:p>
        </w:tc>
        <w:tc>
          <w:tcPr>
            <w:tcW w:w="1701" w:type="dxa"/>
            <w:vMerge w:val="restart"/>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重製或複製方式</w:t>
            </w:r>
          </w:p>
        </w:tc>
        <w:tc>
          <w:tcPr>
            <w:tcW w:w="1700" w:type="dxa"/>
            <w:vMerge w:val="restart"/>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重製或複製格式</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收費標準</w:t>
            </w:r>
          </w:p>
        </w:tc>
        <w:tc>
          <w:tcPr>
            <w:tcW w:w="1702" w:type="dxa"/>
            <w:vMerge w:val="restart"/>
            <w:vAlign w:val="center"/>
          </w:tcPr>
          <w:p w:rsidR="00E8714A" w:rsidRDefault="00E8714A" w:rsidP="008D03D4">
            <w:pPr>
              <w:snapToGrid w:val="0"/>
              <w:jc w:val="center"/>
              <w:rPr>
                <w:sz w:val="32"/>
                <w:szCs w:val="32"/>
              </w:rPr>
            </w:pPr>
            <w:r w:rsidRPr="00B15E84">
              <w:rPr>
                <w:rFonts w:ascii="標楷體" w:hAnsi="標楷體" w:cs="新細明體" w:hint="eastAsia"/>
                <w:sz w:val="20"/>
              </w:rPr>
              <w:t>備註</w:t>
            </w:r>
          </w:p>
        </w:tc>
      </w:tr>
      <w:tr w:rsidR="00E8714A" w:rsidTr="00184999">
        <w:trPr>
          <w:trHeight w:hRule="exact" w:val="680"/>
        </w:trPr>
        <w:tc>
          <w:tcPr>
            <w:tcW w:w="1697" w:type="dxa"/>
            <w:vMerge/>
            <w:vAlign w:val="center"/>
          </w:tcPr>
          <w:p w:rsidR="00E8714A" w:rsidRDefault="00E8714A" w:rsidP="008D03D4">
            <w:pPr>
              <w:snapToGrid w:val="0"/>
              <w:rPr>
                <w:sz w:val="32"/>
                <w:szCs w:val="32"/>
              </w:rPr>
            </w:pPr>
          </w:p>
        </w:tc>
        <w:tc>
          <w:tcPr>
            <w:tcW w:w="1701" w:type="dxa"/>
            <w:vMerge/>
            <w:vAlign w:val="center"/>
          </w:tcPr>
          <w:p w:rsidR="00E8714A" w:rsidRDefault="00E8714A" w:rsidP="008D03D4">
            <w:pPr>
              <w:snapToGrid w:val="0"/>
              <w:rPr>
                <w:sz w:val="32"/>
                <w:szCs w:val="32"/>
              </w:rPr>
            </w:pPr>
          </w:p>
        </w:tc>
        <w:tc>
          <w:tcPr>
            <w:tcW w:w="1700" w:type="dxa"/>
            <w:vMerge/>
            <w:vAlign w:val="center"/>
          </w:tcPr>
          <w:p w:rsidR="00E8714A" w:rsidRDefault="00E8714A" w:rsidP="008D03D4">
            <w:pPr>
              <w:snapToGrid w:val="0"/>
              <w:rPr>
                <w:sz w:val="32"/>
                <w:szCs w:val="32"/>
              </w:rPr>
            </w:pP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16"/>
                <w:szCs w:val="16"/>
              </w:rPr>
            </w:pPr>
            <w:r w:rsidRPr="00B15E84">
              <w:rPr>
                <w:rFonts w:ascii="標楷體" w:hAnsi="標楷體" w:cs="新細明體" w:hint="eastAsia"/>
                <w:sz w:val="16"/>
                <w:szCs w:val="16"/>
              </w:rPr>
              <w:t>（新臺幣）</w:t>
            </w:r>
          </w:p>
        </w:tc>
        <w:tc>
          <w:tcPr>
            <w:tcW w:w="1702" w:type="dxa"/>
            <w:vMerge/>
            <w:vAlign w:val="center"/>
          </w:tcPr>
          <w:p w:rsidR="00E8714A" w:rsidRDefault="00E8714A" w:rsidP="008D03D4">
            <w:pPr>
              <w:snapToGrid w:val="0"/>
              <w:rPr>
                <w:sz w:val="32"/>
                <w:szCs w:val="32"/>
              </w:rPr>
            </w:pPr>
          </w:p>
        </w:tc>
      </w:tr>
      <w:tr w:rsidR="00E8714A" w:rsidTr="00184999">
        <w:trPr>
          <w:trHeight w:hRule="exact" w:val="567"/>
        </w:trPr>
        <w:tc>
          <w:tcPr>
            <w:tcW w:w="1697" w:type="dxa"/>
            <w:vMerge w:val="restart"/>
            <w:vAlign w:val="center"/>
          </w:tcPr>
          <w:p w:rsidR="00E8714A" w:rsidRPr="00B15E84" w:rsidRDefault="00E8714A" w:rsidP="008D03D4">
            <w:pPr>
              <w:widowControl/>
              <w:jc w:val="center"/>
              <w:rPr>
                <w:rFonts w:ascii="標楷體" w:hAnsi="標楷體" w:cs="新細明體"/>
                <w:sz w:val="20"/>
              </w:rPr>
            </w:pPr>
            <w:r w:rsidRPr="00B15E84">
              <w:rPr>
                <w:rFonts w:ascii="標楷體" w:hAnsi="標楷體" w:cs="新細明體" w:hint="eastAsia"/>
                <w:sz w:val="20"/>
              </w:rPr>
              <w:t>紙  張</w:t>
            </w:r>
          </w:p>
        </w:tc>
        <w:tc>
          <w:tcPr>
            <w:tcW w:w="1701" w:type="dxa"/>
            <w:vAlign w:val="center"/>
          </w:tcPr>
          <w:p w:rsidR="00E8714A" w:rsidRPr="00B15E84" w:rsidRDefault="00E8714A" w:rsidP="008D03D4">
            <w:pPr>
              <w:widowControl/>
              <w:snapToGrid w:val="0"/>
              <w:spacing w:line="200" w:lineRule="atLeast"/>
              <w:jc w:val="center"/>
              <w:rPr>
                <w:rFonts w:ascii="標楷體" w:hAnsi="標楷體" w:cs="新細明體"/>
                <w:sz w:val="20"/>
              </w:rPr>
            </w:pPr>
            <w:r w:rsidRPr="00B15E84">
              <w:rPr>
                <w:rFonts w:ascii="標楷體" w:hAnsi="標楷體" w:cs="新細明體" w:hint="eastAsia"/>
                <w:sz w:val="20"/>
              </w:rPr>
              <w:t>影印機黑白複印</w:t>
            </w:r>
          </w:p>
        </w:tc>
        <w:tc>
          <w:tcPr>
            <w:tcW w:w="1700" w:type="dxa"/>
            <w:vAlign w:val="center"/>
          </w:tcPr>
          <w:p w:rsidR="00E8714A" w:rsidRPr="00C03CC4" w:rsidRDefault="00E8714A" w:rsidP="008D03D4">
            <w:pPr>
              <w:widowControl/>
              <w:snapToGrid w:val="0"/>
              <w:spacing w:line="240" w:lineRule="atLeast"/>
              <w:jc w:val="left"/>
              <w:rPr>
                <w:rFonts w:ascii="標楷體" w:hAnsi="標楷體" w:cs="新細明體"/>
                <w:spacing w:val="-6"/>
                <w:sz w:val="18"/>
                <w:szCs w:val="18"/>
              </w:rPr>
            </w:pPr>
            <w:r w:rsidRPr="00C03CC4">
              <w:rPr>
                <w:rFonts w:ascii="標楷體" w:hAnsi="標楷體" w:cs="新細明體" w:hint="eastAsia"/>
                <w:spacing w:val="-6"/>
                <w:sz w:val="18"/>
                <w:szCs w:val="18"/>
              </w:rPr>
              <w:t>Ｂ４（含）尺寸以下</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每張2元</w:t>
            </w:r>
          </w:p>
        </w:tc>
        <w:tc>
          <w:tcPr>
            <w:tcW w:w="1702" w:type="dxa"/>
            <w:vAlign w:val="center"/>
          </w:tcPr>
          <w:p w:rsidR="00E8714A" w:rsidRDefault="00E8714A" w:rsidP="008D03D4">
            <w:pPr>
              <w:snapToGrid w:val="0"/>
              <w:rPr>
                <w:sz w:val="32"/>
                <w:szCs w:val="32"/>
              </w:rPr>
            </w:pPr>
          </w:p>
        </w:tc>
      </w:tr>
      <w:tr w:rsidR="00E8714A" w:rsidTr="00184999">
        <w:trPr>
          <w:trHeight w:hRule="exact" w:val="567"/>
        </w:trPr>
        <w:tc>
          <w:tcPr>
            <w:tcW w:w="1697" w:type="dxa"/>
            <w:vMerge/>
            <w:vAlign w:val="center"/>
          </w:tcPr>
          <w:p w:rsidR="00E8714A" w:rsidRDefault="00E8714A" w:rsidP="008D03D4">
            <w:pPr>
              <w:snapToGrid w:val="0"/>
              <w:rPr>
                <w:sz w:val="32"/>
                <w:szCs w:val="32"/>
              </w:rPr>
            </w:pPr>
          </w:p>
        </w:tc>
        <w:tc>
          <w:tcPr>
            <w:tcW w:w="1701"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影印機黑白複印</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Ａ３尺寸</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每張3元</w:t>
            </w:r>
          </w:p>
        </w:tc>
        <w:tc>
          <w:tcPr>
            <w:tcW w:w="1702" w:type="dxa"/>
            <w:vAlign w:val="center"/>
          </w:tcPr>
          <w:p w:rsidR="00E8714A" w:rsidRDefault="00E8714A" w:rsidP="008D03D4">
            <w:pPr>
              <w:snapToGrid w:val="0"/>
              <w:rPr>
                <w:sz w:val="32"/>
                <w:szCs w:val="32"/>
              </w:rPr>
            </w:pPr>
          </w:p>
        </w:tc>
      </w:tr>
      <w:tr w:rsidR="00E8714A" w:rsidTr="00184999">
        <w:trPr>
          <w:trHeight w:hRule="exact" w:val="567"/>
        </w:trPr>
        <w:tc>
          <w:tcPr>
            <w:tcW w:w="1697" w:type="dxa"/>
            <w:vMerge/>
            <w:vAlign w:val="center"/>
          </w:tcPr>
          <w:p w:rsidR="00E8714A" w:rsidRDefault="00E8714A" w:rsidP="008D03D4">
            <w:pPr>
              <w:snapToGrid w:val="0"/>
              <w:rPr>
                <w:sz w:val="32"/>
                <w:szCs w:val="32"/>
              </w:rPr>
            </w:pPr>
          </w:p>
        </w:tc>
        <w:tc>
          <w:tcPr>
            <w:tcW w:w="1701"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影印機彩色複印</w:t>
            </w:r>
          </w:p>
        </w:tc>
        <w:tc>
          <w:tcPr>
            <w:tcW w:w="1700" w:type="dxa"/>
            <w:vAlign w:val="center"/>
          </w:tcPr>
          <w:p w:rsidR="00E8714A" w:rsidRPr="00C03CC4" w:rsidRDefault="00E8714A" w:rsidP="008D03D4">
            <w:pPr>
              <w:widowControl/>
              <w:snapToGrid w:val="0"/>
              <w:spacing w:line="240" w:lineRule="atLeast"/>
              <w:jc w:val="left"/>
              <w:rPr>
                <w:rFonts w:ascii="標楷體" w:hAnsi="標楷體" w:cs="新細明體"/>
                <w:spacing w:val="-6"/>
                <w:sz w:val="18"/>
                <w:szCs w:val="18"/>
              </w:rPr>
            </w:pPr>
            <w:r w:rsidRPr="00C03CC4">
              <w:rPr>
                <w:rFonts w:ascii="標楷體" w:hAnsi="標楷體" w:cs="新細明體" w:hint="eastAsia"/>
                <w:spacing w:val="-6"/>
                <w:sz w:val="18"/>
                <w:szCs w:val="18"/>
              </w:rPr>
              <w:t>Ｂ４（含）尺寸以下</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每張10元</w:t>
            </w:r>
          </w:p>
        </w:tc>
        <w:tc>
          <w:tcPr>
            <w:tcW w:w="1702" w:type="dxa"/>
            <w:vAlign w:val="center"/>
          </w:tcPr>
          <w:p w:rsidR="00E8714A" w:rsidRDefault="00E8714A" w:rsidP="008D03D4">
            <w:pPr>
              <w:snapToGrid w:val="0"/>
              <w:rPr>
                <w:sz w:val="32"/>
                <w:szCs w:val="32"/>
              </w:rPr>
            </w:pPr>
          </w:p>
        </w:tc>
      </w:tr>
      <w:tr w:rsidR="00E8714A" w:rsidTr="00184999">
        <w:trPr>
          <w:trHeight w:hRule="exact" w:val="567"/>
        </w:trPr>
        <w:tc>
          <w:tcPr>
            <w:tcW w:w="1697" w:type="dxa"/>
            <w:vMerge/>
            <w:vAlign w:val="center"/>
          </w:tcPr>
          <w:p w:rsidR="00E8714A" w:rsidRDefault="00E8714A" w:rsidP="008D03D4">
            <w:pPr>
              <w:snapToGrid w:val="0"/>
              <w:rPr>
                <w:sz w:val="32"/>
                <w:szCs w:val="32"/>
              </w:rPr>
            </w:pPr>
          </w:p>
        </w:tc>
        <w:tc>
          <w:tcPr>
            <w:tcW w:w="1701"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影印機彩色複印</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Ａ３尺寸</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每張15元</w:t>
            </w:r>
          </w:p>
        </w:tc>
        <w:tc>
          <w:tcPr>
            <w:tcW w:w="1702" w:type="dxa"/>
            <w:vAlign w:val="center"/>
          </w:tcPr>
          <w:p w:rsidR="00E8714A" w:rsidRDefault="00E8714A" w:rsidP="008D03D4">
            <w:pPr>
              <w:snapToGrid w:val="0"/>
              <w:rPr>
                <w:sz w:val="32"/>
                <w:szCs w:val="32"/>
              </w:rPr>
            </w:pPr>
          </w:p>
        </w:tc>
      </w:tr>
      <w:tr w:rsidR="00E8714A" w:rsidTr="00184999">
        <w:trPr>
          <w:trHeight w:hRule="exact" w:val="567"/>
        </w:trPr>
        <w:tc>
          <w:tcPr>
            <w:tcW w:w="1697" w:type="dxa"/>
            <w:vMerge w:val="restart"/>
            <w:vAlign w:val="center"/>
          </w:tcPr>
          <w:p w:rsidR="00E8714A" w:rsidRDefault="00E8714A" w:rsidP="008D03D4">
            <w:pPr>
              <w:widowControl/>
              <w:jc w:val="center"/>
              <w:rPr>
                <w:rFonts w:ascii="標楷體" w:hAnsi="標楷體" w:cs="新細明體"/>
                <w:sz w:val="20"/>
              </w:rPr>
            </w:pPr>
            <w:r w:rsidRPr="00B15E84">
              <w:rPr>
                <w:rFonts w:ascii="標楷體" w:hAnsi="標楷體" w:cs="新細明體" w:hint="eastAsia"/>
                <w:sz w:val="20"/>
              </w:rPr>
              <w:t>電子</w:t>
            </w:r>
          </w:p>
          <w:p w:rsidR="00E8714A" w:rsidRPr="00B15E84" w:rsidRDefault="00E8714A" w:rsidP="008D03D4">
            <w:pPr>
              <w:widowControl/>
              <w:jc w:val="center"/>
              <w:rPr>
                <w:rFonts w:ascii="標楷體" w:hAnsi="標楷體" w:cs="新細明體"/>
                <w:sz w:val="20"/>
              </w:rPr>
            </w:pPr>
            <w:r w:rsidRPr="00B15E84">
              <w:rPr>
                <w:rFonts w:ascii="標楷體" w:hAnsi="標楷體" w:cs="新細明體" w:hint="eastAsia"/>
                <w:sz w:val="20"/>
              </w:rPr>
              <w:t>檔案</w:t>
            </w:r>
          </w:p>
        </w:tc>
        <w:tc>
          <w:tcPr>
            <w:tcW w:w="1701" w:type="dxa"/>
            <w:vAlign w:val="center"/>
          </w:tcPr>
          <w:p w:rsidR="00E8714A" w:rsidRPr="00C03CC4" w:rsidRDefault="00E8714A" w:rsidP="008D03D4">
            <w:pPr>
              <w:widowControl/>
              <w:snapToGrid w:val="0"/>
              <w:spacing w:line="240" w:lineRule="atLeast"/>
              <w:jc w:val="left"/>
              <w:rPr>
                <w:rFonts w:ascii="標楷體" w:hAnsi="標楷體" w:cs="新細明體"/>
                <w:spacing w:val="-10"/>
                <w:sz w:val="20"/>
              </w:rPr>
            </w:pPr>
            <w:r w:rsidRPr="00C03CC4">
              <w:rPr>
                <w:rFonts w:ascii="標楷體" w:hAnsi="標楷體" w:cs="新細明體" w:hint="eastAsia"/>
                <w:spacing w:val="-10"/>
                <w:sz w:val="20"/>
              </w:rPr>
              <w:t>紙張黑白列印輸出</w:t>
            </w:r>
          </w:p>
        </w:tc>
        <w:tc>
          <w:tcPr>
            <w:tcW w:w="1700" w:type="dxa"/>
            <w:vAlign w:val="center"/>
          </w:tcPr>
          <w:p w:rsidR="00E8714A" w:rsidRPr="00C03CC4" w:rsidRDefault="00E8714A" w:rsidP="008D03D4">
            <w:pPr>
              <w:widowControl/>
              <w:snapToGrid w:val="0"/>
              <w:spacing w:line="240" w:lineRule="atLeast"/>
              <w:jc w:val="left"/>
              <w:rPr>
                <w:rFonts w:ascii="標楷體" w:hAnsi="標楷體" w:cs="新細明體"/>
                <w:spacing w:val="-6"/>
                <w:sz w:val="18"/>
                <w:szCs w:val="18"/>
              </w:rPr>
            </w:pPr>
            <w:r w:rsidRPr="00C03CC4">
              <w:rPr>
                <w:rFonts w:ascii="標楷體" w:hAnsi="標楷體" w:cs="新細明體" w:hint="eastAsia"/>
                <w:spacing w:val="-6"/>
                <w:sz w:val="18"/>
                <w:szCs w:val="18"/>
              </w:rPr>
              <w:t>Ｂ４（含）尺寸以下</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每張2元</w:t>
            </w:r>
          </w:p>
        </w:tc>
        <w:tc>
          <w:tcPr>
            <w:tcW w:w="1702" w:type="dxa"/>
            <w:vAlign w:val="center"/>
          </w:tcPr>
          <w:p w:rsidR="00E8714A" w:rsidRDefault="00E8714A" w:rsidP="008D03D4">
            <w:pPr>
              <w:snapToGrid w:val="0"/>
              <w:rPr>
                <w:sz w:val="32"/>
                <w:szCs w:val="32"/>
              </w:rPr>
            </w:pPr>
          </w:p>
        </w:tc>
      </w:tr>
      <w:tr w:rsidR="00E8714A" w:rsidTr="00184999">
        <w:trPr>
          <w:trHeight w:hRule="exact" w:val="567"/>
        </w:trPr>
        <w:tc>
          <w:tcPr>
            <w:tcW w:w="1697" w:type="dxa"/>
            <w:vMerge/>
            <w:vAlign w:val="center"/>
          </w:tcPr>
          <w:p w:rsidR="00E8714A" w:rsidRDefault="00E8714A" w:rsidP="008D03D4">
            <w:pPr>
              <w:snapToGrid w:val="0"/>
              <w:rPr>
                <w:sz w:val="32"/>
                <w:szCs w:val="32"/>
              </w:rPr>
            </w:pPr>
          </w:p>
        </w:tc>
        <w:tc>
          <w:tcPr>
            <w:tcW w:w="1701" w:type="dxa"/>
            <w:vAlign w:val="center"/>
          </w:tcPr>
          <w:p w:rsidR="00E8714A" w:rsidRPr="00C03CC4" w:rsidRDefault="00E8714A" w:rsidP="008D03D4">
            <w:pPr>
              <w:widowControl/>
              <w:snapToGrid w:val="0"/>
              <w:spacing w:line="240" w:lineRule="atLeast"/>
              <w:jc w:val="left"/>
              <w:rPr>
                <w:rFonts w:ascii="標楷體" w:hAnsi="標楷體" w:cs="新細明體"/>
                <w:spacing w:val="-10"/>
                <w:sz w:val="20"/>
              </w:rPr>
            </w:pPr>
            <w:r w:rsidRPr="00C03CC4">
              <w:rPr>
                <w:rFonts w:ascii="標楷體" w:hAnsi="標楷體" w:cs="新細明體" w:hint="eastAsia"/>
                <w:spacing w:val="-10"/>
                <w:sz w:val="20"/>
              </w:rPr>
              <w:t>紙張黑白列印輸出</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Ａ３尺寸</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每張3元</w:t>
            </w:r>
          </w:p>
        </w:tc>
        <w:tc>
          <w:tcPr>
            <w:tcW w:w="1702" w:type="dxa"/>
            <w:vAlign w:val="center"/>
          </w:tcPr>
          <w:p w:rsidR="00E8714A" w:rsidRDefault="00E8714A" w:rsidP="008D03D4">
            <w:pPr>
              <w:snapToGrid w:val="0"/>
              <w:rPr>
                <w:sz w:val="32"/>
                <w:szCs w:val="32"/>
              </w:rPr>
            </w:pPr>
          </w:p>
        </w:tc>
      </w:tr>
      <w:tr w:rsidR="00E8714A" w:rsidTr="00184999">
        <w:trPr>
          <w:trHeight w:hRule="exact" w:val="567"/>
        </w:trPr>
        <w:tc>
          <w:tcPr>
            <w:tcW w:w="1697" w:type="dxa"/>
            <w:vMerge/>
            <w:vAlign w:val="center"/>
          </w:tcPr>
          <w:p w:rsidR="00E8714A" w:rsidRDefault="00E8714A" w:rsidP="008D03D4">
            <w:pPr>
              <w:snapToGrid w:val="0"/>
              <w:rPr>
                <w:sz w:val="32"/>
                <w:szCs w:val="32"/>
              </w:rPr>
            </w:pPr>
          </w:p>
        </w:tc>
        <w:tc>
          <w:tcPr>
            <w:tcW w:w="1701" w:type="dxa"/>
            <w:vAlign w:val="center"/>
          </w:tcPr>
          <w:p w:rsidR="00E8714A" w:rsidRPr="00C03CC4" w:rsidRDefault="00E8714A" w:rsidP="008D03D4">
            <w:pPr>
              <w:widowControl/>
              <w:snapToGrid w:val="0"/>
              <w:spacing w:line="240" w:lineRule="atLeast"/>
              <w:jc w:val="left"/>
              <w:rPr>
                <w:rFonts w:ascii="標楷體" w:hAnsi="標楷體" w:cs="新細明體"/>
                <w:spacing w:val="-10"/>
                <w:sz w:val="20"/>
              </w:rPr>
            </w:pPr>
            <w:r w:rsidRPr="00C03CC4">
              <w:rPr>
                <w:rFonts w:ascii="標楷體" w:hAnsi="標楷體" w:cs="新細明體" w:hint="eastAsia"/>
                <w:spacing w:val="-10"/>
                <w:sz w:val="20"/>
              </w:rPr>
              <w:t>紙張彩色</w:t>
            </w:r>
            <w:r w:rsidRPr="00C03CC4">
              <w:rPr>
                <w:rFonts w:ascii="標楷體" w:hAnsi="標楷體" w:cs="新細明體" w:hint="eastAsia"/>
                <w:spacing w:val="-10"/>
                <w:sz w:val="18"/>
                <w:szCs w:val="18"/>
              </w:rPr>
              <w:t>列印輸出</w:t>
            </w:r>
          </w:p>
        </w:tc>
        <w:tc>
          <w:tcPr>
            <w:tcW w:w="1700" w:type="dxa"/>
            <w:vAlign w:val="center"/>
          </w:tcPr>
          <w:p w:rsidR="00E8714A" w:rsidRPr="00C03CC4" w:rsidRDefault="00E8714A" w:rsidP="008D03D4">
            <w:pPr>
              <w:widowControl/>
              <w:snapToGrid w:val="0"/>
              <w:spacing w:line="240" w:lineRule="atLeast"/>
              <w:jc w:val="left"/>
              <w:rPr>
                <w:rFonts w:ascii="標楷體" w:hAnsi="標楷體" w:cs="新細明體"/>
                <w:spacing w:val="-6"/>
                <w:sz w:val="18"/>
                <w:szCs w:val="18"/>
              </w:rPr>
            </w:pPr>
            <w:r w:rsidRPr="00C03CC4">
              <w:rPr>
                <w:rFonts w:ascii="標楷體" w:hAnsi="標楷體" w:cs="新細明體" w:hint="eastAsia"/>
                <w:spacing w:val="-6"/>
                <w:sz w:val="18"/>
                <w:szCs w:val="18"/>
              </w:rPr>
              <w:t>Ｂ４（含）尺寸以下</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每張10元</w:t>
            </w:r>
          </w:p>
        </w:tc>
        <w:tc>
          <w:tcPr>
            <w:tcW w:w="1702" w:type="dxa"/>
            <w:vAlign w:val="center"/>
          </w:tcPr>
          <w:p w:rsidR="00E8714A" w:rsidRDefault="00E8714A" w:rsidP="008D03D4">
            <w:pPr>
              <w:snapToGrid w:val="0"/>
              <w:rPr>
                <w:sz w:val="32"/>
                <w:szCs w:val="32"/>
              </w:rPr>
            </w:pPr>
          </w:p>
        </w:tc>
      </w:tr>
      <w:tr w:rsidR="00E8714A" w:rsidTr="00184999">
        <w:trPr>
          <w:trHeight w:hRule="exact" w:val="567"/>
        </w:trPr>
        <w:tc>
          <w:tcPr>
            <w:tcW w:w="1697" w:type="dxa"/>
            <w:vMerge/>
            <w:vAlign w:val="center"/>
          </w:tcPr>
          <w:p w:rsidR="00E8714A" w:rsidRDefault="00E8714A" w:rsidP="008D03D4">
            <w:pPr>
              <w:snapToGrid w:val="0"/>
              <w:rPr>
                <w:sz w:val="32"/>
                <w:szCs w:val="32"/>
              </w:rPr>
            </w:pPr>
          </w:p>
        </w:tc>
        <w:tc>
          <w:tcPr>
            <w:tcW w:w="1701" w:type="dxa"/>
            <w:vAlign w:val="center"/>
          </w:tcPr>
          <w:p w:rsidR="00E8714A" w:rsidRPr="00C03CC4" w:rsidRDefault="00E8714A" w:rsidP="008D03D4">
            <w:pPr>
              <w:widowControl/>
              <w:snapToGrid w:val="0"/>
              <w:spacing w:line="240" w:lineRule="atLeast"/>
              <w:jc w:val="left"/>
              <w:rPr>
                <w:rFonts w:ascii="標楷體" w:hAnsi="標楷體" w:cs="新細明體"/>
                <w:spacing w:val="-10"/>
                <w:sz w:val="20"/>
              </w:rPr>
            </w:pPr>
            <w:r w:rsidRPr="00C03CC4">
              <w:rPr>
                <w:rFonts w:ascii="標楷體" w:hAnsi="標楷體" w:cs="新細明體" w:hint="eastAsia"/>
                <w:spacing w:val="-10"/>
                <w:sz w:val="20"/>
              </w:rPr>
              <w:t>紙張彩色</w:t>
            </w:r>
            <w:r w:rsidRPr="00C03CC4">
              <w:rPr>
                <w:rFonts w:ascii="標楷體" w:hAnsi="標楷體" w:cs="新細明體" w:hint="eastAsia"/>
                <w:spacing w:val="-10"/>
                <w:sz w:val="18"/>
                <w:szCs w:val="18"/>
              </w:rPr>
              <w:t>列印輸出</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Ａ３尺寸</w:t>
            </w:r>
          </w:p>
        </w:tc>
        <w:tc>
          <w:tcPr>
            <w:tcW w:w="1700" w:type="dxa"/>
            <w:vAlign w:val="center"/>
          </w:tcPr>
          <w:p w:rsidR="00E8714A" w:rsidRPr="00B15E84" w:rsidRDefault="00E8714A"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每張15元</w:t>
            </w:r>
          </w:p>
        </w:tc>
        <w:tc>
          <w:tcPr>
            <w:tcW w:w="1702" w:type="dxa"/>
            <w:vAlign w:val="center"/>
          </w:tcPr>
          <w:p w:rsidR="00E8714A" w:rsidRDefault="00E8714A" w:rsidP="008D03D4">
            <w:pPr>
              <w:snapToGrid w:val="0"/>
              <w:rPr>
                <w:sz w:val="32"/>
                <w:szCs w:val="32"/>
              </w:rPr>
            </w:pPr>
          </w:p>
        </w:tc>
      </w:tr>
      <w:tr w:rsidR="0057148D" w:rsidTr="00184999">
        <w:trPr>
          <w:trHeight w:hRule="exact" w:val="680"/>
        </w:trPr>
        <w:tc>
          <w:tcPr>
            <w:tcW w:w="1697" w:type="dxa"/>
            <w:vMerge w:val="restart"/>
            <w:vAlign w:val="center"/>
          </w:tcPr>
          <w:p w:rsidR="0057148D" w:rsidRPr="00B15E84" w:rsidRDefault="0057148D" w:rsidP="008D03D4">
            <w:pPr>
              <w:widowControl/>
              <w:jc w:val="center"/>
              <w:rPr>
                <w:rFonts w:ascii="標楷體" w:hAnsi="標楷體" w:cs="新細明體"/>
                <w:sz w:val="20"/>
              </w:rPr>
            </w:pPr>
            <w:r>
              <w:rPr>
                <w:rFonts w:ascii="標楷體" w:hAnsi="標楷體" w:cs="新細明體" w:hint="eastAsia"/>
                <w:sz w:val="20"/>
              </w:rPr>
              <w:t>微</w:t>
            </w:r>
            <w:r>
              <w:rPr>
                <w:rFonts w:ascii="標楷體" w:hAnsi="標楷體" w:cs="新細明體"/>
                <w:sz w:val="20"/>
              </w:rPr>
              <w:t>縮品</w:t>
            </w:r>
          </w:p>
        </w:tc>
        <w:tc>
          <w:tcPr>
            <w:tcW w:w="1701" w:type="dxa"/>
            <w:vMerge w:val="restart"/>
            <w:vAlign w:val="center"/>
          </w:tcPr>
          <w:p w:rsidR="0057148D" w:rsidRPr="00B15E84" w:rsidRDefault="0057148D" w:rsidP="008D03D4">
            <w:pPr>
              <w:widowControl/>
              <w:jc w:val="center"/>
              <w:rPr>
                <w:rFonts w:ascii="標楷體" w:hAnsi="標楷體" w:cs="新細明體"/>
                <w:sz w:val="20"/>
              </w:rPr>
            </w:pPr>
            <w:r w:rsidRPr="00B15E84">
              <w:rPr>
                <w:rFonts w:ascii="標楷體" w:hAnsi="標楷體" w:cs="新細明體" w:hint="eastAsia"/>
                <w:sz w:val="20"/>
              </w:rPr>
              <w:t>列印輸出</w:t>
            </w:r>
          </w:p>
        </w:tc>
        <w:tc>
          <w:tcPr>
            <w:tcW w:w="1700" w:type="dxa"/>
            <w:vAlign w:val="center"/>
          </w:tcPr>
          <w:p w:rsidR="0057148D" w:rsidRPr="00C03CC4" w:rsidRDefault="0057148D" w:rsidP="008D03D4">
            <w:pPr>
              <w:widowControl/>
              <w:snapToGrid w:val="0"/>
              <w:spacing w:line="240" w:lineRule="atLeast"/>
              <w:jc w:val="left"/>
              <w:rPr>
                <w:rFonts w:ascii="標楷體" w:hAnsi="標楷體" w:cs="新細明體"/>
                <w:spacing w:val="-6"/>
                <w:sz w:val="18"/>
                <w:szCs w:val="18"/>
              </w:rPr>
            </w:pPr>
            <w:r w:rsidRPr="00C03CC4">
              <w:rPr>
                <w:rFonts w:ascii="標楷體" w:hAnsi="標楷體" w:cs="新細明體" w:hint="eastAsia"/>
                <w:spacing w:val="-6"/>
                <w:sz w:val="18"/>
                <w:szCs w:val="18"/>
              </w:rPr>
              <w:t>Ｂ４（含）尺寸以下</w:t>
            </w:r>
          </w:p>
        </w:tc>
        <w:tc>
          <w:tcPr>
            <w:tcW w:w="1700" w:type="dxa"/>
            <w:vAlign w:val="center"/>
          </w:tcPr>
          <w:p w:rsidR="0057148D" w:rsidRPr="00B15E84" w:rsidRDefault="0057148D"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每張3元</w:t>
            </w:r>
          </w:p>
        </w:tc>
        <w:tc>
          <w:tcPr>
            <w:tcW w:w="1702" w:type="dxa"/>
            <w:vMerge w:val="restart"/>
            <w:vAlign w:val="center"/>
          </w:tcPr>
          <w:p w:rsidR="0057148D" w:rsidRDefault="0057148D" w:rsidP="008D03D4">
            <w:pPr>
              <w:snapToGrid w:val="0"/>
              <w:rPr>
                <w:sz w:val="32"/>
                <w:szCs w:val="32"/>
              </w:rPr>
            </w:pPr>
          </w:p>
        </w:tc>
      </w:tr>
      <w:tr w:rsidR="0057148D" w:rsidTr="00184999">
        <w:trPr>
          <w:trHeight w:hRule="exact" w:val="680"/>
        </w:trPr>
        <w:tc>
          <w:tcPr>
            <w:tcW w:w="1697" w:type="dxa"/>
            <w:vMerge/>
            <w:vAlign w:val="center"/>
          </w:tcPr>
          <w:p w:rsidR="0057148D" w:rsidRDefault="0057148D" w:rsidP="008D03D4">
            <w:pPr>
              <w:snapToGrid w:val="0"/>
              <w:rPr>
                <w:sz w:val="32"/>
                <w:szCs w:val="32"/>
              </w:rPr>
            </w:pPr>
          </w:p>
        </w:tc>
        <w:tc>
          <w:tcPr>
            <w:tcW w:w="1701" w:type="dxa"/>
            <w:vMerge/>
            <w:vAlign w:val="center"/>
          </w:tcPr>
          <w:p w:rsidR="0057148D" w:rsidRPr="00B15E84" w:rsidRDefault="0057148D" w:rsidP="008D03D4">
            <w:pPr>
              <w:widowControl/>
              <w:jc w:val="center"/>
              <w:rPr>
                <w:rFonts w:ascii="標楷體" w:hAnsi="標楷體" w:cs="新細明體"/>
                <w:sz w:val="20"/>
              </w:rPr>
            </w:pPr>
          </w:p>
        </w:tc>
        <w:tc>
          <w:tcPr>
            <w:tcW w:w="1700" w:type="dxa"/>
            <w:vAlign w:val="center"/>
          </w:tcPr>
          <w:p w:rsidR="0057148D" w:rsidRPr="00B15E84" w:rsidRDefault="0057148D"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A3尺寸</w:t>
            </w:r>
          </w:p>
        </w:tc>
        <w:tc>
          <w:tcPr>
            <w:tcW w:w="1700" w:type="dxa"/>
            <w:vAlign w:val="center"/>
          </w:tcPr>
          <w:p w:rsidR="0057148D" w:rsidRPr="00B15E84" w:rsidRDefault="0057148D" w:rsidP="008D03D4">
            <w:pPr>
              <w:widowControl/>
              <w:snapToGrid w:val="0"/>
              <w:spacing w:line="240" w:lineRule="atLeast"/>
              <w:jc w:val="center"/>
              <w:rPr>
                <w:rFonts w:ascii="標楷體" w:hAnsi="標楷體" w:cs="新細明體"/>
                <w:sz w:val="20"/>
              </w:rPr>
            </w:pPr>
            <w:r w:rsidRPr="00B15E84">
              <w:rPr>
                <w:rFonts w:ascii="標楷體" w:hAnsi="標楷體" w:cs="新細明體" w:hint="eastAsia"/>
                <w:sz w:val="20"/>
              </w:rPr>
              <w:t>每張5元</w:t>
            </w:r>
          </w:p>
        </w:tc>
        <w:tc>
          <w:tcPr>
            <w:tcW w:w="1702" w:type="dxa"/>
            <w:vMerge/>
            <w:vAlign w:val="center"/>
          </w:tcPr>
          <w:p w:rsidR="0057148D" w:rsidRDefault="0057148D" w:rsidP="008D03D4">
            <w:pPr>
              <w:snapToGrid w:val="0"/>
              <w:rPr>
                <w:sz w:val="32"/>
                <w:szCs w:val="32"/>
              </w:rPr>
            </w:pPr>
          </w:p>
        </w:tc>
      </w:tr>
      <w:tr w:rsidR="00E8714A" w:rsidTr="00184999">
        <w:trPr>
          <w:trHeight w:hRule="exact" w:val="1976"/>
        </w:trPr>
        <w:tc>
          <w:tcPr>
            <w:tcW w:w="1697" w:type="dxa"/>
            <w:vAlign w:val="center"/>
          </w:tcPr>
          <w:p w:rsidR="00E8714A" w:rsidRPr="0057148D" w:rsidRDefault="0057148D" w:rsidP="0057148D">
            <w:pPr>
              <w:snapToGrid w:val="0"/>
              <w:jc w:val="center"/>
              <w:rPr>
                <w:sz w:val="20"/>
              </w:rPr>
            </w:pPr>
            <w:r w:rsidRPr="0057148D">
              <w:rPr>
                <w:rFonts w:hint="eastAsia"/>
                <w:sz w:val="20"/>
              </w:rPr>
              <w:t>圖</w:t>
            </w:r>
            <w:r w:rsidRPr="0057148D">
              <w:rPr>
                <w:sz w:val="20"/>
              </w:rPr>
              <w:t>像檔案</w:t>
            </w:r>
          </w:p>
        </w:tc>
        <w:tc>
          <w:tcPr>
            <w:tcW w:w="1701" w:type="dxa"/>
            <w:vAlign w:val="center"/>
          </w:tcPr>
          <w:p w:rsidR="0057148D" w:rsidRDefault="0057148D" w:rsidP="008D03D4">
            <w:pPr>
              <w:widowControl/>
              <w:jc w:val="center"/>
              <w:rPr>
                <w:rFonts w:ascii="標楷體" w:hAnsi="標楷體" w:cs="新細明體"/>
                <w:sz w:val="20"/>
              </w:rPr>
            </w:pPr>
            <w:r w:rsidRPr="0057148D">
              <w:rPr>
                <w:rFonts w:hint="eastAsia"/>
                <w:sz w:val="20"/>
              </w:rPr>
              <w:t>圖</w:t>
            </w:r>
            <w:r w:rsidRPr="0057148D">
              <w:rPr>
                <w:sz w:val="20"/>
              </w:rPr>
              <w:t>像檔案</w:t>
            </w:r>
          </w:p>
          <w:p w:rsidR="00E8714A" w:rsidRPr="0044574F" w:rsidRDefault="00E8714A" w:rsidP="008D03D4">
            <w:pPr>
              <w:widowControl/>
              <w:jc w:val="center"/>
              <w:rPr>
                <w:rFonts w:ascii="標楷體" w:hAnsi="標楷體" w:cs="新細明體"/>
                <w:sz w:val="20"/>
              </w:rPr>
            </w:pPr>
            <w:r w:rsidRPr="0044574F">
              <w:rPr>
                <w:rFonts w:ascii="標楷體" w:hAnsi="標楷體" w:cs="新細明體" w:hint="eastAsia"/>
                <w:sz w:val="20"/>
              </w:rPr>
              <w:t>掃描、翻拍</w:t>
            </w:r>
          </w:p>
        </w:tc>
        <w:tc>
          <w:tcPr>
            <w:tcW w:w="1700" w:type="dxa"/>
            <w:vAlign w:val="center"/>
          </w:tcPr>
          <w:p w:rsidR="00E8714A" w:rsidRPr="0044574F" w:rsidRDefault="00E8714A" w:rsidP="008D03D4">
            <w:pPr>
              <w:widowControl/>
              <w:snapToGrid w:val="0"/>
              <w:spacing w:line="240" w:lineRule="atLeast"/>
              <w:rPr>
                <w:rFonts w:ascii="標楷體" w:hAnsi="標楷體" w:cs="新細明體"/>
                <w:sz w:val="20"/>
              </w:rPr>
            </w:pPr>
            <w:r w:rsidRPr="0044574F">
              <w:rPr>
                <w:rFonts w:ascii="標楷體" w:hAnsi="標楷體" w:cs="新細明體" w:hint="eastAsia"/>
                <w:sz w:val="20"/>
              </w:rPr>
              <w:t>檔案格式由機關自行決定</w:t>
            </w:r>
          </w:p>
        </w:tc>
        <w:tc>
          <w:tcPr>
            <w:tcW w:w="1700" w:type="dxa"/>
            <w:vAlign w:val="center"/>
          </w:tcPr>
          <w:p w:rsidR="00E8714A" w:rsidRPr="004F0C6D" w:rsidRDefault="00E8714A" w:rsidP="008D03D4">
            <w:pPr>
              <w:widowControl/>
              <w:rPr>
                <w:rFonts w:ascii="標楷體" w:hAnsi="標楷體" w:cs="新細明體"/>
                <w:spacing w:val="6"/>
                <w:sz w:val="20"/>
              </w:rPr>
            </w:pPr>
            <w:r w:rsidRPr="004F0C6D">
              <w:rPr>
                <w:rFonts w:ascii="標楷體" w:hAnsi="標楷體" w:cs="新細明體" w:hint="eastAsia"/>
                <w:spacing w:val="6"/>
                <w:sz w:val="20"/>
              </w:rPr>
              <w:t>換算成Ａ４頁數，圖像檔每張20元</w:t>
            </w:r>
          </w:p>
        </w:tc>
        <w:tc>
          <w:tcPr>
            <w:tcW w:w="1702" w:type="dxa"/>
            <w:vAlign w:val="center"/>
          </w:tcPr>
          <w:p w:rsidR="00E8714A" w:rsidRPr="008A62F7" w:rsidRDefault="00E8714A" w:rsidP="008D03D4">
            <w:pPr>
              <w:widowControl/>
              <w:snapToGrid w:val="0"/>
              <w:spacing w:line="240" w:lineRule="atLeast"/>
              <w:rPr>
                <w:rFonts w:ascii="標楷體" w:hAnsi="標楷體" w:cs="新細明體"/>
                <w:sz w:val="18"/>
                <w:szCs w:val="18"/>
              </w:rPr>
            </w:pPr>
            <w:r w:rsidRPr="008A62F7">
              <w:rPr>
                <w:rFonts w:ascii="標楷體" w:hAnsi="標楷體" w:cs="新細明體" w:hint="eastAsia"/>
                <w:sz w:val="18"/>
                <w:szCs w:val="18"/>
              </w:rPr>
              <w:t>一、圖像： 包括檔案及圖書內之地圖、藍晒圖、建築圖及文字掃描。</w:t>
            </w:r>
          </w:p>
          <w:p w:rsidR="00E8714A" w:rsidRPr="008A62F7" w:rsidRDefault="00E8714A" w:rsidP="008D03D4">
            <w:pPr>
              <w:widowControl/>
              <w:snapToGrid w:val="0"/>
              <w:spacing w:line="240" w:lineRule="atLeast"/>
              <w:rPr>
                <w:rFonts w:ascii="標楷體" w:hAnsi="標楷體" w:cs="新細明體"/>
                <w:sz w:val="18"/>
                <w:szCs w:val="18"/>
              </w:rPr>
            </w:pPr>
            <w:r w:rsidRPr="008A62F7">
              <w:rPr>
                <w:rFonts w:ascii="標楷體" w:hAnsi="標楷體" w:cs="新細明體" w:hint="eastAsia"/>
                <w:sz w:val="18"/>
                <w:szCs w:val="18"/>
              </w:rPr>
              <w:t>二、電子儲存媒體離線交付費用不含</w:t>
            </w:r>
            <w:r w:rsidRPr="00C03CC4">
              <w:rPr>
                <w:rFonts w:ascii="標楷體" w:hAnsi="標楷體" w:cs="新細明體" w:hint="eastAsia"/>
                <w:spacing w:val="-8"/>
                <w:sz w:val="18"/>
                <w:szCs w:val="18"/>
              </w:rPr>
              <w:t>儲存媒體本身費用。</w:t>
            </w:r>
          </w:p>
        </w:tc>
      </w:tr>
    </w:tbl>
    <w:p w:rsidR="00E8714A" w:rsidRPr="00E8714A" w:rsidRDefault="00E8714A">
      <w:pPr>
        <w:widowControl/>
        <w:adjustRightInd/>
        <w:spacing w:line="240" w:lineRule="auto"/>
        <w:jc w:val="left"/>
        <w:textAlignment w:val="auto"/>
      </w:pPr>
    </w:p>
    <w:p w:rsidR="008D03D4" w:rsidRDefault="00E8714A">
      <w:pPr>
        <w:widowControl/>
        <w:adjustRightInd/>
        <w:spacing w:line="240" w:lineRule="auto"/>
        <w:jc w:val="left"/>
        <w:textAlignment w:val="auto"/>
      </w:pPr>
      <w:r>
        <w:br w:type="page"/>
      </w:r>
    </w:p>
    <w:p w:rsidR="008D03D4" w:rsidRDefault="008D03D4" w:rsidP="006C7122">
      <w:pPr>
        <w:widowControl/>
        <w:adjustRightInd/>
        <w:spacing w:afterLines="50" w:after="120" w:line="240" w:lineRule="auto"/>
        <w:jc w:val="center"/>
        <w:textAlignment w:val="auto"/>
      </w:pPr>
      <w:r w:rsidRPr="00FC69FD">
        <w:rPr>
          <w:rFonts w:hint="eastAsia"/>
        </w:rPr>
        <w:lastRenderedPageBreak/>
        <w:t>國史館</w:t>
      </w:r>
      <w:r>
        <w:rPr>
          <w:rFonts w:hint="eastAsia"/>
        </w:rPr>
        <w:t>臺灣文獻館</w:t>
      </w:r>
      <w:r w:rsidRPr="00FC69FD">
        <w:rPr>
          <w:rFonts w:hint="eastAsia"/>
        </w:rPr>
        <w:t>提供政府資訊收費標準</w:t>
      </w:r>
      <w:r w:rsidRPr="007C2E54">
        <w:rPr>
          <w:rFonts w:hint="eastAsia"/>
        </w:rPr>
        <w:t>修正草案對照表</w:t>
      </w:r>
    </w:p>
    <w:tbl>
      <w:tblPr>
        <w:tblStyle w:val="aff7"/>
        <w:tblW w:w="0" w:type="auto"/>
        <w:tblLook w:val="04A0" w:firstRow="1" w:lastRow="0" w:firstColumn="1" w:lastColumn="0" w:noHBand="0" w:noVBand="1"/>
      </w:tblPr>
      <w:tblGrid>
        <w:gridCol w:w="3397"/>
        <w:gridCol w:w="3402"/>
        <w:gridCol w:w="1701"/>
      </w:tblGrid>
      <w:tr w:rsidR="008D03D4" w:rsidRPr="005455E8" w:rsidTr="00E94E53">
        <w:tc>
          <w:tcPr>
            <w:tcW w:w="3397" w:type="dxa"/>
          </w:tcPr>
          <w:p w:rsidR="008D03D4" w:rsidRPr="005455E8" w:rsidRDefault="008D03D4" w:rsidP="00DA5FBF">
            <w:pPr>
              <w:widowControl/>
              <w:adjustRightInd/>
              <w:spacing w:beforeLines="50" w:before="120" w:afterLines="50" w:after="120" w:line="240" w:lineRule="auto"/>
              <w:jc w:val="center"/>
              <w:textAlignment w:val="auto"/>
              <w:rPr>
                <w:sz w:val="22"/>
                <w:szCs w:val="22"/>
              </w:rPr>
            </w:pPr>
            <w:r w:rsidRPr="005455E8">
              <w:rPr>
                <w:rFonts w:hint="eastAsia"/>
                <w:sz w:val="22"/>
                <w:szCs w:val="22"/>
              </w:rPr>
              <w:t>修</w:t>
            </w:r>
            <w:r w:rsidRPr="005455E8">
              <w:rPr>
                <w:sz w:val="22"/>
                <w:szCs w:val="22"/>
              </w:rPr>
              <w:t>正</w:t>
            </w:r>
            <w:r w:rsidRPr="005455E8">
              <w:rPr>
                <w:rFonts w:hint="eastAsia"/>
                <w:sz w:val="22"/>
                <w:szCs w:val="22"/>
              </w:rPr>
              <w:t>條</w:t>
            </w:r>
            <w:r w:rsidRPr="005455E8">
              <w:rPr>
                <w:sz w:val="22"/>
                <w:szCs w:val="22"/>
              </w:rPr>
              <w:t>文</w:t>
            </w:r>
          </w:p>
        </w:tc>
        <w:tc>
          <w:tcPr>
            <w:tcW w:w="3402" w:type="dxa"/>
          </w:tcPr>
          <w:p w:rsidR="008D03D4" w:rsidRPr="005455E8" w:rsidRDefault="008D03D4" w:rsidP="00DA5FBF">
            <w:pPr>
              <w:widowControl/>
              <w:adjustRightInd/>
              <w:spacing w:beforeLines="50" w:before="120" w:afterLines="50" w:after="120" w:line="240" w:lineRule="auto"/>
              <w:jc w:val="center"/>
              <w:textAlignment w:val="auto"/>
              <w:rPr>
                <w:sz w:val="22"/>
                <w:szCs w:val="22"/>
              </w:rPr>
            </w:pPr>
            <w:r w:rsidRPr="005455E8">
              <w:rPr>
                <w:rFonts w:hint="eastAsia"/>
                <w:sz w:val="22"/>
                <w:szCs w:val="22"/>
              </w:rPr>
              <w:t>現</w:t>
            </w:r>
            <w:r w:rsidRPr="005455E8">
              <w:rPr>
                <w:sz w:val="22"/>
                <w:szCs w:val="22"/>
              </w:rPr>
              <w:t>行條文</w:t>
            </w:r>
          </w:p>
        </w:tc>
        <w:tc>
          <w:tcPr>
            <w:tcW w:w="1701" w:type="dxa"/>
          </w:tcPr>
          <w:p w:rsidR="008D03D4" w:rsidRPr="005455E8" w:rsidRDefault="008D03D4" w:rsidP="00DA5FBF">
            <w:pPr>
              <w:widowControl/>
              <w:adjustRightInd/>
              <w:spacing w:beforeLines="50" w:before="120" w:afterLines="50" w:after="120" w:line="240" w:lineRule="auto"/>
              <w:jc w:val="center"/>
              <w:textAlignment w:val="auto"/>
              <w:rPr>
                <w:sz w:val="22"/>
                <w:szCs w:val="22"/>
              </w:rPr>
            </w:pPr>
            <w:r w:rsidRPr="005455E8">
              <w:rPr>
                <w:rFonts w:hint="eastAsia"/>
                <w:sz w:val="22"/>
                <w:szCs w:val="22"/>
              </w:rPr>
              <w:t>說</w:t>
            </w:r>
            <w:r w:rsidRPr="005455E8">
              <w:rPr>
                <w:sz w:val="22"/>
                <w:szCs w:val="22"/>
              </w:rPr>
              <w:t>明</w:t>
            </w:r>
          </w:p>
        </w:tc>
      </w:tr>
      <w:tr w:rsidR="00E94E53" w:rsidRPr="005455E8" w:rsidTr="00E94E53">
        <w:tc>
          <w:tcPr>
            <w:tcW w:w="3397" w:type="dxa"/>
          </w:tcPr>
          <w:p w:rsidR="00E94E53" w:rsidRPr="005455E8" w:rsidRDefault="00E94E53" w:rsidP="00EA2256">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w:t>
            </w:r>
            <w:r w:rsidRPr="005455E8">
              <w:rPr>
                <w:rFonts w:hint="eastAsia"/>
                <w:sz w:val="22"/>
                <w:szCs w:val="22"/>
                <w:lang w:val="af-ZA"/>
              </w:rPr>
              <w:t>一</w:t>
            </w:r>
            <w:r w:rsidRPr="005455E8">
              <w:rPr>
                <w:rFonts w:hint="eastAsia"/>
                <w:sz w:val="22"/>
                <w:szCs w:val="22"/>
              </w:rPr>
              <w:t>條</w:t>
            </w:r>
            <w:r w:rsidRPr="005455E8">
              <w:rPr>
                <w:rFonts w:hint="eastAsia"/>
                <w:spacing w:val="-6"/>
                <w:sz w:val="22"/>
                <w:szCs w:val="22"/>
              </w:rPr>
              <w:t xml:space="preserve">　</w:t>
            </w:r>
            <w:r w:rsidRPr="005455E8">
              <w:rPr>
                <w:rFonts w:hint="eastAsia"/>
                <w:spacing w:val="4"/>
                <w:sz w:val="22"/>
                <w:szCs w:val="22"/>
              </w:rPr>
              <w:t>本標準依政府資訊公開法第二十二條</w:t>
            </w:r>
            <w:r w:rsidRPr="005455E8">
              <w:rPr>
                <w:rFonts w:hint="eastAsia"/>
                <w:sz w:val="22"/>
                <w:szCs w:val="22"/>
              </w:rPr>
              <w:t>第二項規定訂定之。</w:t>
            </w:r>
          </w:p>
        </w:tc>
        <w:tc>
          <w:tcPr>
            <w:tcW w:w="3402" w:type="dxa"/>
          </w:tcPr>
          <w:p w:rsidR="00E94E53" w:rsidRPr="005455E8" w:rsidRDefault="00E94E53"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w:t>
            </w:r>
            <w:r w:rsidRPr="005455E8">
              <w:rPr>
                <w:rFonts w:hint="eastAsia"/>
                <w:sz w:val="22"/>
                <w:szCs w:val="22"/>
                <w:lang w:val="af-ZA"/>
              </w:rPr>
              <w:t>一</w:t>
            </w:r>
            <w:r w:rsidRPr="005455E8">
              <w:rPr>
                <w:rFonts w:hint="eastAsia"/>
                <w:sz w:val="22"/>
                <w:szCs w:val="22"/>
              </w:rPr>
              <w:t>條</w:t>
            </w:r>
            <w:r w:rsidRPr="005455E8">
              <w:rPr>
                <w:rFonts w:hint="eastAsia"/>
                <w:spacing w:val="-6"/>
                <w:sz w:val="22"/>
                <w:szCs w:val="22"/>
              </w:rPr>
              <w:t xml:space="preserve">　</w:t>
            </w:r>
            <w:r w:rsidRPr="005455E8">
              <w:rPr>
                <w:rFonts w:hint="eastAsia"/>
                <w:spacing w:val="4"/>
                <w:sz w:val="22"/>
                <w:szCs w:val="22"/>
              </w:rPr>
              <w:t>本標準依政府資訊公開法第二十二條</w:t>
            </w:r>
            <w:r w:rsidRPr="005455E8">
              <w:rPr>
                <w:rFonts w:hint="eastAsia"/>
                <w:sz w:val="22"/>
                <w:szCs w:val="22"/>
              </w:rPr>
              <w:t>第二項規定訂定之。</w:t>
            </w:r>
          </w:p>
        </w:tc>
        <w:tc>
          <w:tcPr>
            <w:tcW w:w="1701" w:type="dxa"/>
          </w:tcPr>
          <w:p w:rsidR="00E94E53"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未</w:t>
            </w:r>
            <w:r w:rsidRPr="005455E8">
              <w:rPr>
                <w:sz w:val="22"/>
                <w:szCs w:val="22"/>
              </w:rPr>
              <w:t>修正。</w:t>
            </w:r>
          </w:p>
        </w:tc>
      </w:tr>
      <w:tr w:rsidR="00FF6A09" w:rsidRPr="005455E8" w:rsidTr="00E94E53">
        <w:tc>
          <w:tcPr>
            <w:tcW w:w="3397" w:type="dxa"/>
          </w:tcPr>
          <w:p w:rsidR="00FF6A09" w:rsidRPr="005455E8" w:rsidRDefault="00FF6A09" w:rsidP="00EA2256">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第二條　閱覽、</w:t>
            </w:r>
            <w:r w:rsidRPr="005455E8">
              <w:rPr>
                <w:rFonts w:hint="eastAsia"/>
                <w:spacing w:val="4"/>
                <w:sz w:val="22"/>
                <w:szCs w:val="22"/>
              </w:rPr>
              <w:t>抄錄或攝影政府資訊</w:t>
            </w:r>
            <w:r w:rsidRPr="005455E8">
              <w:rPr>
                <w:rFonts w:hint="eastAsia"/>
                <w:sz w:val="22"/>
                <w:szCs w:val="22"/>
              </w:rPr>
              <w:t>，每二小時收取費用新臺幣二十元；不足二小時，以二小時計算。但供學</w:t>
            </w:r>
            <w:r w:rsidRPr="005455E8">
              <w:rPr>
                <w:rFonts w:hint="eastAsia"/>
                <w:spacing w:val="-10"/>
                <w:sz w:val="22"/>
                <w:szCs w:val="22"/>
              </w:rPr>
              <w:t>術研究或公益用途者，</w:t>
            </w:r>
            <w:r w:rsidRPr="005455E8">
              <w:rPr>
                <w:rFonts w:hint="eastAsia"/>
                <w:sz w:val="22"/>
                <w:szCs w:val="22"/>
              </w:rPr>
              <w:t>其費用得予減免。</w:t>
            </w:r>
          </w:p>
        </w:tc>
        <w:tc>
          <w:tcPr>
            <w:tcW w:w="3402"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第二條　閱覽、</w:t>
            </w:r>
            <w:r w:rsidRPr="005455E8">
              <w:rPr>
                <w:rFonts w:hint="eastAsia"/>
                <w:spacing w:val="4"/>
                <w:sz w:val="22"/>
                <w:szCs w:val="22"/>
              </w:rPr>
              <w:t>抄錄或攝影政府資訊</w:t>
            </w:r>
            <w:r w:rsidRPr="005455E8">
              <w:rPr>
                <w:rFonts w:hint="eastAsia"/>
                <w:sz w:val="22"/>
                <w:szCs w:val="22"/>
              </w:rPr>
              <w:t>，每二小時收取費用新臺幣二十元；不足二小時，以二小時計算。但供學</w:t>
            </w:r>
            <w:r w:rsidRPr="005455E8">
              <w:rPr>
                <w:rFonts w:hint="eastAsia"/>
                <w:spacing w:val="-10"/>
                <w:sz w:val="22"/>
                <w:szCs w:val="22"/>
              </w:rPr>
              <w:t>術研究或公益用途者，</w:t>
            </w:r>
            <w:r w:rsidRPr="005455E8">
              <w:rPr>
                <w:rFonts w:hint="eastAsia"/>
                <w:sz w:val="22"/>
                <w:szCs w:val="22"/>
              </w:rPr>
              <w:t>其費用得予減免。</w:t>
            </w:r>
          </w:p>
        </w:tc>
        <w:tc>
          <w:tcPr>
            <w:tcW w:w="1701"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未</w:t>
            </w:r>
            <w:r w:rsidRPr="005455E8">
              <w:rPr>
                <w:sz w:val="22"/>
                <w:szCs w:val="22"/>
              </w:rPr>
              <w:t>修正。</w:t>
            </w:r>
          </w:p>
        </w:tc>
      </w:tr>
      <w:tr w:rsidR="00FF6A09" w:rsidRPr="005455E8" w:rsidTr="00E94E53">
        <w:tc>
          <w:tcPr>
            <w:tcW w:w="3397" w:type="dxa"/>
          </w:tcPr>
          <w:p w:rsidR="00FF6A09" w:rsidRPr="005455E8" w:rsidRDefault="00FF6A09" w:rsidP="00EA2256">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 xml:space="preserve">第三條　</w:t>
            </w:r>
            <w:r w:rsidRPr="005455E8">
              <w:rPr>
                <w:rFonts w:hint="eastAsia"/>
                <w:spacing w:val="-6"/>
                <w:sz w:val="22"/>
                <w:szCs w:val="22"/>
              </w:rPr>
              <w:t>重製或複製政府資訊，</w:t>
            </w:r>
            <w:r w:rsidRPr="005455E8">
              <w:rPr>
                <w:rFonts w:hint="eastAsia"/>
                <w:sz w:val="22"/>
                <w:szCs w:val="22"/>
              </w:rPr>
              <w:t>依政府資訊重製或複製收費標準表（如附表），收取費用。</w:t>
            </w:r>
          </w:p>
          <w:p w:rsidR="00FF6A09" w:rsidRPr="005455E8" w:rsidRDefault="00FF6A09" w:rsidP="00FF6A09">
            <w:pPr>
              <w:widowControl/>
              <w:adjustRightInd/>
              <w:spacing w:line="240" w:lineRule="auto"/>
              <w:ind w:leftChars="280" w:left="784"/>
              <w:jc w:val="left"/>
              <w:textAlignment w:val="auto"/>
              <w:rPr>
                <w:sz w:val="22"/>
                <w:szCs w:val="22"/>
              </w:rPr>
            </w:pPr>
            <w:r w:rsidRPr="005455E8">
              <w:rPr>
                <w:rFonts w:hint="eastAsia"/>
                <w:sz w:val="22"/>
                <w:szCs w:val="22"/>
              </w:rPr>
              <w:t>前項收費</w:t>
            </w:r>
            <w:r w:rsidRPr="005455E8">
              <w:rPr>
                <w:rFonts w:hint="eastAsia"/>
                <w:spacing w:val="4"/>
                <w:sz w:val="22"/>
                <w:szCs w:val="22"/>
              </w:rPr>
              <w:t>標準</w:t>
            </w:r>
            <w:r w:rsidRPr="005455E8">
              <w:rPr>
                <w:rFonts w:hint="eastAsia"/>
                <w:sz w:val="22"/>
                <w:szCs w:val="22"/>
              </w:rPr>
              <w:t>表未明定之項目，按重製或複製工本費，收取費用。</w:t>
            </w:r>
          </w:p>
        </w:tc>
        <w:tc>
          <w:tcPr>
            <w:tcW w:w="3402"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 xml:space="preserve">第三條　</w:t>
            </w:r>
            <w:r w:rsidRPr="005455E8">
              <w:rPr>
                <w:rFonts w:hint="eastAsia"/>
                <w:spacing w:val="-6"/>
                <w:sz w:val="22"/>
                <w:szCs w:val="22"/>
              </w:rPr>
              <w:t>重製或複製政府資訊，</w:t>
            </w:r>
            <w:r w:rsidRPr="005455E8">
              <w:rPr>
                <w:rFonts w:hint="eastAsia"/>
                <w:sz w:val="22"/>
                <w:szCs w:val="22"/>
              </w:rPr>
              <w:t>依政府資訊重製或複製收費標準表（如附表），收取費用。</w:t>
            </w:r>
          </w:p>
          <w:p w:rsidR="00FF6A09" w:rsidRPr="005455E8" w:rsidRDefault="00FF6A09" w:rsidP="00FF6A09">
            <w:pPr>
              <w:widowControl/>
              <w:adjustRightInd/>
              <w:spacing w:line="240" w:lineRule="auto"/>
              <w:ind w:leftChars="280" w:left="784"/>
              <w:jc w:val="left"/>
              <w:textAlignment w:val="auto"/>
              <w:rPr>
                <w:sz w:val="22"/>
                <w:szCs w:val="22"/>
              </w:rPr>
            </w:pPr>
            <w:r w:rsidRPr="005455E8">
              <w:rPr>
                <w:rFonts w:hint="eastAsia"/>
                <w:sz w:val="22"/>
                <w:szCs w:val="22"/>
              </w:rPr>
              <w:t>前項收費</w:t>
            </w:r>
            <w:r w:rsidRPr="005455E8">
              <w:rPr>
                <w:rFonts w:hint="eastAsia"/>
                <w:spacing w:val="4"/>
                <w:sz w:val="22"/>
                <w:szCs w:val="22"/>
              </w:rPr>
              <w:t>標準</w:t>
            </w:r>
            <w:r w:rsidRPr="005455E8">
              <w:rPr>
                <w:rFonts w:hint="eastAsia"/>
                <w:sz w:val="22"/>
                <w:szCs w:val="22"/>
              </w:rPr>
              <w:t>表未明定之</w:t>
            </w:r>
            <w:r w:rsidRPr="005455E8">
              <w:rPr>
                <w:rFonts w:hint="eastAsia"/>
                <w:spacing w:val="2"/>
                <w:sz w:val="22"/>
                <w:szCs w:val="22"/>
              </w:rPr>
              <w:t>項目，按重製或複製工本費</w:t>
            </w:r>
            <w:r w:rsidRPr="005455E8">
              <w:rPr>
                <w:rFonts w:hint="eastAsia"/>
                <w:sz w:val="22"/>
                <w:szCs w:val="22"/>
              </w:rPr>
              <w:t>，收取費用。</w:t>
            </w:r>
          </w:p>
        </w:tc>
        <w:tc>
          <w:tcPr>
            <w:tcW w:w="1701"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未</w:t>
            </w:r>
            <w:r w:rsidRPr="005455E8">
              <w:rPr>
                <w:sz w:val="22"/>
                <w:szCs w:val="22"/>
              </w:rPr>
              <w:t>修正。</w:t>
            </w:r>
          </w:p>
        </w:tc>
      </w:tr>
      <w:tr w:rsidR="00FF6A09" w:rsidRPr="005455E8" w:rsidTr="00E94E53">
        <w:tc>
          <w:tcPr>
            <w:tcW w:w="3397" w:type="dxa"/>
          </w:tcPr>
          <w:p w:rsidR="00FF6A09" w:rsidRPr="005455E8" w:rsidRDefault="00FF6A09" w:rsidP="00EA2256">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第四條　重製或複製政府資訊，如另需提供郵寄服務者，其郵遞費用以實支數額計算。</w:t>
            </w:r>
          </w:p>
        </w:tc>
        <w:tc>
          <w:tcPr>
            <w:tcW w:w="3402"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第四條　重製或複製政府資訊，如另需提供郵寄服務者，其郵遞費用以實支數額計算。</w:t>
            </w:r>
          </w:p>
        </w:tc>
        <w:tc>
          <w:tcPr>
            <w:tcW w:w="1701"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未</w:t>
            </w:r>
            <w:r w:rsidRPr="005455E8">
              <w:rPr>
                <w:sz w:val="22"/>
                <w:szCs w:val="22"/>
              </w:rPr>
              <w:t>修正。</w:t>
            </w:r>
          </w:p>
        </w:tc>
      </w:tr>
      <w:tr w:rsidR="00FF6A09" w:rsidRPr="005455E8" w:rsidTr="00E94E53">
        <w:tc>
          <w:tcPr>
            <w:tcW w:w="3397" w:type="dxa"/>
          </w:tcPr>
          <w:p w:rsidR="00FF6A09" w:rsidRPr="005455E8" w:rsidRDefault="00FF6A09" w:rsidP="00EA2256">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第五條　申請政府資訊供學術研究或公益用途者，於申請時應檢附相關證明文件，經核准後，除郵遞費用仍以實支數額計算外，其餘費用，減半徵收。</w:t>
            </w:r>
          </w:p>
        </w:tc>
        <w:tc>
          <w:tcPr>
            <w:tcW w:w="3402"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第五條　申請政府資訊供學術研究或公益用途者，於申請時應檢附相關證明文件，經核准後，除郵遞費用仍以實支數額計算外，其餘費用，減半徵收。</w:t>
            </w:r>
          </w:p>
        </w:tc>
        <w:tc>
          <w:tcPr>
            <w:tcW w:w="1701"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未</w:t>
            </w:r>
            <w:r w:rsidRPr="005455E8">
              <w:rPr>
                <w:sz w:val="22"/>
                <w:szCs w:val="22"/>
              </w:rPr>
              <w:t>修正。</w:t>
            </w:r>
          </w:p>
        </w:tc>
      </w:tr>
      <w:tr w:rsidR="00FF6A09" w:rsidRPr="005455E8" w:rsidTr="00E94E53">
        <w:tc>
          <w:tcPr>
            <w:tcW w:w="3397" w:type="dxa"/>
          </w:tcPr>
          <w:p w:rsidR="00FF6A09" w:rsidRPr="005455E8" w:rsidRDefault="00FF6A09" w:rsidP="00EA2256">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第六條　本標準所定之費用收取，應依預算程序辦理。</w:t>
            </w:r>
          </w:p>
        </w:tc>
        <w:tc>
          <w:tcPr>
            <w:tcW w:w="3402"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第六條　本標準所定之費用收取，應依預算程序辦理。</w:t>
            </w:r>
          </w:p>
        </w:tc>
        <w:tc>
          <w:tcPr>
            <w:tcW w:w="1701"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未</w:t>
            </w:r>
            <w:r w:rsidRPr="005455E8">
              <w:rPr>
                <w:sz w:val="22"/>
                <w:szCs w:val="22"/>
              </w:rPr>
              <w:t>修正。</w:t>
            </w:r>
          </w:p>
        </w:tc>
      </w:tr>
      <w:tr w:rsidR="00FF6A09" w:rsidRPr="005455E8" w:rsidTr="00E94E53">
        <w:tc>
          <w:tcPr>
            <w:tcW w:w="3397" w:type="dxa"/>
          </w:tcPr>
          <w:p w:rsidR="00FF6A09" w:rsidRPr="005455E8" w:rsidRDefault="00FF6A09" w:rsidP="00EA2256">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第七條　本標準自發布日施行。</w:t>
            </w:r>
          </w:p>
        </w:tc>
        <w:tc>
          <w:tcPr>
            <w:tcW w:w="3402"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第七條　本標準自發布日施行。</w:t>
            </w:r>
          </w:p>
        </w:tc>
        <w:tc>
          <w:tcPr>
            <w:tcW w:w="1701" w:type="dxa"/>
          </w:tcPr>
          <w:p w:rsidR="00FF6A09" w:rsidRPr="005455E8" w:rsidRDefault="00FF6A09" w:rsidP="00CA1270">
            <w:pPr>
              <w:widowControl/>
              <w:adjustRightInd/>
              <w:spacing w:beforeLines="50" w:before="120" w:line="240" w:lineRule="auto"/>
              <w:ind w:left="858" w:hangingChars="390" w:hanging="858"/>
              <w:jc w:val="left"/>
              <w:textAlignment w:val="auto"/>
              <w:rPr>
                <w:sz w:val="22"/>
                <w:szCs w:val="22"/>
              </w:rPr>
            </w:pPr>
            <w:r w:rsidRPr="005455E8">
              <w:rPr>
                <w:rFonts w:hint="eastAsia"/>
                <w:sz w:val="22"/>
                <w:szCs w:val="22"/>
              </w:rPr>
              <w:t>未</w:t>
            </w:r>
            <w:r w:rsidRPr="005455E8">
              <w:rPr>
                <w:sz w:val="22"/>
                <w:szCs w:val="22"/>
              </w:rPr>
              <w:t>修正。</w:t>
            </w:r>
          </w:p>
        </w:tc>
      </w:tr>
    </w:tbl>
    <w:p w:rsidR="008D03D4" w:rsidRDefault="008D03D4">
      <w:pPr>
        <w:widowControl/>
        <w:adjustRightInd/>
        <w:spacing w:line="240" w:lineRule="auto"/>
        <w:jc w:val="left"/>
        <w:textAlignment w:val="auto"/>
      </w:pPr>
      <w:r>
        <w:br w:type="page"/>
      </w:r>
    </w:p>
    <w:p w:rsidR="00B41BB8" w:rsidRDefault="00B41BB8" w:rsidP="00156182">
      <w:pPr>
        <w:widowControl/>
        <w:adjustRightInd/>
        <w:spacing w:afterLines="50" w:after="120" w:line="240" w:lineRule="auto"/>
        <w:jc w:val="center"/>
        <w:textAlignment w:val="auto"/>
      </w:pPr>
      <w:r w:rsidRPr="00FC69FD">
        <w:rPr>
          <w:rFonts w:hint="eastAsia"/>
        </w:rPr>
        <w:lastRenderedPageBreak/>
        <w:t>國史館</w:t>
      </w:r>
      <w:r>
        <w:rPr>
          <w:rFonts w:hint="eastAsia"/>
        </w:rPr>
        <w:t>臺灣文獻館</w:t>
      </w:r>
      <w:r w:rsidRPr="00FC69FD">
        <w:rPr>
          <w:rFonts w:hint="eastAsia"/>
        </w:rPr>
        <w:t>提供政府資訊</w:t>
      </w:r>
      <w:r w:rsidR="005D3E5E" w:rsidRPr="005D3E5E">
        <w:rPr>
          <w:rFonts w:hint="eastAsia"/>
        </w:rPr>
        <w:t>重製或複製</w:t>
      </w:r>
      <w:r w:rsidRPr="00FC69FD">
        <w:rPr>
          <w:rFonts w:hint="eastAsia"/>
        </w:rPr>
        <w:t>收費標準</w:t>
      </w:r>
      <w:r w:rsidR="00D01D0E">
        <w:rPr>
          <w:rFonts w:hint="eastAsia"/>
        </w:rPr>
        <w:t>表</w:t>
      </w:r>
      <w:r w:rsidRPr="007C2E54">
        <w:rPr>
          <w:rFonts w:hint="eastAsia"/>
        </w:rPr>
        <w:t>修正對照表</w:t>
      </w:r>
    </w:p>
    <w:tbl>
      <w:tblPr>
        <w:tblW w:w="8525" w:type="dxa"/>
        <w:tblInd w:w="-5" w:type="dxa"/>
        <w:tblCellMar>
          <w:left w:w="28" w:type="dxa"/>
          <w:right w:w="28" w:type="dxa"/>
        </w:tblCellMar>
        <w:tblLook w:val="0000" w:firstRow="0" w:lastRow="0" w:firstColumn="0" w:lastColumn="0" w:noHBand="0" w:noVBand="0"/>
      </w:tblPr>
      <w:tblGrid>
        <w:gridCol w:w="490"/>
        <w:gridCol w:w="784"/>
        <w:gridCol w:w="812"/>
        <w:gridCol w:w="966"/>
        <w:gridCol w:w="854"/>
        <w:gridCol w:w="462"/>
        <w:gridCol w:w="798"/>
        <w:gridCol w:w="825"/>
        <w:gridCol w:w="882"/>
        <w:gridCol w:w="728"/>
        <w:gridCol w:w="924"/>
      </w:tblGrid>
      <w:tr w:rsidR="00A4558B" w:rsidRPr="003B172C" w:rsidTr="0013060C">
        <w:trPr>
          <w:trHeight w:val="510"/>
        </w:trPr>
        <w:tc>
          <w:tcPr>
            <w:tcW w:w="3906" w:type="dxa"/>
            <w:gridSpan w:val="5"/>
            <w:tcBorders>
              <w:top w:val="single" w:sz="4" w:space="0" w:color="auto"/>
              <w:left w:val="single" w:sz="4" w:space="0" w:color="auto"/>
              <w:bottom w:val="single" w:sz="8" w:space="0" w:color="auto"/>
              <w:right w:val="single" w:sz="8" w:space="0" w:color="000000"/>
            </w:tcBorders>
            <w:shd w:val="clear" w:color="auto" w:fill="auto"/>
            <w:noWrap/>
            <w:vAlign w:val="center"/>
          </w:tcPr>
          <w:p w:rsidR="00EB1E5D" w:rsidRPr="003B172C" w:rsidRDefault="00EB1E5D" w:rsidP="00A4558B">
            <w:pPr>
              <w:widowControl/>
              <w:spacing w:line="200" w:lineRule="exact"/>
              <w:jc w:val="center"/>
              <w:rPr>
                <w:rFonts w:ascii="標楷體" w:hAnsi="標楷體" w:cs="新細明體"/>
                <w:sz w:val="16"/>
                <w:szCs w:val="16"/>
              </w:rPr>
            </w:pPr>
            <w:r w:rsidRPr="003B172C">
              <w:rPr>
                <w:rFonts w:ascii="標楷體" w:hAnsi="標楷體" w:cs="新細明體" w:hint="eastAsia"/>
                <w:sz w:val="16"/>
                <w:szCs w:val="16"/>
              </w:rPr>
              <w:t>修正附表</w:t>
            </w:r>
          </w:p>
        </w:tc>
        <w:tc>
          <w:tcPr>
            <w:tcW w:w="3695" w:type="dxa"/>
            <w:gridSpan w:val="5"/>
            <w:tcBorders>
              <w:top w:val="single" w:sz="4" w:space="0" w:color="auto"/>
              <w:left w:val="nil"/>
              <w:bottom w:val="single" w:sz="8" w:space="0" w:color="auto"/>
              <w:right w:val="single" w:sz="4" w:space="0" w:color="auto"/>
            </w:tcBorders>
            <w:shd w:val="clear" w:color="auto" w:fill="auto"/>
            <w:noWrap/>
            <w:vAlign w:val="center"/>
          </w:tcPr>
          <w:p w:rsidR="00EB1E5D" w:rsidRPr="003B172C" w:rsidRDefault="00EB1E5D" w:rsidP="00A4558B">
            <w:pPr>
              <w:widowControl/>
              <w:spacing w:line="200" w:lineRule="exact"/>
              <w:jc w:val="center"/>
              <w:rPr>
                <w:rFonts w:ascii="標楷體" w:hAnsi="標楷體" w:cs="新細明體"/>
                <w:sz w:val="16"/>
                <w:szCs w:val="16"/>
              </w:rPr>
            </w:pPr>
            <w:r w:rsidRPr="003B172C">
              <w:rPr>
                <w:rFonts w:ascii="標楷體" w:hAnsi="標楷體" w:cs="新細明體" w:hint="eastAsia"/>
                <w:sz w:val="16"/>
                <w:szCs w:val="16"/>
              </w:rPr>
              <w:t>現行附表</w:t>
            </w:r>
          </w:p>
        </w:tc>
        <w:tc>
          <w:tcPr>
            <w:tcW w:w="924" w:type="dxa"/>
            <w:tcBorders>
              <w:top w:val="single" w:sz="4" w:space="0" w:color="auto"/>
              <w:left w:val="nil"/>
              <w:bottom w:val="single" w:sz="8" w:space="0" w:color="auto"/>
              <w:right w:val="single" w:sz="4" w:space="0" w:color="auto"/>
            </w:tcBorders>
            <w:shd w:val="clear" w:color="auto" w:fill="auto"/>
            <w:vAlign w:val="center"/>
          </w:tcPr>
          <w:p w:rsidR="00EB1E5D" w:rsidRPr="003B172C" w:rsidRDefault="00EB1E5D" w:rsidP="00A4558B">
            <w:pPr>
              <w:widowControl/>
              <w:spacing w:line="200" w:lineRule="exact"/>
              <w:jc w:val="center"/>
              <w:rPr>
                <w:rFonts w:ascii="標楷體" w:hAnsi="標楷體" w:cs="新細明體"/>
                <w:sz w:val="16"/>
                <w:szCs w:val="16"/>
              </w:rPr>
            </w:pPr>
            <w:r w:rsidRPr="003B172C">
              <w:rPr>
                <w:rFonts w:ascii="標楷體" w:hAnsi="標楷體" w:cs="新細明體" w:hint="eastAsia"/>
                <w:sz w:val="16"/>
                <w:szCs w:val="16"/>
              </w:rPr>
              <w:t>說明</w:t>
            </w:r>
          </w:p>
        </w:tc>
      </w:tr>
      <w:tr w:rsidR="00A4558B" w:rsidRPr="003B172C" w:rsidTr="0013060C">
        <w:trPr>
          <w:trHeight w:val="510"/>
        </w:trPr>
        <w:tc>
          <w:tcPr>
            <w:tcW w:w="490" w:type="dxa"/>
            <w:vMerge w:val="restart"/>
            <w:tcBorders>
              <w:top w:val="nil"/>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政府資訊外觀型式</w:t>
            </w:r>
          </w:p>
        </w:tc>
        <w:tc>
          <w:tcPr>
            <w:tcW w:w="784" w:type="dxa"/>
            <w:vMerge w:val="restart"/>
            <w:tcBorders>
              <w:top w:val="nil"/>
              <w:left w:val="single" w:sz="4" w:space="0" w:color="auto"/>
              <w:bottom w:val="single" w:sz="4" w:space="0" w:color="000000"/>
              <w:right w:val="single" w:sz="4" w:space="0" w:color="auto"/>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重製或複製方式</w:t>
            </w:r>
          </w:p>
        </w:tc>
        <w:tc>
          <w:tcPr>
            <w:tcW w:w="812" w:type="dxa"/>
            <w:vMerge w:val="restart"/>
            <w:tcBorders>
              <w:top w:val="nil"/>
              <w:left w:val="single" w:sz="4" w:space="0" w:color="auto"/>
              <w:bottom w:val="single" w:sz="4" w:space="0" w:color="000000"/>
              <w:right w:val="nil"/>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重製或複製格式</w:t>
            </w:r>
          </w:p>
        </w:tc>
        <w:tc>
          <w:tcPr>
            <w:tcW w:w="966" w:type="dxa"/>
            <w:tcBorders>
              <w:top w:val="nil"/>
              <w:left w:val="single" w:sz="4" w:space="0" w:color="auto"/>
              <w:bottom w:val="nil"/>
              <w:right w:val="nil"/>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收費標準</w:t>
            </w:r>
          </w:p>
        </w:tc>
        <w:tc>
          <w:tcPr>
            <w:tcW w:w="854" w:type="dxa"/>
            <w:vMerge w:val="restart"/>
            <w:tcBorders>
              <w:top w:val="nil"/>
              <w:left w:val="single" w:sz="4" w:space="0" w:color="auto"/>
              <w:bottom w:val="single" w:sz="4" w:space="0" w:color="auto"/>
              <w:right w:val="single" w:sz="8"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備註</w:t>
            </w:r>
          </w:p>
        </w:tc>
        <w:tc>
          <w:tcPr>
            <w:tcW w:w="462" w:type="dxa"/>
            <w:vMerge w:val="restart"/>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政府資訊外觀型式</w:t>
            </w:r>
          </w:p>
        </w:tc>
        <w:tc>
          <w:tcPr>
            <w:tcW w:w="798" w:type="dxa"/>
            <w:vMerge w:val="restart"/>
            <w:tcBorders>
              <w:top w:val="nil"/>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重製或複製方式</w:t>
            </w:r>
          </w:p>
        </w:tc>
        <w:tc>
          <w:tcPr>
            <w:tcW w:w="825" w:type="dxa"/>
            <w:vMerge w:val="restart"/>
            <w:tcBorders>
              <w:top w:val="nil"/>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重製或複製格式</w:t>
            </w:r>
          </w:p>
        </w:tc>
        <w:tc>
          <w:tcPr>
            <w:tcW w:w="882" w:type="dxa"/>
            <w:tcBorders>
              <w:top w:val="nil"/>
              <w:left w:val="nil"/>
              <w:bottom w:val="nil"/>
              <w:right w:val="nil"/>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收費標準</w:t>
            </w:r>
          </w:p>
        </w:tc>
        <w:tc>
          <w:tcPr>
            <w:tcW w:w="728" w:type="dxa"/>
            <w:vMerge w:val="restart"/>
            <w:tcBorders>
              <w:top w:val="nil"/>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pacing w:line="200" w:lineRule="exact"/>
              <w:rPr>
                <w:rFonts w:ascii="標楷體" w:hAnsi="標楷體" w:cs="新細明體"/>
                <w:sz w:val="16"/>
                <w:szCs w:val="16"/>
              </w:rPr>
            </w:pPr>
            <w:r w:rsidRPr="003B172C">
              <w:rPr>
                <w:rFonts w:ascii="標楷體" w:hAnsi="標楷體" w:cs="新細明體" w:hint="eastAsia"/>
                <w:sz w:val="16"/>
                <w:szCs w:val="16"/>
              </w:rPr>
              <w:t>備註</w:t>
            </w:r>
          </w:p>
        </w:tc>
        <w:tc>
          <w:tcPr>
            <w:tcW w:w="924" w:type="dxa"/>
            <w:vMerge w:val="restart"/>
            <w:tcBorders>
              <w:top w:val="nil"/>
              <w:left w:val="single" w:sz="4" w:space="0" w:color="auto"/>
              <w:right w:val="single" w:sz="4" w:space="0" w:color="auto"/>
            </w:tcBorders>
            <w:shd w:val="clear" w:color="auto" w:fill="auto"/>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為擴大資料開放應用，促進史料運用創新加值，提升社會文化品質，因應各界需求，原規費收費：圖像網路資料庫刪除。</w:t>
            </w:r>
          </w:p>
        </w:tc>
      </w:tr>
      <w:tr w:rsidR="00A4558B" w:rsidRPr="003B172C" w:rsidTr="0013060C">
        <w:trPr>
          <w:trHeight w:val="510"/>
        </w:trPr>
        <w:tc>
          <w:tcPr>
            <w:tcW w:w="490"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784" w:type="dxa"/>
            <w:vMerge/>
            <w:tcBorders>
              <w:top w:val="nil"/>
              <w:left w:val="single" w:sz="4" w:space="0" w:color="auto"/>
              <w:bottom w:val="single" w:sz="4" w:space="0" w:color="000000"/>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812" w:type="dxa"/>
            <w:vMerge/>
            <w:tcBorders>
              <w:top w:val="nil"/>
              <w:left w:val="single" w:sz="4" w:space="0" w:color="auto"/>
              <w:bottom w:val="single" w:sz="4" w:space="0" w:color="000000"/>
              <w:right w:val="nil"/>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966" w:type="dxa"/>
            <w:tcBorders>
              <w:top w:val="nil"/>
              <w:left w:val="single" w:sz="4" w:space="0" w:color="auto"/>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（新臺幣）</w:t>
            </w:r>
          </w:p>
        </w:tc>
        <w:tc>
          <w:tcPr>
            <w:tcW w:w="854" w:type="dxa"/>
            <w:vMerge/>
            <w:tcBorders>
              <w:top w:val="nil"/>
              <w:left w:val="single" w:sz="4" w:space="0" w:color="auto"/>
              <w:bottom w:val="single" w:sz="4" w:space="0" w:color="auto"/>
              <w:right w:val="single" w:sz="8"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462" w:type="dxa"/>
            <w:vMerge/>
            <w:tcBorders>
              <w:top w:val="nil"/>
              <w:left w:val="nil"/>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798"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825"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（新臺幣）</w:t>
            </w:r>
          </w:p>
        </w:tc>
        <w:tc>
          <w:tcPr>
            <w:tcW w:w="728"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924" w:type="dxa"/>
            <w:vMerge/>
            <w:tcBorders>
              <w:left w:val="single" w:sz="4" w:space="0" w:color="auto"/>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r>
      <w:tr w:rsidR="00A4558B" w:rsidRPr="003B172C" w:rsidTr="0013060C">
        <w:trPr>
          <w:trHeight w:val="510"/>
        </w:trPr>
        <w:tc>
          <w:tcPr>
            <w:tcW w:w="490" w:type="dxa"/>
            <w:vMerge w:val="restart"/>
            <w:tcBorders>
              <w:top w:val="nil"/>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pacing w:line="200" w:lineRule="exact"/>
              <w:jc w:val="center"/>
              <w:rPr>
                <w:rFonts w:ascii="標楷體" w:hAnsi="標楷體" w:cs="新細明體"/>
                <w:sz w:val="16"/>
                <w:szCs w:val="16"/>
              </w:rPr>
            </w:pPr>
            <w:r w:rsidRPr="003B172C">
              <w:rPr>
                <w:rFonts w:ascii="標楷體" w:hAnsi="標楷體" w:cs="新細明體" w:hint="eastAsia"/>
                <w:sz w:val="16"/>
                <w:szCs w:val="16"/>
              </w:rPr>
              <w:t>紙  張</w:t>
            </w:r>
          </w:p>
        </w:tc>
        <w:tc>
          <w:tcPr>
            <w:tcW w:w="784"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影印機黑白複印</w:t>
            </w:r>
          </w:p>
        </w:tc>
        <w:tc>
          <w:tcPr>
            <w:tcW w:w="812"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Ｂ４（含）尺寸以下</w:t>
            </w:r>
          </w:p>
        </w:tc>
        <w:tc>
          <w:tcPr>
            <w:tcW w:w="966"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每張2元</w:t>
            </w:r>
          </w:p>
        </w:tc>
        <w:tc>
          <w:tcPr>
            <w:tcW w:w="854" w:type="dxa"/>
            <w:vMerge w:val="restart"/>
            <w:tcBorders>
              <w:top w:val="nil"/>
              <w:left w:val="single" w:sz="4" w:space="0" w:color="auto"/>
              <w:bottom w:val="single" w:sz="4" w:space="0" w:color="000000"/>
              <w:right w:val="single" w:sz="8" w:space="0" w:color="auto"/>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 xml:space="preserve">　</w:t>
            </w:r>
          </w:p>
        </w:tc>
        <w:tc>
          <w:tcPr>
            <w:tcW w:w="462" w:type="dxa"/>
            <w:vMerge w:val="restart"/>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紙  張</w:t>
            </w:r>
          </w:p>
        </w:tc>
        <w:tc>
          <w:tcPr>
            <w:tcW w:w="798"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影印機黑白複印</w:t>
            </w:r>
          </w:p>
        </w:tc>
        <w:tc>
          <w:tcPr>
            <w:tcW w:w="825"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Ｂ４（含）尺寸以下</w:t>
            </w: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每張2元</w:t>
            </w: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pacing w:line="200" w:lineRule="exact"/>
              <w:rPr>
                <w:rFonts w:ascii="新細明體" w:hAnsi="新細明體" w:cs="新細明體"/>
                <w:sz w:val="16"/>
                <w:szCs w:val="16"/>
              </w:rPr>
            </w:pPr>
            <w:r w:rsidRPr="003B172C">
              <w:rPr>
                <w:rFonts w:ascii="新細明體" w:hAnsi="新細明體" w:cs="新細明體" w:hint="eastAsia"/>
                <w:sz w:val="16"/>
                <w:szCs w:val="16"/>
              </w:rPr>
              <w:t xml:space="preserve">　</w:t>
            </w:r>
          </w:p>
        </w:tc>
        <w:tc>
          <w:tcPr>
            <w:tcW w:w="924" w:type="dxa"/>
            <w:vMerge/>
            <w:tcBorders>
              <w:left w:val="single" w:sz="4" w:space="0" w:color="auto"/>
              <w:right w:val="single" w:sz="4" w:space="0" w:color="auto"/>
            </w:tcBorders>
            <w:shd w:val="clear" w:color="auto" w:fill="auto"/>
            <w:vAlign w:val="center"/>
          </w:tcPr>
          <w:p w:rsidR="00EB1E5D" w:rsidRPr="003B172C" w:rsidRDefault="00EB1E5D" w:rsidP="00A4558B">
            <w:pPr>
              <w:widowControl/>
              <w:spacing w:line="200" w:lineRule="exact"/>
              <w:rPr>
                <w:rFonts w:ascii="新細明體" w:hAnsi="新細明體" w:cs="新細明體"/>
                <w:sz w:val="16"/>
                <w:szCs w:val="16"/>
              </w:rPr>
            </w:pPr>
          </w:p>
        </w:tc>
      </w:tr>
      <w:tr w:rsidR="00A4558B" w:rsidRPr="003B172C" w:rsidTr="0013060C">
        <w:trPr>
          <w:trHeight w:val="510"/>
        </w:trPr>
        <w:tc>
          <w:tcPr>
            <w:tcW w:w="490"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784"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影印機黑白複印</w:t>
            </w:r>
          </w:p>
        </w:tc>
        <w:tc>
          <w:tcPr>
            <w:tcW w:w="812"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Ａ３尺寸</w:t>
            </w:r>
          </w:p>
        </w:tc>
        <w:tc>
          <w:tcPr>
            <w:tcW w:w="966"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每張3元</w:t>
            </w:r>
          </w:p>
        </w:tc>
        <w:tc>
          <w:tcPr>
            <w:tcW w:w="854" w:type="dxa"/>
            <w:vMerge/>
            <w:tcBorders>
              <w:top w:val="nil"/>
              <w:left w:val="single" w:sz="4" w:space="0" w:color="auto"/>
              <w:bottom w:val="single" w:sz="4" w:space="0" w:color="000000"/>
              <w:right w:val="single" w:sz="8"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462" w:type="dxa"/>
            <w:vMerge/>
            <w:tcBorders>
              <w:top w:val="nil"/>
              <w:left w:val="nil"/>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798"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影印機黑白複印</w:t>
            </w:r>
          </w:p>
        </w:tc>
        <w:tc>
          <w:tcPr>
            <w:tcW w:w="825"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Ａ３尺寸</w:t>
            </w: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每張3元</w:t>
            </w: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pacing w:line="200" w:lineRule="exact"/>
              <w:rPr>
                <w:rFonts w:ascii="新細明體" w:hAnsi="新細明體" w:cs="新細明體"/>
                <w:sz w:val="16"/>
                <w:szCs w:val="16"/>
              </w:rPr>
            </w:pPr>
            <w:r w:rsidRPr="003B172C">
              <w:rPr>
                <w:rFonts w:ascii="新細明體" w:hAnsi="新細明體" w:cs="新細明體" w:hint="eastAsia"/>
                <w:sz w:val="16"/>
                <w:szCs w:val="16"/>
              </w:rPr>
              <w:t xml:space="preserve">　</w:t>
            </w:r>
          </w:p>
        </w:tc>
        <w:tc>
          <w:tcPr>
            <w:tcW w:w="924" w:type="dxa"/>
            <w:vMerge/>
            <w:tcBorders>
              <w:left w:val="single" w:sz="4" w:space="0" w:color="auto"/>
              <w:right w:val="single" w:sz="4" w:space="0" w:color="auto"/>
            </w:tcBorders>
            <w:shd w:val="clear" w:color="auto" w:fill="auto"/>
            <w:vAlign w:val="center"/>
          </w:tcPr>
          <w:p w:rsidR="00EB1E5D" w:rsidRPr="003B172C" w:rsidRDefault="00EB1E5D" w:rsidP="00A4558B">
            <w:pPr>
              <w:widowControl/>
              <w:spacing w:line="200" w:lineRule="exact"/>
              <w:rPr>
                <w:rFonts w:ascii="新細明體" w:hAnsi="新細明體" w:cs="新細明體"/>
                <w:sz w:val="16"/>
                <w:szCs w:val="16"/>
              </w:rPr>
            </w:pPr>
          </w:p>
        </w:tc>
      </w:tr>
      <w:tr w:rsidR="00A4558B" w:rsidRPr="003B172C" w:rsidTr="0013060C">
        <w:trPr>
          <w:trHeight w:val="510"/>
        </w:trPr>
        <w:tc>
          <w:tcPr>
            <w:tcW w:w="490"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784"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影印機彩色複印</w:t>
            </w:r>
          </w:p>
        </w:tc>
        <w:tc>
          <w:tcPr>
            <w:tcW w:w="812"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Ｂ４（含）尺寸以下</w:t>
            </w:r>
          </w:p>
        </w:tc>
        <w:tc>
          <w:tcPr>
            <w:tcW w:w="966"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每張10元</w:t>
            </w:r>
          </w:p>
        </w:tc>
        <w:tc>
          <w:tcPr>
            <w:tcW w:w="854" w:type="dxa"/>
            <w:vMerge/>
            <w:tcBorders>
              <w:top w:val="nil"/>
              <w:left w:val="single" w:sz="4" w:space="0" w:color="auto"/>
              <w:bottom w:val="single" w:sz="4" w:space="0" w:color="000000"/>
              <w:right w:val="single" w:sz="8"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462" w:type="dxa"/>
            <w:vMerge/>
            <w:tcBorders>
              <w:top w:val="nil"/>
              <w:left w:val="nil"/>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798"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left"/>
              <w:rPr>
                <w:rFonts w:ascii="標楷體" w:hAnsi="標楷體" w:cs="新細明體"/>
                <w:sz w:val="16"/>
                <w:szCs w:val="16"/>
              </w:rPr>
            </w:pPr>
            <w:r w:rsidRPr="003B172C">
              <w:rPr>
                <w:rFonts w:ascii="標楷體" w:hAnsi="標楷體" w:cs="新細明體" w:hint="eastAsia"/>
                <w:sz w:val="16"/>
                <w:szCs w:val="16"/>
              </w:rPr>
              <w:t>影印機彩色複印</w:t>
            </w:r>
          </w:p>
        </w:tc>
        <w:tc>
          <w:tcPr>
            <w:tcW w:w="825"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Ｂ４（含）尺寸以下</w:t>
            </w: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每張10元</w:t>
            </w: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pacing w:line="200" w:lineRule="exact"/>
              <w:rPr>
                <w:rFonts w:ascii="新細明體" w:hAnsi="新細明體" w:cs="新細明體"/>
                <w:sz w:val="16"/>
                <w:szCs w:val="16"/>
              </w:rPr>
            </w:pPr>
            <w:r w:rsidRPr="003B172C">
              <w:rPr>
                <w:rFonts w:ascii="新細明體" w:hAnsi="新細明體" w:cs="新細明體" w:hint="eastAsia"/>
                <w:sz w:val="16"/>
                <w:szCs w:val="16"/>
              </w:rPr>
              <w:t xml:space="preserve">　</w:t>
            </w:r>
          </w:p>
        </w:tc>
        <w:tc>
          <w:tcPr>
            <w:tcW w:w="924" w:type="dxa"/>
            <w:vMerge/>
            <w:tcBorders>
              <w:left w:val="single" w:sz="4" w:space="0" w:color="auto"/>
              <w:right w:val="single" w:sz="4" w:space="0" w:color="auto"/>
            </w:tcBorders>
            <w:shd w:val="clear" w:color="auto" w:fill="auto"/>
            <w:vAlign w:val="center"/>
          </w:tcPr>
          <w:p w:rsidR="00EB1E5D" w:rsidRPr="003B172C" w:rsidRDefault="00EB1E5D" w:rsidP="00A4558B">
            <w:pPr>
              <w:widowControl/>
              <w:spacing w:line="200" w:lineRule="exact"/>
              <w:rPr>
                <w:rFonts w:ascii="新細明體" w:hAnsi="新細明體" w:cs="新細明體"/>
                <w:sz w:val="16"/>
                <w:szCs w:val="16"/>
              </w:rPr>
            </w:pPr>
          </w:p>
        </w:tc>
      </w:tr>
      <w:tr w:rsidR="00A4558B" w:rsidRPr="003B172C" w:rsidTr="0013060C">
        <w:trPr>
          <w:trHeight w:val="510"/>
        </w:trPr>
        <w:tc>
          <w:tcPr>
            <w:tcW w:w="490"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784"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影印機彩色複印</w:t>
            </w:r>
          </w:p>
        </w:tc>
        <w:tc>
          <w:tcPr>
            <w:tcW w:w="812"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Ａ３尺寸</w:t>
            </w:r>
          </w:p>
        </w:tc>
        <w:tc>
          <w:tcPr>
            <w:tcW w:w="966"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每張15元</w:t>
            </w:r>
          </w:p>
        </w:tc>
        <w:tc>
          <w:tcPr>
            <w:tcW w:w="854" w:type="dxa"/>
            <w:vMerge/>
            <w:tcBorders>
              <w:top w:val="nil"/>
              <w:left w:val="single" w:sz="4" w:space="0" w:color="auto"/>
              <w:bottom w:val="single" w:sz="4" w:space="0" w:color="000000"/>
              <w:right w:val="single" w:sz="8"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462" w:type="dxa"/>
            <w:vMerge/>
            <w:tcBorders>
              <w:top w:val="nil"/>
              <w:left w:val="nil"/>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798"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left"/>
              <w:rPr>
                <w:rFonts w:ascii="標楷體" w:hAnsi="標楷體" w:cs="新細明體"/>
                <w:sz w:val="16"/>
                <w:szCs w:val="16"/>
              </w:rPr>
            </w:pPr>
            <w:r w:rsidRPr="003B172C">
              <w:rPr>
                <w:rFonts w:ascii="標楷體" w:hAnsi="標楷體" w:cs="新細明體" w:hint="eastAsia"/>
                <w:sz w:val="16"/>
                <w:szCs w:val="16"/>
              </w:rPr>
              <w:t>影印機彩色複印</w:t>
            </w:r>
          </w:p>
        </w:tc>
        <w:tc>
          <w:tcPr>
            <w:tcW w:w="825"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Ａ３尺寸</w:t>
            </w: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每張15元</w:t>
            </w: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pacing w:line="200" w:lineRule="exact"/>
              <w:rPr>
                <w:rFonts w:ascii="新細明體" w:hAnsi="新細明體" w:cs="新細明體"/>
                <w:sz w:val="16"/>
                <w:szCs w:val="16"/>
              </w:rPr>
            </w:pPr>
            <w:r w:rsidRPr="003B172C">
              <w:rPr>
                <w:rFonts w:ascii="新細明體" w:hAnsi="新細明體" w:cs="新細明體" w:hint="eastAsia"/>
                <w:sz w:val="16"/>
                <w:szCs w:val="16"/>
              </w:rPr>
              <w:t xml:space="preserve">　</w:t>
            </w:r>
          </w:p>
        </w:tc>
        <w:tc>
          <w:tcPr>
            <w:tcW w:w="924" w:type="dxa"/>
            <w:vMerge/>
            <w:tcBorders>
              <w:left w:val="single" w:sz="4" w:space="0" w:color="auto"/>
              <w:right w:val="single" w:sz="4" w:space="0" w:color="auto"/>
            </w:tcBorders>
            <w:shd w:val="clear" w:color="auto" w:fill="auto"/>
            <w:vAlign w:val="center"/>
          </w:tcPr>
          <w:p w:rsidR="00EB1E5D" w:rsidRPr="003B172C" w:rsidRDefault="00EB1E5D" w:rsidP="00A4558B">
            <w:pPr>
              <w:widowControl/>
              <w:spacing w:line="200" w:lineRule="exact"/>
              <w:rPr>
                <w:rFonts w:ascii="新細明體" w:hAnsi="新細明體" w:cs="新細明體"/>
                <w:sz w:val="16"/>
                <w:szCs w:val="16"/>
              </w:rPr>
            </w:pPr>
          </w:p>
        </w:tc>
      </w:tr>
      <w:tr w:rsidR="00A4558B" w:rsidRPr="003B172C" w:rsidTr="0013060C">
        <w:trPr>
          <w:trHeight w:val="510"/>
        </w:trPr>
        <w:tc>
          <w:tcPr>
            <w:tcW w:w="490" w:type="dxa"/>
            <w:vMerge w:val="restart"/>
            <w:tcBorders>
              <w:top w:val="nil"/>
              <w:left w:val="single" w:sz="4" w:space="0" w:color="auto"/>
              <w:bottom w:val="single" w:sz="4" w:space="0" w:color="000000"/>
              <w:right w:val="single" w:sz="4" w:space="0" w:color="auto"/>
            </w:tcBorders>
            <w:shd w:val="clear" w:color="auto" w:fill="auto"/>
            <w:vAlign w:val="center"/>
          </w:tcPr>
          <w:p w:rsidR="00EB1E5D" w:rsidRPr="003B172C" w:rsidRDefault="00EB1E5D" w:rsidP="00A4558B">
            <w:pPr>
              <w:widowControl/>
              <w:spacing w:line="200" w:lineRule="exact"/>
              <w:jc w:val="center"/>
              <w:rPr>
                <w:rFonts w:ascii="標楷體" w:hAnsi="標楷體" w:cs="新細明體"/>
                <w:sz w:val="16"/>
                <w:szCs w:val="16"/>
              </w:rPr>
            </w:pPr>
            <w:r w:rsidRPr="003B172C">
              <w:rPr>
                <w:rFonts w:ascii="標楷體" w:hAnsi="標楷體" w:cs="新細明體" w:hint="eastAsia"/>
                <w:sz w:val="16"/>
                <w:szCs w:val="16"/>
              </w:rPr>
              <w:t>電子</w:t>
            </w:r>
          </w:p>
          <w:p w:rsidR="00EB1E5D" w:rsidRPr="003B172C" w:rsidRDefault="00EB1E5D" w:rsidP="00A4558B">
            <w:pPr>
              <w:widowControl/>
              <w:spacing w:line="200" w:lineRule="exact"/>
              <w:jc w:val="center"/>
              <w:rPr>
                <w:rFonts w:ascii="標楷體" w:hAnsi="標楷體" w:cs="新細明體"/>
                <w:sz w:val="16"/>
                <w:szCs w:val="16"/>
              </w:rPr>
            </w:pPr>
            <w:r w:rsidRPr="003B172C">
              <w:rPr>
                <w:rFonts w:ascii="標楷體" w:hAnsi="標楷體" w:cs="新細明體" w:hint="eastAsia"/>
                <w:sz w:val="16"/>
                <w:szCs w:val="16"/>
              </w:rPr>
              <w:t>檔案</w:t>
            </w:r>
          </w:p>
        </w:tc>
        <w:tc>
          <w:tcPr>
            <w:tcW w:w="784"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紙張黑白列印輸出</w:t>
            </w:r>
          </w:p>
        </w:tc>
        <w:tc>
          <w:tcPr>
            <w:tcW w:w="812"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Ｂ４（含）尺寸以下</w:t>
            </w:r>
          </w:p>
        </w:tc>
        <w:tc>
          <w:tcPr>
            <w:tcW w:w="966"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每張2元</w:t>
            </w:r>
          </w:p>
        </w:tc>
        <w:tc>
          <w:tcPr>
            <w:tcW w:w="854" w:type="dxa"/>
            <w:vMerge w:val="restart"/>
            <w:tcBorders>
              <w:top w:val="nil"/>
              <w:left w:val="single" w:sz="4" w:space="0" w:color="auto"/>
              <w:bottom w:val="single" w:sz="4" w:space="0" w:color="000000"/>
              <w:right w:val="single" w:sz="8" w:space="0" w:color="auto"/>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 xml:space="preserve">　</w:t>
            </w:r>
          </w:p>
        </w:tc>
        <w:tc>
          <w:tcPr>
            <w:tcW w:w="462" w:type="dxa"/>
            <w:vMerge w:val="restart"/>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電子</w:t>
            </w:r>
          </w:p>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檔案</w:t>
            </w:r>
          </w:p>
        </w:tc>
        <w:tc>
          <w:tcPr>
            <w:tcW w:w="798"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left"/>
              <w:rPr>
                <w:rFonts w:ascii="標楷體" w:hAnsi="標楷體" w:cs="新細明體"/>
                <w:sz w:val="16"/>
                <w:szCs w:val="16"/>
              </w:rPr>
            </w:pPr>
            <w:r w:rsidRPr="003B172C">
              <w:rPr>
                <w:rFonts w:ascii="標楷體" w:hAnsi="標楷體" w:cs="新細明體" w:hint="eastAsia"/>
                <w:sz w:val="16"/>
                <w:szCs w:val="16"/>
              </w:rPr>
              <w:t>紙張黑白列印輸出</w:t>
            </w:r>
          </w:p>
        </w:tc>
        <w:tc>
          <w:tcPr>
            <w:tcW w:w="825"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Ｂ４（含）尺寸以下</w:t>
            </w: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每張2元</w:t>
            </w: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新細明體" w:hAnsi="新細明體" w:cs="新細明體"/>
                <w:sz w:val="16"/>
                <w:szCs w:val="16"/>
              </w:rPr>
            </w:pPr>
            <w:r w:rsidRPr="003B172C">
              <w:rPr>
                <w:rFonts w:ascii="新細明體" w:hAnsi="新細明體" w:cs="新細明體" w:hint="eastAsia"/>
                <w:sz w:val="16"/>
                <w:szCs w:val="16"/>
              </w:rPr>
              <w:t xml:space="preserve">　</w:t>
            </w:r>
          </w:p>
        </w:tc>
        <w:tc>
          <w:tcPr>
            <w:tcW w:w="924" w:type="dxa"/>
            <w:vMerge/>
            <w:tcBorders>
              <w:left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新細明體" w:hAnsi="新細明體" w:cs="新細明體"/>
                <w:sz w:val="16"/>
                <w:szCs w:val="16"/>
              </w:rPr>
            </w:pPr>
          </w:p>
        </w:tc>
      </w:tr>
      <w:tr w:rsidR="00A4558B" w:rsidRPr="003B172C" w:rsidTr="0013060C">
        <w:trPr>
          <w:trHeight w:val="510"/>
        </w:trPr>
        <w:tc>
          <w:tcPr>
            <w:tcW w:w="490" w:type="dxa"/>
            <w:vMerge/>
            <w:tcBorders>
              <w:top w:val="nil"/>
              <w:left w:val="single" w:sz="4" w:space="0" w:color="auto"/>
              <w:bottom w:val="single" w:sz="4" w:space="0" w:color="000000"/>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784"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紙張黑白列印輸出</w:t>
            </w:r>
          </w:p>
        </w:tc>
        <w:tc>
          <w:tcPr>
            <w:tcW w:w="812"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Ａ３尺寸</w:t>
            </w:r>
          </w:p>
        </w:tc>
        <w:tc>
          <w:tcPr>
            <w:tcW w:w="966"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每張3元</w:t>
            </w:r>
          </w:p>
        </w:tc>
        <w:tc>
          <w:tcPr>
            <w:tcW w:w="854" w:type="dxa"/>
            <w:vMerge/>
            <w:tcBorders>
              <w:top w:val="nil"/>
              <w:left w:val="single" w:sz="4" w:space="0" w:color="auto"/>
              <w:bottom w:val="single" w:sz="4" w:space="0" w:color="000000"/>
              <w:right w:val="single" w:sz="8"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462" w:type="dxa"/>
            <w:vMerge/>
            <w:tcBorders>
              <w:top w:val="nil"/>
              <w:left w:val="nil"/>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798"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left"/>
              <w:rPr>
                <w:rFonts w:ascii="標楷體" w:hAnsi="標楷體" w:cs="新細明體"/>
                <w:sz w:val="16"/>
                <w:szCs w:val="16"/>
              </w:rPr>
            </w:pPr>
            <w:r w:rsidRPr="003B172C">
              <w:rPr>
                <w:rFonts w:ascii="標楷體" w:hAnsi="標楷體" w:cs="新細明體" w:hint="eastAsia"/>
                <w:sz w:val="16"/>
                <w:szCs w:val="16"/>
              </w:rPr>
              <w:t>紙張黑白列印輸出</w:t>
            </w:r>
          </w:p>
        </w:tc>
        <w:tc>
          <w:tcPr>
            <w:tcW w:w="825"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Ａ３尺寸</w:t>
            </w: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每張3元</w:t>
            </w: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新細明體" w:hAnsi="新細明體" w:cs="新細明體"/>
                <w:sz w:val="16"/>
                <w:szCs w:val="16"/>
              </w:rPr>
            </w:pPr>
            <w:r w:rsidRPr="003B172C">
              <w:rPr>
                <w:rFonts w:ascii="新細明體" w:hAnsi="新細明體" w:cs="新細明體" w:hint="eastAsia"/>
                <w:sz w:val="16"/>
                <w:szCs w:val="16"/>
              </w:rPr>
              <w:t xml:space="preserve">　</w:t>
            </w:r>
          </w:p>
        </w:tc>
        <w:tc>
          <w:tcPr>
            <w:tcW w:w="924" w:type="dxa"/>
            <w:vMerge/>
            <w:tcBorders>
              <w:left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新細明體" w:hAnsi="新細明體" w:cs="新細明體"/>
                <w:sz w:val="16"/>
                <w:szCs w:val="16"/>
              </w:rPr>
            </w:pPr>
          </w:p>
        </w:tc>
      </w:tr>
      <w:tr w:rsidR="00A4558B" w:rsidRPr="003B172C" w:rsidTr="0013060C">
        <w:trPr>
          <w:trHeight w:val="510"/>
        </w:trPr>
        <w:tc>
          <w:tcPr>
            <w:tcW w:w="490" w:type="dxa"/>
            <w:vMerge/>
            <w:tcBorders>
              <w:top w:val="nil"/>
              <w:left w:val="single" w:sz="4" w:space="0" w:color="auto"/>
              <w:bottom w:val="single" w:sz="4" w:space="0" w:color="000000"/>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784"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紙張彩色列印輸出</w:t>
            </w:r>
          </w:p>
        </w:tc>
        <w:tc>
          <w:tcPr>
            <w:tcW w:w="812"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Ｂ４（含）尺寸以下</w:t>
            </w:r>
          </w:p>
        </w:tc>
        <w:tc>
          <w:tcPr>
            <w:tcW w:w="966"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每張10元</w:t>
            </w:r>
          </w:p>
        </w:tc>
        <w:tc>
          <w:tcPr>
            <w:tcW w:w="854" w:type="dxa"/>
            <w:vMerge/>
            <w:tcBorders>
              <w:top w:val="nil"/>
              <w:left w:val="single" w:sz="4" w:space="0" w:color="auto"/>
              <w:bottom w:val="single" w:sz="4" w:space="0" w:color="000000"/>
              <w:right w:val="single" w:sz="8"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462" w:type="dxa"/>
            <w:vMerge/>
            <w:tcBorders>
              <w:top w:val="nil"/>
              <w:left w:val="nil"/>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798"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left"/>
              <w:rPr>
                <w:rFonts w:ascii="標楷體" w:hAnsi="標楷體" w:cs="新細明體"/>
                <w:sz w:val="16"/>
                <w:szCs w:val="16"/>
              </w:rPr>
            </w:pPr>
            <w:r w:rsidRPr="003B172C">
              <w:rPr>
                <w:rFonts w:ascii="標楷體" w:hAnsi="標楷體" w:cs="新細明體" w:hint="eastAsia"/>
                <w:sz w:val="16"/>
                <w:szCs w:val="16"/>
              </w:rPr>
              <w:t>紙張彩色列印輸出</w:t>
            </w:r>
          </w:p>
        </w:tc>
        <w:tc>
          <w:tcPr>
            <w:tcW w:w="825"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Ｂ４（含）尺寸以下</w:t>
            </w: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每張10元</w:t>
            </w: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新細明體" w:hAnsi="新細明體" w:cs="新細明體"/>
                <w:sz w:val="16"/>
                <w:szCs w:val="16"/>
              </w:rPr>
            </w:pPr>
            <w:r w:rsidRPr="003B172C">
              <w:rPr>
                <w:rFonts w:ascii="新細明體" w:hAnsi="新細明體" w:cs="新細明體" w:hint="eastAsia"/>
                <w:sz w:val="16"/>
                <w:szCs w:val="16"/>
              </w:rPr>
              <w:t xml:space="preserve">　</w:t>
            </w:r>
          </w:p>
        </w:tc>
        <w:tc>
          <w:tcPr>
            <w:tcW w:w="924" w:type="dxa"/>
            <w:vMerge/>
            <w:tcBorders>
              <w:left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新細明體" w:hAnsi="新細明體" w:cs="新細明體"/>
                <w:sz w:val="16"/>
                <w:szCs w:val="16"/>
              </w:rPr>
            </w:pPr>
          </w:p>
        </w:tc>
      </w:tr>
      <w:tr w:rsidR="00A4558B" w:rsidRPr="003B172C" w:rsidTr="0013060C">
        <w:trPr>
          <w:trHeight w:val="510"/>
        </w:trPr>
        <w:tc>
          <w:tcPr>
            <w:tcW w:w="490" w:type="dxa"/>
            <w:vMerge/>
            <w:tcBorders>
              <w:top w:val="nil"/>
              <w:left w:val="single" w:sz="4" w:space="0" w:color="auto"/>
              <w:bottom w:val="single" w:sz="4" w:space="0" w:color="000000"/>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784"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紙張彩色列印輸出</w:t>
            </w:r>
          </w:p>
        </w:tc>
        <w:tc>
          <w:tcPr>
            <w:tcW w:w="812"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Ａ３尺寸</w:t>
            </w:r>
          </w:p>
        </w:tc>
        <w:tc>
          <w:tcPr>
            <w:tcW w:w="966"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每張15元</w:t>
            </w:r>
          </w:p>
        </w:tc>
        <w:tc>
          <w:tcPr>
            <w:tcW w:w="854" w:type="dxa"/>
            <w:vMerge/>
            <w:tcBorders>
              <w:top w:val="nil"/>
              <w:left w:val="single" w:sz="4" w:space="0" w:color="auto"/>
              <w:bottom w:val="single" w:sz="4" w:space="0" w:color="000000"/>
              <w:right w:val="single" w:sz="8"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462" w:type="dxa"/>
            <w:vMerge/>
            <w:tcBorders>
              <w:top w:val="nil"/>
              <w:left w:val="nil"/>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798"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left"/>
              <w:rPr>
                <w:rFonts w:ascii="標楷體" w:hAnsi="標楷體" w:cs="新細明體"/>
                <w:sz w:val="16"/>
                <w:szCs w:val="16"/>
              </w:rPr>
            </w:pPr>
            <w:r w:rsidRPr="003B172C">
              <w:rPr>
                <w:rFonts w:ascii="標楷體" w:hAnsi="標楷體" w:cs="新細明體" w:hint="eastAsia"/>
                <w:sz w:val="16"/>
                <w:szCs w:val="16"/>
              </w:rPr>
              <w:t>紙張彩色列印輸出</w:t>
            </w:r>
          </w:p>
        </w:tc>
        <w:tc>
          <w:tcPr>
            <w:tcW w:w="825"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Ａ３尺寸</w:t>
            </w: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每張15元</w:t>
            </w: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新細明體" w:hAnsi="新細明體" w:cs="新細明體"/>
                <w:sz w:val="16"/>
                <w:szCs w:val="16"/>
              </w:rPr>
            </w:pPr>
            <w:r w:rsidRPr="003B172C">
              <w:rPr>
                <w:rFonts w:ascii="新細明體" w:hAnsi="新細明體" w:cs="新細明體" w:hint="eastAsia"/>
                <w:sz w:val="16"/>
                <w:szCs w:val="16"/>
              </w:rPr>
              <w:t xml:space="preserve">　</w:t>
            </w:r>
          </w:p>
        </w:tc>
        <w:tc>
          <w:tcPr>
            <w:tcW w:w="924" w:type="dxa"/>
            <w:vMerge/>
            <w:tcBorders>
              <w:left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新細明體" w:hAnsi="新細明體" w:cs="新細明體"/>
                <w:sz w:val="16"/>
                <w:szCs w:val="16"/>
              </w:rPr>
            </w:pPr>
          </w:p>
        </w:tc>
      </w:tr>
      <w:tr w:rsidR="00A4558B" w:rsidRPr="003B172C" w:rsidTr="0013060C">
        <w:trPr>
          <w:trHeight w:val="510"/>
        </w:trPr>
        <w:tc>
          <w:tcPr>
            <w:tcW w:w="490" w:type="dxa"/>
            <w:vMerge w:val="restart"/>
            <w:tcBorders>
              <w:top w:val="nil"/>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pacing w:line="200" w:lineRule="exact"/>
              <w:jc w:val="center"/>
              <w:rPr>
                <w:rFonts w:ascii="標楷體" w:hAnsi="標楷體" w:cs="新細明體"/>
                <w:sz w:val="16"/>
                <w:szCs w:val="16"/>
              </w:rPr>
            </w:pPr>
            <w:r w:rsidRPr="003B172C">
              <w:rPr>
                <w:rFonts w:ascii="標楷體" w:hAnsi="標楷體" w:cs="新細明體" w:hint="eastAsia"/>
                <w:sz w:val="16"/>
                <w:szCs w:val="16"/>
              </w:rPr>
              <w:t>微縮品</w:t>
            </w:r>
          </w:p>
        </w:tc>
        <w:tc>
          <w:tcPr>
            <w:tcW w:w="784" w:type="dxa"/>
            <w:vMerge w:val="restart"/>
            <w:tcBorders>
              <w:top w:val="nil"/>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pacing w:line="200" w:lineRule="exact"/>
              <w:jc w:val="center"/>
              <w:rPr>
                <w:rFonts w:ascii="標楷體" w:hAnsi="標楷體" w:cs="新細明體"/>
                <w:sz w:val="16"/>
                <w:szCs w:val="16"/>
              </w:rPr>
            </w:pPr>
            <w:r w:rsidRPr="003B172C">
              <w:rPr>
                <w:rFonts w:ascii="標楷體" w:hAnsi="標楷體" w:cs="新細明體" w:hint="eastAsia"/>
                <w:sz w:val="16"/>
                <w:szCs w:val="16"/>
              </w:rPr>
              <w:t>列印輸出</w:t>
            </w:r>
          </w:p>
        </w:tc>
        <w:tc>
          <w:tcPr>
            <w:tcW w:w="812"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Ｂ４（含）尺寸以下</w:t>
            </w:r>
          </w:p>
        </w:tc>
        <w:tc>
          <w:tcPr>
            <w:tcW w:w="966"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每張3元</w:t>
            </w:r>
          </w:p>
        </w:tc>
        <w:tc>
          <w:tcPr>
            <w:tcW w:w="854" w:type="dxa"/>
            <w:vMerge w:val="restart"/>
            <w:tcBorders>
              <w:top w:val="nil"/>
              <w:left w:val="single" w:sz="4" w:space="0" w:color="auto"/>
              <w:bottom w:val="single" w:sz="4" w:space="0" w:color="000000"/>
              <w:right w:val="single" w:sz="8" w:space="0" w:color="auto"/>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 xml:space="preserve">　</w:t>
            </w:r>
          </w:p>
        </w:tc>
        <w:tc>
          <w:tcPr>
            <w:tcW w:w="462" w:type="dxa"/>
            <w:vMerge w:val="restart"/>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微縮品</w:t>
            </w:r>
          </w:p>
        </w:tc>
        <w:tc>
          <w:tcPr>
            <w:tcW w:w="798" w:type="dxa"/>
            <w:vMerge w:val="restart"/>
            <w:tcBorders>
              <w:top w:val="nil"/>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jc w:val="center"/>
              <w:rPr>
                <w:rFonts w:ascii="標楷體" w:hAnsi="標楷體" w:cs="新細明體"/>
                <w:sz w:val="16"/>
                <w:szCs w:val="16"/>
              </w:rPr>
            </w:pPr>
            <w:r w:rsidRPr="003B172C">
              <w:rPr>
                <w:rFonts w:ascii="標楷體" w:hAnsi="標楷體" w:cs="新細明體" w:hint="eastAsia"/>
                <w:sz w:val="16"/>
                <w:szCs w:val="16"/>
              </w:rPr>
              <w:t>列印輸出</w:t>
            </w:r>
          </w:p>
        </w:tc>
        <w:tc>
          <w:tcPr>
            <w:tcW w:w="825"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Ｂ４（含）尺寸以下</w:t>
            </w: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每張3元</w:t>
            </w: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新細明體" w:hAnsi="新細明體" w:cs="新細明體"/>
                <w:sz w:val="16"/>
                <w:szCs w:val="16"/>
              </w:rPr>
            </w:pPr>
            <w:r w:rsidRPr="003B172C">
              <w:rPr>
                <w:rFonts w:ascii="新細明體" w:hAnsi="新細明體" w:cs="新細明體" w:hint="eastAsia"/>
                <w:sz w:val="16"/>
                <w:szCs w:val="16"/>
              </w:rPr>
              <w:t xml:space="preserve">　</w:t>
            </w:r>
          </w:p>
        </w:tc>
        <w:tc>
          <w:tcPr>
            <w:tcW w:w="924" w:type="dxa"/>
            <w:vMerge/>
            <w:tcBorders>
              <w:left w:val="single" w:sz="4" w:space="0" w:color="auto"/>
              <w:right w:val="single" w:sz="4" w:space="0" w:color="auto"/>
            </w:tcBorders>
            <w:shd w:val="clear" w:color="auto" w:fill="auto"/>
            <w:vAlign w:val="center"/>
          </w:tcPr>
          <w:p w:rsidR="00EB1E5D" w:rsidRPr="003B172C" w:rsidRDefault="00EB1E5D" w:rsidP="00A4558B">
            <w:pPr>
              <w:widowControl/>
              <w:spacing w:line="200" w:lineRule="exact"/>
              <w:rPr>
                <w:rFonts w:ascii="標楷體" w:hAnsi="標楷體" w:cs="新細明體"/>
                <w:sz w:val="16"/>
                <w:szCs w:val="16"/>
              </w:rPr>
            </w:pPr>
          </w:p>
        </w:tc>
      </w:tr>
      <w:tr w:rsidR="00A4558B" w:rsidRPr="003B172C" w:rsidTr="0013060C">
        <w:trPr>
          <w:trHeight w:val="510"/>
        </w:trPr>
        <w:tc>
          <w:tcPr>
            <w:tcW w:w="490"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784"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812"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A3尺寸</w:t>
            </w:r>
          </w:p>
        </w:tc>
        <w:tc>
          <w:tcPr>
            <w:tcW w:w="966"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每張5元</w:t>
            </w:r>
          </w:p>
        </w:tc>
        <w:tc>
          <w:tcPr>
            <w:tcW w:w="854" w:type="dxa"/>
            <w:vMerge/>
            <w:tcBorders>
              <w:top w:val="nil"/>
              <w:left w:val="single" w:sz="4" w:space="0" w:color="auto"/>
              <w:bottom w:val="single" w:sz="4" w:space="0" w:color="000000"/>
              <w:right w:val="single" w:sz="8"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462" w:type="dxa"/>
            <w:vMerge/>
            <w:tcBorders>
              <w:top w:val="nil"/>
              <w:left w:val="nil"/>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798"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825"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A3尺寸</w:t>
            </w:r>
          </w:p>
        </w:tc>
        <w:tc>
          <w:tcPr>
            <w:tcW w:w="882" w:type="dxa"/>
            <w:tcBorders>
              <w:top w:val="nil"/>
              <w:left w:val="nil"/>
              <w:bottom w:val="single" w:sz="4" w:space="0" w:color="auto"/>
              <w:right w:val="nil"/>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每張5元</w:t>
            </w: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新細明體" w:hAnsi="新細明體" w:cs="新細明體"/>
                <w:sz w:val="16"/>
                <w:szCs w:val="16"/>
              </w:rPr>
            </w:pPr>
            <w:r w:rsidRPr="003B172C">
              <w:rPr>
                <w:rFonts w:ascii="新細明體" w:hAnsi="新細明體" w:cs="新細明體" w:hint="eastAsia"/>
                <w:sz w:val="16"/>
                <w:szCs w:val="16"/>
              </w:rPr>
              <w:t xml:space="preserve">　</w:t>
            </w:r>
          </w:p>
        </w:tc>
        <w:tc>
          <w:tcPr>
            <w:tcW w:w="924" w:type="dxa"/>
            <w:vMerge/>
            <w:tcBorders>
              <w:left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新細明體" w:hAnsi="新細明體" w:cs="新細明體"/>
                <w:sz w:val="16"/>
                <w:szCs w:val="16"/>
              </w:rPr>
            </w:pPr>
          </w:p>
        </w:tc>
      </w:tr>
      <w:tr w:rsidR="00A4558B" w:rsidRPr="003B172C" w:rsidTr="0013060C">
        <w:trPr>
          <w:trHeight w:val="510"/>
        </w:trPr>
        <w:tc>
          <w:tcPr>
            <w:tcW w:w="490" w:type="dxa"/>
            <w:vMerge w:val="restart"/>
            <w:tcBorders>
              <w:top w:val="nil"/>
              <w:left w:val="single" w:sz="4" w:space="0" w:color="auto"/>
              <w:bottom w:val="single" w:sz="8" w:space="0" w:color="000000"/>
              <w:right w:val="single" w:sz="4" w:space="0" w:color="auto"/>
            </w:tcBorders>
            <w:shd w:val="clear" w:color="auto" w:fill="auto"/>
            <w:vAlign w:val="center"/>
          </w:tcPr>
          <w:p w:rsidR="00EB1E5D" w:rsidRPr="003B172C" w:rsidRDefault="00EB1E5D" w:rsidP="00A4558B">
            <w:pPr>
              <w:widowControl/>
              <w:spacing w:line="200" w:lineRule="exact"/>
              <w:jc w:val="center"/>
              <w:rPr>
                <w:rFonts w:ascii="標楷體" w:hAnsi="標楷體" w:cs="新細明體"/>
                <w:sz w:val="16"/>
                <w:szCs w:val="16"/>
                <w:u w:val="single"/>
              </w:rPr>
            </w:pPr>
            <w:r w:rsidRPr="003B172C">
              <w:rPr>
                <w:rFonts w:ascii="標楷體" w:hAnsi="標楷體" w:cs="新細明體" w:hint="eastAsia"/>
                <w:sz w:val="16"/>
                <w:szCs w:val="16"/>
                <w:u w:val="single"/>
              </w:rPr>
              <w:t>圖像</w:t>
            </w:r>
          </w:p>
          <w:p w:rsidR="00EB1E5D" w:rsidRPr="003B172C" w:rsidRDefault="00EB1E5D" w:rsidP="00A4558B">
            <w:pPr>
              <w:widowControl/>
              <w:spacing w:line="200" w:lineRule="exact"/>
              <w:jc w:val="center"/>
              <w:rPr>
                <w:rFonts w:ascii="標楷體" w:hAnsi="標楷體" w:cs="新細明體"/>
                <w:sz w:val="16"/>
                <w:szCs w:val="16"/>
              </w:rPr>
            </w:pPr>
            <w:r w:rsidRPr="003B172C">
              <w:rPr>
                <w:rFonts w:ascii="標楷體" w:hAnsi="標楷體" w:cs="新細明體" w:hint="eastAsia"/>
                <w:sz w:val="16"/>
                <w:szCs w:val="16"/>
                <w:u w:val="single"/>
              </w:rPr>
              <w:t>檔案</w:t>
            </w:r>
          </w:p>
        </w:tc>
        <w:tc>
          <w:tcPr>
            <w:tcW w:w="784" w:type="dxa"/>
            <w:vMerge w:val="restart"/>
            <w:tcBorders>
              <w:top w:val="nil"/>
              <w:left w:val="nil"/>
              <w:right w:val="single" w:sz="4" w:space="0" w:color="auto"/>
            </w:tcBorders>
            <w:shd w:val="clear" w:color="auto" w:fill="auto"/>
            <w:vAlign w:val="center"/>
          </w:tcPr>
          <w:p w:rsidR="00EB1E5D" w:rsidRPr="003B172C" w:rsidRDefault="00EB1E5D" w:rsidP="00A4558B">
            <w:pPr>
              <w:spacing w:line="200" w:lineRule="exact"/>
              <w:rPr>
                <w:rFonts w:ascii="標楷體" w:hAnsi="標楷體" w:cs="新細明體"/>
                <w:sz w:val="16"/>
                <w:szCs w:val="16"/>
                <w:u w:val="single"/>
              </w:rPr>
            </w:pPr>
            <w:r w:rsidRPr="003B172C">
              <w:rPr>
                <w:rFonts w:ascii="標楷體" w:hAnsi="標楷體" w:cs="新細明體" w:hint="eastAsia"/>
                <w:sz w:val="16"/>
                <w:szCs w:val="16"/>
              </w:rPr>
              <w:t>掃描、翻拍</w:t>
            </w:r>
          </w:p>
        </w:tc>
        <w:tc>
          <w:tcPr>
            <w:tcW w:w="812" w:type="dxa"/>
            <w:vMerge w:val="restart"/>
            <w:tcBorders>
              <w:top w:val="nil"/>
              <w:left w:val="nil"/>
              <w:right w:val="single" w:sz="4" w:space="0" w:color="auto"/>
            </w:tcBorders>
            <w:shd w:val="clear" w:color="auto" w:fill="auto"/>
            <w:vAlign w:val="center"/>
          </w:tcPr>
          <w:p w:rsidR="00EB1E5D" w:rsidRPr="003B172C" w:rsidRDefault="00EB1E5D" w:rsidP="00A4558B">
            <w:pPr>
              <w:snapToGrid w:val="0"/>
              <w:spacing w:line="200" w:lineRule="exact"/>
              <w:rPr>
                <w:rFonts w:ascii="標楷體" w:hAnsi="標楷體" w:cs="新細明體"/>
                <w:sz w:val="16"/>
                <w:szCs w:val="16"/>
                <w:u w:val="single"/>
              </w:rPr>
            </w:pPr>
            <w:r w:rsidRPr="003B172C">
              <w:rPr>
                <w:rFonts w:ascii="標楷體" w:hAnsi="標楷體" w:cs="新細明體" w:hint="eastAsia"/>
                <w:sz w:val="16"/>
                <w:szCs w:val="16"/>
              </w:rPr>
              <w:t>檔案格式由機關自行決定</w:t>
            </w:r>
          </w:p>
        </w:tc>
        <w:tc>
          <w:tcPr>
            <w:tcW w:w="966" w:type="dxa"/>
            <w:vMerge w:val="restart"/>
            <w:tcBorders>
              <w:top w:val="nil"/>
              <w:left w:val="nil"/>
              <w:right w:val="single" w:sz="4" w:space="0" w:color="auto"/>
            </w:tcBorders>
            <w:shd w:val="clear" w:color="auto" w:fill="auto"/>
            <w:vAlign w:val="center"/>
          </w:tcPr>
          <w:p w:rsidR="00EB1E5D" w:rsidRPr="003B172C" w:rsidRDefault="00EB1E5D" w:rsidP="00A4558B">
            <w:pPr>
              <w:spacing w:line="200" w:lineRule="exact"/>
              <w:rPr>
                <w:rFonts w:ascii="標楷體" w:hAnsi="標楷體" w:cs="新細明體"/>
                <w:sz w:val="16"/>
                <w:szCs w:val="16"/>
                <w:u w:val="single"/>
              </w:rPr>
            </w:pPr>
            <w:r w:rsidRPr="003B172C">
              <w:rPr>
                <w:rFonts w:ascii="標楷體" w:hAnsi="標楷體" w:cs="新細明體" w:hint="eastAsia"/>
                <w:sz w:val="16"/>
                <w:szCs w:val="16"/>
              </w:rPr>
              <w:t>換算成Ａ４頁數，圖像檔每張20元</w:t>
            </w:r>
          </w:p>
        </w:tc>
        <w:tc>
          <w:tcPr>
            <w:tcW w:w="854" w:type="dxa"/>
            <w:vMerge w:val="restart"/>
            <w:tcBorders>
              <w:top w:val="nil"/>
              <w:left w:val="nil"/>
              <w:right w:val="single" w:sz="8"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一、圖像： 包括檔案及圖書內之地圖、藍晒圖、建築圖及文字掃描。</w:t>
            </w:r>
          </w:p>
          <w:p w:rsidR="00EB1E5D" w:rsidRPr="003B172C" w:rsidRDefault="00EB1E5D" w:rsidP="00A4558B">
            <w:pPr>
              <w:snapToGrid w:val="0"/>
              <w:spacing w:line="200" w:lineRule="exact"/>
              <w:jc w:val="distribute"/>
              <w:rPr>
                <w:rFonts w:ascii="標楷體" w:hAnsi="標楷體" w:cs="新細明體"/>
                <w:sz w:val="16"/>
                <w:szCs w:val="16"/>
              </w:rPr>
            </w:pPr>
            <w:r w:rsidRPr="003B172C">
              <w:rPr>
                <w:rFonts w:ascii="標楷體" w:hAnsi="標楷體" w:cs="新細明體" w:hint="eastAsia"/>
                <w:sz w:val="16"/>
                <w:szCs w:val="16"/>
              </w:rPr>
              <w:t>二、電子儲存媒體離線交付費用不含儲存媒體本身費用。</w:t>
            </w:r>
          </w:p>
        </w:tc>
        <w:tc>
          <w:tcPr>
            <w:tcW w:w="462" w:type="dxa"/>
            <w:vMerge w:val="restart"/>
            <w:tcBorders>
              <w:top w:val="nil"/>
              <w:left w:val="nil"/>
              <w:right w:val="single" w:sz="4" w:space="0" w:color="auto"/>
            </w:tcBorders>
            <w:shd w:val="clear" w:color="auto" w:fill="auto"/>
            <w:noWrap/>
            <w:vAlign w:val="center"/>
          </w:tcPr>
          <w:p w:rsidR="00EB1E5D" w:rsidRPr="003B172C" w:rsidRDefault="00EB1E5D" w:rsidP="00A4558B">
            <w:pPr>
              <w:widowControl/>
              <w:spacing w:line="200" w:lineRule="exact"/>
              <w:jc w:val="center"/>
              <w:rPr>
                <w:rFonts w:ascii="標楷體" w:hAnsi="標楷體" w:cs="新細明體"/>
                <w:sz w:val="16"/>
                <w:szCs w:val="16"/>
                <w:u w:val="single"/>
              </w:rPr>
            </w:pPr>
            <w:r w:rsidRPr="003B172C">
              <w:rPr>
                <w:rFonts w:ascii="標楷體" w:hAnsi="標楷體" w:cs="新細明體" w:hint="eastAsia"/>
                <w:sz w:val="16"/>
                <w:szCs w:val="16"/>
                <w:u w:val="single"/>
              </w:rPr>
              <w:t>圖像</w:t>
            </w:r>
          </w:p>
          <w:p w:rsidR="00EB1E5D" w:rsidRPr="003B172C" w:rsidRDefault="00EB1E5D" w:rsidP="00A4558B">
            <w:pPr>
              <w:widowControl/>
              <w:spacing w:line="200" w:lineRule="exact"/>
              <w:jc w:val="center"/>
              <w:rPr>
                <w:rFonts w:ascii="標楷體" w:hAnsi="標楷體" w:cs="新細明體"/>
                <w:sz w:val="16"/>
                <w:szCs w:val="16"/>
              </w:rPr>
            </w:pPr>
            <w:r w:rsidRPr="003B172C">
              <w:rPr>
                <w:rFonts w:ascii="標楷體" w:hAnsi="標楷體" w:cs="新細明體" w:hint="eastAsia"/>
                <w:sz w:val="16"/>
                <w:szCs w:val="16"/>
                <w:u w:val="single"/>
              </w:rPr>
              <w:t>檔案</w:t>
            </w:r>
          </w:p>
        </w:tc>
        <w:tc>
          <w:tcPr>
            <w:tcW w:w="798" w:type="dxa"/>
            <w:tcBorders>
              <w:top w:val="nil"/>
              <w:left w:val="single" w:sz="4" w:space="0" w:color="auto"/>
              <w:bottom w:val="nil"/>
              <w:right w:val="single" w:sz="4" w:space="0" w:color="auto"/>
            </w:tcBorders>
            <w:shd w:val="clear" w:color="auto" w:fill="auto"/>
            <w:noWrap/>
            <w:vAlign w:val="center"/>
          </w:tcPr>
          <w:p w:rsidR="00EB1E5D" w:rsidRPr="003B172C" w:rsidRDefault="00EB1E5D" w:rsidP="00A4558B">
            <w:pPr>
              <w:widowControl/>
              <w:spacing w:line="200" w:lineRule="exact"/>
              <w:rPr>
                <w:rFonts w:ascii="標楷體" w:hAnsi="標楷體" w:cs="新細明體"/>
                <w:sz w:val="16"/>
                <w:szCs w:val="16"/>
              </w:rPr>
            </w:pPr>
            <w:r w:rsidRPr="003B172C">
              <w:rPr>
                <w:rFonts w:ascii="標楷體" w:hAnsi="標楷體" w:cs="新細明體" w:hint="eastAsia"/>
                <w:sz w:val="16"/>
                <w:szCs w:val="16"/>
              </w:rPr>
              <w:t xml:space="preserve"> 網路</w:t>
            </w:r>
          </w:p>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資料庫</w:t>
            </w:r>
          </w:p>
        </w:tc>
        <w:tc>
          <w:tcPr>
            <w:tcW w:w="825" w:type="dxa"/>
            <w:tcBorders>
              <w:top w:val="nil"/>
              <w:left w:val="single" w:sz="4" w:space="0" w:color="auto"/>
              <w:bottom w:val="nil"/>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檔案格式由機關自行決定</w:t>
            </w:r>
          </w:p>
        </w:tc>
        <w:tc>
          <w:tcPr>
            <w:tcW w:w="882" w:type="dxa"/>
            <w:tcBorders>
              <w:top w:val="nil"/>
              <w:left w:val="single" w:sz="4" w:space="0" w:color="auto"/>
              <w:bottom w:val="nil"/>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每張1元</w:t>
            </w:r>
          </w:p>
        </w:tc>
        <w:tc>
          <w:tcPr>
            <w:tcW w:w="728" w:type="dxa"/>
            <w:tcBorders>
              <w:top w:val="nil"/>
              <w:left w:val="single" w:sz="4" w:space="0" w:color="auto"/>
              <w:bottom w:val="nil"/>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新細明體" w:hAnsi="新細明體" w:cs="新細明體"/>
                <w:sz w:val="16"/>
                <w:szCs w:val="16"/>
              </w:rPr>
            </w:pPr>
            <w:r w:rsidRPr="003B172C">
              <w:rPr>
                <w:rFonts w:ascii="標楷體" w:hAnsi="標楷體" w:cs="新細明體" w:hint="eastAsia"/>
                <w:sz w:val="16"/>
                <w:szCs w:val="16"/>
              </w:rPr>
              <w:t>文字檔換算成A4頁每張。</w:t>
            </w:r>
          </w:p>
        </w:tc>
        <w:tc>
          <w:tcPr>
            <w:tcW w:w="924" w:type="dxa"/>
            <w:vMerge/>
            <w:tcBorders>
              <w:left w:val="single" w:sz="4" w:space="0" w:color="auto"/>
              <w:bottom w:val="nil"/>
              <w:right w:val="single" w:sz="4" w:space="0" w:color="auto"/>
            </w:tcBorders>
            <w:shd w:val="clear" w:color="auto" w:fill="auto"/>
            <w:vAlign w:val="center"/>
          </w:tcPr>
          <w:p w:rsidR="00EB1E5D" w:rsidRPr="003B172C" w:rsidRDefault="00EB1E5D" w:rsidP="00A4558B">
            <w:pPr>
              <w:widowControl/>
              <w:spacing w:line="200" w:lineRule="exact"/>
              <w:rPr>
                <w:rFonts w:ascii="標楷體" w:hAnsi="標楷體" w:cs="新細明體"/>
                <w:sz w:val="16"/>
                <w:szCs w:val="16"/>
              </w:rPr>
            </w:pPr>
          </w:p>
        </w:tc>
      </w:tr>
      <w:tr w:rsidR="00A4558B" w:rsidRPr="003B172C" w:rsidTr="0013060C">
        <w:trPr>
          <w:trHeight w:val="510"/>
        </w:trPr>
        <w:tc>
          <w:tcPr>
            <w:tcW w:w="490" w:type="dxa"/>
            <w:vMerge/>
            <w:tcBorders>
              <w:top w:val="nil"/>
              <w:left w:val="single" w:sz="4" w:space="0" w:color="auto"/>
              <w:bottom w:val="single" w:sz="4" w:space="0" w:color="auto"/>
              <w:right w:val="single" w:sz="4" w:space="0" w:color="auto"/>
            </w:tcBorders>
            <w:vAlign w:val="center"/>
          </w:tcPr>
          <w:p w:rsidR="00EB1E5D" w:rsidRPr="003B172C" w:rsidRDefault="00EB1E5D" w:rsidP="00A4558B">
            <w:pPr>
              <w:widowControl/>
              <w:spacing w:line="200" w:lineRule="exact"/>
              <w:rPr>
                <w:rFonts w:ascii="標楷體" w:hAnsi="標楷體" w:cs="新細明體"/>
                <w:sz w:val="16"/>
                <w:szCs w:val="16"/>
              </w:rPr>
            </w:pPr>
          </w:p>
        </w:tc>
        <w:tc>
          <w:tcPr>
            <w:tcW w:w="784" w:type="dxa"/>
            <w:vMerge/>
            <w:tcBorders>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pacing w:line="200" w:lineRule="exact"/>
              <w:rPr>
                <w:rFonts w:ascii="標楷體" w:hAnsi="標楷體" w:cs="新細明體"/>
                <w:sz w:val="16"/>
                <w:szCs w:val="16"/>
              </w:rPr>
            </w:pPr>
          </w:p>
        </w:tc>
        <w:tc>
          <w:tcPr>
            <w:tcW w:w="812" w:type="dxa"/>
            <w:vMerge/>
            <w:tcBorders>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napToGrid w:val="0"/>
              <w:spacing w:line="200" w:lineRule="exact"/>
              <w:rPr>
                <w:rFonts w:ascii="標楷體" w:hAnsi="標楷體" w:cs="新細明體"/>
                <w:sz w:val="16"/>
                <w:szCs w:val="16"/>
              </w:rPr>
            </w:pPr>
          </w:p>
        </w:tc>
        <w:tc>
          <w:tcPr>
            <w:tcW w:w="966" w:type="dxa"/>
            <w:vMerge/>
            <w:tcBorders>
              <w:left w:val="single" w:sz="4" w:space="0" w:color="auto"/>
              <w:bottom w:val="single" w:sz="4" w:space="0" w:color="auto"/>
              <w:right w:val="single" w:sz="4" w:space="0" w:color="auto"/>
            </w:tcBorders>
            <w:shd w:val="clear" w:color="auto" w:fill="auto"/>
            <w:vAlign w:val="center"/>
          </w:tcPr>
          <w:p w:rsidR="00EB1E5D" w:rsidRPr="003B172C" w:rsidRDefault="00EB1E5D" w:rsidP="00A4558B">
            <w:pPr>
              <w:widowControl/>
              <w:spacing w:line="200" w:lineRule="exact"/>
              <w:rPr>
                <w:rFonts w:ascii="標楷體" w:hAnsi="標楷體" w:cs="新細明體"/>
                <w:sz w:val="16"/>
                <w:szCs w:val="16"/>
              </w:rPr>
            </w:pPr>
          </w:p>
        </w:tc>
        <w:tc>
          <w:tcPr>
            <w:tcW w:w="854" w:type="dxa"/>
            <w:vMerge/>
            <w:tcBorders>
              <w:left w:val="single" w:sz="4" w:space="0" w:color="auto"/>
              <w:bottom w:val="single" w:sz="4" w:space="0" w:color="auto"/>
              <w:right w:val="single" w:sz="8" w:space="0" w:color="auto"/>
            </w:tcBorders>
            <w:shd w:val="clear" w:color="auto" w:fill="auto"/>
            <w:vAlign w:val="center"/>
          </w:tcPr>
          <w:p w:rsidR="00EB1E5D" w:rsidRPr="003B172C" w:rsidRDefault="00EB1E5D" w:rsidP="00A4558B">
            <w:pPr>
              <w:widowControl/>
              <w:snapToGrid w:val="0"/>
              <w:spacing w:line="200" w:lineRule="exact"/>
              <w:jc w:val="distribute"/>
              <w:rPr>
                <w:rFonts w:ascii="標楷體" w:hAnsi="標楷體" w:cs="新細明體"/>
                <w:sz w:val="16"/>
                <w:szCs w:val="16"/>
              </w:rPr>
            </w:pPr>
          </w:p>
        </w:tc>
        <w:tc>
          <w:tcPr>
            <w:tcW w:w="462" w:type="dxa"/>
            <w:vMerge/>
            <w:tcBorders>
              <w:left w:val="nil"/>
              <w:bottom w:val="single" w:sz="4" w:space="0" w:color="auto"/>
              <w:right w:val="single" w:sz="4" w:space="0" w:color="auto"/>
            </w:tcBorders>
            <w:shd w:val="clear" w:color="auto" w:fill="auto"/>
            <w:noWrap/>
            <w:vAlign w:val="center"/>
          </w:tcPr>
          <w:p w:rsidR="00EB1E5D" w:rsidRPr="003B172C" w:rsidRDefault="00EB1E5D" w:rsidP="00A4558B">
            <w:pPr>
              <w:widowControl/>
              <w:spacing w:line="200" w:lineRule="exact"/>
              <w:rPr>
                <w:rFonts w:ascii="標楷體" w:hAnsi="標楷體" w:cs="新細明體"/>
                <w:sz w:val="16"/>
                <w:szCs w:val="16"/>
              </w:rPr>
            </w:pP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掃描、翻拍</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檔案格式由機關自行決定</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napToGrid w:val="0"/>
              <w:spacing w:line="200" w:lineRule="exact"/>
              <w:jc w:val="distribute"/>
              <w:rPr>
                <w:rFonts w:ascii="標楷體" w:hAnsi="標楷體" w:cs="新細明體"/>
                <w:sz w:val="16"/>
                <w:szCs w:val="16"/>
              </w:rPr>
            </w:pPr>
            <w:r w:rsidRPr="003B172C">
              <w:rPr>
                <w:rFonts w:ascii="標楷體" w:hAnsi="標楷體" w:cs="新細明體" w:hint="eastAsia"/>
                <w:sz w:val="16"/>
                <w:szCs w:val="16"/>
              </w:rPr>
              <w:t>換算成Ａ４頁數，圖像檔每張20元</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E5D" w:rsidRPr="003B172C" w:rsidRDefault="00EB1E5D" w:rsidP="00A4558B">
            <w:pPr>
              <w:widowControl/>
              <w:snapToGrid w:val="0"/>
              <w:spacing w:line="200" w:lineRule="exact"/>
              <w:rPr>
                <w:rFonts w:ascii="標楷體" w:hAnsi="標楷體" w:cs="新細明體"/>
                <w:sz w:val="16"/>
                <w:szCs w:val="16"/>
              </w:rPr>
            </w:pPr>
            <w:r w:rsidRPr="003B172C">
              <w:rPr>
                <w:rFonts w:ascii="標楷體" w:hAnsi="標楷體" w:cs="新細明體" w:hint="eastAsia"/>
                <w:sz w:val="16"/>
                <w:szCs w:val="16"/>
              </w:rPr>
              <w:t>一、圖像： 包括檔案及圖書內之地圖、藍晒圖、建築圖及文字掃描。</w:t>
            </w:r>
          </w:p>
          <w:p w:rsidR="00EB1E5D" w:rsidRPr="003B172C" w:rsidRDefault="00EB1E5D" w:rsidP="00A4558B">
            <w:pPr>
              <w:widowControl/>
              <w:snapToGrid w:val="0"/>
              <w:spacing w:line="200" w:lineRule="exact"/>
              <w:rPr>
                <w:rFonts w:ascii="新細明體" w:hAnsi="新細明體" w:cs="新細明體"/>
                <w:sz w:val="16"/>
                <w:szCs w:val="16"/>
              </w:rPr>
            </w:pPr>
            <w:r w:rsidRPr="003B172C">
              <w:rPr>
                <w:rFonts w:ascii="標楷體" w:hAnsi="標楷體" w:cs="新細明體" w:hint="eastAsia"/>
                <w:sz w:val="16"/>
                <w:szCs w:val="16"/>
              </w:rPr>
              <w:t>二、電子儲存媒體離線交付費用不含儲存媒體本身費用。</w:t>
            </w:r>
          </w:p>
        </w:tc>
        <w:tc>
          <w:tcPr>
            <w:tcW w:w="924" w:type="dxa"/>
            <w:tcBorders>
              <w:top w:val="nil"/>
              <w:left w:val="nil"/>
              <w:bottom w:val="single" w:sz="4" w:space="0" w:color="auto"/>
              <w:right w:val="single" w:sz="4" w:space="0" w:color="auto"/>
            </w:tcBorders>
            <w:shd w:val="clear" w:color="auto" w:fill="auto"/>
            <w:vAlign w:val="center"/>
          </w:tcPr>
          <w:p w:rsidR="00EB1E5D" w:rsidRPr="003B172C" w:rsidRDefault="00EB1E5D" w:rsidP="00A4558B">
            <w:pPr>
              <w:widowControl/>
              <w:spacing w:line="200" w:lineRule="exact"/>
              <w:rPr>
                <w:rFonts w:ascii="新細明體" w:hAnsi="新細明體" w:cs="新細明體"/>
                <w:sz w:val="16"/>
                <w:szCs w:val="16"/>
              </w:rPr>
            </w:pPr>
          </w:p>
        </w:tc>
      </w:tr>
    </w:tbl>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p w:rsidR="00004B55" w:rsidRDefault="00004B55"/>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CA07BF">
        <w:trPr>
          <w:trHeight w:val="3225"/>
        </w:trPr>
        <w:tc>
          <w:tcPr>
            <w:tcW w:w="8567" w:type="dxa"/>
            <w:gridSpan w:val="4"/>
            <w:tcBorders>
              <w:bottom w:val="single" w:sz="4" w:space="0" w:color="auto"/>
            </w:tcBorders>
          </w:tcPr>
          <w:p w:rsidR="00004B55" w:rsidRDefault="00004B55">
            <w:pPr>
              <w:rPr>
                <w:sz w:val="22"/>
              </w:rPr>
            </w:pPr>
            <w:r>
              <w:rPr>
                <w:rFonts w:hint="eastAsia"/>
                <w:sz w:val="22"/>
              </w:rPr>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CA07BF">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CA07BF">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CA07BF">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EC8" w:rsidRDefault="00AA3EC8">
                                  <w:pPr>
                                    <w:jc w:val="distribute"/>
                                    <w:rPr>
                                      <w:spacing w:val="20"/>
                                      <w:sz w:val="20"/>
                                    </w:rPr>
                                  </w:pPr>
                                  <w:r>
                                    <w:rPr>
                                      <w:rFonts w:hint="eastAsia"/>
                                      <w:spacing w:val="20"/>
                                      <w:sz w:val="20"/>
                                    </w:rPr>
                                    <w:t>中華郵政</w:t>
                                  </w:r>
                                </w:p>
                                <w:p w:rsidR="00AA3EC8" w:rsidRDefault="00AA3EC8">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AA3EC8" w:rsidRDefault="00AA3EC8">
                            <w:pPr>
                              <w:jc w:val="distribute"/>
                              <w:rPr>
                                <w:spacing w:val="20"/>
                                <w:sz w:val="20"/>
                              </w:rPr>
                            </w:pPr>
                            <w:r>
                              <w:rPr>
                                <w:rFonts w:hint="eastAsia"/>
                                <w:spacing w:val="20"/>
                                <w:sz w:val="20"/>
                              </w:rPr>
                              <w:t>中華郵政</w:t>
                            </w:r>
                          </w:p>
                          <w:p w:rsidR="00AA3EC8" w:rsidRDefault="00AA3EC8">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E16" w:rsidRDefault="00980E16">
      <w:r>
        <w:separator/>
      </w:r>
    </w:p>
  </w:endnote>
  <w:endnote w:type="continuationSeparator" w:id="0">
    <w:p w:rsidR="00980E16" w:rsidRDefault="0098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C8" w:rsidRDefault="00AA3EC8">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AA3EC8" w:rsidRDefault="00AA3EC8">
    <w:pPr>
      <w:spacing w:line="20" w:lineRule="exact"/>
    </w:pPr>
  </w:p>
  <w:p w:rsidR="00AA3EC8" w:rsidRDefault="00AA3EC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C8" w:rsidRDefault="00AA3EC8">
    <w:pPr>
      <w:pStyle w:val="a4"/>
      <w:framePr w:wrap="around" w:vAnchor="text" w:hAnchor="margin" w:xAlign="center" w:y="1"/>
    </w:pPr>
    <w:r>
      <w:fldChar w:fldCharType="begin"/>
    </w:r>
    <w:r>
      <w:instrText xml:space="preserve">PAGE  </w:instrText>
    </w:r>
    <w:r>
      <w:fldChar w:fldCharType="separate"/>
    </w:r>
    <w:r w:rsidR="001359FB">
      <w:rPr>
        <w:noProof/>
      </w:rPr>
      <w:t>12</w:t>
    </w:r>
    <w:r>
      <w:fldChar w:fldCharType="end"/>
    </w:r>
  </w:p>
  <w:p w:rsidR="00AA3EC8" w:rsidRDefault="00AA3EC8">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C8" w:rsidRDefault="00AA3EC8">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C8" w:rsidRDefault="00AA3EC8">
    <w:pPr>
      <w:spacing w:line="20" w:lineRule="exact"/>
    </w:pPr>
  </w:p>
  <w:p w:rsidR="00AA3EC8" w:rsidRDefault="00AA3EC8">
    <w:pPr>
      <w:pStyle w:val="a4"/>
    </w:pPr>
    <w:r>
      <w:fldChar w:fldCharType="begin"/>
    </w:r>
    <w:r>
      <w:instrText xml:space="preserve"> PAGE </w:instrText>
    </w:r>
    <w:r>
      <w:fldChar w:fldCharType="separate"/>
    </w:r>
    <w:r>
      <w:rPr>
        <w:noProof/>
      </w:rPr>
      <w:t>2</w:t>
    </w:r>
    <w:r>
      <w:fldChar w:fldCharType="end"/>
    </w:r>
  </w:p>
  <w:p w:rsidR="00AA3EC8" w:rsidRDefault="00AA3EC8"/>
  <w:p w:rsidR="00AA3EC8" w:rsidRDefault="00AA3EC8"/>
  <w:p w:rsidR="00AA3EC8" w:rsidRDefault="00AA3EC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C8" w:rsidRDefault="00AA3EC8">
    <w:pPr>
      <w:pStyle w:val="a4"/>
    </w:pPr>
    <w:r>
      <w:fldChar w:fldCharType="begin"/>
    </w:r>
    <w:r>
      <w:instrText xml:space="preserve"> PAGE </w:instrText>
    </w:r>
    <w:r>
      <w:fldChar w:fldCharType="separate"/>
    </w:r>
    <w:r>
      <w:rPr>
        <w:noProof/>
      </w:rPr>
      <w:t>1</w:t>
    </w:r>
    <w:r>
      <w:fldChar w:fldCharType="end"/>
    </w:r>
  </w:p>
  <w:p w:rsidR="00AA3EC8" w:rsidRDefault="00AA3EC8">
    <w:pPr>
      <w:pStyle w:val="a4"/>
      <w:tabs>
        <w:tab w:val="clear" w:pos="4153"/>
        <w:tab w:val="clear" w:pos="8306"/>
        <w:tab w:val="left" w:pos="5387"/>
        <w:tab w:val="left" w:pos="10632"/>
      </w:tabs>
      <w:spacing w:before="120" w:line="240" w:lineRule="atLeast"/>
      <w:ind w:right="357"/>
    </w:pPr>
  </w:p>
  <w:p w:rsidR="00AA3EC8" w:rsidRDefault="00AA3EC8">
    <w:pPr>
      <w:pStyle w:val="a4"/>
      <w:tabs>
        <w:tab w:val="clear" w:pos="4153"/>
        <w:tab w:val="clear" w:pos="8306"/>
        <w:tab w:val="left" w:pos="5387"/>
        <w:tab w:val="left" w:pos="10632"/>
      </w:tabs>
      <w:spacing w:before="120" w:line="240" w:lineRule="atLeast"/>
      <w:ind w:right="357"/>
    </w:pPr>
  </w:p>
  <w:p w:rsidR="00AA3EC8" w:rsidRDefault="00AA3EC8">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C8" w:rsidRDefault="00AA3EC8">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E16" w:rsidRDefault="00980E16">
      <w:r>
        <w:separator/>
      </w:r>
    </w:p>
  </w:footnote>
  <w:footnote w:type="continuationSeparator" w:id="0">
    <w:p w:rsidR="00980E16" w:rsidRDefault="00980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C8" w:rsidRDefault="00AA3EC8">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C8" w:rsidRDefault="00AA3EC8">
    <w:pPr>
      <w:pStyle w:val="a3"/>
    </w:pPr>
    <w:r>
      <w:rPr>
        <w:rFonts w:hint="eastAsia"/>
      </w:rPr>
      <w:t>總統府公報　　　　　　　　　　　　　　　　　　　　　　　　　　第</w:t>
    </w:r>
    <w:r>
      <w:rPr>
        <w:rFonts w:hint="eastAsia"/>
      </w:rPr>
      <w:t>7</w:t>
    </w:r>
    <w:r>
      <w:t>261</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C8" w:rsidRDefault="00AA3EC8">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AA3EC8" w:rsidRDefault="00AA3EC8">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AA3EC8" w:rsidRDefault="00AA3EC8"/>
  <w:p w:rsidR="00AA3EC8" w:rsidRDefault="00AA3EC8"/>
  <w:p w:rsidR="00AA3EC8" w:rsidRDefault="00AA3EC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C8" w:rsidRDefault="00AA3EC8">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AA3EC8" w:rsidRDefault="00AA3EC8">
    <w:pPr>
      <w:pStyle w:val="a3"/>
      <w:spacing w:line="240" w:lineRule="atLeast"/>
    </w:pPr>
    <w:r>
      <w:rPr>
        <w:rFonts w:ascii="標楷體" w:hint="eastAsia"/>
      </w:rPr>
      <w:t>總統府公報　　　　　　　　　　　　　　　　　　　　　　　　　　第</w:t>
    </w:r>
    <w:r>
      <w:t>66</w:t>
    </w:r>
    <w:r>
      <w:rPr>
        <w:rFonts w:hint="eastAsia"/>
      </w:rPr>
      <w:t>67</w:t>
    </w:r>
    <w:r>
      <w:rPr>
        <w:rFonts w:ascii="標楷體" w:hint="eastAsia"/>
      </w:rPr>
      <w:t>號</w:t>
    </w:r>
  </w:p>
  <w:p w:rsidR="00AA3EC8" w:rsidRDefault="00AA3EC8"/>
  <w:p w:rsidR="00AA3EC8" w:rsidRDefault="00AA3EC8"/>
  <w:p w:rsidR="00AA3EC8" w:rsidRDefault="00AA3E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3A7029"/>
    <w:rsid w:val="000003C4"/>
    <w:rsid w:val="000023BC"/>
    <w:rsid w:val="00002C69"/>
    <w:rsid w:val="00004B55"/>
    <w:rsid w:val="00023AF7"/>
    <w:rsid w:val="00031EC6"/>
    <w:rsid w:val="00032EA5"/>
    <w:rsid w:val="00041AA5"/>
    <w:rsid w:val="00042370"/>
    <w:rsid w:val="0005059D"/>
    <w:rsid w:val="00053748"/>
    <w:rsid w:val="00061671"/>
    <w:rsid w:val="00063791"/>
    <w:rsid w:val="00066725"/>
    <w:rsid w:val="00071F56"/>
    <w:rsid w:val="00074954"/>
    <w:rsid w:val="00077267"/>
    <w:rsid w:val="00081B70"/>
    <w:rsid w:val="0009189A"/>
    <w:rsid w:val="00094459"/>
    <w:rsid w:val="00096D67"/>
    <w:rsid w:val="000A5878"/>
    <w:rsid w:val="000A6A0C"/>
    <w:rsid w:val="000C0929"/>
    <w:rsid w:val="000D24A9"/>
    <w:rsid w:val="000D3C70"/>
    <w:rsid w:val="000D629C"/>
    <w:rsid w:val="000E04F4"/>
    <w:rsid w:val="000E407F"/>
    <w:rsid w:val="000F1E70"/>
    <w:rsid w:val="000F21D3"/>
    <w:rsid w:val="000F249F"/>
    <w:rsid w:val="001079FE"/>
    <w:rsid w:val="00111A2E"/>
    <w:rsid w:val="001162ED"/>
    <w:rsid w:val="00117455"/>
    <w:rsid w:val="0012198C"/>
    <w:rsid w:val="00121ACD"/>
    <w:rsid w:val="00126110"/>
    <w:rsid w:val="0013060C"/>
    <w:rsid w:val="001359FB"/>
    <w:rsid w:val="001439CD"/>
    <w:rsid w:val="00144DD8"/>
    <w:rsid w:val="0014587E"/>
    <w:rsid w:val="00145D57"/>
    <w:rsid w:val="00151C16"/>
    <w:rsid w:val="00155938"/>
    <w:rsid w:val="00156182"/>
    <w:rsid w:val="00166B65"/>
    <w:rsid w:val="001672E5"/>
    <w:rsid w:val="00183BF7"/>
    <w:rsid w:val="00184999"/>
    <w:rsid w:val="00187800"/>
    <w:rsid w:val="001908ED"/>
    <w:rsid w:val="00191B3A"/>
    <w:rsid w:val="00191C9D"/>
    <w:rsid w:val="001B1074"/>
    <w:rsid w:val="001B194C"/>
    <w:rsid w:val="001B23CE"/>
    <w:rsid w:val="001C3A44"/>
    <w:rsid w:val="001C4420"/>
    <w:rsid w:val="001D347B"/>
    <w:rsid w:val="001D57D6"/>
    <w:rsid w:val="001D7CEA"/>
    <w:rsid w:val="001F0551"/>
    <w:rsid w:val="001F391D"/>
    <w:rsid w:val="001F39B5"/>
    <w:rsid w:val="002017A1"/>
    <w:rsid w:val="00204FFE"/>
    <w:rsid w:val="00205E62"/>
    <w:rsid w:val="00206519"/>
    <w:rsid w:val="002077CF"/>
    <w:rsid w:val="002150D1"/>
    <w:rsid w:val="002216FA"/>
    <w:rsid w:val="002301E5"/>
    <w:rsid w:val="00232BB3"/>
    <w:rsid w:val="0023486E"/>
    <w:rsid w:val="002361B3"/>
    <w:rsid w:val="00237E03"/>
    <w:rsid w:val="0024174C"/>
    <w:rsid w:val="00244DA4"/>
    <w:rsid w:val="002547C1"/>
    <w:rsid w:val="00255F60"/>
    <w:rsid w:val="00260F75"/>
    <w:rsid w:val="00261EA2"/>
    <w:rsid w:val="0026453E"/>
    <w:rsid w:val="002706A3"/>
    <w:rsid w:val="002814E0"/>
    <w:rsid w:val="002818BB"/>
    <w:rsid w:val="00282781"/>
    <w:rsid w:val="00282CAF"/>
    <w:rsid w:val="00292DAE"/>
    <w:rsid w:val="002A1830"/>
    <w:rsid w:val="002A71E3"/>
    <w:rsid w:val="002A71F1"/>
    <w:rsid w:val="002B35C3"/>
    <w:rsid w:val="002C4943"/>
    <w:rsid w:val="002C7370"/>
    <w:rsid w:val="002E0701"/>
    <w:rsid w:val="002E3D43"/>
    <w:rsid w:val="002E4014"/>
    <w:rsid w:val="002E525F"/>
    <w:rsid w:val="002E5D11"/>
    <w:rsid w:val="002F2578"/>
    <w:rsid w:val="002F29FC"/>
    <w:rsid w:val="002F2A70"/>
    <w:rsid w:val="00304834"/>
    <w:rsid w:val="00314271"/>
    <w:rsid w:val="0031737B"/>
    <w:rsid w:val="003231EC"/>
    <w:rsid w:val="003257EF"/>
    <w:rsid w:val="00334CCC"/>
    <w:rsid w:val="00337639"/>
    <w:rsid w:val="00342F9F"/>
    <w:rsid w:val="0034781B"/>
    <w:rsid w:val="00352A87"/>
    <w:rsid w:val="003573FB"/>
    <w:rsid w:val="00360D1F"/>
    <w:rsid w:val="0036169F"/>
    <w:rsid w:val="00363B76"/>
    <w:rsid w:val="003656AE"/>
    <w:rsid w:val="00372FCE"/>
    <w:rsid w:val="003868F7"/>
    <w:rsid w:val="003A1044"/>
    <w:rsid w:val="003A430A"/>
    <w:rsid w:val="003A7029"/>
    <w:rsid w:val="003B172C"/>
    <w:rsid w:val="003B4C1D"/>
    <w:rsid w:val="003D3B29"/>
    <w:rsid w:val="003E0F25"/>
    <w:rsid w:val="003E1457"/>
    <w:rsid w:val="003E310B"/>
    <w:rsid w:val="003E4433"/>
    <w:rsid w:val="003E7931"/>
    <w:rsid w:val="003F3CFC"/>
    <w:rsid w:val="003F4A70"/>
    <w:rsid w:val="003F56FD"/>
    <w:rsid w:val="003F73C2"/>
    <w:rsid w:val="00404052"/>
    <w:rsid w:val="00410317"/>
    <w:rsid w:val="00415F83"/>
    <w:rsid w:val="00427856"/>
    <w:rsid w:val="00435307"/>
    <w:rsid w:val="0044289B"/>
    <w:rsid w:val="00445134"/>
    <w:rsid w:val="00445F32"/>
    <w:rsid w:val="00450F92"/>
    <w:rsid w:val="00451BC0"/>
    <w:rsid w:val="00457FDE"/>
    <w:rsid w:val="00470F4C"/>
    <w:rsid w:val="00471E24"/>
    <w:rsid w:val="00481CC9"/>
    <w:rsid w:val="00481DB5"/>
    <w:rsid w:val="00487353"/>
    <w:rsid w:val="0049153B"/>
    <w:rsid w:val="004A02C5"/>
    <w:rsid w:val="004A6C20"/>
    <w:rsid w:val="004A7EC0"/>
    <w:rsid w:val="004B0FCE"/>
    <w:rsid w:val="004B725E"/>
    <w:rsid w:val="004C37F5"/>
    <w:rsid w:val="004C5CAE"/>
    <w:rsid w:val="004D7394"/>
    <w:rsid w:val="004D7438"/>
    <w:rsid w:val="004E1C0C"/>
    <w:rsid w:val="004F0C6D"/>
    <w:rsid w:val="004F6356"/>
    <w:rsid w:val="004F71D2"/>
    <w:rsid w:val="00500A77"/>
    <w:rsid w:val="00503877"/>
    <w:rsid w:val="00506CF8"/>
    <w:rsid w:val="005113EB"/>
    <w:rsid w:val="005120BD"/>
    <w:rsid w:val="00514E89"/>
    <w:rsid w:val="00515A7A"/>
    <w:rsid w:val="0051657B"/>
    <w:rsid w:val="00517663"/>
    <w:rsid w:val="00521DD4"/>
    <w:rsid w:val="005228D5"/>
    <w:rsid w:val="005455E8"/>
    <w:rsid w:val="00546FBD"/>
    <w:rsid w:val="00554DD2"/>
    <w:rsid w:val="00556183"/>
    <w:rsid w:val="005579BF"/>
    <w:rsid w:val="00561F7F"/>
    <w:rsid w:val="00562BAF"/>
    <w:rsid w:val="0057148D"/>
    <w:rsid w:val="005875CC"/>
    <w:rsid w:val="005877B0"/>
    <w:rsid w:val="005927C3"/>
    <w:rsid w:val="00595E15"/>
    <w:rsid w:val="005A1D23"/>
    <w:rsid w:val="005A292A"/>
    <w:rsid w:val="005A2BE9"/>
    <w:rsid w:val="005A53CD"/>
    <w:rsid w:val="005C30FB"/>
    <w:rsid w:val="005C4722"/>
    <w:rsid w:val="005C5E4E"/>
    <w:rsid w:val="005D3E5E"/>
    <w:rsid w:val="005D6F35"/>
    <w:rsid w:val="005E13EC"/>
    <w:rsid w:val="005E17F0"/>
    <w:rsid w:val="005E1DCE"/>
    <w:rsid w:val="005E2BF7"/>
    <w:rsid w:val="005E68CF"/>
    <w:rsid w:val="005E6ECE"/>
    <w:rsid w:val="005F5ADD"/>
    <w:rsid w:val="00604F55"/>
    <w:rsid w:val="0061022A"/>
    <w:rsid w:val="00612A14"/>
    <w:rsid w:val="00613184"/>
    <w:rsid w:val="00615F4A"/>
    <w:rsid w:val="00644543"/>
    <w:rsid w:val="00644D70"/>
    <w:rsid w:val="00651A28"/>
    <w:rsid w:val="006531C6"/>
    <w:rsid w:val="00661714"/>
    <w:rsid w:val="0066394A"/>
    <w:rsid w:val="00663FE9"/>
    <w:rsid w:val="00670081"/>
    <w:rsid w:val="0067275E"/>
    <w:rsid w:val="00677AF4"/>
    <w:rsid w:val="00677C69"/>
    <w:rsid w:val="00684E4C"/>
    <w:rsid w:val="006A375C"/>
    <w:rsid w:val="006A3E36"/>
    <w:rsid w:val="006A655E"/>
    <w:rsid w:val="006B0B29"/>
    <w:rsid w:val="006B0CA1"/>
    <w:rsid w:val="006B0E99"/>
    <w:rsid w:val="006B101E"/>
    <w:rsid w:val="006C1174"/>
    <w:rsid w:val="006C494C"/>
    <w:rsid w:val="006C7122"/>
    <w:rsid w:val="006C72EA"/>
    <w:rsid w:val="006D11EA"/>
    <w:rsid w:val="006D739B"/>
    <w:rsid w:val="006E0890"/>
    <w:rsid w:val="006E5B1A"/>
    <w:rsid w:val="006E6406"/>
    <w:rsid w:val="006E677A"/>
    <w:rsid w:val="0070522F"/>
    <w:rsid w:val="00705545"/>
    <w:rsid w:val="0072118A"/>
    <w:rsid w:val="00721719"/>
    <w:rsid w:val="00727081"/>
    <w:rsid w:val="00732BE7"/>
    <w:rsid w:val="007359B7"/>
    <w:rsid w:val="00736CDB"/>
    <w:rsid w:val="007457F2"/>
    <w:rsid w:val="00753E4D"/>
    <w:rsid w:val="007659EA"/>
    <w:rsid w:val="007670B6"/>
    <w:rsid w:val="007672C3"/>
    <w:rsid w:val="00777069"/>
    <w:rsid w:val="00781146"/>
    <w:rsid w:val="00783396"/>
    <w:rsid w:val="00793601"/>
    <w:rsid w:val="00795272"/>
    <w:rsid w:val="0079716B"/>
    <w:rsid w:val="007A0E84"/>
    <w:rsid w:val="007A271C"/>
    <w:rsid w:val="007A3E56"/>
    <w:rsid w:val="007A4C4D"/>
    <w:rsid w:val="007A7AC1"/>
    <w:rsid w:val="007B10AB"/>
    <w:rsid w:val="007B35B8"/>
    <w:rsid w:val="007C02F1"/>
    <w:rsid w:val="007C2856"/>
    <w:rsid w:val="007C7BF8"/>
    <w:rsid w:val="007E2E9F"/>
    <w:rsid w:val="007E479A"/>
    <w:rsid w:val="007E47D9"/>
    <w:rsid w:val="007F2500"/>
    <w:rsid w:val="007F4A15"/>
    <w:rsid w:val="00810400"/>
    <w:rsid w:val="008134CD"/>
    <w:rsid w:val="00816BC7"/>
    <w:rsid w:val="00823C1A"/>
    <w:rsid w:val="008323F9"/>
    <w:rsid w:val="00833DC4"/>
    <w:rsid w:val="00836F4C"/>
    <w:rsid w:val="00840D5D"/>
    <w:rsid w:val="008445B9"/>
    <w:rsid w:val="0084752B"/>
    <w:rsid w:val="0085266F"/>
    <w:rsid w:val="0085274D"/>
    <w:rsid w:val="00855E74"/>
    <w:rsid w:val="00857DD5"/>
    <w:rsid w:val="0086177A"/>
    <w:rsid w:val="00861C11"/>
    <w:rsid w:val="00863208"/>
    <w:rsid w:val="00864D09"/>
    <w:rsid w:val="008674F6"/>
    <w:rsid w:val="0087335D"/>
    <w:rsid w:val="00874522"/>
    <w:rsid w:val="00874C52"/>
    <w:rsid w:val="00874C60"/>
    <w:rsid w:val="00875B8A"/>
    <w:rsid w:val="00885618"/>
    <w:rsid w:val="00887B05"/>
    <w:rsid w:val="00894004"/>
    <w:rsid w:val="008973EB"/>
    <w:rsid w:val="00897DA9"/>
    <w:rsid w:val="008A0843"/>
    <w:rsid w:val="008B035D"/>
    <w:rsid w:val="008B24BD"/>
    <w:rsid w:val="008B7B05"/>
    <w:rsid w:val="008C200B"/>
    <w:rsid w:val="008C3637"/>
    <w:rsid w:val="008C642F"/>
    <w:rsid w:val="008D03D4"/>
    <w:rsid w:val="008E03D8"/>
    <w:rsid w:val="008E6C08"/>
    <w:rsid w:val="008F0216"/>
    <w:rsid w:val="008F03A3"/>
    <w:rsid w:val="008F475B"/>
    <w:rsid w:val="008F4867"/>
    <w:rsid w:val="008F4F86"/>
    <w:rsid w:val="009114F1"/>
    <w:rsid w:val="0091351F"/>
    <w:rsid w:val="00913FEF"/>
    <w:rsid w:val="0091716A"/>
    <w:rsid w:val="00917B27"/>
    <w:rsid w:val="00920BDD"/>
    <w:rsid w:val="009258E8"/>
    <w:rsid w:val="0092772C"/>
    <w:rsid w:val="00932BCA"/>
    <w:rsid w:val="009353EC"/>
    <w:rsid w:val="00937D36"/>
    <w:rsid w:val="00941E1B"/>
    <w:rsid w:val="00947F7A"/>
    <w:rsid w:val="00962F82"/>
    <w:rsid w:val="00974912"/>
    <w:rsid w:val="00980E16"/>
    <w:rsid w:val="009841F2"/>
    <w:rsid w:val="0099109F"/>
    <w:rsid w:val="0099261E"/>
    <w:rsid w:val="0099794F"/>
    <w:rsid w:val="009A490C"/>
    <w:rsid w:val="009A5B43"/>
    <w:rsid w:val="009B169D"/>
    <w:rsid w:val="009B3A2E"/>
    <w:rsid w:val="009B3EBE"/>
    <w:rsid w:val="009B4BAB"/>
    <w:rsid w:val="009B5963"/>
    <w:rsid w:val="009B6521"/>
    <w:rsid w:val="009C3D43"/>
    <w:rsid w:val="009D4031"/>
    <w:rsid w:val="009D4E13"/>
    <w:rsid w:val="009D61BE"/>
    <w:rsid w:val="009E0606"/>
    <w:rsid w:val="009E25A1"/>
    <w:rsid w:val="009F146C"/>
    <w:rsid w:val="009F1E38"/>
    <w:rsid w:val="009F4C96"/>
    <w:rsid w:val="00A071B9"/>
    <w:rsid w:val="00A07C89"/>
    <w:rsid w:val="00A120D3"/>
    <w:rsid w:val="00A12C15"/>
    <w:rsid w:val="00A15FA7"/>
    <w:rsid w:val="00A17328"/>
    <w:rsid w:val="00A22B6E"/>
    <w:rsid w:val="00A24278"/>
    <w:rsid w:val="00A41A67"/>
    <w:rsid w:val="00A4558B"/>
    <w:rsid w:val="00A45B0F"/>
    <w:rsid w:val="00A4642F"/>
    <w:rsid w:val="00A507CB"/>
    <w:rsid w:val="00A50910"/>
    <w:rsid w:val="00A51240"/>
    <w:rsid w:val="00A53825"/>
    <w:rsid w:val="00A72A1A"/>
    <w:rsid w:val="00A72A9E"/>
    <w:rsid w:val="00A76F23"/>
    <w:rsid w:val="00A7738E"/>
    <w:rsid w:val="00A93C48"/>
    <w:rsid w:val="00A94D97"/>
    <w:rsid w:val="00A97662"/>
    <w:rsid w:val="00AA3EC8"/>
    <w:rsid w:val="00AA5485"/>
    <w:rsid w:val="00AA599D"/>
    <w:rsid w:val="00AC0251"/>
    <w:rsid w:val="00AC4506"/>
    <w:rsid w:val="00AC7A9F"/>
    <w:rsid w:val="00AD23D3"/>
    <w:rsid w:val="00AE010B"/>
    <w:rsid w:val="00AE0223"/>
    <w:rsid w:val="00AE4DBA"/>
    <w:rsid w:val="00AE59AB"/>
    <w:rsid w:val="00AE684D"/>
    <w:rsid w:val="00AF032C"/>
    <w:rsid w:val="00AF7E1A"/>
    <w:rsid w:val="00B00338"/>
    <w:rsid w:val="00B066B2"/>
    <w:rsid w:val="00B11C85"/>
    <w:rsid w:val="00B1218E"/>
    <w:rsid w:val="00B13B8A"/>
    <w:rsid w:val="00B14441"/>
    <w:rsid w:val="00B17546"/>
    <w:rsid w:val="00B20D8E"/>
    <w:rsid w:val="00B20F3B"/>
    <w:rsid w:val="00B23B3E"/>
    <w:rsid w:val="00B30949"/>
    <w:rsid w:val="00B327A9"/>
    <w:rsid w:val="00B3360A"/>
    <w:rsid w:val="00B41BB8"/>
    <w:rsid w:val="00B43A19"/>
    <w:rsid w:val="00B51419"/>
    <w:rsid w:val="00B642D1"/>
    <w:rsid w:val="00B7116F"/>
    <w:rsid w:val="00B71838"/>
    <w:rsid w:val="00B71BE2"/>
    <w:rsid w:val="00B72CFE"/>
    <w:rsid w:val="00B73090"/>
    <w:rsid w:val="00BC2E67"/>
    <w:rsid w:val="00BD44F2"/>
    <w:rsid w:val="00BD6EC5"/>
    <w:rsid w:val="00BE08A9"/>
    <w:rsid w:val="00BE318C"/>
    <w:rsid w:val="00BE54FB"/>
    <w:rsid w:val="00BE619B"/>
    <w:rsid w:val="00BE6E9E"/>
    <w:rsid w:val="00BF2076"/>
    <w:rsid w:val="00BF2C4E"/>
    <w:rsid w:val="00BF497C"/>
    <w:rsid w:val="00BF7981"/>
    <w:rsid w:val="00BF7E4F"/>
    <w:rsid w:val="00C109FE"/>
    <w:rsid w:val="00C30282"/>
    <w:rsid w:val="00C50E95"/>
    <w:rsid w:val="00C52216"/>
    <w:rsid w:val="00C57E4E"/>
    <w:rsid w:val="00C61247"/>
    <w:rsid w:val="00C72A06"/>
    <w:rsid w:val="00C81410"/>
    <w:rsid w:val="00C9034E"/>
    <w:rsid w:val="00CA07BF"/>
    <w:rsid w:val="00CA1270"/>
    <w:rsid w:val="00CB303A"/>
    <w:rsid w:val="00CB42C3"/>
    <w:rsid w:val="00CC5FED"/>
    <w:rsid w:val="00CC6819"/>
    <w:rsid w:val="00CD50EE"/>
    <w:rsid w:val="00CD5743"/>
    <w:rsid w:val="00CE015C"/>
    <w:rsid w:val="00CE70C4"/>
    <w:rsid w:val="00CE79DE"/>
    <w:rsid w:val="00CF0822"/>
    <w:rsid w:val="00CF73D0"/>
    <w:rsid w:val="00D0192B"/>
    <w:rsid w:val="00D01D0E"/>
    <w:rsid w:val="00D060D5"/>
    <w:rsid w:val="00D064BE"/>
    <w:rsid w:val="00D079B7"/>
    <w:rsid w:val="00D15DE1"/>
    <w:rsid w:val="00D22449"/>
    <w:rsid w:val="00D244AA"/>
    <w:rsid w:val="00D25E60"/>
    <w:rsid w:val="00D30313"/>
    <w:rsid w:val="00D3182D"/>
    <w:rsid w:val="00D326C3"/>
    <w:rsid w:val="00D33890"/>
    <w:rsid w:val="00D366E6"/>
    <w:rsid w:val="00D40162"/>
    <w:rsid w:val="00D411B8"/>
    <w:rsid w:val="00D41DEA"/>
    <w:rsid w:val="00D42D87"/>
    <w:rsid w:val="00D519F3"/>
    <w:rsid w:val="00D572B3"/>
    <w:rsid w:val="00D619F0"/>
    <w:rsid w:val="00D82883"/>
    <w:rsid w:val="00D85B36"/>
    <w:rsid w:val="00D931C8"/>
    <w:rsid w:val="00D93528"/>
    <w:rsid w:val="00DA5FBF"/>
    <w:rsid w:val="00DB0448"/>
    <w:rsid w:val="00DC56F6"/>
    <w:rsid w:val="00DC64A7"/>
    <w:rsid w:val="00DE2EE2"/>
    <w:rsid w:val="00E017DB"/>
    <w:rsid w:val="00E03EF9"/>
    <w:rsid w:val="00E043F9"/>
    <w:rsid w:val="00E04C72"/>
    <w:rsid w:val="00E05AAD"/>
    <w:rsid w:val="00E16DE7"/>
    <w:rsid w:val="00E2051E"/>
    <w:rsid w:val="00E25CB5"/>
    <w:rsid w:val="00E31527"/>
    <w:rsid w:val="00E33082"/>
    <w:rsid w:val="00E367D8"/>
    <w:rsid w:val="00E4124F"/>
    <w:rsid w:val="00E53AE0"/>
    <w:rsid w:val="00E54545"/>
    <w:rsid w:val="00E57761"/>
    <w:rsid w:val="00E7000B"/>
    <w:rsid w:val="00E732E9"/>
    <w:rsid w:val="00E865CC"/>
    <w:rsid w:val="00E86ABD"/>
    <w:rsid w:val="00E8714A"/>
    <w:rsid w:val="00E92ADD"/>
    <w:rsid w:val="00E92C48"/>
    <w:rsid w:val="00E94E53"/>
    <w:rsid w:val="00E97482"/>
    <w:rsid w:val="00E977A4"/>
    <w:rsid w:val="00EA2256"/>
    <w:rsid w:val="00EB155E"/>
    <w:rsid w:val="00EB1E5D"/>
    <w:rsid w:val="00EB4014"/>
    <w:rsid w:val="00EC003C"/>
    <w:rsid w:val="00EC15F0"/>
    <w:rsid w:val="00EC17E8"/>
    <w:rsid w:val="00EC7CF7"/>
    <w:rsid w:val="00ED4C58"/>
    <w:rsid w:val="00EE02D3"/>
    <w:rsid w:val="00EE2691"/>
    <w:rsid w:val="00EE4716"/>
    <w:rsid w:val="00EE49EB"/>
    <w:rsid w:val="00EF2140"/>
    <w:rsid w:val="00EF2EC2"/>
    <w:rsid w:val="00EF4DF2"/>
    <w:rsid w:val="00EF6D4C"/>
    <w:rsid w:val="00F072C8"/>
    <w:rsid w:val="00F076E1"/>
    <w:rsid w:val="00F14E4A"/>
    <w:rsid w:val="00F22DE8"/>
    <w:rsid w:val="00F27265"/>
    <w:rsid w:val="00F31187"/>
    <w:rsid w:val="00F3137C"/>
    <w:rsid w:val="00F3353F"/>
    <w:rsid w:val="00F36905"/>
    <w:rsid w:val="00F51892"/>
    <w:rsid w:val="00F54085"/>
    <w:rsid w:val="00F557CE"/>
    <w:rsid w:val="00F55CC8"/>
    <w:rsid w:val="00F6133C"/>
    <w:rsid w:val="00F64523"/>
    <w:rsid w:val="00F652AF"/>
    <w:rsid w:val="00F74C9C"/>
    <w:rsid w:val="00F772BE"/>
    <w:rsid w:val="00F8066A"/>
    <w:rsid w:val="00F8286F"/>
    <w:rsid w:val="00F82C2E"/>
    <w:rsid w:val="00F834F3"/>
    <w:rsid w:val="00F8769D"/>
    <w:rsid w:val="00F9039F"/>
    <w:rsid w:val="00F939F2"/>
    <w:rsid w:val="00FA4EC3"/>
    <w:rsid w:val="00FB604A"/>
    <w:rsid w:val="00FC104B"/>
    <w:rsid w:val="00FC3519"/>
    <w:rsid w:val="00FC65A5"/>
    <w:rsid w:val="00FD75DA"/>
    <w:rsid w:val="00FE5397"/>
    <w:rsid w:val="00FE77C4"/>
    <w:rsid w:val="00FF251B"/>
    <w:rsid w:val="00FF6A09"/>
    <w:rsid w:val="00FF7C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0605F463-7A1E-4C2E-A36C-6AC86203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615F4A"/>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615F4A"/>
    <w:rPr>
      <w:rFonts w:asciiTheme="majorHAnsi" w:eastAsiaTheme="majorEastAsia" w:hAnsiTheme="majorHAnsi" w:cstheme="majorBidi"/>
      <w:sz w:val="18"/>
      <w:szCs w:val="18"/>
    </w:rPr>
  </w:style>
  <w:style w:type="table" w:styleId="aff7">
    <w:name w:val="Table Grid"/>
    <w:basedOn w:val="a1"/>
    <w:rsid w:val="00E8714A"/>
    <w:pPr>
      <w:widowControl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20108;&#23616;&#20116;&#31185;&#20844;&#22577;&#25490;&#29256;&#23560;&#29992;\&#9679;&#32232;&#25490;&#20844;&#22577;&#31684;&#26412;1050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●編排公報範本10508.dotx</Template>
  <TotalTime>1430</TotalTime>
  <Pages>19</Pages>
  <Words>1376</Words>
  <Characters>7844</Characters>
  <Application>Microsoft Office Word</Application>
  <DocSecurity>0</DocSecurity>
  <Lines>65</Lines>
  <Paragraphs>18</Paragraphs>
  <ScaleCrop>false</ScaleCrop>
  <Company>總統府</Company>
  <LinksUpToDate>false</LinksUpToDate>
  <CharactersWithSpaces>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385</cp:revision>
  <cp:lastPrinted>2016-08-19T01:44:00Z</cp:lastPrinted>
  <dcterms:created xsi:type="dcterms:W3CDTF">2016-08-15T00:41:00Z</dcterms:created>
  <dcterms:modified xsi:type="dcterms:W3CDTF">2016-08-19T06:20:00Z</dcterms:modified>
</cp:coreProperties>
</file>