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55" w:rsidRDefault="00004B55" w:rsidP="00CF73D0">
      <w:pPr>
        <w:spacing w:line="240" w:lineRule="exact"/>
        <w:jc w:val="left"/>
        <w:rPr>
          <w:sz w:val="56"/>
        </w:rPr>
      </w:pPr>
      <w:proofErr w:type="gramStart"/>
      <w:r>
        <w:rPr>
          <w:rFonts w:hint="eastAsia"/>
          <w:b/>
          <w:spacing w:val="-100"/>
          <w:sz w:val="56"/>
        </w:rPr>
        <w:t>﹏﹏﹏﹏﹏﹏﹏﹏﹏﹏﹏﹏﹏﹏﹏﹏﹏﹏﹏﹏</w:t>
      </w:r>
      <w:proofErr w:type="gramEnd"/>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A325BB">
        <w:rPr>
          <w:b/>
          <w:bCs/>
          <w:caps/>
          <w:spacing w:val="24"/>
          <w:position w:val="26"/>
          <w:sz w:val="36"/>
        </w:rPr>
        <w:t>4</w:t>
      </w:r>
      <w:r w:rsidR="00B052D3">
        <w:rPr>
          <w:b/>
          <w:bCs/>
          <w:caps/>
          <w:spacing w:val="24"/>
          <w:position w:val="26"/>
          <w:sz w:val="36"/>
        </w:rPr>
        <w:t>0</w:t>
      </w:r>
      <w:r w:rsidR="00C83A80">
        <w:rPr>
          <w:b/>
          <w:bCs/>
          <w:caps/>
          <w:spacing w:val="24"/>
          <w:position w:val="26"/>
          <w:sz w:val="36"/>
        </w:rPr>
        <w:t>8</w:t>
      </w:r>
      <w:r>
        <w:rPr>
          <w:rFonts w:hint="eastAsia"/>
          <w:b/>
          <w:bCs/>
          <w:caps/>
          <w:position w:val="26"/>
          <w:sz w:val="36"/>
        </w:rPr>
        <w:t>號</w:t>
      </w:r>
    </w:p>
    <w:p w:rsidR="00004B55" w:rsidRDefault="00004B55">
      <w:pPr>
        <w:jc w:val="right"/>
      </w:pPr>
      <w:r>
        <w:rPr>
          <w:rFonts w:hint="eastAsia"/>
        </w:rPr>
        <w:t>中華民國</w:t>
      </w:r>
      <w:r w:rsidR="003B6E2B">
        <w:rPr>
          <w:rFonts w:hint="eastAsia"/>
        </w:rPr>
        <w:t>10</w:t>
      </w:r>
      <w:r w:rsidR="00A325BB">
        <w:t>8</w:t>
      </w:r>
      <w:r>
        <w:rPr>
          <w:rFonts w:hint="eastAsia"/>
        </w:rPr>
        <w:t>年</w:t>
      </w:r>
      <w:r w:rsidR="003B6E2B">
        <w:t>1</w:t>
      </w:r>
      <w:r w:rsidR="0079208A">
        <w:t>月</w:t>
      </w:r>
      <w:r w:rsidR="00C83A80">
        <w:rPr>
          <w:rFonts w:hint="eastAsia"/>
        </w:rPr>
        <w:t>30</w:t>
      </w:r>
      <w:r>
        <w:rPr>
          <w:rFonts w:hint="eastAsia"/>
        </w:rPr>
        <w:t>日（星期三）</w:t>
      </w:r>
    </w:p>
    <w:p w:rsidR="00004B55" w:rsidRDefault="00004B55" w:rsidP="003E0F25">
      <w:pPr>
        <w:spacing w:afterLines="50" w:after="120" w:line="240" w:lineRule="exact"/>
        <w:jc w:val="left"/>
        <w:rPr>
          <w:sz w:val="56"/>
        </w:rPr>
      </w:pPr>
      <w:proofErr w:type="gramStart"/>
      <w:r>
        <w:rPr>
          <w:rFonts w:hint="eastAsia"/>
          <w:b/>
          <w:spacing w:val="-100"/>
          <w:sz w:val="56"/>
        </w:rPr>
        <w:t>﹏﹏﹏﹏﹏﹏﹏﹏﹏﹏﹏﹏﹏﹏﹏﹏﹏﹏﹏﹏</w:t>
      </w:r>
      <w:proofErr w:type="gramEnd"/>
      <w:r>
        <w:rPr>
          <w:rFonts w:hint="eastAsia"/>
          <w:b/>
          <w:spacing w:val="-100"/>
          <w:sz w:val="56"/>
        </w:rPr>
        <w:t>﹏﹏﹏</w:t>
      </w:r>
    </w:p>
    <w:p w:rsidR="00004B55" w:rsidRDefault="00004B55" w:rsidP="00261EA2">
      <w:pPr>
        <w:tabs>
          <w:tab w:val="left" w:pos="142"/>
          <w:tab w:val="left" w:pos="3600"/>
          <w:tab w:val="left" w:pos="3960"/>
        </w:tabs>
        <w:spacing w:beforeLines="100" w:before="240" w:afterLines="50" w:after="120" w:line="240" w:lineRule="auto"/>
        <w:jc w:val="center"/>
        <w:rPr>
          <w:b/>
          <w:caps/>
          <w:sz w:val="48"/>
        </w:rPr>
      </w:pPr>
      <w:r>
        <w:rPr>
          <w:rFonts w:hint="eastAsia"/>
          <w:b/>
          <w:caps/>
          <w:sz w:val="48"/>
        </w:rPr>
        <w:t xml:space="preserve">目　　</w:t>
      </w:r>
      <w:r w:rsidR="006E6406">
        <w:rPr>
          <w:rFonts w:hint="eastAsia"/>
          <w:b/>
          <w:caps/>
          <w:sz w:val="48"/>
        </w:rPr>
        <w:t>次</w:t>
      </w:r>
    </w:p>
    <w:p w:rsidR="00004B55" w:rsidRDefault="00004B55">
      <w:pPr>
        <w:spacing w:beforeLines="50" w:before="120" w:afterLines="50" w:after="120" w:line="240" w:lineRule="auto"/>
        <w:rPr>
          <w:b/>
          <w:bCs/>
          <w:sz w:val="36"/>
        </w:rPr>
      </w:pPr>
      <w:r>
        <w:rPr>
          <w:rFonts w:hint="eastAsia"/>
          <w:b/>
          <w:bCs/>
          <w:sz w:val="36"/>
        </w:rPr>
        <w:t>壹、總統令</w:t>
      </w:r>
    </w:p>
    <w:p w:rsidR="00BF6DB8" w:rsidRPr="00772356" w:rsidRDefault="00BF6DB8" w:rsidP="00BF6DB8">
      <w:pPr>
        <w:spacing w:afterLines="50" w:after="120" w:line="240" w:lineRule="auto"/>
        <w:ind w:left="278"/>
        <w:rPr>
          <w:sz w:val="32"/>
        </w:rPr>
      </w:pPr>
      <w:r w:rsidRPr="00772356">
        <w:rPr>
          <w:rFonts w:hint="eastAsia"/>
          <w:sz w:val="32"/>
        </w:rPr>
        <w:t>一、公布</w:t>
      </w:r>
      <w:r w:rsidRPr="00772356">
        <w:rPr>
          <w:sz w:val="32"/>
        </w:rPr>
        <w:t>預算</w:t>
      </w:r>
    </w:p>
    <w:p w:rsidR="00BF6DB8" w:rsidRPr="00772356" w:rsidRDefault="00BF6DB8" w:rsidP="00402571">
      <w:pPr>
        <w:spacing w:afterLines="50" w:after="120" w:line="240" w:lineRule="auto"/>
        <w:ind w:leftChars="250" w:left="700"/>
        <w:jc w:val="distribute"/>
        <w:rPr>
          <w:sz w:val="32"/>
          <w:szCs w:val="32"/>
        </w:rPr>
      </w:pPr>
      <w:r w:rsidRPr="00772356">
        <w:rPr>
          <w:sz w:val="32"/>
          <w:szCs w:val="32"/>
        </w:rPr>
        <w:t>公布</w:t>
      </w:r>
      <w:r w:rsidRPr="00772356">
        <w:rPr>
          <w:rFonts w:hint="eastAsia"/>
          <w:sz w:val="32"/>
          <w:szCs w:val="32"/>
        </w:rPr>
        <w:t>中華民國</w:t>
      </w:r>
      <w:proofErr w:type="gramStart"/>
      <w:r w:rsidR="00A325BB" w:rsidRPr="00772356">
        <w:rPr>
          <w:rFonts w:hint="eastAsia"/>
          <w:sz w:val="32"/>
          <w:szCs w:val="32"/>
        </w:rPr>
        <w:t>108</w:t>
      </w:r>
      <w:proofErr w:type="gramEnd"/>
      <w:r w:rsidRPr="00772356">
        <w:rPr>
          <w:rFonts w:hint="eastAsia"/>
          <w:sz w:val="32"/>
          <w:szCs w:val="32"/>
        </w:rPr>
        <w:t>年度中央政府總預算</w:t>
      </w:r>
      <w:r w:rsidR="00520B22" w:rsidRPr="00772356">
        <w:rPr>
          <w:rFonts w:hint="eastAsia"/>
          <w:sz w:val="32"/>
          <w:szCs w:val="32"/>
        </w:rPr>
        <w:t>…</w:t>
      </w:r>
      <w:proofErr w:type="gramStart"/>
      <w:r w:rsidR="00520B22" w:rsidRPr="00772356">
        <w:rPr>
          <w:rFonts w:hint="eastAsia"/>
          <w:sz w:val="32"/>
          <w:szCs w:val="32"/>
        </w:rPr>
        <w:t>…</w:t>
      </w:r>
      <w:r w:rsidRPr="00772356">
        <w:rPr>
          <w:rFonts w:hint="eastAsia"/>
          <w:sz w:val="32"/>
          <w:szCs w:val="32"/>
        </w:rPr>
        <w:t>……………</w:t>
      </w:r>
      <w:proofErr w:type="gramEnd"/>
      <w:r w:rsidR="00520B22" w:rsidRPr="00772356">
        <w:rPr>
          <w:sz w:val="32"/>
          <w:szCs w:val="32"/>
        </w:rPr>
        <w:t>2</w:t>
      </w:r>
    </w:p>
    <w:p w:rsidR="00004B55" w:rsidRDefault="00777069" w:rsidP="00503877">
      <w:pPr>
        <w:spacing w:afterLines="50" w:after="120" w:line="240" w:lineRule="auto"/>
        <w:ind w:left="278"/>
        <w:rPr>
          <w:sz w:val="32"/>
        </w:rPr>
      </w:pPr>
      <w:r>
        <w:rPr>
          <w:rFonts w:hint="eastAsia"/>
          <w:sz w:val="32"/>
        </w:rPr>
        <w:t>二</w:t>
      </w:r>
      <w:r w:rsidR="00004B55">
        <w:rPr>
          <w:rFonts w:hint="eastAsia"/>
          <w:sz w:val="32"/>
        </w:rPr>
        <w:t>、公布法律</w:t>
      </w:r>
    </w:p>
    <w:p w:rsidR="00F8769D" w:rsidRDefault="008A4E6A" w:rsidP="00402571">
      <w:pPr>
        <w:pStyle w:val="af0"/>
        <w:ind w:leftChars="250" w:left="700"/>
      </w:pPr>
      <w:r>
        <w:rPr>
          <w:rFonts w:hint="eastAsia"/>
        </w:rPr>
        <w:t>修</w:t>
      </w:r>
      <w:r>
        <w:t>正</w:t>
      </w:r>
      <w:r>
        <w:rPr>
          <w:rFonts w:hint="eastAsia"/>
        </w:rPr>
        <w:t>都</w:t>
      </w:r>
      <w:r>
        <w:t>市更新</w:t>
      </w:r>
      <w:r>
        <w:rPr>
          <w:rFonts w:hint="eastAsia"/>
        </w:rPr>
        <w:t>條</w:t>
      </w:r>
      <w:r>
        <w:t>例</w:t>
      </w:r>
      <w:r w:rsidR="00F8769D">
        <w:rPr>
          <w:rFonts w:hint="eastAsia"/>
        </w:rPr>
        <w:t>…</w:t>
      </w:r>
      <w:proofErr w:type="gramStart"/>
      <w:r>
        <w:rPr>
          <w:rFonts w:hint="eastAsia"/>
        </w:rPr>
        <w:t>……………………</w:t>
      </w:r>
      <w:r w:rsidR="00F8769D">
        <w:rPr>
          <w:rFonts w:hint="eastAsia"/>
        </w:rPr>
        <w:t>………………</w:t>
      </w:r>
      <w:proofErr w:type="gramEnd"/>
      <w:r w:rsidR="00F8769D">
        <w:rPr>
          <w:rFonts w:hint="eastAsia"/>
        </w:rPr>
        <w:t>3</w:t>
      </w:r>
    </w:p>
    <w:p w:rsidR="00004B55" w:rsidRPr="00515B67" w:rsidRDefault="00777069">
      <w:pPr>
        <w:spacing w:beforeLines="50" w:before="120" w:line="240" w:lineRule="auto"/>
        <w:ind w:leftChars="100" w:left="280"/>
        <w:jc w:val="distribute"/>
        <w:rPr>
          <w:sz w:val="32"/>
        </w:rPr>
      </w:pPr>
      <w:r w:rsidRPr="00515B67">
        <w:rPr>
          <w:rFonts w:hint="eastAsia"/>
          <w:sz w:val="32"/>
        </w:rPr>
        <w:t>三</w:t>
      </w:r>
      <w:r w:rsidR="00004B55" w:rsidRPr="00515B67">
        <w:rPr>
          <w:rFonts w:hint="eastAsia"/>
          <w:sz w:val="32"/>
        </w:rPr>
        <w:t>、任免官員…</w:t>
      </w:r>
      <w:proofErr w:type="gramStart"/>
      <w:r w:rsidR="00004B55" w:rsidRPr="00515B67">
        <w:rPr>
          <w:rFonts w:hint="eastAsia"/>
          <w:sz w:val="32"/>
        </w:rPr>
        <w:t>……………………</w:t>
      </w:r>
      <w:r w:rsidR="00004B55" w:rsidRPr="00515B67">
        <w:rPr>
          <w:rFonts w:hint="eastAsia"/>
          <w:bCs/>
          <w:sz w:val="32"/>
        </w:rPr>
        <w:t>…</w:t>
      </w:r>
      <w:r w:rsidR="00D931C8" w:rsidRPr="00515B67">
        <w:rPr>
          <w:rFonts w:hint="eastAsia"/>
          <w:sz w:val="32"/>
        </w:rPr>
        <w:t>…</w:t>
      </w:r>
      <w:r w:rsidR="00004B55" w:rsidRPr="00515B67">
        <w:rPr>
          <w:rFonts w:hint="eastAsia"/>
          <w:bCs/>
          <w:sz w:val="32"/>
        </w:rPr>
        <w:t>………</w:t>
      </w:r>
      <w:r w:rsidR="00004B55" w:rsidRPr="00515B67">
        <w:rPr>
          <w:rFonts w:hint="eastAsia"/>
          <w:sz w:val="32"/>
        </w:rPr>
        <w:t>…………</w:t>
      </w:r>
      <w:proofErr w:type="gramEnd"/>
      <w:r w:rsidR="00EC71CB">
        <w:rPr>
          <w:rFonts w:hint="eastAsia"/>
          <w:sz w:val="32"/>
        </w:rPr>
        <w:t>4</w:t>
      </w:r>
      <w:r w:rsidR="00EC71CB">
        <w:rPr>
          <w:sz w:val="32"/>
        </w:rPr>
        <w:t>3</w:t>
      </w:r>
    </w:p>
    <w:p w:rsidR="00004B55" w:rsidRDefault="00515B67">
      <w:pPr>
        <w:spacing w:beforeLines="50" w:before="120" w:line="240" w:lineRule="auto"/>
        <w:ind w:leftChars="100" w:left="280"/>
        <w:jc w:val="distribute"/>
        <w:rPr>
          <w:sz w:val="32"/>
        </w:rPr>
      </w:pPr>
      <w:r>
        <w:rPr>
          <w:rFonts w:hint="eastAsia"/>
          <w:sz w:val="32"/>
        </w:rPr>
        <w:t>四</w:t>
      </w:r>
      <w:r w:rsidR="00004B55">
        <w:rPr>
          <w:rFonts w:hint="eastAsia"/>
          <w:sz w:val="32"/>
        </w:rPr>
        <w:t>、明令褒揚…</w:t>
      </w:r>
      <w:proofErr w:type="gramStart"/>
      <w:r w:rsidR="00004B55">
        <w:rPr>
          <w:rFonts w:hint="eastAsia"/>
          <w:sz w:val="32"/>
        </w:rPr>
        <w:t>……</w:t>
      </w:r>
      <w:r w:rsidR="00D931C8">
        <w:rPr>
          <w:rFonts w:hint="eastAsia"/>
          <w:sz w:val="32"/>
        </w:rPr>
        <w:t>…</w:t>
      </w:r>
      <w:r w:rsidR="00004B55">
        <w:rPr>
          <w:rFonts w:hint="eastAsia"/>
          <w:sz w:val="32"/>
        </w:rPr>
        <w:t>………………</w:t>
      </w:r>
      <w:r w:rsidR="00004B55">
        <w:rPr>
          <w:rFonts w:hint="eastAsia"/>
          <w:bCs/>
          <w:sz w:val="32"/>
        </w:rPr>
        <w:t>…………</w:t>
      </w:r>
      <w:r w:rsidR="00004B55">
        <w:rPr>
          <w:rFonts w:hint="eastAsia"/>
          <w:sz w:val="32"/>
        </w:rPr>
        <w:t>…………</w:t>
      </w:r>
      <w:proofErr w:type="gramEnd"/>
      <w:r w:rsidR="00EC71CB">
        <w:rPr>
          <w:rFonts w:hint="eastAsia"/>
          <w:sz w:val="32"/>
        </w:rPr>
        <w:t>5</w:t>
      </w:r>
      <w:r w:rsidR="00EC71CB">
        <w:rPr>
          <w:sz w:val="32"/>
        </w:rPr>
        <w:t>0</w:t>
      </w:r>
    </w:p>
    <w:p w:rsidR="00004B55" w:rsidRDefault="00C93F12">
      <w:pPr>
        <w:spacing w:beforeLines="50" w:before="120" w:afterLines="50" w:after="120" w:line="240" w:lineRule="auto"/>
        <w:rPr>
          <w:b/>
          <w:bCs/>
          <w:sz w:val="36"/>
        </w:rPr>
      </w:pPr>
      <w:r>
        <w:rPr>
          <w:rFonts w:hint="eastAsia"/>
          <w:b/>
          <w:bCs/>
          <w:sz w:val="36"/>
        </w:rPr>
        <w:t>貳</w:t>
      </w:r>
      <w:r w:rsidR="00004B55">
        <w:rPr>
          <w:rFonts w:hint="eastAsia"/>
          <w:b/>
          <w:bCs/>
          <w:sz w:val="36"/>
        </w:rPr>
        <w:t>、總統及副總統活動紀要</w:t>
      </w:r>
    </w:p>
    <w:p w:rsidR="00004B55" w:rsidRDefault="00004B55">
      <w:pPr>
        <w:spacing w:afterLines="50" w:after="120" w:line="240" w:lineRule="auto"/>
        <w:ind w:leftChars="100" w:left="280"/>
        <w:jc w:val="distribute"/>
        <w:rPr>
          <w:bCs/>
          <w:sz w:val="32"/>
        </w:rPr>
      </w:pPr>
      <w:r w:rsidRPr="00EC15F0">
        <w:rPr>
          <w:rFonts w:hint="eastAsia"/>
          <w:sz w:val="32"/>
        </w:rPr>
        <w:t>一、總統</w:t>
      </w:r>
      <w:r>
        <w:rPr>
          <w:rFonts w:hint="eastAsia"/>
          <w:sz w:val="32"/>
        </w:rPr>
        <w:t>活動</w:t>
      </w:r>
      <w:r w:rsidRPr="00EC15F0">
        <w:rPr>
          <w:rFonts w:hint="eastAsia"/>
          <w:sz w:val="32"/>
        </w:rPr>
        <w:t>紀要</w:t>
      </w:r>
      <w:r>
        <w:rPr>
          <w:rFonts w:hint="eastAsia"/>
          <w:bCs/>
          <w:sz w:val="32"/>
        </w:rPr>
        <w:t>…</w:t>
      </w:r>
      <w:proofErr w:type="gramStart"/>
      <w:r>
        <w:rPr>
          <w:rFonts w:hint="eastAsia"/>
          <w:bCs/>
          <w:sz w:val="32"/>
        </w:rPr>
        <w:t>……………………………………</w:t>
      </w:r>
      <w:r>
        <w:rPr>
          <w:rFonts w:hint="eastAsia"/>
          <w:sz w:val="32"/>
        </w:rPr>
        <w:t>…</w:t>
      </w:r>
      <w:proofErr w:type="gramEnd"/>
      <w:r w:rsidR="00EC71CB">
        <w:rPr>
          <w:rFonts w:hint="eastAsia"/>
          <w:sz w:val="32"/>
        </w:rPr>
        <w:t>51</w:t>
      </w:r>
    </w:p>
    <w:p w:rsidR="00004B55" w:rsidRDefault="00004B55">
      <w:pPr>
        <w:spacing w:afterLines="50" w:after="120" w:line="240" w:lineRule="auto"/>
        <w:ind w:leftChars="100" w:left="280"/>
        <w:jc w:val="distribute"/>
        <w:rPr>
          <w:bCs/>
          <w:sz w:val="32"/>
        </w:rPr>
      </w:pPr>
      <w:r w:rsidRPr="00EC15F0">
        <w:rPr>
          <w:rFonts w:hint="eastAsia"/>
          <w:sz w:val="32"/>
        </w:rPr>
        <w:t>二、</w:t>
      </w:r>
      <w:r>
        <w:rPr>
          <w:rFonts w:hint="eastAsia"/>
          <w:sz w:val="32"/>
        </w:rPr>
        <w:t>副總統</w:t>
      </w:r>
      <w:r w:rsidRPr="00EC15F0">
        <w:rPr>
          <w:rFonts w:hint="eastAsia"/>
          <w:sz w:val="32"/>
        </w:rPr>
        <w:t>活動紀要…</w:t>
      </w:r>
      <w:proofErr w:type="gramStart"/>
      <w:r>
        <w:rPr>
          <w:rFonts w:hint="eastAsia"/>
          <w:bCs/>
          <w:sz w:val="32"/>
        </w:rPr>
        <w:t>………………………</w:t>
      </w:r>
      <w:r>
        <w:rPr>
          <w:rFonts w:hint="eastAsia"/>
          <w:sz w:val="32"/>
        </w:rPr>
        <w:t>…</w:t>
      </w:r>
      <w:r>
        <w:rPr>
          <w:rFonts w:hint="eastAsia"/>
          <w:bCs/>
          <w:sz w:val="32"/>
        </w:rPr>
        <w:t>…………</w:t>
      </w:r>
      <w:proofErr w:type="gramEnd"/>
      <w:r w:rsidR="00EC71CB">
        <w:rPr>
          <w:rFonts w:hint="eastAsia"/>
          <w:bCs/>
          <w:sz w:val="32"/>
        </w:rPr>
        <w:t>5</w:t>
      </w:r>
      <w:r>
        <w:rPr>
          <w:rFonts w:hint="eastAsia"/>
          <w:bCs/>
          <w:sz w:val="32"/>
        </w:rPr>
        <w:t>2</w:t>
      </w:r>
    </w:p>
    <w:p w:rsidR="00004B55" w:rsidRPr="0040156E" w:rsidRDefault="00004B55" w:rsidP="006B101E">
      <w:pPr>
        <w:spacing w:afterLines="50" w:after="120" w:line="240" w:lineRule="auto"/>
        <w:ind w:left="278"/>
        <w:jc w:val="distribute"/>
        <w:rPr>
          <w:color w:val="FF0000"/>
          <w:sz w:val="32"/>
        </w:rPr>
      </w:pPr>
    </w:p>
    <w:p w:rsidR="00004B55" w:rsidRDefault="00004B55" w:rsidP="00EC15F0">
      <w:pPr>
        <w:spacing w:beforeLines="100" w:before="240" w:afterLines="50" w:after="120" w:line="240" w:lineRule="exact"/>
        <w:jc w:val="center"/>
        <w:rPr>
          <w:sz w:val="56"/>
        </w:rPr>
      </w:pPr>
      <w:r>
        <w:rPr>
          <w:b/>
          <w:spacing w:val="-100"/>
          <w:sz w:val="56"/>
        </w:rPr>
        <w:br w:type="page"/>
      </w:r>
      <w:proofErr w:type="gramStart"/>
      <w:r>
        <w:rPr>
          <w:rFonts w:hint="eastAsia"/>
          <w:b/>
          <w:spacing w:val="-100"/>
          <w:sz w:val="56"/>
        </w:rPr>
        <w:lastRenderedPageBreak/>
        <w:t>﹏﹏﹏﹏﹏﹏﹏﹏﹏﹏﹏﹏</w:t>
      </w:r>
      <w:proofErr w:type="gramEnd"/>
    </w:p>
    <w:p w:rsidR="00004B55" w:rsidRDefault="00004B55" w:rsidP="00EC15F0">
      <w:pPr>
        <w:spacing w:beforeLines="50" w:before="120" w:afterLines="50" w:after="120" w:line="560" w:lineRule="exact"/>
        <w:ind w:leftChars="50" w:left="140"/>
        <w:jc w:val="center"/>
        <w:rPr>
          <w:b/>
          <w:sz w:val="48"/>
        </w:rPr>
      </w:pPr>
      <w:r>
        <w:rPr>
          <w:rFonts w:hint="eastAsia"/>
          <w:b/>
          <w:sz w:val="48"/>
        </w:rPr>
        <w:t>總　　統　　令</w:t>
      </w:r>
    </w:p>
    <w:p w:rsidR="00004B55" w:rsidRDefault="00004B55" w:rsidP="00EC15F0">
      <w:pPr>
        <w:spacing w:afterLines="100" w:after="240" w:line="240" w:lineRule="exact"/>
        <w:jc w:val="center"/>
        <w:rPr>
          <w:b/>
          <w:spacing w:val="-100"/>
          <w:sz w:val="56"/>
        </w:rPr>
      </w:pPr>
      <w:proofErr w:type="gramStart"/>
      <w:r>
        <w:rPr>
          <w:rFonts w:hint="eastAsia"/>
          <w:b/>
          <w:spacing w:val="-100"/>
          <w:sz w:val="56"/>
        </w:rPr>
        <w:t>﹏﹏﹏﹏﹏﹏﹏﹏﹏﹏﹏﹏</w:t>
      </w:r>
      <w:proofErr w:type="gramEnd"/>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BF6DB8" w:rsidTr="00BF6DB8">
        <w:trPr>
          <w:trHeight w:hRule="exact" w:val="851"/>
        </w:trPr>
        <w:tc>
          <w:tcPr>
            <w:tcW w:w="1988" w:type="dxa"/>
            <w:vAlign w:val="center"/>
          </w:tcPr>
          <w:p w:rsidR="00BF6DB8" w:rsidRDefault="00BF6DB8" w:rsidP="00BF6DB8">
            <w:pPr>
              <w:pStyle w:val="af9"/>
            </w:pPr>
            <w:r>
              <w:rPr>
                <w:rFonts w:hint="eastAsia"/>
              </w:rPr>
              <w:t>總統令</w:t>
            </w:r>
          </w:p>
        </w:tc>
        <w:tc>
          <w:tcPr>
            <w:tcW w:w="4759" w:type="dxa"/>
            <w:vAlign w:val="center"/>
          </w:tcPr>
          <w:p w:rsidR="00BF6DB8" w:rsidRDefault="00BF6DB8" w:rsidP="00BF6DB8">
            <w:pPr>
              <w:spacing w:line="240" w:lineRule="auto"/>
              <w:jc w:val="distribute"/>
            </w:pPr>
            <w:r>
              <w:rPr>
                <w:rFonts w:hint="eastAsia"/>
              </w:rPr>
              <w:t>中華民國</w:t>
            </w:r>
            <w:r w:rsidR="00A325BB">
              <w:rPr>
                <w:rFonts w:hint="eastAsia"/>
              </w:rPr>
              <w:t>108</w:t>
            </w:r>
            <w:r>
              <w:rPr>
                <w:rFonts w:hint="eastAsia"/>
              </w:rPr>
              <w:t>年</w:t>
            </w:r>
            <w:r w:rsidR="003B6E2B">
              <w:rPr>
                <w:rFonts w:hint="eastAsia"/>
              </w:rPr>
              <w:t>1</w:t>
            </w:r>
            <w:r w:rsidR="0079208A">
              <w:rPr>
                <w:rFonts w:hint="eastAsia"/>
              </w:rPr>
              <w:t>月</w:t>
            </w:r>
            <w:r w:rsidR="00DE0615">
              <w:rPr>
                <w:rFonts w:hint="eastAsia"/>
              </w:rPr>
              <w:t>30</w:t>
            </w:r>
            <w:r>
              <w:rPr>
                <w:rFonts w:hint="eastAsia"/>
              </w:rPr>
              <w:t>日</w:t>
            </w:r>
          </w:p>
          <w:p w:rsidR="00BF6DB8" w:rsidRDefault="00BF6DB8" w:rsidP="00242F91">
            <w:pPr>
              <w:spacing w:line="240" w:lineRule="auto"/>
              <w:jc w:val="distribute"/>
              <w:rPr>
                <w:spacing w:val="-8"/>
              </w:rPr>
            </w:pPr>
            <w:r>
              <w:rPr>
                <w:rFonts w:hint="eastAsia"/>
              </w:rPr>
              <w:t>華總一</w:t>
            </w:r>
            <w:r w:rsidR="00242F91">
              <w:rPr>
                <w:rFonts w:hint="eastAsia"/>
              </w:rPr>
              <w:t>經</w:t>
            </w:r>
            <w:r>
              <w:rPr>
                <w:rFonts w:hint="eastAsia"/>
              </w:rPr>
              <w:t>字第</w:t>
            </w:r>
            <w:r w:rsidR="00A325BB">
              <w:rPr>
                <w:rFonts w:hint="eastAsia"/>
              </w:rPr>
              <w:t>108</w:t>
            </w:r>
            <w:r>
              <w:rPr>
                <w:rFonts w:hint="eastAsia"/>
              </w:rPr>
              <w:t>000</w:t>
            </w:r>
            <w:r w:rsidR="00737F4C">
              <w:t>12571</w:t>
            </w:r>
            <w:r>
              <w:rPr>
                <w:rFonts w:hint="eastAsia"/>
              </w:rPr>
              <w:t>號</w:t>
            </w:r>
          </w:p>
        </w:tc>
      </w:tr>
    </w:tbl>
    <w:p w:rsidR="00BF6DB8" w:rsidRPr="00C27903" w:rsidRDefault="00BF6DB8" w:rsidP="00C27903">
      <w:pPr>
        <w:pStyle w:val="10"/>
        <w:spacing w:beforeLines="0" w:before="0" w:afterLines="0" w:after="0"/>
        <w:rPr>
          <w:spacing w:val="10"/>
        </w:rPr>
      </w:pPr>
      <w:r w:rsidRPr="00C27903">
        <w:rPr>
          <w:spacing w:val="10"/>
        </w:rPr>
        <w:t>茲依中華民國</w:t>
      </w:r>
      <w:proofErr w:type="gramStart"/>
      <w:r w:rsidR="00A325BB" w:rsidRPr="00C27903">
        <w:rPr>
          <w:rFonts w:hint="eastAsia"/>
          <w:spacing w:val="10"/>
        </w:rPr>
        <w:t>108</w:t>
      </w:r>
      <w:proofErr w:type="gramEnd"/>
      <w:r w:rsidRPr="00C27903">
        <w:rPr>
          <w:spacing w:val="10"/>
        </w:rPr>
        <w:t>年度中央政府總預算案審查總報告</w:t>
      </w:r>
      <w:r w:rsidRPr="00C27903">
        <w:rPr>
          <w:rFonts w:ascii="標楷體" w:hAnsi="標楷體" w:hint="eastAsia"/>
          <w:spacing w:val="10"/>
        </w:rPr>
        <w:t>（</w:t>
      </w:r>
      <w:r w:rsidRPr="00C27903">
        <w:rPr>
          <w:spacing w:val="10"/>
        </w:rPr>
        <w:t>修正本</w:t>
      </w:r>
      <w:r w:rsidRPr="00C27903">
        <w:rPr>
          <w:rFonts w:ascii="標楷體" w:hAnsi="標楷體" w:hint="eastAsia"/>
          <w:spacing w:val="10"/>
        </w:rPr>
        <w:t>）</w:t>
      </w:r>
      <w:r w:rsidRPr="00C27903">
        <w:rPr>
          <w:spacing w:val="10"/>
        </w:rPr>
        <w:t>，公布中華民國</w:t>
      </w:r>
      <w:proofErr w:type="gramStart"/>
      <w:r w:rsidR="00A325BB" w:rsidRPr="00C27903">
        <w:rPr>
          <w:rFonts w:hint="eastAsia"/>
          <w:spacing w:val="10"/>
        </w:rPr>
        <w:t>108</w:t>
      </w:r>
      <w:proofErr w:type="gramEnd"/>
      <w:r w:rsidRPr="00C27903">
        <w:rPr>
          <w:spacing w:val="10"/>
        </w:rPr>
        <w:t>年度中央政府總預算。</w:t>
      </w:r>
    </w:p>
    <w:p w:rsidR="00BF6DB8" w:rsidRDefault="00BF6DB8" w:rsidP="00BF6DB8">
      <w:pPr>
        <w:spacing w:beforeLines="100" w:before="240"/>
      </w:pPr>
      <w:r>
        <w:rPr>
          <w:rFonts w:hint="eastAsia"/>
        </w:rPr>
        <w:t>總　　　統　蔡英文</w:t>
      </w:r>
    </w:p>
    <w:p w:rsidR="00BF6DB8" w:rsidRDefault="00BF6DB8" w:rsidP="00271A0E">
      <w:pPr>
        <w:spacing w:afterLines="100" w:after="240"/>
      </w:pPr>
      <w:r>
        <w:rPr>
          <w:rFonts w:hint="eastAsia"/>
        </w:rPr>
        <w:t xml:space="preserve">行政院院長　</w:t>
      </w:r>
      <w:r w:rsidR="00A9202B">
        <w:rPr>
          <w:rFonts w:ascii="標楷體" w:hAnsi="標楷體" w:hint="eastAsia"/>
        </w:rPr>
        <w:t>蘇貞昌</w:t>
      </w:r>
    </w:p>
    <w:p w:rsidR="003B519A" w:rsidRPr="00325952" w:rsidRDefault="00BF6DB8" w:rsidP="00325952">
      <w:pPr>
        <w:pStyle w:val="10"/>
        <w:spacing w:before="120" w:afterLines="100" w:after="240"/>
        <w:ind w:left="584" w:hangingChars="200" w:hanging="584"/>
        <w:rPr>
          <w:spacing w:val="6"/>
        </w:rPr>
      </w:pPr>
      <w:proofErr w:type="gramStart"/>
      <w:r w:rsidRPr="00325952">
        <w:rPr>
          <w:spacing w:val="6"/>
        </w:rPr>
        <w:t>註</w:t>
      </w:r>
      <w:proofErr w:type="gramEnd"/>
      <w:r w:rsidRPr="00325952">
        <w:rPr>
          <w:spacing w:val="6"/>
        </w:rPr>
        <w:t>：</w:t>
      </w:r>
      <w:r w:rsidRPr="003566E2">
        <w:t>附中華民國</w:t>
      </w:r>
      <w:proofErr w:type="gramStart"/>
      <w:r w:rsidRPr="003566E2">
        <w:rPr>
          <w:rFonts w:hint="eastAsia"/>
        </w:rPr>
        <w:t>10</w:t>
      </w:r>
      <w:r w:rsidR="00895056" w:rsidRPr="003566E2">
        <w:t>8</w:t>
      </w:r>
      <w:proofErr w:type="gramEnd"/>
      <w:r w:rsidRPr="003566E2">
        <w:t>年度中央政府總預算案審查總報告</w:t>
      </w:r>
      <w:r w:rsidRPr="003566E2">
        <w:rPr>
          <w:rFonts w:hint="eastAsia"/>
        </w:rPr>
        <w:t>（</w:t>
      </w:r>
      <w:r w:rsidRPr="003566E2">
        <w:t>修正本</w:t>
      </w:r>
      <w:r w:rsidRPr="003566E2">
        <w:rPr>
          <w:rFonts w:hint="eastAsia"/>
        </w:rPr>
        <w:t>）</w:t>
      </w:r>
      <w:r w:rsidR="00966230" w:rsidRPr="003566E2">
        <w:rPr>
          <w:rFonts w:hint="eastAsia"/>
        </w:rPr>
        <w:t>第</w:t>
      </w:r>
      <w:r w:rsidR="00966230" w:rsidRPr="003566E2">
        <w:t>一、二、三、四</w:t>
      </w:r>
      <w:r w:rsidRPr="003566E2">
        <w:rPr>
          <w:rFonts w:hint="eastAsia"/>
        </w:rPr>
        <w:t>冊各</w:t>
      </w:r>
      <w:r w:rsidRPr="003566E2">
        <w:t>乙本。</w:t>
      </w:r>
      <w:proofErr w:type="gramStart"/>
      <w:r w:rsidR="0006012C" w:rsidRPr="003566E2">
        <w:rPr>
          <w:rFonts w:hint="eastAsia"/>
        </w:rPr>
        <w:t>［</w:t>
      </w:r>
      <w:proofErr w:type="gramEnd"/>
      <w:r w:rsidR="003542E4" w:rsidRPr="003566E2">
        <w:rPr>
          <w:rFonts w:hint="eastAsia"/>
        </w:rPr>
        <w:t>內容載於本府全球資訊網</w:t>
      </w:r>
      <w:proofErr w:type="gramStart"/>
      <w:r w:rsidR="003542E4" w:rsidRPr="003566E2">
        <w:rPr>
          <w:rFonts w:hint="eastAsia"/>
        </w:rPr>
        <w:t>（</w:t>
      </w:r>
      <w:proofErr w:type="gramEnd"/>
      <w:r w:rsidR="003542E4" w:rsidRPr="003566E2">
        <w:rPr>
          <w:rFonts w:hint="eastAsia"/>
        </w:rPr>
        <w:t>網址：</w:t>
      </w:r>
      <w:r w:rsidR="003542E4" w:rsidRPr="003566E2">
        <w:rPr>
          <w:rFonts w:hint="eastAsia"/>
        </w:rPr>
        <w:t>http</w:t>
      </w:r>
      <w:r w:rsidR="00404E05">
        <w:t>s</w:t>
      </w:r>
      <w:r w:rsidR="003542E4" w:rsidRPr="003566E2">
        <w:rPr>
          <w:rFonts w:hint="eastAsia"/>
        </w:rPr>
        <w:t>://www.president.gov.tw</w:t>
      </w:r>
      <w:proofErr w:type="gramStart"/>
      <w:r w:rsidR="003542E4" w:rsidRPr="003566E2">
        <w:rPr>
          <w:rFonts w:hint="eastAsia"/>
        </w:rPr>
        <w:t>）</w:t>
      </w:r>
      <w:proofErr w:type="gramEnd"/>
      <w:r w:rsidR="003542E4" w:rsidRPr="003566E2">
        <w:rPr>
          <w:rFonts w:hint="eastAsia"/>
        </w:rPr>
        <w:t>「總統府公報」</w:t>
      </w:r>
      <w:r w:rsidR="003542E4" w:rsidRPr="003566E2">
        <w:rPr>
          <w:rFonts w:hint="eastAsia"/>
        </w:rPr>
        <w:t>-</w:t>
      </w:r>
      <w:r w:rsidR="003542E4" w:rsidRPr="003566E2">
        <w:rPr>
          <w:rFonts w:hint="eastAsia"/>
        </w:rPr>
        <w:t>「公報查詢」</w:t>
      </w:r>
      <w:proofErr w:type="gramStart"/>
      <w:r w:rsidR="0006012C" w:rsidRPr="003566E2">
        <w:rPr>
          <w:rFonts w:hint="eastAsia"/>
        </w:rPr>
        <w:t>］</w:t>
      </w:r>
      <w:proofErr w:type="gramEnd"/>
      <w:r w:rsidR="003542E4" w:rsidRPr="003566E2">
        <w:rPr>
          <w:rFonts w:hint="eastAsia"/>
        </w:rPr>
        <w:t>。</w:t>
      </w:r>
    </w:p>
    <w:p w:rsidR="003B519A" w:rsidRDefault="003B519A">
      <w:pPr>
        <w:widowControl/>
        <w:adjustRightInd/>
        <w:spacing w:line="240" w:lineRule="auto"/>
        <w:jc w:val="left"/>
        <w:textAlignment w:val="auto"/>
      </w:pPr>
      <w:r>
        <w:br w:type="page"/>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rsidP="00EC15F0">
            <w:pPr>
              <w:pStyle w:val="af9"/>
            </w:pPr>
            <w:r>
              <w:rPr>
                <w:rFonts w:hint="eastAsia"/>
              </w:rPr>
              <w:lastRenderedPageBreak/>
              <w:t>總統令</w:t>
            </w:r>
          </w:p>
        </w:tc>
        <w:tc>
          <w:tcPr>
            <w:tcW w:w="4759" w:type="dxa"/>
            <w:vAlign w:val="center"/>
          </w:tcPr>
          <w:p w:rsidR="00004B55" w:rsidRDefault="00004B55">
            <w:pPr>
              <w:spacing w:line="240" w:lineRule="auto"/>
              <w:jc w:val="distribute"/>
            </w:pPr>
            <w:r>
              <w:rPr>
                <w:rFonts w:hint="eastAsia"/>
              </w:rPr>
              <w:t>中華民國</w:t>
            </w:r>
            <w:r w:rsidR="00A325BB">
              <w:rPr>
                <w:rFonts w:hint="eastAsia"/>
              </w:rPr>
              <w:t>108</w:t>
            </w:r>
            <w:r>
              <w:rPr>
                <w:rFonts w:hint="eastAsia"/>
              </w:rPr>
              <w:t>年</w:t>
            </w:r>
            <w:r w:rsidR="003B6E2B">
              <w:rPr>
                <w:rFonts w:hint="eastAsia"/>
              </w:rPr>
              <w:t>1</w:t>
            </w:r>
            <w:r w:rsidR="0079208A">
              <w:rPr>
                <w:rFonts w:hint="eastAsia"/>
              </w:rPr>
              <w:t>月</w:t>
            </w:r>
            <w:r w:rsidR="007915E0">
              <w:rPr>
                <w:rFonts w:hint="eastAsia"/>
              </w:rPr>
              <w:t>30</w:t>
            </w:r>
            <w:r>
              <w:rPr>
                <w:rFonts w:hint="eastAsia"/>
              </w:rPr>
              <w:t>日</w:t>
            </w:r>
          </w:p>
          <w:p w:rsidR="00004B55" w:rsidRDefault="00004B55" w:rsidP="00242F91">
            <w:pPr>
              <w:spacing w:line="240" w:lineRule="auto"/>
              <w:jc w:val="distribute"/>
              <w:rPr>
                <w:spacing w:val="-8"/>
              </w:rPr>
            </w:pPr>
            <w:r>
              <w:rPr>
                <w:rFonts w:hint="eastAsia"/>
              </w:rPr>
              <w:t>華總</w:t>
            </w:r>
            <w:proofErr w:type="gramStart"/>
            <w:r>
              <w:rPr>
                <w:rFonts w:hint="eastAsia"/>
              </w:rPr>
              <w:t>一</w:t>
            </w:r>
            <w:r w:rsidR="00242F91">
              <w:rPr>
                <w:rFonts w:hint="eastAsia"/>
              </w:rPr>
              <w:t>義</w:t>
            </w:r>
            <w:r>
              <w:rPr>
                <w:rFonts w:hint="eastAsia"/>
              </w:rPr>
              <w:t>字第</w:t>
            </w:r>
            <w:r w:rsidR="00A325BB">
              <w:rPr>
                <w:rFonts w:hint="eastAsia"/>
              </w:rPr>
              <w:t>108</w:t>
            </w:r>
            <w:r>
              <w:rPr>
                <w:rFonts w:hint="eastAsia"/>
              </w:rPr>
              <w:t>000</w:t>
            </w:r>
            <w:r w:rsidR="004D0E3C">
              <w:t>10381</w:t>
            </w:r>
            <w:r>
              <w:rPr>
                <w:rFonts w:hint="eastAsia"/>
              </w:rPr>
              <w:t>號</w:t>
            </w:r>
            <w:proofErr w:type="gramEnd"/>
          </w:p>
        </w:tc>
      </w:tr>
    </w:tbl>
    <w:p w:rsidR="00004B55" w:rsidRPr="00D869C9" w:rsidRDefault="00004B55" w:rsidP="00EC15F0">
      <w:pPr>
        <w:pStyle w:val="10"/>
        <w:spacing w:beforeLines="0" w:before="0" w:afterLines="0" w:after="0"/>
        <w:rPr>
          <w:spacing w:val="10"/>
        </w:rPr>
      </w:pPr>
      <w:r w:rsidRPr="00D869C9">
        <w:rPr>
          <w:rFonts w:hint="eastAsia"/>
          <w:spacing w:val="10"/>
        </w:rPr>
        <w:t>茲</w:t>
      </w:r>
      <w:r w:rsidR="00950A29">
        <w:rPr>
          <w:rFonts w:hint="eastAsia"/>
          <w:spacing w:val="10"/>
        </w:rPr>
        <w:t>修</w:t>
      </w:r>
      <w:r w:rsidR="00950A29">
        <w:rPr>
          <w:spacing w:val="10"/>
        </w:rPr>
        <w:t>正</w:t>
      </w:r>
      <w:r w:rsidR="00950A29">
        <w:rPr>
          <w:rFonts w:hint="eastAsia"/>
          <w:spacing w:val="10"/>
        </w:rPr>
        <w:t>都</w:t>
      </w:r>
      <w:r w:rsidR="00950A29">
        <w:rPr>
          <w:spacing w:val="10"/>
        </w:rPr>
        <w:t>市更新條例</w:t>
      </w:r>
      <w:r w:rsidRPr="00D869C9">
        <w:rPr>
          <w:rFonts w:hint="eastAsia"/>
          <w:spacing w:val="10"/>
        </w:rPr>
        <w:t>，公布之。</w:t>
      </w:r>
    </w:p>
    <w:p w:rsidR="00004B55" w:rsidRDefault="00004B55" w:rsidP="001A736F">
      <w:pPr>
        <w:spacing w:beforeLines="100" w:before="240"/>
      </w:pPr>
      <w:r>
        <w:rPr>
          <w:rFonts w:hint="eastAsia"/>
        </w:rPr>
        <w:t xml:space="preserve">總　　　統　</w:t>
      </w:r>
      <w:r w:rsidR="0023486E">
        <w:rPr>
          <w:rFonts w:hint="eastAsia"/>
        </w:rPr>
        <w:t>蔡英文</w:t>
      </w:r>
    </w:p>
    <w:p w:rsidR="00004B55" w:rsidRDefault="00004B55" w:rsidP="001A736F">
      <w:pPr>
        <w:spacing w:afterLines="100" w:after="240"/>
      </w:pPr>
      <w:r>
        <w:rPr>
          <w:rFonts w:hint="eastAsia"/>
        </w:rPr>
        <w:t xml:space="preserve">行政院院長　</w:t>
      </w:r>
      <w:r w:rsidR="00A9202B">
        <w:rPr>
          <w:rFonts w:ascii="標楷體" w:hAnsi="標楷體" w:hint="eastAsia"/>
        </w:rPr>
        <w:t>蘇貞昌</w:t>
      </w:r>
      <w:r w:rsidR="00530FA2">
        <w:rPr>
          <w:rFonts w:ascii="標楷體" w:hAnsi="標楷體"/>
        </w:rPr>
        <w:br/>
      </w:r>
      <w:r w:rsidR="00530FA2">
        <w:rPr>
          <w:rFonts w:ascii="標楷體" w:hAnsi="標楷體" w:hint="eastAsia"/>
        </w:rPr>
        <w:t>內</w:t>
      </w:r>
      <w:r w:rsidR="00530FA2">
        <w:rPr>
          <w:rFonts w:ascii="標楷體" w:hAnsi="標楷體"/>
        </w:rPr>
        <w:t>政部部長</w:t>
      </w:r>
      <w:r w:rsidR="00530FA2">
        <w:rPr>
          <w:rFonts w:hint="eastAsia"/>
        </w:rPr>
        <w:t xml:space="preserve">　徐</w:t>
      </w:r>
      <w:r w:rsidR="00530FA2">
        <w:t>國勇</w:t>
      </w:r>
    </w:p>
    <w:p w:rsidR="00004B55" w:rsidRPr="003522D6" w:rsidRDefault="00410B37" w:rsidP="0078710F">
      <w:pPr>
        <w:pStyle w:val="2"/>
        <w:spacing w:before="120" w:afterLines="0" w:after="0" w:line="461" w:lineRule="exact"/>
        <w:rPr>
          <w:spacing w:val="10"/>
        </w:rPr>
      </w:pPr>
      <w:r w:rsidRPr="003522D6">
        <w:rPr>
          <w:rFonts w:hint="eastAsia"/>
          <w:spacing w:val="10"/>
        </w:rPr>
        <w:t>都市更新條例</w:t>
      </w:r>
    </w:p>
    <w:p w:rsidR="00004B55" w:rsidRPr="003522D6" w:rsidRDefault="00004B55" w:rsidP="0078710F">
      <w:pPr>
        <w:spacing w:afterLines="50" w:after="120" w:line="461" w:lineRule="exact"/>
        <w:rPr>
          <w:spacing w:val="10"/>
        </w:rPr>
      </w:pPr>
      <w:r w:rsidRPr="003522D6">
        <w:rPr>
          <w:rFonts w:hint="eastAsia"/>
          <w:spacing w:val="10"/>
        </w:rPr>
        <w:t>中華民國</w:t>
      </w:r>
      <w:r w:rsidR="00A325BB" w:rsidRPr="003522D6">
        <w:rPr>
          <w:rFonts w:hint="eastAsia"/>
          <w:spacing w:val="10"/>
        </w:rPr>
        <w:t>108</w:t>
      </w:r>
      <w:r w:rsidRPr="003522D6">
        <w:rPr>
          <w:rFonts w:hint="eastAsia"/>
          <w:spacing w:val="10"/>
        </w:rPr>
        <w:t>年</w:t>
      </w:r>
      <w:r w:rsidR="003B6E2B" w:rsidRPr="003522D6">
        <w:rPr>
          <w:rFonts w:hint="eastAsia"/>
          <w:spacing w:val="10"/>
        </w:rPr>
        <w:t>1</w:t>
      </w:r>
      <w:r w:rsidR="0079208A" w:rsidRPr="003522D6">
        <w:rPr>
          <w:rFonts w:hint="eastAsia"/>
          <w:spacing w:val="10"/>
        </w:rPr>
        <w:t>月</w:t>
      </w:r>
      <w:r w:rsidR="00FF420E" w:rsidRPr="003522D6">
        <w:rPr>
          <w:rFonts w:hint="eastAsia"/>
          <w:spacing w:val="10"/>
        </w:rPr>
        <w:t>3</w:t>
      </w:r>
      <w:r w:rsidR="0023486E" w:rsidRPr="003522D6">
        <w:rPr>
          <w:rFonts w:hint="eastAsia"/>
          <w:spacing w:val="10"/>
        </w:rPr>
        <w:t>0</w:t>
      </w:r>
      <w:r w:rsidRPr="003522D6">
        <w:rPr>
          <w:rFonts w:hint="eastAsia"/>
          <w:spacing w:val="10"/>
        </w:rPr>
        <w:t>日公布</w:t>
      </w:r>
    </w:p>
    <w:p w:rsidR="00647DDB" w:rsidRPr="00EA3093" w:rsidRDefault="00647DDB" w:rsidP="0078710F">
      <w:pPr>
        <w:pStyle w:val="a8"/>
        <w:spacing w:before="120" w:after="120" w:line="461" w:lineRule="exact"/>
        <w:ind w:leftChars="900" w:left="3961" w:hanging="1441"/>
        <w:rPr>
          <w:b/>
        </w:rPr>
      </w:pPr>
      <w:r w:rsidRPr="00EA3093">
        <w:rPr>
          <w:rFonts w:hint="eastAsia"/>
          <w:b/>
        </w:rPr>
        <w:t>第一章　總　　則</w:t>
      </w:r>
    </w:p>
    <w:p w:rsidR="00647DDB" w:rsidRDefault="00647DDB" w:rsidP="0078710F">
      <w:pPr>
        <w:pStyle w:val="a6"/>
        <w:spacing w:line="461" w:lineRule="exact"/>
        <w:ind w:left="1400" w:hanging="1400"/>
      </w:pPr>
      <w:r>
        <w:rPr>
          <w:rFonts w:hint="eastAsia"/>
        </w:rPr>
        <w:t>第　一　條　　為促進都市土地有計畫之再開發利用，復甦都市機能，改善居住環境與景觀，增進公共利益，特制定本條例。</w:t>
      </w:r>
    </w:p>
    <w:p w:rsidR="00647DDB" w:rsidRDefault="00647DDB" w:rsidP="0078710F">
      <w:pPr>
        <w:pStyle w:val="a6"/>
        <w:spacing w:line="461" w:lineRule="exact"/>
        <w:ind w:left="1400" w:hanging="1400"/>
      </w:pPr>
      <w:r>
        <w:rPr>
          <w:rFonts w:hint="eastAsia"/>
        </w:rPr>
        <w:t>第　二　條　　本條例所稱主管機關：在中央為內政部；在直轄市為直轄市政府；在縣（市）為縣（市）政府。</w:t>
      </w:r>
    </w:p>
    <w:p w:rsidR="00647DDB" w:rsidRDefault="00647DDB" w:rsidP="0078710F">
      <w:pPr>
        <w:pStyle w:val="a6"/>
        <w:spacing w:line="461" w:lineRule="exact"/>
        <w:ind w:left="1400" w:hanging="1400"/>
      </w:pPr>
      <w:r>
        <w:rPr>
          <w:rFonts w:hint="eastAsia"/>
        </w:rPr>
        <w:t>第　三　條　　本條例用詞，定義如下：</w:t>
      </w:r>
    </w:p>
    <w:p w:rsidR="00647DDB" w:rsidRDefault="00647DDB" w:rsidP="0078710F">
      <w:pPr>
        <w:pStyle w:val="11"/>
        <w:spacing w:line="461" w:lineRule="exact"/>
        <w:ind w:left="2520" w:hangingChars="200" w:hanging="560"/>
      </w:pPr>
      <w:r>
        <w:rPr>
          <w:rFonts w:hint="eastAsia"/>
        </w:rPr>
        <w:t>一、</w:t>
      </w:r>
      <w:r w:rsidRPr="00B713DF">
        <w:rPr>
          <w:rFonts w:hint="eastAsia"/>
          <w:spacing w:val="2"/>
        </w:rPr>
        <w:t>都市更新：指依本條例所定程序，在都市計畫範圍內，實施重建、整建或維護措施。</w:t>
      </w:r>
    </w:p>
    <w:p w:rsidR="00647DDB" w:rsidRDefault="00647DDB" w:rsidP="0078710F">
      <w:pPr>
        <w:pStyle w:val="11"/>
        <w:spacing w:line="461" w:lineRule="exact"/>
        <w:ind w:left="2520" w:hangingChars="200" w:hanging="560"/>
      </w:pPr>
      <w:r>
        <w:rPr>
          <w:rFonts w:hint="eastAsia"/>
        </w:rPr>
        <w:t>二、</w:t>
      </w:r>
      <w:r w:rsidRPr="00B713DF">
        <w:rPr>
          <w:rFonts w:hint="eastAsia"/>
          <w:spacing w:val="2"/>
        </w:rPr>
        <w:t>更新地區：指依本條例或都市計畫法規定程序，於都市計畫特定範圍內劃定或變更應進行都市更新之地區。</w:t>
      </w:r>
    </w:p>
    <w:p w:rsidR="00647DDB" w:rsidRDefault="00647DDB" w:rsidP="0078710F">
      <w:pPr>
        <w:pStyle w:val="11"/>
        <w:spacing w:line="461" w:lineRule="exact"/>
        <w:ind w:left="2520" w:hangingChars="200" w:hanging="560"/>
      </w:pPr>
      <w:r>
        <w:rPr>
          <w:rFonts w:hint="eastAsia"/>
        </w:rPr>
        <w:t>三、</w:t>
      </w:r>
      <w:r w:rsidRPr="00B713DF">
        <w:rPr>
          <w:rFonts w:hint="eastAsia"/>
          <w:spacing w:val="2"/>
        </w:rPr>
        <w:t>都市更新計畫：指依本條例規定程序，載明更新地區應遵循事項，作為擬訂都市更新事業計畫之指導。</w:t>
      </w:r>
    </w:p>
    <w:p w:rsidR="00647DDB" w:rsidRDefault="00647DDB" w:rsidP="0078710F">
      <w:pPr>
        <w:pStyle w:val="11"/>
        <w:spacing w:line="461" w:lineRule="exact"/>
        <w:ind w:left="2520" w:hangingChars="200" w:hanging="560"/>
      </w:pPr>
      <w:r>
        <w:rPr>
          <w:rFonts w:hint="eastAsia"/>
        </w:rPr>
        <w:t>四、</w:t>
      </w:r>
      <w:r w:rsidRPr="00B713DF">
        <w:rPr>
          <w:rFonts w:hint="eastAsia"/>
          <w:spacing w:val="2"/>
        </w:rPr>
        <w:t>都市更新事業：指依本條例規定，在更新單元內實施重建、整建或維護事業。</w:t>
      </w:r>
    </w:p>
    <w:p w:rsidR="00647DDB" w:rsidRDefault="00647DDB" w:rsidP="00806DB3">
      <w:pPr>
        <w:pStyle w:val="11"/>
        <w:spacing w:line="445" w:lineRule="exact"/>
        <w:ind w:left="2520" w:hangingChars="200" w:hanging="560"/>
      </w:pPr>
      <w:r>
        <w:rPr>
          <w:rFonts w:hint="eastAsia"/>
        </w:rPr>
        <w:lastRenderedPageBreak/>
        <w:t>五、</w:t>
      </w:r>
      <w:r w:rsidRPr="00B713DF">
        <w:rPr>
          <w:rFonts w:hint="eastAsia"/>
          <w:spacing w:val="2"/>
        </w:rPr>
        <w:t>更新單元：指可單獨實施都市更新事業之範圍。</w:t>
      </w:r>
    </w:p>
    <w:p w:rsidR="00647DDB" w:rsidRDefault="00647DDB" w:rsidP="00806DB3">
      <w:pPr>
        <w:pStyle w:val="11"/>
        <w:spacing w:line="445" w:lineRule="exact"/>
        <w:ind w:left="2520" w:hangingChars="200" w:hanging="560"/>
      </w:pPr>
      <w:r>
        <w:rPr>
          <w:rFonts w:hint="eastAsia"/>
        </w:rPr>
        <w:t>六、</w:t>
      </w:r>
      <w:r w:rsidRPr="00B713DF">
        <w:rPr>
          <w:rFonts w:hint="eastAsia"/>
          <w:spacing w:val="2"/>
        </w:rPr>
        <w:t>實施者：指依本條例規定實施都市更新事業之政府機關（構）、專責法人或機構、都市更新會、都市更新事業機構。</w:t>
      </w:r>
    </w:p>
    <w:p w:rsidR="00647DDB" w:rsidRDefault="00647DDB" w:rsidP="00806DB3">
      <w:pPr>
        <w:pStyle w:val="11"/>
        <w:spacing w:line="445" w:lineRule="exact"/>
        <w:ind w:left="2520" w:hangingChars="200" w:hanging="560"/>
      </w:pPr>
      <w:r>
        <w:rPr>
          <w:rFonts w:hint="eastAsia"/>
        </w:rPr>
        <w:t>七、</w:t>
      </w:r>
      <w:r w:rsidRPr="00B713DF">
        <w:rPr>
          <w:rFonts w:hint="eastAsia"/>
          <w:spacing w:val="2"/>
        </w:rPr>
        <w:t>權利變換：指更新單元內重建區段之土地所有權人、合法建築物所有權人、他項權利人、實施者或與實施者協議出資之人，提供土地、建築物、他項權利或資金，參與或實施都市更新事業，於都市更新事業計畫實施完成後，按其更新前權利價值比率及提供資金額度，分配更新後土地、建築物或權利金。</w:t>
      </w:r>
    </w:p>
    <w:p w:rsidR="00647DDB" w:rsidRDefault="00647DDB" w:rsidP="00806DB3">
      <w:pPr>
        <w:pStyle w:val="a6"/>
        <w:spacing w:line="445" w:lineRule="exact"/>
        <w:ind w:left="1400" w:hanging="1400"/>
      </w:pPr>
      <w:r>
        <w:rPr>
          <w:rFonts w:hint="eastAsia"/>
        </w:rPr>
        <w:t>第　四　條　　都市更新處理方式，分為下列三種：</w:t>
      </w:r>
    </w:p>
    <w:p w:rsidR="00647DDB" w:rsidRDefault="00647DDB" w:rsidP="00806DB3">
      <w:pPr>
        <w:pStyle w:val="11"/>
        <w:spacing w:line="445" w:lineRule="exact"/>
        <w:ind w:left="2520" w:hangingChars="200" w:hanging="560"/>
      </w:pPr>
      <w:r>
        <w:rPr>
          <w:rFonts w:hint="eastAsia"/>
        </w:rPr>
        <w:t>一、</w:t>
      </w:r>
      <w:r w:rsidRPr="00710C9B">
        <w:rPr>
          <w:rFonts w:hint="eastAsia"/>
          <w:spacing w:val="18"/>
        </w:rPr>
        <w:t>重建：指拆除更新單元內原有建築物，重新建築，住戶安置，改進公共設施，並得變更土地使用性質或使用密度。</w:t>
      </w:r>
    </w:p>
    <w:p w:rsidR="00647DDB" w:rsidRDefault="00647DDB" w:rsidP="00806DB3">
      <w:pPr>
        <w:pStyle w:val="11"/>
        <w:spacing w:line="445" w:lineRule="exact"/>
        <w:ind w:left="2520" w:hangingChars="200" w:hanging="560"/>
      </w:pPr>
      <w:r>
        <w:rPr>
          <w:rFonts w:hint="eastAsia"/>
        </w:rPr>
        <w:t>二、</w:t>
      </w:r>
      <w:r w:rsidRPr="00B713DF">
        <w:rPr>
          <w:rFonts w:hint="eastAsia"/>
          <w:spacing w:val="2"/>
        </w:rPr>
        <w:t>整建：指改建、修建更新單元內建築物或充實其設備，並改進公共設施。</w:t>
      </w:r>
    </w:p>
    <w:p w:rsidR="00647DDB" w:rsidRDefault="00647DDB" w:rsidP="00806DB3">
      <w:pPr>
        <w:pStyle w:val="11"/>
        <w:spacing w:line="445" w:lineRule="exact"/>
        <w:ind w:left="2520" w:hangingChars="200" w:hanging="560"/>
      </w:pPr>
      <w:r>
        <w:rPr>
          <w:rFonts w:hint="eastAsia"/>
        </w:rPr>
        <w:t>三、</w:t>
      </w:r>
      <w:r w:rsidRPr="00B713DF">
        <w:rPr>
          <w:rFonts w:hint="eastAsia"/>
          <w:spacing w:val="2"/>
        </w:rPr>
        <w:t>維護：指加強更新單元內土地使用及建築管理，改進公共設施，以保持其良好狀況。</w:t>
      </w:r>
    </w:p>
    <w:p w:rsidR="00647DDB" w:rsidRDefault="00647DDB" w:rsidP="00806DB3">
      <w:pPr>
        <w:pStyle w:val="a7"/>
        <w:spacing w:line="445" w:lineRule="exact"/>
        <w:ind w:left="1400" w:firstLine="560"/>
      </w:pPr>
      <w:r>
        <w:rPr>
          <w:rFonts w:hint="eastAsia"/>
        </w:rPr>
        <w:t>都市更新事業得以前項二種以上處理方式辦理之。</w:t>
      </w:r>
    </w:p>
    <w:p w:rsidR="00647DDB" w:rsidRPr="00BF6185" w:rsidRDefault="00647DDB" w:rsidP="00806DB3">
      <w:pPr>
        <w:pStyle w:val="a8"/>
        <w:spacing w:before="120" w:after="120" w:line="445" w:lineRule="exact"/>
        <w:ind w:leftChars="900" w:left="3961" w:hanging="1441"/>
        <w:rPr>
          <w:b/>
        </w:rPr>
      </w:pPr>
      <w:r w:rsidRPr="00BF6185">
        <w:rPr>
          <w:rFonts w:hint="eastAsia"/>
          <w:b/>
        </w:rPr>
        <w:t>第二章　更新地區之劃定</w:t>
      </w:r>
    </w:p>
    <w:p w:rsidR="00647DDB" w:rsidRDefault="00647DDB" w:rsidP="00806DB3">
      <w:pPr>
        <w:pStyle w:val="a6"/>
        <w:spacing w:line="445" w:lineRule="exact"/>
        <w:ind w:left="1400" w:hanging="1400"/>
      </w:pPr>
      <w:r>
        <w:rPr>
          <w:rFonts w:hint="eastAsia"/>
        </w:rPr>
        <w:t>第　五　條　　直轄市、縣（市）主管機關應就都市之發展狀況、居民意願、原有社會、經濟關係、人文特色及整體景觀，進行全面調查及評估，並視實際情況劃定更新地區、訂定或變更都市更新計畫。</w:t>
      </w:r>
    </w:p>
    <w:p w:rsidR="00647DDB" w:rsidRDefault="00647DDB" w:rsidP="00A7343C">
      <w:pPr>
        <w:pStyle w:val="a6"/>
        <w:spacing w:line="455" w:lineRule="exact"/>
        <w:ind w:left="1400" w:hanging="1400"/>
      </w:pPr>
      <w:r>
        <w:rPr>
          <w:rFonts w:hint="eastAsia"/>
        </w:rPr>
        <w:lastRenderedPageBreak/>
        <w:t>第　六　條　　有下列各款情形之</w:t>
      </w:r>
      <w:proofErr w:type="gramStart"/>
      <w:r>
        <w:rPr>
          <w:rFonts w:hint="eastAsia"/>
        </w:rPr>
        <w:t>一</w:t>
      </w:r>
      <w:proofErr w:type="gramEnd"/>
      <w:r>
        <w:rPr>
          <w:rFonts w:hint="eastAsia"/>
        </w:rPr>
        <w:t>者，直轄市、縣（市）主管機關得優先劃定或變更為更新地區並訂定或變更都市更新計畫：</w:t>
      </w:r>
    </w:p>
    <w:p w:rsidR="00647DDB" w:rsidRDefault="00647DDB" w:rsidP="00A7343C">
      <w:pPr>
        <w:pStyle w:val="11"/>
        <w:spacing w:line="455" w:lineRule="exact"/>
        <w:ind w:left="2520" w:hangingChars="200" w:hanging="560"/>
      </w:pPr>
      <w:r>
        <w:rPr>
          <w:rFonts w:hint="eastAsia"/>
        </w:rPr>
        <w:t>一、</w:t>
      </w:r>
      <w:r w:rsidRPr="00541A07">
        <w:rPr>
          <w:rFonts w:hint="eastAsia"/>
          <w:spacing w:val="2"/>
        </w:rPr>
        <w:t>建築物</w:t>
      </w:r>
      <w:proofErr w:type="gramStart"/>
      <w:r w:rsidRPr="00541A07">
        <w:rPr>
          <w:rFonts w:hint="eastAsia"/>
          <w:spacing w:val="2"/>
        </w:rPr>
        <w:t>窳陋且</w:t>
      </w:r>
      <w:proofErr w:type="gramEnd"/>
      <w:r w:rsidRPr="00541A07">
        <w:rPr>
          <w:rFonts w:hint="eastAsia"/>
          <w:spacing w:val="2"/>
        </w:rPr>
        <w:t>非防火</w:t>
      </w:r>
      <w:proofErr w:type="gramStart"/>
      <w:r w:rsidRPr="00541A07">
        <w:rPr>
          <w:rFonts w:hint="eastAsia"/>
          <w:spacing w:val="2"/>
        </w:rPr>
        <w:t>構造或鄰棟</w:t>
      </w:r>
      <w:proofErr w:type="gramEnd"/>
      <w:r w:rsidRPr="00541A07">
        <w:rPr>
          <w:rFonts w:hint="eastAsia"/>
          <w:spacing w:val="2"/>
        </w:rPr>
        <w:t>間隔不足，有妨害公共安全之虞。</w:t>
      </w:r>
    </w:p>
    <w:p w:rsidR="00647DDB" w:rsidRDefault="00647DDB" w:rsidP="00A7343C">
      <w:pPr>
        <w:pStyle w:val="11"/>
        <w:spacing w:line="455" w:lineRule="exact"/>
        <w:ind w:left="2520" w:hangingChars="200" w:hanging="560"/>
      </w:pPr>
      <w:r>
        <w:rPr>
          <w:rFonts w:hint="eastAsia"/>
        </w:rPr>
        <w:t>二、</w:t>
      </w:r>
      <w:r w:rsidRPr="00541A07">
        <w:rPr>
          <w:rFonts w:hint="eastAsia"/>
          <w:spacing w:val="2"/>
        </w:rPr>
        <w:t>建築物因年代久遠有傾頹或朽壞之虞、建築物排列不良或道路彎曲狹小，足以妨害公共交通或公共安全。</w:t>
      </w:r>
    </w:p>
    <w:p w:rsidR="00647DDB" w:rsidRDefault="00647DDB" w:rsidP="00A7343C">
      <w:pPr>
        <w:pStyle w:val="11"/>
        <w:spacing w:line="455" w:lineRule="exact"/>
        <w:ind w:left="2520" w:hangingChars="200" w:hanging="560"/>
      </w:pPr>
      <w:r>
        <w:rPr>
          <w:rFonts w:hint="eastAsia"/>
        </w:rPr>
        <w:t>三、</w:t>
      </w:r>
      <w:r w:rsidRPr="00541A07">
        <w:rPr>
          <w:rFonts w:hint="eastAsia"/>
          <w:spacing w:val="2"/>
        </w:rPr>
        <w:t>建築物未符合都市應有之機能。</w:t>
      </w:r>
    </w:p>
    <w:p w:rsidR="00647DDB" w:rsidRDefault="00647DDB" w:rsidP="00A7343C">
      <w:pPr>
        <w:pStyle w:val="11"/>
        <w:spacing w:line="455" w:lineRule="exact"/>
        <w:ind w:left="2520" w:hangingChars="200" w:hanging="560"/>
      </w:pPr>
      <w:r>
        <w:rPr>
          <w:rFonts w:hint="eastAsia"/>
        </w:rPr>
        <w:t>四、</w:t>
      </w:r>
      <w:r w:rsidRPr="00541A07">
        <w:rPr>
          <w:rFonts w:hint="eastAsia"/>
          <w:spacing w:val="2"/>
        </w:rPr>
        <w:t>建築物未能與重大建設配合。</w:t>
      </w:r>
    </w:p>
    <w:p w:rsidR="00647DDB" w:rsidRDefault="00647DDB" w:rsidP="00A7343C">
      <w:pPr>
        <w:pStyle w:val="11"/>
        <w:spacing w:line="455" w:lineRule="exact"/>
        <w:ind w:left="2520" w:hangingChars="200" w:hanging="560"/>
      </w:pPr>
      <w:r>
        <w:rPr>
          <w:rFonts w:hint="eastAsia"/>
        </w:rPr>
        <w:t>五、</w:t>
      </w:r>
      <w:r w:rsidRPr="00541A07">
        <w:rPr>
          <w:rFonts w:hint="eastAsia"/>
          <w:spacing w:val="2"/>
        </w:rPr>
        <w:t>具有歷史、文化、藝術、紀念價值，亟須辦理保存維護，或其周邊建築物未能與之配合者。</w:t>
      </w:r>
    </w:p>
    <w:p w:rsidR="00647DDB" w:rsidRDefault="00647DDB" w:rsidP="00A7343C">
      <w:pPr>
        <w:pStyle w:val="11"/>
        <w:spacing w:line="455" w:lineRule="exact"/>
        <w:ind w:left="2520" w:hangingChars="200" w:hanging="560"/>
      </w:pPr>
      <w:r>
        <w:rPr>
          <w:rFonts w:hint="eastAsia"/>
        </w:rPr>
        <w:t>六、</w:t>
      </w:r>
      <w:r w:rsidRPr="00541A07">
        <w:rPr>
          <w:rFonts w:hint="eastAsia"/>
          <w:spacing w:val="2"/>
        </w:rPr>
        <w:t>居住環境惡劣，足以妨害公共衛生或社會治安。</w:t>
      </w:r>
    </w:p>
    <w:p w:rsidR="00647DDB" w:rsidRDefault="00647DDB" w:rsidP="00A7343C">
      <w:pPr>
        <w:pStyle w:val="11"/>
        <w:spacing w:line="455" w:lineRule="exact"/>
        <w:ind w:left="2520" w:hangingChars="200" w:hanging="560"/>
      </w:pPr>
      <w:r>
        <w:rPr>
          <w:rFonts w:hint="eastAsia"/>
        </w:rPr>
        <w:t>七、</w:t>
      </w:r>
      <w:r w:rsidRPr="00541A07">
        <w:rPr>
          <w:rFonts w:hint="eastAsia"/>
          <w:spacing w:val="2"/>
        </w:rPr>
        <w:t>經</w:t>
      </w:r>
      <w:proofErr w:type="gramStart"/>
      <w:r w:rsidRPr="00541A07">
        <w:rPr>
          <w:rFonts w:hint="eastAsia"/>
          <w:spacing w:val="2"/>
        </w:rPr>
        <w:t>偵</w:t>
      </w:r>
      <w:proofErr w:type="gramEnd"/>
      <w:r w:rsidRPr="00541A07">
        <w:rPr>
          <w:rFonts w:hint="eastAsia"/>
          <w:spacing w:val="2"/>
        </w:rPr>
        <w:t>檢確定遭受放射性污染之建築物。</w:t>
      </w:r>
    </w:p>
    <w:p w:rsidR="00647DDB" w:rsidRDefault="00647DDB" w:rsidP="00A7343C">
      <w:pPr>
        <w:pStyle w:val="11"/>
        <w:spacing w:line="455" w:lineRule="exact"/>
        <w:ind w:left="2520" w:hangingChars="200" w:hanging="560"/>
      </w:pPr>
      <w:r>
        <w:rPr>
          <w:rFonts w:hint="eastAsia"/>
        </w:rPr>
        <w:t>八、</w:t>
      </w:r>
      <w:r w:rsidRPr="00541A07">
        <w:rPr>
          <w:rFonts w:hint="eastAsia"/>
          <w:spacing w:val="2"/>
        </w:rPr>
        <w:t>特種工業設施有妨害公共安全之虞。</w:t>
      </w:r>
    </w:p>
    <w:p w:rsidR="00647DDB" w:rsidRDefault="00647DDB" w:rsidP="00A7343C">
      <w:pPr>
        <w:pStyle w:val="a6"/>
        <w:spacing w:line="455" w:lineRule="exact"/>
        <w:ind w:left="1400" w:hanging="1400"/>
      </w:pPr>
      <w:r>
        <w:rPr>
          <w:rFonts w:hint="eastAsia"/>
        </w:rPr>
        <w:t>第　七　條　　有下列各款情形之一時，直轄市、縣（市）主管機關應視實際情況，</w:t>
      </w:r>
      <w:proofErr w:type="gramStart"/>
      <w:r>
        <w:rPr>
          <w:rFonts w:hint="eastAsia"/>
        </w:rPr>
        <w:t>迅行劃定</w:t>
      </w:r>
      <w:proofErr w:type="gramEnd"/>
      <w:r>
        <w:rPr>
          <w:rFonts w:hint="eastAsia"/>
        </w:rPr>
        <w:t>或變更更新地區，並視實際需要訂定或變更都市更新計畫：</w:t>
      </w:r>
    </w:p>
    <w:p w:rsidR="00647DDB" w:rsidRDefault="00647DDB" w:rsidP="00A7343C">
      <w:pPr>
        <w:pStyle w:val="11"/>
        <w:spacing w:line="455" w:lineRule="exact"/>
        <w:ind w:left="2520" w:hangingChars="200" w:hanging="560"/>
      </w:pPr>
      <w:r>
        <w:rPr>
          <w:rFonts w:hint="eastAsia"/>
        </w:rPr>
        <w:t>一、</w:t>
      </w:r>
      <w:r w:rsidRPr="00541A07">
        <w:rPr>
          <w:rFonts w:hint="eastAsia"/>
          <w:spacing w:val="2"/>
        </w:rPr>
        <w:t>因戰爭、地震、火災、水災、風災或其他重大事變遭受損壞。</w:t>
      </w:r>
    </w:p>
    <w:p w:rsidR="00647DDB" w:rsidRDefault="00647DDB" w:rsidP="00A7343C">
      <w:pPr>
        <w:pStyle w:val="11"/>
        <w:spacing w:line="455" w:lineRule="exact"/>
        <w:ind w:left="2520" w:hangingChars="200" w:hanging="560"/>
      </w:pPr>
      <w:r>
        <w:rPr>
          <w:rFonts w:hint="eastAsia"/>
        </w:rPr>
        <w:t>二、</w:t>
      </w:r>
      <w:r w:rsidRPr="00541A07">
        <w:rPr>
          <w:rFonts w:hint="eastAsia"/>
          <w:spacing w:val="2"/>
        </w:rPr>
        <w:t>為避免重大災害之發生。</w:t>
      </w:r>
    </w:p>
    <w:p w:rsidR="00647DDB" w:rsidRDefault="00647DDB" w:rsidP="00A7343C">
      <w:pPr>
        <w:pStyle w:val="11"/>
        <w:spacing w:line="455" w:lineRule="exact"/>
        <w:ind w:left="2520" w:hangingChars="200" w:hanging="560"/>
      </w:pPr>
      <w:r>
        <w:rPr>
          <w:rFonts w:hint="eastAsia"/>
        </w:rPr>
        <w:t>三、</w:t>
      </w:r>
      <w:r w:rsidRPr="00541A07">
        <w:rPr>
          <w:rFonts w:hint="eastAsia"/>
          <w:spacing w:val="2"/>
        </w:rPr>
        <w:t>符合都市危險及老舊建築物加速重建條例第三條第一項第一款、第二款規定之建築物。</w:t>
      </w:r>
    </w:p>
    <w:p w:rsidR="00647DDB" w:rsidRDefault="00647DDB" w:rsidP="00A7343C">
      <w:pPr>
        <w:pStyle w:val="a7"/>
        <w:spacing w:line="455" w:lineRule="exact"/>
        <w:ind w:left="1400" w:firstLine="560"/>
      </w:pPr>
      <w:r>
        <w:rPr>
          <w:rFonts w:hint="eastAsia"/>
        </w:rPr>
        <w:t>前項更新地區之劃定、變更或都市更新計畫之訂定、變更，中央主管機關得指定該管直轄市、縣（市）主管機關限期為之，必要時並得</w:t>
      </w:r>
      <w:proofErr w:type="gramStart"/>
      <w:r>
        <w:rPr>
          <w:rFonts w:hint="eastAsia"/>
        </w:rPr>
        <w:t>逕</w:t>
      </w:r>
      <w:proofErr w:type="gramEnd"/>
      <w:r>
        <w:rPr>
          <w:rFonts w:hint="eastAsia"/>
        </w:rPr>
        <w:t>為辦理。</w:t>
      </w:r>
    </w:p>
    <w:p w:rsidR="00647DDB" w:rsidRDefault="00647DDB" w:rsidP="00527921">
      <w:pPr>
        <w:pStyle w:val="a6"/>
        <w:spacing w:line="455" w:lineRule="exact"/>
        <w:ind w:left="1400" w:hanging="1400"/>
      </w:pPr>
      <w:r>
        <w:rPr>
          <w:rFonts w:hint="eastAsia"/>
        </w:rPr>
        <w:lastRenderedPageBreak/>
        <w:t>第　八　條　　有下列各款情形之一時，各級主管機關得視實際需要，劃定或變更策略性更新地區，並訂定或變更都市更新計畫：</w:t>
      </w:r>
    </w:p>
    <w:p w:rsidR="00647DDB" w:rsidRDefault="00647DDB" w:rsidP="00527921">
      <w:pPr>
        <w:pStyle w:val="11"/>
        <w:spacing w:line="455" w:lineRule="exact"/>
        <w:ind w:left="2520" w:hangingChars="200" w:hanging="560"/>
      </w:pPr>
      <w:r>
        <w:rPr>
          <w:rFonts w:hint="eastAsia"/>
        </w:rPr>
        <w:t>一、</w:t>
      </w:r>
      <w:r w:rsidRPr="006D6B9B">
        <w:rPr>
          <w:rFonts w:hint="eastAsia"/>
          <w:spacing w:val="2"/>
        </w:rPr>
        <w:t>位於鐵路場站、捷運場站或航空站一定範圍內。</w:t>
      </w:r>
    </w:p>
    <w:p w:rsidR="00647DDB" w:rsidRDefault="00647DDB" w:rsidP="00527921">
      <w:pPr>
        <w:pStyle w:val="11"/>
        <w:spacing w:line="455" w:lineRule="exact"/>
        <w:ind w:left="2520" w:hangingChars="200" w:hanging="560"/>
      </w:pPr>
      <w:r>
        <w:rPr>
          <w:rFonts w:hint="eastAsia"/>
        </w:rPr>
        <w:t>二、</w:t>
      </w:r>
      <w:r w:rsidRPr="006D6B9B">
        <w:rPr>
          <w:rFonts w:hint="eastAsia"/>
          <w:spacing w:val="10"/>
        </w:rPr>
        <w:t>位於都會區水岸、港灣周邊適合高度再開發地區者。</w:t>
      </w:r>
    </w:p>
    <w:p w:rsidR="00647DDB" w:rsidRDefault="00647DDB" w:rsidP="00527921">
      <w:pPr>
        <w:pStyle w:val="11"/>
        <w:spacing w:line="455" w:lineRule="exact"/>
        <w:ind w:left="2520" w:hangingChars="200" w:hanging="560"/>
      </w:pPr>
      <w:r>
        <w:rPr>
          <w:rFonts w:hint="eastAsia"/>
        </w:rPr>
        <w:t>三、</w:t>
      </w:r>
      <w:r w:rsidRPr="006D6B9B">
        <w:rPr>
          <w:rFonts w:hint="eastAsia"/>
          <w:spacing w:val="2"/>
        </w:rPr>
        <w:t>基於都市防災必要，需整體辦理都市更新者。</w:t>
      </w:r>
    </w:p>
    <w:p w:rsidR="00647DDB" w:rsidRDefault="00647DDB" w:rsidP="00527921">
      <w:pPr>
        <w:pStyle w:val="11"/>
        <w:spacing w:line="455" w:lineRule="exact"/>
        <w:ind w:left="2520" w:hangingChars="200" w:hanging="560"/>
      </w:pPr>
      <w:r>
        <w:rPr>
          <w:rFonts w:hint="eastAsia"/>
        </w:rPr>
        <w:t>四、</w:t>
      </w:r>
      <w:r w:rsidRPr="006D6B9B">
        <w:rPr>
          <w:rFonts w:hint="eastAsia"/>
          <w:spacing w:val="2"/>
        </w:rPr>
        <w:t>其他配合重大發展建設需要辦理都市更新者。</w:t>
      </w:r>
    </w:p>
    <w:p w:rsidR="00647DDB" w:rsidRDefault="00647DDB" w:rsidP="00527921">
      <w:pPr>
        <w:pStyle w:val="a6"/>
        <w:spacing w:line="455" w:lineRule="exact"/>
        <w:ind w:left="1400" w:hanging="1400"/>
      </w:pPr>
      <w:r>
        <w:rPr>
          <w:rFonts w:hint="eastAsia"/>
        </w:rPr>
        <w:t xml:space="preserve">第　九　條　　</w:t>
      </w:r>
      <w:r w:rsidRPr="00140BA6">
        <w:rPr>
          <w:rFonts w:hint="eastAsia"/>
          <w:spacing w:val="4"/>
        </w:rPr>
        <w:t>更新地區之劃定或變更及都市更新計畫之訂定或變更，未涉及都市計畫之擬定或變更者，</w:t>
      </w:r>
      <w:proofErr w:type="gramStart"/>
      <w:r w:rsidRPr="00140BA6">
        <w:rPr>
          <w:rFonts w:hint="eastAsia"/>
          <w:spacing w:val="4"/>
        </w:rPr>
        <w:t>準</w:t>
      </w:r>
      <w:proofErr w:type="gramEnd"/>
      <w:r w:rsidRPr="00140BA6">
        <w:rPr>
          <w:rFonts w:hint="eastAsia"/>
          <w:spacing w:val="4"/>
        </w:rPr>
        <w:t>用都市計畫法有關細部計畫規定程序辦理；其涉及都市計畫主要計畫或細部計畫之擬定或變更者，依都市計畫法規定程序辦理，主要計畫或細部計畫得一併辦理擬定或變更。</w:t>
      </w:r>
    </w:p>
    <w:p w:rsidR="00647DDB" w:rsidRDefault="00647DDB" w:rsidP="00527921">
      <w:pPr>
        <w:pStyle w:val="a7"/>
        <w:spacing w:line="455" w:lineRule="exact"/>
        <w:ind w:left="1400" w:firstLine="560"/>
      </w:pPr>
      <w:r>
        <w:rPr>
          <w:rFonts w:hint="eastAsia"/>
        </w:rPr>
        <w:t>全區</w:t>
      </w:r>
      <w:proofErr w:type="gramStart"/>
      <w:r>
        <w:rPr>
          <w:rFonts w:hint="eastAsia"/>
        </w:rPr>
        <w:t>採</w:t>
      </w:r>
      <w:proofErr w:type="gramEnd"/>
      <w:r>
        <w:rPr>
          <w:rFonts w:hint="eastAsia"/>
        </w:rPr>
        <w:t>整建或維護方式處理，或依第七條規定劃定或變更之更新地區，其更新地區之劃定或變更及都市更新計畫之訂定或變更，得</w:t>
      </w:r>
      <w:proofErr w:type="gramStart"/>
      <w:r>
        <w:rPr>
          <w:rFonts w:hint="eastAsia"/>
        </w:rPr>
        <w:t>逕</w:t>
      </w:r>
      <w:proofErr w:type="gramEnd"/>
      <w:r>
        <w:rPr>
          <w:rFonts w:hint="eastAsia"/>
        </w:rPr>
        <w:t>由各級主管機關公告實施之，免依前項規定辦理。</w:t>
      </w:r>
    </w:p>
    <w:p w:rsidR="00647DDB" w:rsidRDefault="00647DDB" w:rsidP="00527921">
      <w:pPr>
        <w:pStyle w:val="a7"/>
        <w:spacing w:line="455" w:lineRule="exact"/>
        <w:ind w:left="1400" w:firstLine="560"/>
      </w:pPr>
      <w:r>
        <w:rPr>
          <w:rFonts w:hint="eastAsia"/>
        </w:rPr>
        <w:t>第一項都市更新計畫應表明下列事項，作為擬訂都市更新事業計畫之指導：</w:t>
      </w:r>
    </w:p>
    <w:p w:rsidR="00647DDB" w:rsidRDefault="00647DDB" w:rsidP="00527921">
      <w:pPr>
        <w:pStyle w:val="11"/>
        <w:spacing w:line="455" w:lineRule="exact"/>
        <w:ind w:left="2520" w:hangingChars="200" w:hanging="560"/>
      </w:pPr>
      <w:r>
        <w:rPr>
          <w:rFonts w:hint="eastAsia"/>
        </w:rPr>
        <w:t>一、</w:t>
      </w:r>
      <w:r w:rsidRPr="00D457EB">
        <w:rPr>
          <w:rFonts w:hint="eastAsia"/>
          <w:spacing w:val="2"/>
        </w:rPr>
        <w:t>更新地區範圍。</w:t>
      </w:r>
    </w:p>
    <w:p w:rsidR="00647DDB" w:rsidRDefault="00647DDB" w:rsidP="00527921">
      <w:pPr>
        <w:pStyle w:val="11"/>
        <w:spacing w:line="455" w:lineRule="exact"/>
        <w:ind w:left="2520" w:hangingChars="200" w:hanging="560"/>
      </w:pPr>
      <w:r>
        <w:rPr>
          <w:rFonts w:hint="eastAsia"/>
        </w:rPr>
        <w:t>二、</w:t>
      </w:r>
      <w:r w:rsidRPr="00D457EB">
        <w:rPr>
          <w:rFonts w:hint="eastAsia"/>
          <w:spacing w:val="2"/>
        </w:rPr>
        <w:t>基本目標與策略。</w:t>
      </w:r>
    </w:p>
    <w:p w:rsidR="00647DDB" w:rsidRDefault="00647DDB" w:rsidP="00527921">
      <w:pPr>
        <w:pStyle w:val="11"/>
        <w:spacing w:line="455" w:lineRule="exact"/>
        <w:ind w:left="2520" w:hangingChars="200" w:hanging="560"/>
      </w:pPr>
      <w:r>
        <w:rPr>
          <w:rFonts w:hint="eastAsia"/>
        </w:rPr>
        <w:t>三、</w:t>
      </w:r>
      <w:r w:rsidRPr="00D457EB">
        <w:rPr>
          <w:rFonts w:hint="eastAsia"/>
          <w:spacing w:val="2"/>
        </w:rPr>
        <w:t>實質再發展概要：</w:t>
      </w:r>
    </w:p>
    <w:p w:rsidR="00647DDB" w:rsidRDefault="00647DDB" w:rsidP="00527921">
      <w:pPr>
        <w:pStyle w:val="3"/>
        <w:spacing w:line="455" w:lineRule="exact"/>
        <w:ind w:leftChars="850" w:left="2940" w:hangingChars="200" w:hanging="560"/>
      </w:pPr>
      <w:r w:rsidRPr="00DF7E4D">
        <w:rPr>
          <w:rFonts w:ascii="華康細明體" w:hint="eastAsia"/>
        </w:rPr>
        <w:t>(</w:t>
      </w:r>
      <w:proofErr w:type="gramStart"/>
      <w:r w:rsidRPr="00DF7E4D">
        <w:rPr>
          <w:rFonts w:ascii="華康細明體" w:hint="eastAsia"/>
        </w:rPr>
        <w:t>一</w:t>
      </w:r>
      <w:proofErr w:type="gramEnd"/>
      <w:r w:rsidRPr="00DF7E4D">
        <w:rPr>
          <w:rFonts w:ascii="華康細明體" w:hint="eastAsia"/>
        </w:rPr>
        <w:t>)</w:t>
      </w:r>
      <w:r w:rsidRPr="00D457EB">
        <w:rPr>
          <w:rFonts w:hint="eastAsia"/>
          <w:spacing w:val="2"/>
        </w:rPr>
        <w:t>土地利用計畫構想。</w:t>
      </w:r>
    </w:p>
    <w:p w:rsidR="00647DDB" w:rsidRDefault="00647DDB" w:rsidP="00527921">
      <w:pPr>
        <w:pStyle w:val="3"/>
        <w:spacing w:line="455" w:lineRule="exact"/>
        <w:ind w:leftChars="850" w:left="2940" w:hangingChars="200" w:hanging="560"/>
      </w:pPr>
      <w:r w:rsidRPr="00DF7E4D">
        <w:rPr>
          <w:rFonts w:ascii="華康細明體" w:hint="eastAsia"/>
        </w:rPr>
        <w:t>(</w:t>
      </w:r>
      <w:r w:rsidRPr="00DF7E4D">
        <w:rPr>
          <w:rFonts w:ascii="華康細明體" w:hint="eastAsia"/>
        </w:rPr>
        <w:t>二</w:t>
      </w:r>
      <w:r w:rsidRPr="00DF7E4D">
        <w:rPr>
          <w:rFonts w:ascii="華康細明體" w:hint="eastAsia"/>
        </w:rPr>
        <w:t>)</w:t>
      </w:r>
      <w:r w:rsidRPr="00D457EB">
        <w:rPr>
          <w:rFonts w:hint="eastAsia"/>
          <w:spacing w:val="2"/>
        </w:rPr>
        <w:t>公共設施改善計畫構想。</w:t>
      </w:r>
    </w:p>
    <w:p w:rsidR="00647DDB" w:rsidRDefault="00647DDB" w:rsidP="00527921">
      <w:pPr>
        <w:pStyle w:val="3"/>
        <w:spacing w:line="455" w:lineRule="exact"/>
        <w:ind w:leftChars="850" w:left="2940" w:hangingChars="200" w:hanging="560"/>
      </w:pPr>
      <w:r w:rsidRPr="00DF7E4D">
        <w:rPr>
          <w:rFonts w:ascii="華康細明體" w:hint="eastAsia"/>
        </w:rPr>
        <w:t>(</w:t>
      </w:r>
      <w:r w:rsidRPr="00DF7E4D">
        <w:rPr>
          <w:rFonts w:ascii="華康細明體" w:hint="eastAsia"/>
        </w:rPr>
        <w:t>三</w:t>
      </w:r>
      <w:r w:rsidRPr="00DF7E4D">
        <w:rPr>
          <w:rFonts w:ascii="華康細明體" w:hint="eastAsia"/>
        </w:rPr>
        <w:t>)</w:t>
      </w:r>
      <w:r w:rsidRPr="00D457EB">
        <w:rPr>
          <w:rFonts w:hint="eastAsia"/>
          <w:spacing w:val="2"/>
        </w:rPr>
        <w:t>交通運輸系統構想。</w:t>
      </w:r>
    </w:p>
    <w:p w:rsidR="00647DDB" w:rsidRDefault="00647DDB" w:rsidP="00527921">
      <w:pPr>
        <w:pStyle w:val="3"/>
        <w:spacing w:line="455" w:lineRule="exact"/>
        <w:ind w:leftChars="850" w:left="2940" w:hangingChars="200" w:hanging="560"/>
      </w:pPr>
      <w:r w:rsidRPr="00DF7E4D">
        <w:rPr>
          <w:rFonts w:ascii="華康細明體" w:hint="eastAsia"/>
        </w:rPr>
        <w:t>(</w:t>
      </w:r>
      <w:r w:rsidRPr="00DF7E4D">
        <w:rPr>
          <w:rFonts w:ascii="華康細明體" w:hint="eastAsia"/>
        </w:rPr>
        <w:t>四</w:t>
      </w:r>
      <w:r w:rsidRPr="00DF7E4D">
        <w:rPr>
          <w:rFonts w:ascii="華康細明體" w:hint="eastAsia"/>
        </w:rPr>
        <w:t>)</w:t>
      </w:r>
      <w:r w:rsidRPr="00D457EB">
        <w:rPr>
          <w:rFonts w:hint="eastAsia"/>
          <w:spacing w:val="2"/>
        </w:rPr>
        <w:t>防災、救災空間構想。</w:t>
      </w:r>
    </w:p>
    <w:p w:rsidR="00647DDB" w:rsidRDefault="00647DDB" w:rsidP="002A45C4">
      <w:pPr>
        <w:pStyle w:val="11"/>
        <w:spacing w:line="445" w:lineRule="exact"/>
        <w:ind w:left="2240" w:hanging="280"/>
      </w:pPr>
      <w:r>
        <w:rPr>
          <w:rFonts w:hint="eastAsia"/>
        </w:rPr>
        <w:lastRenderedPageBreak/>
        <w:t>四、</w:t>
      </w:r>
      <w:r w:rsidRPr="00D457EB">
        <w:rPr>
          <w:rFonts w:hint="eastAsia"/>
          <w:spacing w:val="2"/>
        </w:rPr>
        <w:t>其他應表明事項。</w:t>
      </w:r>
    </w:p>
    <w:p w:rsidR="00647DDB" w:rsidRPr="001038F7" w:rsidRDefault="00647DDB" w:rsidP="002A45C4">
      <w:pPr>
        <w:pStyle w:val="a7"/>
        <w:spacing w:line="445" w:lineRule="exact"/>
        <w:ind w:left="1400" w:firstLine="576"/>
        <w:rPr>
          <w:spacing w:val="4"/>
        </w:rPr>
      </w:pPr>
      <w:r w:rsidRPr="001038F7">
        <w:rPr>
          <w:rFonts w:hint="eastAsia"/>
          <w:spacing w:val="4"/>
        </w:rPr>
        <w:t>依第八條劃定或變更策略性更新地區之都市更新計畫，除前項應表明事項外，並應表明下列事項：</w:t>
      </w:r>
    </w:p>
    <w:p w:rsidR="00647DDB" w:rsidRDefault="00647DDB" w:rsidP="002A45C4">
      <w:pPr>
        <w:pStyle w:val="11"/>
        <w:spacing w:line="445" w:lineRule="exact"/>
        <w:ind w:left="2520" w:hangingChars="200" w:hanging="560"/>
      </w:pPr>
      <w:r>
        <w:rPr>
          <w:rFonts w:hint="eastAsia"/>
        </w:rPr>
        <w:t>一、</w:t>
      </w:r>
      <w:r w:rsidRPr="007B2DB7">
        <w:rPr>
          <w:rFonts w:hint="eastAsia"/>
          <w:spacing w:val="2"/>
        </w:rPr>
        <w:t>劃定之必要性與預期效益。</w:t>
      </w:r>
    </w:p>
    <w:p w:rsidR="00647DDB" w:rsidRDefault="00647DDB" w:rsidP="002A45C4">
      <w:pPr>
        <w:pStyle w:val="11"/>
        <w:spacing w:line="445" w:lineRule="exact"/>
        <w:ind w:left="2520" w:hangingChars="200" w:hanging="560"/>
      </w:pPr>
      <w:r>
        <w:rPr>
          <w:rFonts w:hint="eastAsia"/>
        </w:rPr>
        <w:t>二、</w:t>
      </w:r>
      <w:r w:rsidRPr="007B2DB7">
        <w:rPr>
          <w:rFonts w:hint="eastAsia"/>
          <w:spacing w:val="2"/>
        </w:rPr>
        <w:t>都市計畫檢討構想。</w:t>
      </w:r>
    </w:p>
    <w:p w:rsidR="00647DDB" w:rsidRDefault="00647DDB" w:rsidP="002A45C4">
      <w:pPr>
        <w:pStyle w:val="11"/>
        <w:spacing w:line="445" w:lineRule="exact"/>
        <w:ind w:left="2520" w:hangingChars="200" w:hanging="560"/>
      </w:pPr>
      <w:r>
        <w:rPr>
          <w:rFonts w:hint="eastAsia"/>
        </w:rPr>
        <w:t>三、</w:t>
      </w:r>
      <w:r w:rsidRPr="007B2DB7">
        <w:rPr>
          <w:rFonts w:hint="eastAsia"/>
          <w:spacing w:val="2"/>
        </w:rPr>
        <w:t>財務計畫概要。</w:t>
      </w:r>
    </w:p>
    <w:p w:rsidR="00647DDB" w:rsidRDefault="00647DDB" w:rsidP="002A45C4">
      <w:pPr>
        <w:pStyle w:val="11"/>
        <w:spacing w:line="445" w:lineRule="exact"/>
        <w:ind w:left="2520" w:hangingChars="200" w:hanging="560"/>
      </w:pPr>
      <w:r>
        <w:rPr>
          <w:rFonts w:hint="eastAsia"/>
        </w:rPr>
        <w:t>四、</w:t>
      </w:r>
      <w:r w:rsidRPr="007B2DB7">
        <w:rPr>
          <w:rFonts w:hint="eastAsia"/>
          <w:spacing w:val="2"/>
        </w:rPr>
        <w:t>開發實施構想。</w:t>
      </w:r>
    </w:p>
    <w:p w:rsidR="00647DDB" w:rsidRDefault="00647DDB" w:rsidP="002A45C4">
      <w:pPr>
        <w:pStyle w:val="11"/>
        <w:spacing w:line="445" w:lineRule="exact"/>
        <w:ind w:left="2520" w:hangingChars="200" w:hanging="560"/>
      </w:pPr>
      <w:r>
        <w:rPr>
          <w:rFonts w:hint="eastAsia"/>
        </w:rPr>
        <w:t>五、</w:t>
      </w:r>
      <w:r w:rsidRPr="007B2DB7">
        <w:rPr>
          <w:rFonts w:hint="eastAsia"/>
          <w:spacing w:val="2"/>
        </w:rPr>
        <w:t>計畫年期及實施進度構想。</w:t>
      </w:r>
    </w:p>
    <w:p w:rsidR="00647DDB" w:rsidRDefault="00647DDB" w:rsidP="002A45C4">
      <w:pPr>
        <w:pStyle w:val="11"/>
        <w:spacing w:line="445" w:lineRule="exact"/>
        <w:ind w:left="2520" w:hangingChars="200" w:hanging="560"/>
      </w:pPr>
      <w:r>
        <w:rPr>
          <w:rFonts w:hint="eastAsia"/>
        </w:rPr>
        <w:t>六、</w:t>
      </w:r>
      <w:r w:rsidRPr="007B2DB7">
        <w:rPr>
          <w:rFonts w:hint="eastAsia"/>
          <w:spacing w:val="2"/>
        </w:rPr>
        <w:t>相關單位配合辦理事項。</w:t>
      </w:r>
    </w:p>
    <w:p w:rsidR="00647DDB" w:rsidRDefault="00647DDB" w:rsidP="002A45C4">
      <w:pPr>
        <w:pStyle w:val="a6"/>
        <w:spacing w:line="445" w:lineRule="exact"/>
        <w:ind w:left="1400" w:hanging="1400"/>
      </w:pPr>
      <w:r>
        <w:rPr>
          <w:rFonts w:hint="eastAsia"/>
        </w:rPr>
        <w:t>第　十　條　　有第六條或第七條之情形時，土地及合法建築物所有權人得向直轄市、縣（市）主管機關提議劃定更新地區。</w:t>
      </w:r>
    </w:p>
    <w:p w:rsidR="00647DDB" w:rsidRDefault="00647DDB" w:rsidP="002A45C4">
      <w:pPr>
        <w:pStyle w:val="a7"/>
        <w:spacing w:line="445" w:lineRule="exact"/>
        <w:ind w:left="1400" w:firstLine="560"/>
      </w:pPr>
      <w:r>
        <w:rPr>
          <w:rFonts w:hint="eastAsia"/>
        </w:rPr>
        <w:t>直轄市、縣（市）主管機關受理前項提議，應依下列情形分別處理，必要時得通知提議人陳述意見：</w:t>
      </w:r>
    </w:p>
    <w:p w:rsidR="00647DDB" w:rsidRDefault="00647DDB" w:rsidP="002A45C4">
      <w:pPr>
        <w:pStyle w:val="11"/>
        <w:spacing w:line="445" w:lineRule="exact"/>
        <w:ind w:left="2520" w:hangingChars="200" w:hanging="560"/>
      </w:pPr>
      <w:r>
        <w:rPr>
          <w:rFonts w:hint="eastAsia"/>
        </w:rPr>
        <w:t>一、</w:t>
      </w:r>
      <w:r w:rsidRPr="00863474">
        <w:rPr>
          <w:rFonts w:hint="eastAsia"/>
          <w:spacing w:val="2"/>
        </w:rPr>
        <w:t>無劃定必要者，</w:t>
      </w:r>
      <w:proofErr w:type="gramStart"/>
      <w:r w:rsidRPr="00863474">
        <w:rPr>
          <w:rFonts w:hint="eastAsia"/>
          <w:spacing w:val="2"/>
        </w:rPr>
        <w:t>附述理由</w:t>
      </w:r>
      <w:proofErr w:type="gramEnd"/>
      <w:r w:rsidRPr="00863474">
        <w:rPr>
          <w:rFonts w:hint="eastAsia"/>
          <w:spacing w:val="2"/>
        </w:rPr>
        <w:t>通知原提議者。</w:t>
      </w:r>
    </w:p>
    <w:p w:rsidR="00647DDB" w:rsidRDefault="00647DDB" w:rsidP="002A45C4">
      <w:pPr>
        <w:pStyle w:val="11"/>
        <w:spacing w:line="445" w:lineRule="exact"/>
        <w:ind w:left="2520" w:hangingChars="200" w:hanging="560"/>
      </w:pPr>
      <w:r>
        <w:rPr>
          <w:rFonts w:hint="eastAsia"/>
        </w:rPr>
        <w:t>二、</w:t>
      </w:r>
      <w:r w:rsidRPr="00863474">
        <w:rPr>
          <w:rFonts w:hint="eastAsia"/>
          <w:spacing w:val="2"/>
        </w:rPr>
        <w:t>有劃定必要者，依第九條規定程序辦理。</w:t>
      </w:r>
    </w:p>
    <w:p w:rsidR="00647DDB" w:rsidRDefault="00647DDB" w:rsidP="002A45C4">
      <w:pPr>
        <w:pStyle w:val="a7"/>
        <w:spacing w:line="445" w:lineRule="exact"/>
        <w:ind w:left="1400" w:firstLine="560"/>
      </w:pPr>
      <w:r>
        <w:rPr>
          <w:rFonts w:hint="eastAsia"/>
        </w:rPr>
        <w:t>第一項提議應符合要件及應檢附之文件，由當地直轄市、縣（市）主管機關定之。</w:t>
      </w:r>
    </w:p>
    <w:p w:rsidR="00647DDB" w:rsidRPr="00BF6185" w:rsidRDefault="00647DDB" w:rsidP="002A45C4">
      <w:pPr>
        <w:pStyle w:val="a8"/>
        <w:spacing w:before="120" w:after="120" w:line="445" w:lineRule="exact"/>
        <w:ind w:leftChars="900" w:left="3961" w:hanging="1441"/>
        <w:rPr>
          <w:b/>
        </w:rPr>
      </w:pPr>
      <w:r w:rsidRPr="00BF6185">
        <w:rPr>
          <w:rFonts w:hint="eastAsia"/>
          <w:b/>
        </w:rPr>
        <w:t>第三章　政府主導都市更新</w:t>
      </w:r>
    </w:p>
    <w:p w:rsidR="00647DDB" w:rsidRDefault="0075306E" w:rsidP="002A45C4">
      <w:pPr>
        <w:pStyle w:val="a6"/>
        <w:spacing w:line="445" w:lineRule="exact"/>
        <w:ind w:left="1406" w:hangingChars="370" w:hanging="1406"/>
      </w:pPr>
      <w:r>
        <w:rPr>
          <w:rFonts w:hint="eastAsia"/>
          <w:spacing w:val="50"/>
        </w:rPr>
        <w:t>第十一條</w:t>
      </w:r>
      <w:r>
        <w:rPr>
          <w:rFonts w:hint="eastAsia"/>
          <w:spacing w:val="-30"/>
        </w:rPr>
        <w:t xml:space="preserve">　　</w:t>
      </w:r>
      <w:r w:rsidR="00647DDB">
        <w:rPr>
          <w:rFonts w:hint="eastAsia"/>
        </w:rPr>
        <w:t>各級主管機關得成立都市更新推動小組，督導、推動都市更新政策及協調政府主導都市更新業務。</w:t>
      </w:r>
    </w:p>
    <w:p w:rsidR="00647DDB" w:rsidRDefault="00E6615D" w:rsidP="002A45C4">
      <w:pPr>
        <w:pStyle w:val="a6"/>
        <w:spacing w:line="445" w:lineRule="exact"/>
        <w:ind w:left="1406" w:hangingChars="370" w:hanging="1406"/>
      </w:pPr>
      <w:r>
        <w:rPr>
          <w:rFonts w:hint="eastAsia"/>
          <w:spacing w:val="50"/>
        </w:rPr>
        <w:t>第十二條</w:t>
      </w:r>
      <w:r>
        <w:rPr>
          <w:rFonts w:hint="eastAsia"/>
          <w:spacing w:val="-30"/>
        </w:rPr>
        <w:t xml:space="preserve">　　</w:t>
      </w:r>
      <w:r w:rsidR="00647DDB">
        <w:rPr>
          <w:rFonts w:hint="eastAsia"/>
        </w:rPr>
        <w:t>經劃定或變更應實施更新之地區，除本條例另有規定外，直轄市、縣（市）主管機關得</w:t>
      </w:r>
      <w:proofErr w:type="gramStart"/>
      <w:r w:rsidR="00647DDB">
        <w:rPr>
          <w:rFonts w:hint="eastAsia"/>
        </w:rPr>
        <w:t>採</w:t>
      </w:r>
      <w:proofErr w:type="gramEnd"/>
      <w:r w:rsidR="00647DDB">
        <w:rPr>
          <w:rFonts w:hint="eastAsia"/>
        </w:rPr>
        <w:t>下列方式之一，</w:t>
      </w:r>
      <w:proofErr w:type="gramStart"/>
      <w:r w:rsidR="00647DDB">
        <w:rPr>
          <w:rFonts w:hint="eastAsia"/>
        </w:rPr>
        <w:t>免擬具</w:t>
      </w:r>
      <w:proofErr w:type="gramEnd"/>
      <w:r w:rsidR="00647DDB">
        <w:rPr>
          <w:rFonts w:hint="eastAsia"/>
        </w:rPr>
        <w:t>事業概要，並依第三十二條規定，實施都市更新事業：</w:t>
      </w:r>
    </w:p>
    <w:p w:rsidR="00647DDB" w:rsidRDefault="00647DDB" w:rsidP="002A45C4">
      <w:pPr>
        <w:pStyle w:val="11"/>
        <w:spacing w:line="445" w:lineRule="exact"/>
        <w:ind w:left="2520" w:hangingChars="200" w:hanging="560"/>
      </w:pPr>
      <w:r>
        <w:rPr>
          <w:rFonts w:hint="eastAsia"/>
        </w:rPr>
        <w:t>一、</w:t>
      </w:r>
      <w:r w:rsidRPr="00FE6E6D">
        <w:rPr>
          <w:rFonts w:hint="eastAsia"/>
          <w:spacing w:val="2"/>
        </w:rPr>
        <w:t>自行實施或經公開評選委託都市更新事業機構為實施者實施。</w:t>
      </w:r>
    </w:p>
    <w:p w:rsidR="00647DDB" w:rsidRDefault="00647DDB" w:rsidP="00160981">
      <w:pPr>
        <w:pStyle w:val="11"/>
        <w:spacing w:line="438" w:lineRule="exact"/>
        <w:ind w:left="2520" w:hangingChars="200" w:hanging="560"/>
      </w:pPr>
      <w:r>
        <w:rPr>
          <w:rFonts w:hint="eastAsia"/>
        </w:rPr>
        <w:lastRenderedPageBreak/>
        <w:t>二、</w:t>
      </w:r>
      <w:r w:rsidRPr="00FE6E6D">
        <w:rPr>
          <w:rFonts w:hint="eastAsia"/>
          <w:spacing w:val="2"/>
        </w:rPr>
        <w:t>同意其他機關（構）自行實施或經公開評選委託都市更新事業機構為實施者實施。</w:t>
      </w:r>
    </w:p>
    <w:p w:rsidR="00647DDB" w:rsidRDefault="00647DDB" w:rsidP="00160981">
      <w:pPr>
        <w:pStyle w:val="a7"/>
        <w:spacing w:line="438" w:lineRule="exact"/>
        <w:ind w:left="1400" w:firstLine="560"/>
      </w:pPr>
      <w:r>
        <w:rPr>
          <w:rFonts w:hint="eastAsia"/>
        </w:rPr>
        <w:t>依第七條第一項規定劃定或變更之更新地區，得由直轄市、縣（市）主管機關合併數相鄰或不相鄰之更新單元後，依前項規定方式實施都市更新事業。</w:t>
      </w:r>
    </w:p>
    <w:p w:rsidR="00647DDB" w:rsidRDefault="00647DDB" w:rsidP="00160981">
      <w:pPr>
        <w:pStyle w:val="a7"/>
        <w:spacing w:line="438" w:lineRule="exact"/>
        <w:ind w:left="1400" w:firstLine="560"/>
      </w:pPr>
      <w:r>
        <w:rPr>
          <w:rFonts w:hint="eastAsia"/>
        </w:rPr>
        <w:t>依第七條第二項或第八條規定由中央主管機關劃定或變更之更新地區，其都市更新事業之實施，中央主管機關得</w:t>
      </w:r>
      <w:proofErr w:type="gramStart"/>
      <w:r>
        <w:rPr>
          <w:rFonts w:hint="eastAsia"/>
        </w:rPr>
        <w:t>準</w:t>
      </w:r>
      <w:proofErr w:type="gramEnd"/>
      <w:r>
        <w:rPr>
          <w:rFonts w:hint="eastAsia"/>
        </w:rPr>
        <w:t>用前二項規定辦理。</w:t>
      </w:r>
    </w:p>
    <w:p w:rsidR="00647DDB" w:rsidRDefault="00F74B13" w:rsidP="00160981">
      <w:pPr>
        <w:pStyle w:val="a6"/>
        <w:spacing w:line="438" w:lineRule="exact"/>
        <w:ind w:left="1406" w:hangingChars="370" w:hanging="1406"/>
      </w:pPr>
      <w:r>
        <w:rPr>
          <w:rFonts w:hint="eastAsia"/>
          <w:spacing w:val="50"/>
        </w:rPr>
        <w:t>第十三條</w:t>
      </w:r>
      <w:r>
        <w:rPr>
          <w:rFonts w:hint="eastAsia"/>
          <w:spacing w:val="-30"/>
        </w:rPr>
        <w:t xml:space="preserve">　　</w:t>
      </w:r>
      <w:r w:rsidR="00647DDB">
        <w:rPr>
          <w:rFonts w:hint="eastAsia"/>
        </w:rPr>
        <w:t>前條所定公開評選實施者，應由各級主管機關、其他機關（構）擔任主辦機關，公告徵求都市更新事業機構申請，並組成評選會依公平、公正、公開原則審核；其公開評選之公告申請與審核程序、評選會之組織與評審及其他相關事項之辦法，由中央主管機關定之。</w:t>
      </w:r>
    </w:p>
    <w:p w:rsidR="00647DDB" w:rsidRDefault="00647DDB" w:rsidP="00160981">
      <w:pPr>
        <w:pStyle w:val="a7"/>
        <w:spacing w:line="438" w:lineRule="exact"/>
        <w:ind w:left="1400" w:firstLine="560"/>
      </w:pPr>
      <w:r>
        <w:rPr>
          <w:rFonts w:hint="eastAsia"/>
        </w:rPr>
        <w:t>主辦機關依前項公告徵求都市更新事業機構申請前，應於擬實施都市更新事業之地區，舉行說明會。</w:t>
      </w:r>
    </w:p>
    <w:p w:rsidR="00647DDB" w:rsidRDefault="003325FF" w:rsidP="00160981">
      <w:pPr>
        <w:pStyle w:val="a6"/>
        <w:spacing w:line="438" w:lineRule="exact"/>
        <w:ind w:left="1406" w:hangingChars="370" w:hanging="1406"/>
      </w:pPr>
      <w:r>
        <w:rPr>
          <w:rFonts w:hint="eastAsia"/>
          <w:spacing w:val="50"/>
        </w:rPr>
        <w:t>第十四條</w:t>
      </w:r>
      <w:r>
        <w:rPr>
          <w:rFonts w:hint="eastAsia"/>
          <w:spacing w:val="-30"/>
        </w:rPr>
        <w:t xml:space="preserve">　　</w:t>
      </w:r>
      <w:r w:rsidR="00647DDB" w:rsidRPr="002E3393">
        <w:rPr>
          <w:rFonts w:hint="eastAsia"/>
          <w:spacing w:val="8"/>
        </w:rPr>
        <w:t>參與都市更新公開評選之申請人對於申請及審核程序，認有違反本條例及相關法令，致損害其權利或利益者，得於下列期限內，以書面向主辦機關提出異議：</w:t>
      </w:r>
    </w:p>
    <w:p w:rsidR="00647DDB" w:rsidRDefault="00647DDB" w:rsidP="00160981">
      <w:pPr>
        <w:pStyle w:val="11"/>
        <w:spacing w:line="438" w:lineRule="exact"/>
        <w:ind w:left="2520" w:hangingChars="200" w:hanging="560"/>
      </w:pPr>
      <w:r>
        <w:rPr>
          <w:rFonts w:hint="eastAsia"/>
        </w:rPr>
        <w:t>一、</w:t>
      </w:r>
      <w:r w:rsidRPr="004629A9">
        <w:rPr>
          <w:rFonts w:hint="eastAsia"/>
          <w:spacing w:val="2"/>
        </w:rPr>
        <w:t>對公告徵求都市更新事業機構申請文件規定提出異議者，為自公告之次日起至截止申請日之三分之二；其尾數不足一日者，以一日計。但不得少於十日。</w:t>
      </w:r>
    </w:p>
    <w:p w:rsidR="00647DDB" w:rsidRDefault="00647DDB" w:rsidP="00160981">
      <w:pPr>
        <w:pStyle w:val="11"/>
        <w:spacing w:line="438" w:lineRule="exact"/>
        <w:ind w:left="2520" w:hangingChars="200" w:hanging="560"/>
      </w:pPr>
      <w:r>
        <w:rPr>
          <w:rFonts w:hint="eastAsia"/>
        </w:rPr>
        <w:t>二、</w:t>
      </w:r>
      <w:r w:rsidRPr="004629A9">
        <w:rPr>
          <w:rFonts w:hint="eastAsia"/>
          <w:spacing w:val="2"/>
        </w:rPr>
        <w:t>對申請及審核之過程、決定或結果提出異議者，為接獲主辦機關通知或公告之次日起</w:t>
      </w:r>
      <w:proofErr w:type="gramStart"/>
      <w:r w:rsidRPr="004629A9">
        <w:rPr>
          <w:rFonts w:hint="eastAsia"/>
          <w:spacing w:val="2"/>
        </w:rPr>
        <w:t>三</w:t>
      </w:r>
      <w:proofErr w:type="gramEnd"/>
      <w:r w:rsidRPr="004629A9">
        <w:rPr>
          <w:rFonts w:hint="eastAsia"/>
          <w:spacing w:val="2"/>
        </w:rPr>
        <w:t>十日；其過程、決定或結果未經通知或公告者，為知悉或可得知悉之次日起</w:t>
      </w:r>
      <w:proofErr w:type="gramStart"/>
      <w:r w:rsidRPr="004629A9">
        <w:rPr>
          <w:rFonts w:hint="eastAsia"/>
          <w:spacing w:val="2"/>
        </w:rPr>
        <w:t>三</w:t>
      </w:r>
      <w:proofErr w:type="gramEnd"/>
      <w:r w:rsidRPr="004629A9">
        <w:rPr>
          <w:rFonts w:hint="eastAsia"/>
          <w:spacing w:val="2"/>
        </w:rPr>
        <w:t>十日。</w:t>
      </w:r>
    </w:p>
    <w:p w:rsidR="00647DDB" w:rsidRDefault="00647DDB" w:rsidP="00615F42">
      <w:pPr>
        <w:pStyle w:val="a7"/>
        <w:spacing w:line="455" w:lineRule="exact"/>
        <w:ind w:left="1400" w:firstLine="560"/>
      </w:pPr>
      <w:r>
        <w:rPr>
          <w:rFonts w:hint="eastAsia"/>
        </w:rPr>
        <w:lastRenderedPageBreak/>
        <w:t>主辦機關應自收受異議之次日起十五日內為適當之處理，並將處理結果以書面通知異議人。異議處理結果涉及變更或補充公告徵求都市更新事業機構申請文件者，應另行公告，並視需要延長公開評選之申請期限。</w:t>
      </w:r>
    </w:p>
    <w:p w:rsidR="00647DDB" w:rsidRDefault="00647DDB" w:rsidP="00615F42">
      <w:pPr>
        <w:pStyle w:val="a7"/>
        <w:spacing w:line="455" w:lineRule="exact"/>
        <w:ind w:left="1400" w:firstLine="560"/>
      </w:pPr>
      <w:r>
        <w:rPr>
          <w:rFonts w:hint="eastAsia"/>
        </w:rPr>
        <w:t>申請人對於異議處理結果不服，或主辦機關逾期不為處理者，得於收受異議處理結果或期限屆滿次日起十五日內，以書面向主管機關提出申訴，同時</w:t>
      </w:r>
      <w:proofErr w:type="gramStart"/>
      <w:r>
        <w:rPr>
          <w:rFonts w:hint="eastAsia"/>
        </w:rPr>
        <w:t>繕</w:t>
      </w:r>
      <w:proofErr w:type="gramEnd"/>
      <w:r>
        <w:rPr>
          <w:rFonts w:hint="eastAsia"/>
        </w:rPr>
        <w:t>具副本連同相關文件送主辦機關。</w:t>
      </w:r>
    </w:p>
    <w:p w:rsidR="00647DDB" w:rsidRDefault="00647DDB" w:rsidP="00615F42">
      <w:pPr>
        <w:pStyle w:val="a7"/>
        <w:spacing w:line="455" w:lineRule="exact"/>
        <w:ind w:left="1400" w:firstLine="560"/>
      </w:pPr>
      <w:r>
        <w:rPr>
          <w:rFonts w:hint="eastAsia"/>
        </w:rPr>
        <w:t>申請與審核程序之異議及申訴處理規則，由中央主管機關定之。</w:t>
      </w:r>
    </w:p>
    <w:p w:rsidR="00647DDB" w:rsidRDefault="00AB1E9B" w:rsidP="00615F42">
      <w:pPr>
        <w:pStyle w:val="a6"/>
        <w:spacing w:line="455" w:lineRule="exact"/>
        <w:ind w:left="1406" w:hangingChars="370" w:hanging="1406"/>
      </w:pPr>
      <w:r>
        <w:rPr>
          <w:rFonts w:hint="eastAsia"/>
          <w:spacing w:val="50"/>
        </w:rPr>
        <w:t>第十五條</w:t>
      </w:r>
      <w:r>
        <w:rPr>
          <w:rFonts w:hint="eastAsia"/>
          <w:spacing w:val="-30"/>
        </w:rPr>
        <w:t xml:space="preserve">　　</w:t>
      </w:r>
      <w:r w:rsidR="00647DDB" w:rsidRPr="00D148F4">
        <w:rPr>
          <w:rFonts w:hint="eastAsia"/>
          <w:spacing w:val="2"/>
        </w:rPr>
        <w:t>都市更新公開評選申請及審核程序之爭議申訴，依主辦機關屬中央或地方機關（構），分別由中央或直轄市、縣（市）主管機關設都市更新公開評選申訴審議會（以下簡稱都更評選申訴會）處理。</w:t>
      </w:r>
    </w:p>
    <w:p w:rsidR="00647DDB" w:rsidRDefault="00647DDB" w:rsidP="00615F42">
      <w:pPr>
        <w:pStyle w:val="a7"/>
        <w:spacing w:line="455" w:lineRule="exact"/>
        <w:ind w:left="1400" w:firstLine="560"/>
      </w:pPr>
      <w:r>
        <w:rPr>
          <w:rFonts w:hint="eastAsia"/>
        </w:rPr>
        <w:t>都更評選申訴會由各級主管機關聘請具有法律或都市更新專門知識之人員擔任，並得由各級主管機關高級人員派兼之；其組成、人數、任期、酬勞、運作及其他相關事項之辦法，由中央主管機關定之。</w:t>
      </w:r>
    </w:p>
    <w:p w:rsidR="00647DDB" w:rsidRDefault="00AC17B4" w:rsidP="00615F42">
      <w:pPr>
        <w:pStyle w:val="a6"/>
        <w:spacing w:line="455" w:lineRule="exact"/>
        <w:ind w:left="1406" w:hangingChars="370" w:hanging="1406"/>
      </w:pPr>
      <w:r>
        <w:rPr>
          <w:rFonts w:hint="eastAsia"/>
          <w:spacing w:val="50"/>
        </w:rPr>
        <w:t>第十六條</w:t>
      </w:r>
      <w:r>
        <w:rPr>
          <w:rFonts w:hint="eastAsia"/>
          <w:spacing w:val="-30"/>
        </w:rPr>
        <w:t xml:space="preserve">　　</w:t>
      </w:r>
      <w:r w:rsidR="00647DDB">
        <w:rPr>
          <w:rFonts w:hint="eastAsia"/>
        </w:rPr>
        <w:t>申訴人誤向該管都更評選申訴會以外之機關申訴者，以該機關收受日，視為提起申訴之日。</w:t>
      </w:r>
    </w:p>
    <w:p w:rsidR="00647DDB" w:rsidRDefault="00647DDB" w:rsidP="00615F42">
      <w:pPr>
        <w:pStyle w:val="a7"/>
        <w:spacing w:line="455" w:lineRule="exact"/>
        <w:ind w:left="1400" w:firstLine="560"/>
      </w:pPr>
      <w:r>
        <w:rPr>
          <w:rFonts w:hint="eastAsia"/>
        </w:rPr>
        <w:t>前項收受申訴書之機關應於收受日之次日起三日內，將申訴書移送於該管都更評選申訴會，並通知申訴人。</w:t>
      </w:r>
    </w:p>
    <w:p w:rsidR="00647DDB" w:rsidRDefault="00647DDB" w:rsidP="00615F42">
      <w:pPr>
        <w:pStyle w:val="a7"/>
        <w:spacing w:line="455" w:lineRule="exact"/>
        <w:ind w:left="1400" w:firstLine="560"/>
      </w:pPr>
      <w:r>
        <w:rPr>
          <w:rFonts w:hint="eastAsia"/>
        </w:rPr>
        <w:t>都更評選申訴會應於收受申訴書之次日起二個月內完成審議，並將判斷以書面通知申訴人及主辦機關；必要時，得延長一個月。</w:t>
      </w:r>
    </w:p>
    <w:p w:rsidR="00647DDB" w:rsidRDefault="00F5749E" w:rsidP="008E2B37">
      <w:pPr>
        <w:pStyle w:val="a6"/>
        <w:spacing w:line="421" w:lineRule="exact"/>
        <w:ind w:left="1406" w:hangingChars="370" w:hanging="1406"/>
      </w:pPr>
      <w:r>
        <w:rPr>
          <w:rFonts w:hint="eastAsia"/>
          <w:spacing w:val="50"/>
        </w:rPr>
        <w:lastRenderedPageBreak/>
        <w:t>第十七條</w:t>
      </w:r>
      <w:r>
        <w:rPr>
          <w:rFonts w:hint="eastAsia"/>
          <w:spacing w:val="-30"/>
        </w:rPr>
        <w:t xml:space="preserve">　　</w:t>
      </w:r>
      <w:r w:rsidR="00647DDB" w:rsidRPr="00AA12A3">
        <w:rPr>
          <w:rFonts w:hint="eastAsia"/>
          <w:spacing w:val="2"/>
        </w:rPr>
        <w:t>申訴逾法定期間或不合法定程序者，不予受理。但其情形得予補正者，應定</w:t>
      </w:r>
      <w:proofErr w:type="gramStart"/>
      <w:r w:rsidR="00647DDB" w:rsidRPr="00AA12A3">
        <w:rPr>
          <w:rFonts w:hint="eastAsia"/>
          <w:spacing w:val="2"/>
        </w:rPr>
        <w:t>期間命</w:t>
      </w:r>
      <w:proofErr w:type="gramEnd"/>
      <w:r w:rsidR="00647DDB" w:rsidRPr="00AA12A3">
        <w:rPr>
          <w:rFonts w:hint="eastAsia"/>
          <w:spacing w:val="2"/>
        </w:rPr>
        <w:t>其補正；屆期</w:t>
      </w:r>
      <w:proofErr w:type="gramStart"/>
      <w:r w:rsidR="00647DDB" w:rsidRPr="00AA12A3">
        <w:rPr>
          <w:rFonts w:hint="eastAsia"/>
          <w:spacing w:val="2"/>
        </w:rPr>
        <w:t>不</w:t>
      </w:r>
      <w:proofErr w:type="gramEnd"/>
      <w:r w:rsidR="00647DDB" w:rsidRPr="00AA12A3">
        <w:rPr>
          <w:rFonts w:hint="eastAsia"/>
          <w:spacing w:val="2"/>
        </w:rPr>
        <w:t>補正者，不予受理。</w:t>
      </w:r>
    </w:p>
    <w:p w:rsidR="00647DDB" w:rsidRDefault="00647DDB" w:rsidP="008E2B37">
      <w:pPr>
        <w:pStyle w:val="a7"/>
        <w:spacing w:line="421" w:lineRule="exact"/>
        <w:ind w:left="1400" w:firstLine="560"/>
      </w:pPr>
      <w:r>
        <w:rPr>
          <w:rFonts w:hint="eastAsia"/>
        </w:rPr>
        <w:t>申訴提出後，申請人得於審議判斷送達前撤回之。申訴經撤回後，不得再提出同一之申訴。</w:t>
      </w:r>
    </w:p>
    <w:p w:rsidR="00647DDB" w:rsidRDefault="005512D0" w:rsidP="008E2B37">
      <w:pPr>
        <w:pStyle w:val="a6"/>
        <w:spacing w:line="421" w:lineRule="exact"/>
        <w:ind w:left="1406" w:hangingChars="370" w:hanging="1406"/>
      </w:pPr>
      <w:r>
        <w:rPr>
          <w:rFonts w:hint="eastAsia"/>
          <w:spacing w:val="50"/>
        </w:rPr>
        <w:t>第十八條</w:t>
      </w:r>
      <w:r>
        <w:rPr>
          <w:rFonts w:hint="eastAsia"/>
          <w:spacing w:val="-30"/>
        </w:rPr>
        <w:t xml:space="preserve">　　</w:t>
      </w:r>
      <w:r w:rsidR="00647DDB">
        <w:rPr>
          <w:rFonts w:hint="eastAsia"/>
        </w:rPr>
        <w:t>申訴以書面審議為原則。</w:t>
      </w:r>
    </w:p>
    <w:p w:rsidR="00647DDB" w:rsidRDefault="00647DDB" w:rsidP="008E2B37">
      <w:pPr>
        <w:pStyle w:val="a7"/>
        <w:spacing w:line="421" w:lineRule="exact"/>
        <w:ind w:left="1400" w:firstLine="560"/>
      </w:pPr>
      <w:r>
        <w:rPr>
          <w:rFonts w:hint="eastAsia"/>
        </w:rPr>
        <w:t>都更評選申訴會得依職權或申請，通知申訴人、主辦機關到指定場所陳述意見。</w:t>
      </w:r>
    </w:p>
    <w:p w:rsidR="00647DDB" w:rsidRDefault="00647DDB" w:rsidP="008E2B37">
      <w:pPr>
        <w:pStyle w:val="a7"/>
        <w:spacing w:line="421" w:lineRule="exact"/>
        <w:ind w:left="1400" w:firstLine="560"/>
      </w:pPr>
      <w:r>
        <w:rPr>
          <w:rFonts w:hint="eastAsia"/>
        </w:rPr>
        <w:t>都更評選申訴會於審議時，得囑託具專門知識經驗之機關、學校、團體或人員鑑定，並得通知相關人士說明或請主辦機關、申訴人提供相關文件、資料。</w:t>
      </w:r>
    </w:p>
    <w:p w:rsidR="00647DDB" w:rsidRDefault="00647DDB" w:rsidP="008E2B37">
      <w:pPr>
        <w:pStyle w:val="a7"/>
        <w:spacing w:line="421" w:lineRule="exact"/>
        <w:ind w:left="1400" w:firstLine="560"/>
      </w:pPr>
      <w:r>
        <w:rPr>
          <w:rFonts w:hint="eastAsia"/>
        </w:rPr>
        <w:t>都更評選申訴會辦理審議，得先行向申訴人收取審議費、鑑定費及其他必要之費用；其收費標準及繳納方式，由中央主管機關定之。</w:t>
      </w:r>
    </w:p>
    <w:p w:rsidR="00647DDB" w:rsidRDefault="00667BB6" w:rsidP="008E2B37">
      <w:pPr>
        <w:pStyle w:val="a6"/>
        <w:spacing w:line="421" w:lineRule="exact"/>
        <w:ind w:left="1406" w:hangingChars="370" w:hanging="1406"/>
      </w:pPr>
      <w:r>
        <w:rPr>
          <w:rFonts w:hint="eastAsia"/>
          <w:spacing w:val="50"/>
        </w:rPr>
        <w:t>第十九條</w:t>
      </w:r>
      <w:r>
        <w:rPr>
          <w:rFonts w:hint="eastAsia"/>
          <w:spacing w:val="-30"/>
        </w:rPr>
        <w:t xml:space="preserve">　　</w:t>
      </w:r>
      <w:r w:rsidR="00647DDB">
        <w:rPr>
          <w:rFonts w:hint="eastAsia"/>
        </w:rPr>
        <w:t>申請人提出異議或申訴，主辦機關認其異議或申訴有理由者，應自行撤銷、變更原處理結果或暫停公開評選程序之進行。但為應緊急情況或公共利益之必要者，不在此限。</w:t>
      </w:r>
    </w:p>
    <w:p w:rsidR="00647DDB" w:rsidRDefault="00647DDB" w:rsidP="008E2B37">
      <w:pPr>
        <w:pStyle w:val="a7"/>
        <w:spacing w:line="421" w:lineRule="exact"/>
        <w:ind w:left="1400" w:firstLine="560"/>
      </w:pPr>
      <w:r>
        <w:rPr>
          <w:rFonts w:hint="eastAsia"/>
        </w:rPr>
        <w:t>依申請人之申訴，而為前項之處理者，主辦機關應將其結果即時通知該管都更評選申訴會。</w:t>
      </w:r>
    </w:p>
    <w:p w:rsidR="00647DDB" w:rsidRDefault="004E2E51" w:rsidP="008E2B37">
      <w:pPr>
        <w:pStyle w:val="a6"/>
        <w:spacing w:line="421" w:lineRule="exact"/>
        <w:ind w:left="1406" w:hangingChars="370" w:hanging="1406"/>
      </w:pPr>
      <w:r>
        <w:rPr>
          <w:rFonts w:hint="eastAsia"/>
          <w:spacing w:val="50"/>
        </w:rPr>
        <w:t>第二十條</w:t>
      </w:r>
      <w:r>
        <w:rPr>
          <w:rFonts w:hint="eastAsia"/>
          <w:spacing w:val="-30"/>
        </w:rPr>
        <w:t xml:space="preserve">　　</w:t>
      </w:r>
      <w:r w:rsidR="00647DDB">
        <w:rPr>
          <w:rFonts w:hint="eastAsia"/>
        </w:rPr>
        <w:t>申訴審議判斷，視同訴願決定。</w:t>
      </w:r>
    </w:p>
    <w:p w:rsidR="00647DDB" w:rsidRDefault="00647DDB" w:rsidP="008E2B37">
      <w:pPr>
        <w:pStyle w:val="a7"/>
        <w:spacing w:line="421" w:lineRule="exact"/>
        <w:ind w:left="1400" w:firstLine="560"/>
      </w:pPr>
      <w:r>
        <w:rPr>
          <w:rFonts w:hint="eastAsia"/>
        </w:rPr>
        <w:t>審議判斷指明原公開評選程序違反法令者，主辦機關應另為適法之處置，申訴人得向主辦機關請求償付其申請、異議及申訴所支出之必要費用。</w:t>
      </w:r>
    </w:p>
    <w:p w:rsidR="00647DDB" w:rsidRDefault="00647DDB" w:rsidP="008E2B37">
      <w:pPr>
        <w:pStyle w:val="a6"/>
        <w:spacing w:line="421" w:lineRule="exact"/>
        <w:ind w:left="1400" w:hanging="1400"/>
      </w:pPr>
      <w:r>
        <w:rPr>
          <w:rFonts w:hint="eastAsia"/>
        </w:rPr>
        <w:t>第二十一條　　都市更新事業依第十二條規定由主管機關或經同意之其他機關（構）自行實施者，得公開徵求提供資金並協助實施都市更新事業，其公開徵求之公告申請、審核、異議、申訴程序及審議判斷，</w:t>
      </w:r>
      <w:proofErr w:type="gramStart"/>
      <w:r>
        <w:rPr>
          <w:rFonts w:hint="eastAsia"/>
        </w:rPr>
        <w:t>準</w:t>
      </w:r>
      <w:proofErr w:type="gramEnd"/>
      <w:r>
        <w:rPr>
          <w:rFonts w:hint="eastAsia"/>
        </w:rPr>
        <w:t>用第十三條至前條規定。</w:t>
      </w:r>
    </w:p>
    <w:p w:rsidR="00647DDB" w:rsidRPr="00BF6185" w:rsidRDefault="00647DDB" w:rsidP="00C22DB2">
      <w:pPr>
        <w:pStyle w:val="a8"/>
        <w:spacing w:before="120" w:after="120" w:line="450" w:lineRule="exact"/>
        <w:ind w:leftChars="900" w:left="3961" w:hanging="1441"/>
        <w:rPr>
          <w:b/>
        </w:rPr>
      </w:pPr>
      <w:r w:rsidRPr="00BF6185">
        <w:rPr>
          <w:rFonts w:hint="eastAsia"/>
          <w:b/>
        </w:rPr>
        <w:lastRenderedPageBreak/>
        <w:t>第四章　都市更新事業之實施</w:t>
      </w:r>
    </w:p>
    <w:p w:rsidR="00647DDB" w:rsidRDefault="00647DDB" w:rsidP="00C22DB2">
      <w:pPr>
        <w:pStyle w:val="a6"/>
        <w:spacing w:line="450" w:lineRule="exact"/>
        <w:ind w:left="1400" w:hanging="1400"/>
      </w:pPr>
      <w:r>
        <w:rPr>
          <w:rFonts w:hint="eastAsia"/>
        </w:rPr>
        <w:t>第二十二條　　經劃定或變更應實施更新之地區，其土地及合法建築物所有權人得就主管機關劃定之更新單元，或依所定更新單元劃定基準自行劃定更新單元，舉辦公聽會，擬具事業概要，連同公聽會紀錄，申請當地直轄市、縣（市）主管機關依第二十九條規定審議核准，自行組織都市更新會實施該地區之都市更新事業，或委託都市更新事業機構為實施者實施之；變更時，亦同。</w:t>
      </w:r>
    </w:p>
    <w:p w:rsidR="00647DDB" w:rsidRDefault="00647DDB" w:rsidP="00C22DB2">
      <w:pPr>
        <w:pStyle w:val="a7"/>
        <w:spacing w:line="450" w:lineRule="exact"/>
        <w:ind w:left="1400" w:firstLine="560"/>
      </w:pPr>
      <w:r>
        <w:rPr>
          <w:rFonts w:hint="eastAsia"/>
        </w:rPr>
        <w:t>前項之申請，應經該更新單元範圍內私有土地及私有合法建築物所有權人均超過二分之一，</w:t>
      </w:r>
      <w:proofErr w:type="gramStart"/>
      <w:r>
        <w:rPr>
          <w:rFonts w:hint="eastAsia"/>
        </w:rPr>
        <w:t>並其所有</w:t>
      </w:r>
      <w:proofErr w:type="gramEnd"/>
      <w:r>
        <w:rPr>
          <w:rFonts w:hint="eastAsia"/>
        </w:rPr>
        <w:t>土地總面積及合法建築物總樓地板面積均超過二分之一之同意；其同意比率已達第三十七條規定者，</w:t>
      </w:r>
      <w:proofErr w:type="gramStart"/>
      <w:r>
        <w:rPr>
          <w:rFonts w:hint="eastAsia"/>
        </w:rPr>
        <w:t>得免擬具</w:t>
      </w:r>
      <w:proofErr w:type="gramEnd"/>
      <w:r>
        <w:rPr>
          <w:rFonts w:hint="eastAsia"/>
        </w:rPr>
        <w:t>事業概要，並依第二十七條及第三十二條規定，逕行擬訂都市更新事業計畫辦理。</w:t>
      </w:r>
    </w:p>
    <w:p w:rsidR="00647DDB" w:rsidRDefault="00647DDB" w:rsidP="00C22DB2">
      <w:pPr>
        <w:pStyle w:val="a7"/>
        <w:spacing w:line="450" w:lineRule="exact"/>
        <w:ind w:left="1400" w:firstLine="560"/>
      </w:pPr>
      <w:r>
        <w:rPr>
          <w:rFonts w:hint="eastAsia"/>
        </w:rPr>
        <w:t>任何人民或團體得於第一項審議前，以書面載明姓名或名稱及地址，向直轄</w:t>
      </w:r>
      <w:proofErr w:type="gramStart"/>
      <w:r>
        <w:rPr>
          <w:rFonts w:hint="eastAsia"/>
        </w:rPr>
        <w:t>巿</w:t>
      </w:r>
      <w:proofErr w:type="gramEnd"/>
      <w:r>
        <w:rPr>
          <w:rFonts w:hint="eastAsia"/>
        </w:rPr>
        <w:t>、縣（</w:t>
      </w:r>
      <w:proofErr w:type="gramStart"/>
      <w:r>
        <w:rPr>
          <w:rFonts w:hint="eastAsia"/>
        </w:rPr>
        <w:t>巿</w:t>
      </w:r>
      <w:proofErr w:type="gramEnd"/>
      <w:r>
        <w:rPr>
          <w:rFonts w:hint="eastAsia"/>
        </w:rPr>
        <w:t>）主管機關提出意見，由直轄</w:t>
      </w:r>
      <w:proofErr w:type="gramStart"/>
      <w:r>
        <w:rPr>
          <w:rFonts w:hint="eastAsia"/>
        </w:rPr>
        <w:t>巿</w:t>
      </w:r>
      <w:proofErr w:type="gramEnd"/>
      <w:r>
        <w:rPr>
          <w:rFonts w:hint="eastAsia"/>
        </w:rPr>
        <w:t>、縣（</w:t>
      </w:r>
      <w:proofErr w:type="gramStart"/>
      <w:r>
        <w:rPr>
          <w:rFonts w:hint="eastAsia"/>
        </w:rPr>
        <w:t>巿</w:t>
      </w:r>
      <w:proofErr w:type="gramEnd"/>
      <w:r>
        <w:rPr>
          <w:rFonts w:hint="eastAsia"/>
        </w:rPr>
        <w:t>）主管機關參考審議。</w:t>
      </w:r>
    </w:p>
    <w:p w:rsidR="00647DDB" w:rsidRDefault="00647DDB" w:rsidP="00C22DB2">
      <w:pPr>
        <w:pStyle w:val="a7"/>
        <w:spacing w:line="450" w:lineRule="exact"/>
        <w:ind w:left="1400" w:firstLine="560"/>
      </w:pPr>
      <w:r>
        <w:rPr>
          <w:rFonts w:hint="eastAsia"/>
        </w:rPr>
        <w:t>依第一項規定核准之事業概要，直轄市、縣（市）主管機關應即公告</w:t>
      </w:r>
      <w:proofErr w:type="gramStart"/>
      <w:r>
        <w:rPr>
          <w:rFonts w:hint="eastAsia"/>
        </w:rPr>
        <w:t>三</w:t>
      </w:r>
      <w:proofErr w:type="gramEnd"/>
      <w:r>
        <w:rPr>
          <w:rFonts w:hint="eastAsia"/>
        </w:rPr>
        <w:t>十日，並通知更新單元內土地、合法建築物所有權人、他項權利人、囑託限制登記機關及預告登記請求權人。</w:t>
      </w:r>
    </w:p>
    <w:p w:rsidR="00647DDB" w:rsidRDefault="00647DDB" w:rsidP="00C22DB2">
      <w:pPr>
        <w:pStyle w:val="a6"/>
        <w:spacing w:line="450" w:lineRule="exact"/>
        <w:ind w:left="1400" w:hanging="1400"/>
      </w:pPr>
      <w:r>
        <w:rPr>
          <w:rFonts w:hint="eastAsia"/>
        </w:rPr>
        <w:t>第二十三條　　未經劃定或變更應實施更新之地區，有第六條第一款至第三款或第六款情形之</w:t>
      </w:r>
      <w:proofErr w:type="gramStart"/>
      <w:r>
        <w:rPr>
          <w:rFonts w:hint="eastAsia"/>
        </w:rPr>
        <w:t>一</w:t>
      </w:r>
      <w:proofErr w:type="gramEnd"/>
      <w:r>
        <w:rPr>
          <w:rFonts w:hint="eastAsia"/>
        </w:rPr>
        <w:t>者，土地及合法建築物所有權人得按主管機關所定更新單元劃定基準，自行劃定更新單元，依前條規定，申請實施都市更新事業。</w:t>
      </w:r>
    </w:p>
    <w:p w:rsidR="00647DDB" w:rsidRDefault="00647DDB" w:rsidP="00AE6DA3">
      <w:pPr>
        <w:pStyle w:val="a7"/>
        <w:spacing w:line="455" w:lineRule="exact"/>
        <w:ind w:left="1400" w:firstLine="560"/>
      </w:pPr>
      <w:r>
        <w:rPr>
          <w:rFonts w:hint="eastAsia"/>
        </w:rPr>
        <w:lastRenderedPageBreak/>
        <w:t>前項主管機關訂定更新單元劃定基準，應依第六條第一款至第三款及第六款之意旨，明訂建築物及地區環境狀況之具體認定方式。</w:t>
      </w:r>
    </w:p>
    <w:p w:rsidR="00647DDB" w:rsidRDefault="00647DDB" w:rsidP="00AE6DA3">
      <w:pPr>
        <w:pStyle w:val="a7"/>
        <w:spacing w:line="455" w:lineRule="exact"/>
        <w:ind w:left="1400" w:firstLine="560"/>
      </w:pPr>
      <w:r>
        <w:rPr>
          <w:rFonts w:hint="eastAsia"/>
        </w:rPr>
        <w:t>第一項更新單元劃定基準於本條例中華民國一百零七年十二月二十八日修正之條文施行後訂定或修正者，應經該管政府都市計畫委員會審議通過後發布實施之；其於本條例中華民國一百零七年十二月二十八日修正之條文施行前</w:t>
      </w:r>
      <w:proofErr w:type="gramStart"/>
      <w:r>
        <w:rPr>
          <w:rFonts w:hint="eastAsia"/>
        </w:rPr>
        <w:t>訂定者</w:t>
      </w:r>
      <w:proofErr w:type="gramEnd"/>
      <w:r>
        <w:rPr>
          <w:rFonts w:hint="eastAsia"/>
        </w:rPr>
        <w:t>，應於三年內修正，經該管政府都市計畫委員會審議通過後發布實施之。更新單元劃定基準訂定後，主管機關應定期檢討修正之。</w:t>
      </w:r>
    </w:p>
    <w:p w:rsidR="00647DDB" w:rsidRDefault="00647DDB" w:rsidP="00AE6DA3">
      <w:pPr>
        <w:pStyle w:val="a6"/>
        <w:spacing w:line="455" w:lineRule="exact"/>
        <w:ind w:left="1400" w:hanging="1400"/>
      </w:pPr>
      <w:r>
        <w:rPr>
          <w:rFonts w:hint="eastAsia"/>
        </w:rPr>
        <w:t>第二十四條　　申請實施都市更新事業之人數與土地及建築物所有權比率之計算，不包括下列各款：</w:t>
      </w:r>
    </w:p>
    <w:p w:rsidR="00647DDB" w:rsidRDefault="00647DDB" w:rsidP="00AE6DA3">
      <w:pPr>
        <w:pStyle w:val="11"/>
        <w:spacing w:line="455" w:lineRule="exact"/>
        <w:ind w:left="2520" w:hangingChars="200" w:hanging="560"/>
      </w:pPr>
      <w:r>
        <w:rPr>
          <w:rFonts w:hint="eastAsia"/>
        </w:rPr>
        <w:t>一、</w:t>
      </w:r>
      <w:r w:rsidRPr="00B623D3">
        <w:rPr>
          <w:rFonts w:hint="eastAsia"/>
          <w:spacing w:val="2"/>
        </w:rPr>
        <w:t>依文化資產保存法所稱之文化資產。</w:t>
      </w:r>
    </w:p>
    <w:p w:rsidR="00647DDB" w:rsidRDefault="00647DDB" w:rsidP="00AE6DA3">
      <w:pPr>
        <w:pStyle w:val="11"/>
        <w:spacing w:line="455" w:lineRule="exact"/>
        <w:ind w:left="2520" w:hangingChars="200" w:hanging="560"/>
      </w:pPr>
      <w:r>
        <w:rPr>
          <w:rFonts w:hint="eastAsia"/>
        </w:rPr>
        <w:t>二、</w:t>
      </w:r>
      <w:r w:rsidRPr="00B623D3">
        <w:rPr>
          <w:rFonts w:hint="eastAsia"/>
          <w:spacing w:val="2"/>
        </w:rPr>
        <w:t>經協議保留，並經直轄市、縣（市）主管機關核准且登記有案之宗祠、寺廟、教堂。</w:t>
      </w:r>
    </w:p>
    <w:p w:rsidR="00647DDB" w:rsidRDefault="00647DDB" w:rsidP="00AE6DA3">
      <w:pPr>
        <w:pStyle w:val="11"/>
        <w:spacing w:line="455" w:lineRule="exact"/>
        <w:ind w:left="2520" w:hangingChars="200" w:hanging="560"/>
      </w:pPr>
      <w:r>
        <w:rPr>
          <w:rFonts w:hint="eastAsia"/>
        </w:rPr>
        <w:t>三、</w:t>
      </w:r>
      <w:r w:rsidRPr="00B623D3">
        <w:rPr>
          <w:rFonts w:hint="eastAsia"/>
          <w:spacing w:val="2"/>
        </w:rPr>
        <w:t>經政府代管或依土地法第七十三條之</w:t>
      </w:r>
      <w:proofErr w:type="gramStart"/>
      <w:r w:rsidRPr="00B623D3">
        <w:rPr>
          <w:rFonts w:hint="eastAsia"/>
          <w:spacing w:val="2"/>
        </w:rPr>
        <w:t>一</w:t>
      </w:r>
      <w:proofErr w:type="gramEnd"/>
      <w:r w:rsidRPr="00B623D3">
        <w:rPr>
          <w:rFonts w:hint="eastAsia"/>
          <w:spacing w:val="2"/>
        </w:rPr>
        <w:t>規定由地政機關列冊管理者。</w:t>
      </w:r>
    </w:p>
    <w:p w:rsidR="00647DDB" w:rsidRDefault="00647DDB" w:rsidP="00AE6DA3">
      <w:pPr>
        <w:pStyle w:val="11"/>
        <w:spacing w:line="455" w:lineRule="exact"/>
        <w:ind w:left="2520" w:hangingChars="200" w:hanging="560"/>
      </w:pPr>
      <w:r>
        <w:rPr>
          <w:rFonts w:hint="eastAsia"/>
        </w:rPr>
        <w:t>四、</w:t>
      </w:r>
      <w:r w:rsidRPr="00B623D3">
        <w:rPr>
          <w:rFonts w:hint="eastAsia"/>
          <w:spacing w:val="-4"/>
        </w:rPr>
        <w:t>經法院囑託查封、假扣押、假處分或破產登記者。</w:t>
      </w:r>
    </w:p>
    <w:p w:rsidR="00647DDB" w:rsidRDefault="00647DDB" w:rsidP="00AE6DA3">
      <w:pPr>
        <w:pStyle w:val="11"/>
        <w:spacing w:line="455" w:lineRule="exact"/>
        <w:ind w:left="2520" w:hangingChars="200" w:hanging="560"/>
      </w:pPr>
      <w:r>
        <w:rPr>
          <w:rFonts w:hint="eastAsia"/>
        </w:rPr>
        <w:t>五、</w:t>
      </w:r>
      <w:r w:rsidRPr="00B623D3">
        <w:rPr>
          <w:rFonts w:hint="eastAsia"/>
          <w:spacing w:val="2"/>
        </w:rPr>
        <w:t>未完成申報並核發派下全員證明書之祭祀公業土地或建築物。</w:t>
      </w:r>
    </w:p>
    <w:p w:rsidR="00647DDB" w:rsidRDefault="00647DDB" w:rsidP="00AE6DA3">
      <w:pPr>
        <w:pStyle w:val="11"/>
        <w:spacing w:line="455" w:lineRule="exact"/>
        <w:ind w:left="2520" w:hangingChars="200" w:hanging="560"/>
      </w:pPr>
      <w:r>
        <w:rPr>
          <w:rFonts w:hint="eastAsia"/>
        </w:rPr>
        <w:t>六、</w:t>
      </w:r>
      <w:r w:rsidRPr="00B623D3">
        <w:rPr>
          <w:rFonts w:hint="eastAsia"/>
          <w:spacing w:val="2"/>
        </w:rPr>
        <w:t>未完成申報</w:t>
      </w:r>
      <w:proofErr w:type="gramStart"/>
      <w:r w:rsidRPr="00B623D3">
        <w:rPr>
          <w:rFonts w:hint="eastAsia"/>
          <w:spacing w:val="2"/>
        </w:rPr>
        <w:t>並驗印現</w:t>
      </w:r>
      <w:proofErr w:type="gramEnd"/>
      <w:r w:rsidRPr="00B623D3">
        <w:rPr>
          <w:rFonts w:hint="eastAsia"/>
          <w:spacing w:val="2"/>
        </w:rPr>
        <w:t>會員或信徒名冊、系統表及土地清冊之神明會土地或建築物。</w:t>
      </w:r>
    </w:p>
    <w:p w:rsidR="00647DDB" w:rsidRDefault="00647DDB" w:rsidP="00AE6DA3">
      <w:pPr>
        <w:pStyle w:val="a6"/>
        <w:spacing w:line="455" w:lineRule="exact"/>
        <w:ind w:left="1400" w:hanging="1400"/>
      </w:pPr>
      <w:r>
        <w:rPr>
          <w:rFonts w:hint="eastAsia"/>
        </w:rPr>
        <w:t>第二十五條　　都市更新事業得以信託方式實施之。其依第二十二條第二項或第三十七條第一項規定計算所有權人人數比率，以委託人人數計算。</w:t>
      </w:r>
    </w:p>
    <w:p w:rsidR="00647DDB" w:rsidRDefault="00647DDB" w:rsidP="00A304D7">
      <w:pPr>
        <w:pStyle w:val="a6"/>
        <w:spacing w:line="455" w:lineRule="exact"/>
        <w:ind w:left="1400" w:hanging="1400"/>
      </w:pPr>
      <w:r>
        <w:rPr>
          <w:rFonts w:hint="eastAsia"/>
        </w:rPr>
        <w:lastRenderedPageBreak/>
        <w:t xml:space="preserve">第二十六條　　</w:t>
      </w:r>
      <w:r w:rsidRPr="001965B3">
        <w:rPr>
          <w:rFonts w:hint="eastAsia"/>
          <w:spacing w:val="4"/>
        </w:rPr>
        <w:t>都市更新事業機構以依公司法設立之股份有限公司為限。但都市更新事業係以整建或維護方式處理者，不在此限。</w:t>
      </w:r>
    </w:p>
    <w:p w:rsidR="00647DDB" w:rsidRDefault="00647DDB" w:rsidP="00A304D7">
      <w:pPr>
        <w:pStyle w:val="a6"/>
        <w:spacing w:line="455" w:lineRule="exact"/>
        <w:ind w:left="1400" w:hanging="1400"/>
      </w:pPr>
      <w:r>
        <w:rPr>
          <w:rFonts w:hint="eastAsia"/>
        </w:rPr>
        <w:t xml:space="preserve">第二十七條　　</w:t>
      </w:r>
      <w:r w:rsidRPr="00F1149B">
        <w:rPr>
          <w:rFonts w:hint="eastAsia"/>
          <w:spacing w:val="-2"/>
        </w:rPr>
        <w:t>逾七人之土地及合法建築物所有權人依第二十二條及第二十三條規定自行實施都市更新事業時，應組織都市更新會，訂定章程載明下列事項，申請當地直轄市、縣（市）主管機關核准：</w:t>
      </w:r>
    </w:p>
    <w:p w:rsidR="00647DDB" w:rsidRDefault="00647DDB" w:rsidP="00A304D7">
      <w:pPr>
        <w:pStyle w:val="11"/>
        <w:spacing w:line="455" w:lineRule="exact"/>
        <w:ind w:left="2520" w:hangingChars="200" w:hanging="560"/>
      </w:pPr>
      <w:r>
        <w:rPr>
          <w:rFonts w:hint="eastAsia"/>
        </w:rPr>
        <w:t>一、</w:t>
      </w:r>
      <w:r w:rsidRPr="008063A1">
        <w:rPr>
          <w:rFonts w:hint="eastAsia"/>
          <w:spacing w:val="2"/>
        </w:rPr>
        <w:t>都市更新會之名稱及辦公地點。</w:t>
      </w:r>
    </w:p>
    <w:p w:rsidR="00647DDB" w:rsidRDefault="00647DDB" w:rsidP="00A304D7">
      <w:pPr>
        <w:pStyle w:val="11"/>
        <w:spacing w:line="455" w:lineRule="exact"/>
        <w:ind w:left="2520" w:hangingChars="200" w:hanging="560"/>
      </w:pPr>
      <w:r>
        <w:rPr>
          <w:rFonts w:hint="eastAsia"/>
        </w:rPr>
        <w:t>二、</w:t>
      </w:r>
      <w:r w:rsidRPr="008063A1">
        <w:rPr>
          <w:rFonts w:hint="eastAsia"/>
          <w:spacing w:val="2"/>
        </w:rPr>
        <w:t>實施地區。</w:t>
      </w:r>
    </w:p>
    <w:p w:rsidR="00647DDB" w:rsidRDefault="00647DDB" w:rsidP="00A304D7">
      <w:pPr>
        <w:pStyle w:val="11"/>
        <w:spacing w:line="455" w:lineRule="exact"/>
        <w:ind w:left="2520" w:hangingChars="200" w:hanging="560"/>
      </w:pPr>
      <w:r>
        <w:rPr>
          <w:rFonts w:hint="eastAsia"/>
        </w:rPr>
        <w:t>三、</w:t>
      </w:r>
      <w:r w:rsidRPr="008063A1">
        <w:rPr>
          <w:rFonts w:hint="eastAsia"/>
          <w:spacing w:val="2"/>
        </w:rPr>
        <w:t>成員資格、幹部法定人數、任期、職責及選任方式等事項。</w:t>
      </w:r>
    </w:p>
    <w:p w:rsidR="00647DDB" w:rsidRDefault="00647DDB" w:rsidP="00A304D7">
      <w:pPr>
        <w:pStyle w:val="11"/>
        <w:spacing w:line="455" w:lineRule="exact"/>
        <w:ind w:left="2520" w:hangingChars="200" w:hanging="560"/>
      </w:pPr>
      <w:r>
        <w:rPr>
          <w:rFonts w:hint="eastAsia"/>
        </w:rPr>
        <w:t>四、</w:t>
      </w:r>
      <w:r w:rsidRPr="008063A1">
        <w:rPr>
          <w:rFonts w:hint="eastAsia"/>
          <w:spacing w:val="2"/>
        </w:rPr>
        <w:t>有關會務運作事項。</w:t>
      </w:r>
    </w:p>
    <w:p w:rsidR="00647DDB" w:rsidRDefault="00647DDB" w:rsidP="00A304D7">
      <w:pPr>
        <w:pStyle w:val="11"/>
        <w:spacing w:line="455" w:lineRule="exact"/>
        <w:ind w:left="2520" w:hangingChars="200" w:hanging="560"/>
      </w:pPr>
      <w:r>
        <w:rPr>
          <w:rFonts w:hint="eastAsia"/>
        </w:rPr>
        <w:t>五、</w:t>
      </w:r>
      <w:r w:rsidRPr="008063A1">
        <w:rPr>
          <w:rFonts w:hint="eastAsia"/>
          <w:spacing w:val="2"/>
        </w:rPr>
        <w:t>有關費用分擔、公告及通知方式等事項。</w:t>
      </w:r>
    </w:p>
    <w:p w:rsidR="00647DDB" w:rsidRDefault="00647DDB" w:rsidP="00A304D7">
      <w:pPr>
        <w:pStyle w:val="11"/>
        <w:spacing w:line="455" w:lineRule="exact"/>
        <w:ind w:left="2520" w:hangingChars="200" w:hanging="560"/>
      </w:pPr>
      <w:r>
        <w:rPr>
          <w:rFonts w:hint="eastAsia"/>
        </w:rPr>
        <w:t>六、</w:t>
      </w:r>
      <w:r w:rsidRPr="008063A1">
        <w:rPr>
          <w:rFonts w:hint="eastAsia"/>
          <w:spacing w:val="2"/>
        </w:rPr>
        <w:t>其他必要事項。</w:t>
      </w:r>
    </w:p>
    <w:p w:rsidR="00647DDB" w:rsidRDefault="00647DDB" w:rsidP="00A304D7">
      <w:pPr>
        <w:pStyle w:val="a7"/>
        <w:spacing w:line="455" w:lineRule="exact"/>
        <w:ind w:left="1400" w:firstLine="560"/>
      </w:pPr>
      <w:r>
        <w:rPr>
          <w:rFonts w:hint="eastAsia"/>
        </w:rPr>
        <w:t>前項都市更新會應為法人；其設立、管理及解散辦法，由中央主管機關定之。</w:t>
      </w:r>
    </w:p>
    <w:p w:rsidR="00647DDB" w:rsidRDefault="00647DDB" w:rsidP="00A304D7">
      <w:pPr>
        <w:pStyle w:val="a6"/>
        <w:spacing w:line="455" w:lineRule="exact"/>
        <w:ind w:left="1400" w:hanging="1400"/>
      </w:pPr>
      <w:r>
        <w:rPr>
          <w:rFonts w:hint="eastAsia"/>
        </w:rPr>
        <w:t>第二十八條　　都市更新會得依民法委任具有都市更新專門知識、經驗之機構，統籌辦理都市更新業務。</w:t>
      </w:r>
    </w:p>
    <w:p w:rsidR="00647DDB" w:rsidRDefault="00647DDB" w:rsidP="00A304D7">
      <w:pPr>
        <w:pStyle w:val="a6"/>
        <w:spacing w:line="455" w:lineRule="exact"/>
        <w:ind w:left="1400" w:hanging="1400"/>
      </w:pPr>
      <w:r>
        <w:rPr>
          <w:rFonts w:hint="eastAsia"/>
        </w:rPr>
        <w:t>第二十九條　　各級主管機關為審議事業概要、都市更新事業計畫、權利變換計畫及處理實施者與相關權利人有關爭議，應分別</w:t>
      </w:r>
      <w:proofErr w:type="gramStart"/>
      <w:r>
        <w:rPr>
          <w:rFonts w:hint="eastAsia"/>
        </w:rPr>
        <w:t>遴</w:t>
      </w:r>
      <w:proofErr w:type="gramEnd"/>
      <w:r>
        <w:rPr>
          <w:rFonts w:hint="eastAsia"/>
        </w:rPr>
        <w:t>聘（派）學者、專家、社會公正人士及相關機關（構）代表，以合議制及公開方式辦理之，其中專家學者及民間團體代表不得少於二分之一，任</w:t>
      </w:r>
      <w:proofErr w:type="gramStart"/>
      <w:r>
        <w:rPr>
          <w:rFonts w:hint="eastAsia"/>
        </w:rPr>
        <w:t>一</w:t>
      </w:r>
      <w:proofErr w:type="gramEnd"/>
      <w:r>
        <w:rPr>
          <w:rFonts w:hint="eastAsia"/>
        </w:rPr>
        <w:t>性別比例不得少於三分之一。</w:t>
      </w:r>
    </w:p>
    <w:p w:rsidR="00647DDB" w:rsidRDefault="00647DDB" w:rsidP="00A304D7">
      <w:pPr>
        <w:pStyle w:val="a7"/>
        <w:spacing w:line="455" w:lineRule="exact"/>
        <w:ind w:left="1400" w:firstLine="560"/>
      </w:pPr>
      <w:r>
        <w:rPr>
          <w:rFonts w:hint="eastAsia"/>
        </w:rPr>
        <w:t>各級主管機關依前項規定辦理審議或處理爭議，必要時，並得委託專業團體或機構協助作技術性之諮商。</w:t>
      </w:r>
    </w:p>
    <w:p w:rsidR="00647DDB" w:rsidRDefault="00647DDB" w:rsidP="0018297C">
      <w:pPr>
        <w:pStyle w:val="a7"/>
        <w:spacing w:line="421" w:lineRule="exact"/>
        <w:ind w:left="1400" w:firstLine="560"/>
      </w:pPr>
      <w:r>
        <w:rPr>
          <w:rFonts w:hint="eastAsia"/>
        </w:rPr>
        <w:lastRenderedPageBreak/>
        <w:t>第一項審議會之職掌、組成、利益迴避等相關事項之辦法，由中央主管機關定之。</w:t>
      </w:r>
    </w:p>
    <w:p w:rsidR="00647DDB" w:rsidRDefault="004C5582" w:rsidP="0018297C">
      <w:pPr>
        <w:pStyle w:val="a6"/>
        <w:spacing w:line="421" w:lineRule="exact"/>
        <w:ind w:left="1406" w:hangingChars="370" w:hanging="1406"/>
      </w:pPr>
      <w:r>
        <w:rPr>
          <w:rFonts w:hint="eastAsia"/>
          <w:spacing w:val="50"/>
        </w:rPr>
        <w:t>第三十條</w:t>
      </w:r>
      <w:r>
        <w:rPr>
          <w:rFonts w:hint="eastAsia"/>
          <w:spacing w:val="-30"/>
        </w:rPr>
        <w:t xml:space="preserve">　　</w:t>
      </w:r>
      <w:r w:rsidR="00647DDB">
        <w:rPr>
          <w:rFonts w:hint="eastAsia"/>
        </w:rPr>
        <w:t>各級主管機關應置專業人員專責辦理都市更新業務，並得設專責法人或機構，經主管機關委託或同意，協助推動都市更新業務或實施都市更新事業。</w:t>
      </w:r>
    </w:p>
    <w:p w:rsidR="00647DDB" w:rsidRDefault="00647DDB" w:rsidP="0018297C">
      <w:pPr>
        <w:pStyle w:val="a6"/>
        <w:spacing w:line="421" w:lineRule="exact"/>
        <w:ind w:left="1400" w:hanging="1400"/>
      </w:pPr>
      <w:r>
        <w:rPr>
          <w:rFonts w:hint="eastAsia"/>
        </w:rPr>
        <w:t>第三十一條　　各級主管機關為推動都市更新相關業務或實施都市更新事業，得設置都市更新基金。</w:t>
      </w:r>
    </w:p>
    <w:p w:rsidR="00647DDB" w:rsidRDefault="00647DDB" w:rsidP="0018297C">
      <w:pPr>
        <w:pStyle w:val="a6"/>
        <w:spacing w:line="421" w:lineRule="exact"/>
        <w:ind w:left="1400" w:hanging="1400"/>
      </w:pPr>
      <w:r>
        <w:rPr>
          <w:rFonts w:hint="eastAsia"/>
        </w:rPr>
        <w:t xml:space="preserve">第三十二條　　</w:t>
      </w:r>
      <w:r w:rsidRPr="00CD0D53">
        <w:rPr>
          <w:rFonts w:hint="eastAsia"/>
          <w:spacing w:val="2"/>
        </w:rPr>
        <w:t>都市更新事業計畫由實施者擬訂，送由當地直轄</w:t>
      </w:r>
      <w:proofErr w:type="gramStart"/>
      <w:r w:rsidRPr="00CD0D53">
        <w:rPr>
          <w:rFonts w:hint="eastAsia"/>
          <w:spacing w:val="2"/>
        </w:rPr>
        <w:t>巿</w:t>
      </w:r>
      <w:proofErr w:type="gramEnd"/>
      <w:r w:rsidRPr="00CD0D53">
        <w:rPr>
          <w:rFonts w:hint="eastAsia"/>
          <w:spacing w:val="2"/>
        </w:rPr>
        <w:t>、縣（</w:t>
      </w:r>
      <w:proofErr w:type="gramStart"/>
      <w:r w:rsidRPr="00CD0D53">
        <w:rPr>
          <w:rFonts w:hint="eastAsia"/>
          <w:spacing w:val="2"/>
        </w:rPr>
        <w:t>巿</w:t>
      </w:r>
      <w:proofErr w:type="gramEnd"/>
      <w:r w:rsidRPr="00CD0D53">
        <w:rPr>
          <w:rFonts w:hint="eastAsia"/>
          <w:spacing w:val="2"/>
        </w:rPr>
        <w:t>）主管機關審議通過後核定發布實施；其屬中央主管機關依第七條第二項或第八條規定劃定或變更之更新地區辦理之都市更新事業，得</w:t>
      </w:r>
      <w:proofErr w:type="gramStart"/>
      <w:r w:rsidRPr="00CD0D53">
        <w:rPr>
          <w:rFonts w:hint="eastAsia"/>
          <w:spacing w:val="2"/>
        </w:rPr>
        <w:t>逕</w:t>
      </w:r>
      <w:proofErr w:type="gramEnd"/>
      <w:r w:rsidRPr="00CD0D53">
        <w:rPr>
          <w:rFonts w:hint="eastAsia"/>
          <w:spacing w:val="2"/>
        </w:rPr>
        <w:t>送中央主管機關審議通過後核定發布實施。並即公告</w:t>
      </w:r>
      <w:proofErr w:type="gramStart"/>
      <w:r w:rsidRPr="00CD0D53">
        <w:rPr>
          <w:rFonts w:hint="eastAsia"/>
          <w:spacing w:val="2"/>
        </w:rPr>
        <w:t>三</w:t>
      </w:r>
      <w:proofErr w:type="gramEnd"/>
      <w:r w:rsidRPr="00CD0D53">
        <w:rPr>
          <w:rFonts w:hint="eastAsia"/>
          <w:spacing w:val="2"/>
        </w:rPr>
        <w:t>十日及通知更新單元範圍內土地、合法建築物所有權人、他項權利人、囑託限制登記機關及預告登記請求權人；變更時，亦同。</w:t>
      </w:r>
    </w:p>
    <w:p w:rsidR="00647DDB" w:rsidRDefault="00647DDB" w:rsidP="0018297C">
      <w:pPr>
        <w:pStyle w:val="a7"/>
        <w:spacing w:line="421" w:lineRule="exact"/>
        <w:ind w:left="1400" w:firstLine="560"/>
      </w:pPr>
      <w:r>
        <w:rPr>
          <w:rFonts w:hint="eastAsia"/>
        </w:rPr>
        <w:t>擬訂或變更都市更新事業計畫</w:t>
      </w:r>
      <w:proofErr w:type="gramStart"/>
      <w:r>
        <w:rPr>
          <w:rFonts w:hint="eastAsia"/>
        </w:rPr>
        <w:t>期間，</w:t>
      </w:r>
      <w:proofErr w:type="gramEnd"/>
      <w:r>
        <w:rPr>
          <w:rFonts w:hint="eastAsia"/>
        </w:rPr>
        <w:t>應舉辦公聽會，聽取民眾意見。</w:t>
      </w:r>
    </w:p>
    <w:p w:rsidR="00647DDB" w:rsidRDefault="00647DDB" w:rsidP="0018297C">
      <w:pPr>
        <w:pStyle w:val="a7"/>
        <w:spacing w:line="421" w:lineRule="exact"/>
        <w:ind w:left="1400" w:firstLine="560"/>
      </w:pPr>
      <w:r>
        <w:rPr>
          <w:rFonts w:hint="eastAsia"/>
        </w:rPr>
        <w:t>都市更新事業計畫擬訂或變更後，送各級主管機關審議前，應於各該直轄市、縣（市）政府或鄉（鎮、市）公所公開展覽</w:t>
      </w:r>
      <w:proofErr w:type="gramStart"/>
      <w:r>
        <w:rPr>
          <w:rFonts w:hint="eastAsia"/>
        </w:rPr>
        <w:t>三</w:t>
      </w:r>
      <w:proofErr w:type="gramEnd"/>
      <w:r>
        <w:rPr>
          <w:rFonts w:hint="eastAsia"/>
        </w:rPr>
        <w:t>十日，並舉辦公聽會；實施者已取得更新單元內全體私有土地及私有合法建築物所有權人同意者，公開展覽期間得縮短為十五日。</w:t>
      </w:r>
    </w:p>
    <w:p w:rsidR="00647DDB" w:rsidRPr="004E79F9" w:rsidRDefault="00647DDB" w:rsidP="0018297C">
      <w:pPr>
        <w:pStyle w:val="a7"/>
        <w:spacing w:line="421" w:lineRule="exact"/>
        <w:ind w:left="1400" w:firstLine="568"/>
        <w:rPr>
          <w:spacing w:val="2"/>
        </w:rPr>
      </w:pPr>
      <w:r w:rsidRPr="004E79F9">
        <w:rPr>
          <w:rFonts w:hint="eastAsia"/>
          <w:spacing w:val="2"/>
        </w:rPr>
        <w:t>前二項公開展覽、公聽會之日期及地點，應登報周知，並通知更新單元範圍內土地、合法建築物所有權人、他項權利人、囑託限制登記機關及預告登記請求權人；任何人民或團體得於公開展覽期間內，以書面載明姓名或名稱及地址，向各級主管機關提出意見，由各級主管機關予以參考審議。經各級主管機關審議修正者，免再公開展覽。</w:t>
      </w:r>
    </w:p>
    <w:p w:rsidR="00647DDB" w:rsidRDefault="00647DDB" w:rsidP="00BB02A4">
      <w:pPr>
        <w:pStyle w:val="a7"/>
        <w:spacing w:line="421" w:lineRule="exact"/>
        <w:ind w:left="1400" w:firstLine="560"/>
      </w:pPr>
      <w:r>
        <w:rPr>
          <w:rFonts w:hint="eastAsia"/>
        </w:rPr>
        <w:lastRenderedPageBreak/>
        <w:t>依第七條規定劃定或變更之都市更新地區或</w:t>
      </w:r>
      <w:proofErr w:type="gramStart"/>
      <w:r>
        <w:rPr>
          <w:rFonts w:hint="eastAsia"/>
        </w:rPr>
        <w:t>採</w:t>
      </w:r>
      <w:proofErr w:type="gramEnd"/>
      <w:r>
        <w:rPr>
          <w:rFonts w:hint="eastAsia"/>
        </w:rPr>
        <w:t>整建、維護方式辦理之更新單元，實施者已取得更新單元內全體私有土地及私有合法建築物所有權人之同意者，於擬訂或變更都市更新事業計畫時，得免舉辦公開展覽及公聽會，不受前三項規定之限制。</w:t>
      </w:r>
    </w:p>
    <w:p w:rsidR="00647DDB" w:rsidRDefault="00647DDB" w:rsidP="00BB02A4">
      <w:pPr>
        <w:pStyle w:val="a7"/>
        <w:spacing w:line="421" w:lineRule="exact"/>
        <w:ind w:left="1400" w:firstLine="560"/>
      </w:pPr>
      <w:r>
        <w:rPr>
          <w:rFonts w:hint="eastAsia"/>
        </w:rPr>
        <w:t>都市更新事業計畫擬訂或變更後，與事業概要內容不同者，免再辦理事業概要之變更。</w:t>
      </w:r>
    </w:p>
    <w:p w:rsidR="00647DDB" w:rsidRDefault="00647DDB" w:rsidP="00BB02A4">
      <w:pPr>
        <w:pStyle w:val="a6"/>
        <w:spacing w:line="421" w:lineRule="exact"/>
        <w:ind w:left="1400" w:hanging="1400"/>
      </w:pPr>
      <w:r>
        <w:rPr>
          <w:rFonts w:hint="eastAsia"/>
        </w:rPr>
        <w:t>第三十三條　　各級主管機關依前條規定核定發布實施都市更新事業計畫前，除有下列情形之</w:t>
      </w:r>
      <w:proofErr w:type="gramStart"/>
      <w:r>
        <w:rPr>
          <w:rFonts w:hint="eastAsia"/>
        </w:rPr>
        <w:t>一</w:t>
      </w:r>
      <w:proofErr w:type="gramEnd"/>
      <w:r>
        <w:rPr>
          <w:rFonts w:hint="eastAsia"/>
        </w:rPr>
        <w:t>者外，應舉行聽證；各級主管機關應斟酌聽證紀錄，並說明採納或不採納之理由作成核定：</w:t>
      </w:r>
    </w:p>
    <w:p w:rsidR="00647DDB" w:rsidRDefault="00647DDB" w:rsidP="00BB02A4">
      <w:pPr>
        <w:pStyle w:val="11"/>
        <w:spacing w:line="421" w:lineRule="exact"/>
        <w:ind w:left="2520" w:hangingChars="200" w:hanging="560"/>
      </w:pPr>
      <w:r>
        <w:rPr>
          <w:rFonts w:hint="eastAsia"/>
        </w:rPr>
        <w:t>一、</w:t>
      </w:r>
      <w:r w:rsidRPr="00644727">
        <w:rPr>
          <w:rFonts w:hint="eastAsia"/>
          <w:spacing w:val="2"/>
        </w:rPr>
        <w:t>於計畫核定前已無爭議。</w:t>
      </w:r>
    </w:p>
    <w:p w:rsidR="00647DDB" w:rsidRDefault="00647DDB" w:rsidP="00BB02A4">
      <w:pPr>
        <w:pStyle w:val="11"/>
        <w:spacing w:line="421" w:lineRule="exact"/>
        <w:ind w:left="2520" w:hangingChars="200" w:hanging="560"/>
      </w:pPr>
      <w:r>
        <w:rPr>
          <w:rFonts w:hint="eastAsia"/>
        </w:rPr>
        <w:t>二、</w:t>
      </w:r>
      <w:r w:rsidRPr="00644727">
        <w:rPr>
          <w:rFonts w:hint="eastAsia"/>
          <w:spacing w:val="2"/>
        </w:rPr>
        <w:t>依第四條第一項第二款或第三款以整建或維護方式處理，經更新單元內全體土地及合法建築物所有權人同意。</w:t>
      </w:r>
    </w:p>
    <w:p w:rsidR="00647DDB" w:rsidRDefault="00647DDB" w:rsidP="00BB02A4">
      <w:pPr>
        <w:pStyle w:val="11"/>
        <w:spacing w:line="421" w:lineRule="exact"/>
        <w:ind w:left="2520" w:hangingChars="200" w:hanging="560"/>
      </w:pPr>
      <w:r>
        <w:rPr>
          <w:rFonts w:hint="eastAsia"/>
        </w:rPr>
        <w:t>三、</w:t>
      </w:r>
      <w:r w:rsidRPr="00644727">
        <w:rPr>
          <w:rFonts w:hint="eastAsia"/>
          <w:spacing w:val="2"/>
        </w:rPr>
        <w:t>符合第三十四條第二款或第三款之情形。</w:t>
      </w:r>
    </w:p>
    <w:p w:rsidR="00647DDB" w:rsidRDefault="00647DDB" w:rsidP="00BB02A4">
      <w:pPr>
        <w:pStyle w:val="11"/>
        <w:spacing w:line="421" w:lineRule="exact"/>
        <w:ind w:left="2520" w:hangingChars="200" w:hanging="560"/>
      </w:pPr>
      <w:r>
        <w:rPr>
          <w:rFonts w:hint="eastAsia"/>
        </w:rPr>
        <w:t>四、</w:t>
      </w:r>
      <w:r w:rsidRPr="00644727">
        <w:rPr>
          <w:rFonts w:hint="eastAsia"/>
          <w:spacing w:val="2"/>
        </w:rPr>
        <w:t>依第四十三條第一項但書後段以協議合建或其他方式實施，經更新單元內全體土地及合法建築物所有權人同意。</w:t>
      </w:r>
    </w:p>
    <w:p w:rsidR="00647DDB" w:rsidRDefault="00647DDB" w:rsidP="00BB02A4">
      <w:pPr>
        <w:pStyle w:val="a7"/>
        <w:spacing w:line="421" w:lineRule="exact"/>
        <w:ind w:left="1400" w:firstLine="560"/>
      </w:pPr>
      <w:r>
        <w:rPr>
          <w:rFonts w:hint="eastAsia"/>
        </w:rPr>
        <w:t>不服依</w:t>
      </w:r>
      <w:proofErr w:type="gramStart"/>
      <w:r>
        <w:rPr>
          <w:rFonts w:hint="eastAsia"/>
        </w:rPr>
        <w:t>前項經聽證</w:t>
      </w:r>
      <w:proofErr w:type="gramEnd"/>
      <w:r>
        <w:rPr>
          <w:rFonts w:hint="eastAsia"/>
        </w:rPr>
        <w:t>作成之行政處分者，其行政救濟程序，免除訴願及其先行程序。</w:t>
      </w:r>
    </w:p>
    <w:p w:rsidR="00647DDB" w:rsidRDefault="00647DDB" w:rsidP="00BB02A4">
      <w:pPr>
        <w:pStyle w:val="a6"/>
        <w:spacing w:line="421" w:lineRule="exact"/>
        <w:ind w:left="1400" w:hanging="1400"/>
      </w:pPr>
      <w:r>
        <w:rPr>
          <w:rFonts w:hint="eastAsia"/>
        </w:rPr>
        <w:t xml:space="preserve">第三十四條　　</w:t>
      </w:r>
      <w:r w:rsidRPr="00025968">
        <w:rPr>
          <w:rFonts w:hint="eastAsia"/>
          <w:spacing w:val="6"/>
        </w:rPr>
        <w:t>都市更新事業計畫之變更，得</w:t>
      </w:r>
      <w:proofErr w:type="gramStart"/>
      <w:r w:rsidRPr="00025968">
        <w:rPr>
          <w:rFonts w:hint="eastAsia"/>
          <w:spacing w:val="6"/>
        </w:rPr>
        <w:t>採</w:t>
      </w:r>
      <w:proofErr w:type="gramEnd"/>
      <w:r w:rsidRPr="00025968">
        <w:rPr>
          <w:rFonts w:hint="eastAsia"/>
          <w:spacing w:val="6"/>
        </w:rPr>
        <w:t>下列簡化作業程序辦理：</w:t>
      </w:r>
    </w:p>
    <w:p w:rsidR="00647DDB" w:rsidRDefault="00647DDB" w:rsidP="00BB02A4">
      <w:pPr>
        <w:pStyle w:val="11"/>
        <w:spacing w:line="421" w:lineRule="exact"/>
        <w:ind w:left="2520" w:hangingChars="200" w:hanging="560"/>
      </w:pPr>
      <w:r>
        <w:rPr>
          <w:rFonts w:hint="eastAsia"/>
        </w:rPr>
        <w:t>一、</w:t>
      </w:r>
      <w:r w:rsidRPr="000763A6">
        <w:rPr>
          <w:rFonts w:hint="eastAsia"/>
          <w:spacing w:val="2"/>
        </w:rPr>
        <w:t>有下列情形之</w:t>
      </w:r>
      <w:proofErr w:type="gramStart"/>
      <w:r w:rsidRPr="000763A6">
        <w:rPr>
          <w:rFonts w:hint="eastAsia"/>
          <w:spacing w:val="2"/>
        </w:rPr>
        <w:t>一</w:t>
      </w:r>
      <w:proofErr w:type="gramEnd"/>
      <w:r w:rsidRPr="000763A6">
        <w:rPr>
          <w:rFonts w:hint="eastAsia"/>
          <w:spacing w:val="2"/>
        </w:rPr>
        <w:t>而辦理變更者，免依第三十二條規定辦理公聽會及公開展覽：</w:t>
      </w:r>
    </w:p>
    <w:p w:rsidR="00647DDB" w:rsidRDefault="00647DDB" w:rsidP="00BB02A4">
      <w:pPr>
        <w:pStyle w:val="3"/>
        <w:spacing w:line="421" w:lineRule="exact"/>
        <w:ind w:leftChars="850" w:left="2940" w:hangingChars="200" w:hanging="560"/>
      </w:pPr>
      <w:r w:rsidRPr="00A94EE8">
        <w:rPr>
          <w:rFonts w:ascii="華康細明體" w:hint="eastAsia"/>
        </w:rPr>
        <w:t>(</w:t>
      </w:r>
      <w:proofErr w:type="gramStart"/>
      <w:r w:rsidRPr="00A94EE8">
        <w:rPr>
          <w:rFonts w:ascii="華康細明體" w:hint="eastAsia"/>
        </w:rPr>
        <w:t>一</w:t>
      </w:r>
      <w:proofErr w:type="gramEnd"/>
      <w:r w:rsidRPr="00A94EE8">
        <w:rPr>
          <w:rFonts w:ascii="華康細明體" w:hint="eastAsia"/>
        </w:rPr>
        <w:t>)</w:t>
      </w:r>
      <w:r w:rsidRPr="00A6755C">
        <w:rPr>
          <w:rFonts w:hint="eastAsia"/>
          <w:spacing w:val="6"/>
        </w:rPr>
        <w:t>依第四條第一項第二款或第三款以整建或維護方式處理，經更新單元內全體私有土地及私有合法建築物所有權人同意。</w:t>
      </w:r>
    </w:p>
    <w:p w:rsidR="00647DDB" w:rsidRDefault="00647DDB" w:rsidP="003902CA">
      <w:pPr>
        <w:pStyle w:val="3"/>
        <w:spacing w:line="421" w:lineRule="exact"/>
        <w:ind w:leftChars="850" w:left="2940" w:hangingChars="200" w:hanging="560"/>
      </w:pPr>
      <w:r w:rsidRPr="00A94EE8">
        <w:rPr>
          <w:rFonts w:ascii="華康細明體" w:hint="eastAsia"/>
        </w:rPr>
        <w:lastRenderedPageBreak/>
        <w:t>(</w:t>
      </w:r>
      <w:r w:rsidRPr="00A94EE8">
        <w:rPr>
          <w:rFonts w:ascii="華康細明體" w:hint="eastAsia"/>
        </w:rPr>
        <w:t>二</w:t>
      </w:r>
      <w:r w:rsidRPr="00A94EE8">
        <w:rPr>
          <w:rFonts w:ascii="華康細明體" w:hint="eastAsia"/>
        </w:rPr>
        <w:t>)</w:t>
      </w:r>
      <w:r w:rsidRPr="0099594D">
        <w:rPr>
          <w:rFonts w:hint="eastAsia"/>
          <w:spacing w:val="-7"/>
        </w:rPr>
        <w:t>依第四十三條第一項本文以權利變換方式實施，無第六十條之情形，且經更新單元內全體私有土地及私有合法建築物所有權人同意。</w:t>
      </w:r>
    </w:p>
    <w:p w:rsidR="00647DDB" w:rsidRDefault="00647DDB" w:rsidP="003902CA">
      <w:pPr>
        <w:pStyle w:val="3"/>
        <w:spacing w:line="421" w:lineRule="exact"/>
        <w:ind w:leftChars="850" w:left="2940" w:hangingChars="200" w:hanging="560"/>
      </w:pPr>
      <w:r w:rsidRPr="00A94EE8">
        <w:rPr>
          <w:rFonts w:ascii="華康細明體" w:hint="eastAsia"/>
        </w:rPr>
        <w:t>(</w:t>
      </w:r>
      <w:r w:rsidRPr="00A94EE8">
        <w:rPr>
          <w:rFonts w:ascii="華康細明體" w:hint="eastAsia"/>
        </w:rPr>
        <w:t>三</w:t>
      </w:r>
      <w:r w:rsidRPr="00A94EE8">
        <w:rPr>
          <w:rFonts w:ascii="華康細明體" w:hint="eastAsia"/>
        </w:rPr>
        <w:t>)</w:t>
      </w:r>
      <w:r w:rsidRPr="005C5F50">
        <w:rPr>
          <w:rFonts w:hint="eastAsia"/>
          <w:spacing w:val="6"/>
        </w:rPr>
        <w:t>依第四十三條第一項但書後段以協議合建或其他方式實施，經更新單元內全體土地及合法建築物所有權人同意。</w:t>
      </w:r>
    </w:p>
    <w:p w:rsidR="00647DDB" w:rsidRDefault="00647DDB" w:rsidP="003902CA">
      <w:pPr>
        <w:pStyle w:val="11"/>
        <w:spacing w:line="421" w:lineRule="exact"/>
        <w:ind w:left="2520" w:hangingChars="200" w:hanging="560"/>
      </w:pPr>
      <w:r>
        <w:rPr>
          <w:rFonts w:hint="eastAsia"/>
        </w:rPr>
        <w:t>二、</w:t>
      </w:r>
      <w:r w:rsidRPr="000763A6">
        <w:rPr>
          <w:rFonts w:hint="eastAsia"/>
          <w:spacing w:val="2"/>
        </w:rPr>
        <w:t>有下列情形之</w:t>
      </w:r>
      <w:proofErr w:type="gramStart"/>
      <w:r w:rsidRPr="000763A6">
        <w:rPr>
          <w:rFonts w:hint="eastAsia"/>
          <w:spacing w:val="2"/>
        </w:rPr>
        <w:t>一</w:t>
      </w:r>
      <w:proofErr w:type="gramEnd"/>
      <w:r w:rsidRPr="000763A6">
        <w:rPr>
          <w:rFonts w:hint="eastAsia"/>
          <w:spacing w:val="2"/>
        </w:rPr>
        <w:t>而辦理變更者，免依第三十二條規定舉辦公聽會、公開展覽及審議：</w:t>
      </w:r>
    </w:p>
    <w:p w:rsidR="00647DDB" w:rsidRDefault="00647DDB" w:rsidP="003902CA">
      <w:pPr>
        <w:pStyle w:val="3"/>
        <w:spacing w:line="421" w:lineRule="exact"/>
        <w:ind w:leftChars="850" w:left="2940" w:hangingChars="200" w:hanging="560"/>
      </w:pPr>
      <w:r w:rsidRPr="00A94EE8">
        <w:rPr>
          <w:rFonts w:ascii="華康細明體" w:hint="eastAsia"/>
        </w:rPr>
        <w:t>(</w:t>
      </w:r>
      <w:proofErr w:type="gramStart"/>
      <w:r w:rsidRPr="00A94EE8">
        <w:rPr>
          <w:rFonts w:ascii="華康細明體" w:hint="eastAsia"/>
        </w:rPr>
        <w:t>一</w:t>
      </w:r>
      <w:proofErr w:type="gramEnd"/>
      <w:r w:rsidRPr="00A94EE8">
        <w:rPr>
          <w:rFonts w:ascii="華康細明體" w:hint="eastAsia"/>
        </w:rPr>
        <w:t>)</w:t>
      </w:r>
      <w:r w:rsidRPr="00E64448">
        <w:rPr>
          <w:rFonts w:hint="eastAsia"/>
          <w:spacing w:val="2"/>
        </w:rPr>
        <w:t>第三十六條第一項第二款實施者之變更，於依第三十七條規定徵求同意，並經原實施者與新實施者辦理公證。</w:t>
      </w:r>
    </w:p>
    <w:p w:rsidR="00647DDB" w:rsidRDefault="00647DDB" w:rsidP="003902CA">
      <w:pPr>
        <w:pStyle w:val="3"/>
        <w:spacing w:line="421" w:lineRule="exact"/>
        <w:ind w:leftChars="850" w:left="2940" w:hangingChars="200" w:hanging="560"/>
      </w:pPr>
      <w:r w:rsidRPr="00A94EE8">
        <w:rPr>
          <w:rFonts w:ascii="華康細明體" w:hint="eastAsia"/>
        </w:rPr>
        <w:t>(</w:t>
      </w:r>
      <w:r w:rsidRPr="00A94EE8">
        <w:rPr>
          <w:rFonts w:ascii="華康細明體" w:hint="eastAsia"/>
        </w:rPr>
        <w:t>二</w:t>
      </w:r>
      <w:r w:rsidRPr="00A94EE8">
        <w:rPr>
          <w:rFonts w:ascii="華康細明體" w:hint="eastAsia"/>
        </w:rPr>
        <w:t>)</w:t>
      </w:r>
      <w:r w:rsidRPr="003334BA">
        <w:rPr>
          <w:rFonts w:hint="eastAsia"/>
          <w:spacing w:val="2"/>
        </w:rPr>
        <w:t>第三十六條第一項第十二款至第十五款、第十八款、第二十款及第二十一款所定事項之變更，經更新單元內全體土地及合法建築物所有權人同意。但第十三款之變更以不減</w:t>
      </w:r>
      <w:proofErr w:type="gramStart"/>
      <w:r w:rsidRPr="003334BA">
        <w:rPr>
          <w:rFonts w:hint="eastAsia"/>
          <w:spacing w:val="2"/>
        </w:rPr>
        <w:t>損</w:t>
      </w:r>
      <w:proofErr w:type="gramEnd"/>
      <w:r w:rsidRPr="003334BA">
        <w:rPr>
          <w:rFonts w:hint="eastAsia"/>
          <w:spacing w:val="2"/>
        </w:rPr>
        <w:t>其他受拆遷安置戶之權益為限。</w:t>
      </w:r>
    </w:p>
    <w:p w:rsidR="00647DDB" w:rsidRDefault="00647DDB" w:rsidP="003902CA">
      <w:pPr>
        <w:pStyle w:val="11"/>
        <w:spacing w:line="421" w:lineRule="exact"/>
        <w:ind w:left="2520" w:hangingChars="200" w:hanging="560"/>
      </w:pPr>
      <w:r>
        <w:rPr>
          <w:rFonts w:hint="eastAsia"/>
        </w:rPr>
        <w:t>三、</w:t>
      </w:r>
      <w:r w:rsidRPr="000763A6">
        <w:rPr>
          <w:rFonts w:hint="eastAsia"/>
          <w:spacing w:val="2"/>
        </w:rPr>
        <w:t>第三十六條第一項第七款至第十款所定事項之變更，經各級主管機關認定不影響原核定之都市更新事業計畫者，或第三十六條第二項應敘明事項之變更，免依第三十二條規定舉辦公聽會、公開展覽及依第三十七條規定徵求同意。</w:t>
      </w:r>
    </w:p>
    <w:p w:rsidR="00647DDB" w:rsidRDefault="00647DDB" w:rsidP="003902CA">
      <w:pPr>
        <w:pStyle w:val="a6"/>
        <w:spacing w:line="421" w:lineRule="exact"/>
        <w:ind w:left="1400" w:hanging="1400"/>
      </w:pPr>
      <w:r>
        <w:rPr>
          <w:rFonts w:hint="eastAsia"/>
        </w:rPr>
        <w:t>第三十五條　　都市更新事業計畫之擬訂或變更，涉及都市計畫之主要計畫變更者，應於依法變更主要計畫後，依第三十二條規定辦理；其僅涉及主要計畫局部性之修正，不違背其原規劃意旨者，或僅涉及細部計畫之擬定、變更者，都市更新事業計畫得先行依第三十二條規定程序發布實施，據以推動更新工作，相關都市計畫再配合辦理擬定或變更。</w:t>
      </w:r>
    </w:p>
    <w:p w:rsidR="00647DDB" w:rsidRDefault="00647DDB" w:rsidP="006C47F8">
      <w:pPr>
        <w:pStyle w:val="a6"/>
        <w:spacing w:line="438" w:lineRule="exact"/>
        <w:ind w:left="1400" w:hanging="1400"/>
      </w:pPr>
      <w:r>
        <w:rPr>
          <w:rFonts w:hint="eastAsia"/>
        </w:rPr>
        <w:lastRenderedPageBreak/>
        <w:t>第三十六條　　都市更新事業計畫應視其實際情形，表明下列事項：</w:t>
      </w:r>
    </w:p>
    <w:p w:rsidR="00647DDB" w:rsidRDefault="00647DDB" w:rsidP="006C47F8">
      <w:pPr>
        <w:pStyle w:val="11"/>
        <w:spacing w:line="438" w:lineRule="exact"/>
        <w:ind w:left="2520" w:hangingChars="200" w:hanging="560"/>
      </w:pPr>
      <w:r>
        <w:rPr>
          <w:rFonts w:hint="eastAsia"/>
        </w:rPr>
        <w:t>一、</w:t>
      </w:r>
      <w:r w:rsidRPr="0027192B">
        <w:rPr>
          <w:rFonts w:hint="eastAsia"/>
          <w:spacing w:val="2"/>
        </w:rPr>
        <w:t>計畫地區範圍。</w:t>
      </w:r>
    </w:p>
    <w:p w:rsidR="00647DDB" w:rsidRDefault="00647DDB" w:rsidP="006C47F8">
      <w:pPr>
        <w:pStyle w:val="11"/>
        <w:spacing w:line="438" w:lineRule="exact"/>
        <w:ind w:left="2520" w:hangingChars="200" w:hanging="560"/>
      </w:pPr>
      <w:r>
        <w:rPr>
          <w:rFonts w:hint="eastAsia"/>
        </w:rPr>
        <w:t>二、</w:t>
      </w:r>
      <w:r w:rsidRPr="0027192B">
        <w:rPr>
          <w:rFonts w:hint="eastAsia"/>
          <w:spacing w:val="2"/>
        </w:rPr>
        <w:t>實施者。</w:t>
      </w:r>
    </w:p>
    <w:p w:rsidR="00647DDB" w:rsidRDefault="00647DDB" w:rsidP="006C47F8">
      <w:pPr>
        <w:pStyle w:val="11"/>
        <w:spacing w:line="438" w:lineRule="exact"/>
        <w:ind w:left="2520" w:hangingChars="200" w:hanging="560"/>
      </w:pPr>
      <w:r>
        <w:rPr>
          <w:rFonts w:hint="eastAsia"/>
        </w:rPr>
        <w:t>三、</w:t>
      </w:r>
      <w:r w:rsidRPr="0027192B">
        <w:rPr>
          <w:rFonts w:hint="eastAsia"/>
          <w:spacing w:val="2"/>
        </w:rPr>
        <w:t>現況分析。</w:t>
      </w:r>
    </w:p>
    <w:p w:rsidR="00647DDB" w:rsidRDefault="00647DDB" w:rsidP="006C47F8">
      <w:pPr>
        <w:pStyle w:val="11"/>
        <w:spacing w:line="438" w:lineRule="exact"/>
        <w:ind w:left="2520" w:hangingChars="200" w:hanging="560"/>
      </w:pPr>
      <w:r>
        <w:rPr>
          <w:rFonts w:hint="eastAsia"/>
        </w:rPr>
        <w:t>四、</w:t>
      </w:r>
      <w:r w:rsidRPr="0027192B">
        <w:rPr>
          <w:rFonts w:hint="eastAsia"/>
          <w:spacing w:val="2"/>
        </w:rPr>
        <w:t>計畫目標。</w:t>
      </w:r>
    </w:p>
    <w:p w:rsidR="00647DDB" w:rsidRDefault="00647DDB" w:rsidP="006C47F8">
      <w:pPr>
        <w:pStyle w:val="11"/>
        <w:spacing w:line="438" w:lineRule="exact"/>
        <w:ind w:left="2520" w:hangingChars="200" w:hanging="560"/>
      </w:pPr>
      <w:r>
        <w:rPr>
          <w:rFonts w:hint="eastAsia"/>
        </w:rPr>
        <w:t>五、</w:t>
      </w:r>
      <w:r w:rsidRPr="0027192B">
        <w:rPr>
          <w:rFonts w:hint="eastAsia"/>
          <w:spacing w:val="2"/>
        </w:rPr>
        <w:t>與都市計畫之關係。</w:t>
      </w:r>
    </w:p>
    <w:p w:rsidR="00647DDB" w:rsidRDefault="00647DDB" w:rsidP="006C47F8">
      <w:pPr>
        <w:pStyle w:val="11"/>
        <w:spacing w:line="438" w:lineRule="exact"/>
        <w:ind w:left="2520" w:hangingChars="200" w:hanging="560"/>
      </w:pPr>
      <w:r>
        <w:rPr>
          <w:rFonts w:hint="eastAsia"/>
        </w:rPr>
        <w:t>六、</w:t>
      </w:r>
      <w:r w:rsidRPr="0027192B">
        <w:rPr>
          <w:rFonts w:hint="eastAsia"/>
          <w:spacing w:val="2"/>
        </w:rPr>
        <w:t>處理方式及其區段劃分。</w:t>
      </w:r>
    </w:p>
    <w:p w:rsidR="00647DDB" w:rsidRDefault="00647DDB" w:rsidP="006C47F8">
      <w:pPr>
        <w:pStyle w:val="11"/>
        <w:spacing w:line="438" w:lineRule="exact"/>
        <w:ind w:left="2520" w:hangingChars="200" w:hanging="560"/>
      </w:pPr>
      <w:r>
        <w:rPr>
          <w:rFonts w:hint="eastAsia"/>
        </w:rPr>
        <w:t>七、</w:t>
      </w:r>
      <w:r w:rsidRPr="00DC3A21">
        <w:rPr>
          <w:rFonts w:hint="eastAsia"/>
          <w:spacing w:val="8"/>
        </w:rPr>
        <w:t>區內公共設施興修或改善計畫，含配置之設計圖說。</w:t>
      </w:r>
    </w:p>
    <w:p w:rsidR="00647DDB" w:rsidRDefault="00647DDB" w:rsidP="006C47F8">
      <w:pPr>
        <w:pStyle w:val="11"/>
        <w:spacing w:line="438" w:lineRule="exact"/>
        <w:ind w:left="2520" w:hangingChars="200" w:hanging="560"/>
      </w:pPr>
      <w:r>
        <w:rPr>
          <w:rFonts w:hint="eastAsia"/>
        </w:rPr>
        <w:t>八、</w:t>
      </w:r>
      <w:r w:rsidRPr="0027192B">
        <w:rPr>
          <w:rFonts w:hint="eastAsia"/>
          <w:spacing w:val="2"/>
        </w:rPr>
        <w:t>整建或維護區段內建築物改建、修建、維護或充實設備之標準及設計圖說。</w:t>
      </w:r>
    </w:p>
    <w:p w:rsidR="00647DDB" w:rsidRDefault="00647DDB" w:rsidP="006C47F8">
      <w:pPr>
        <w:pStyle w:val="11"/>
        <w:spacing w:line="438" w:lineRule="exact"/>
        <w:ind w:left="2520" w:hangingChars="200" w:hanging="560"/>
      </w:pPr>
      <w:r>
        <w:rPr>
          <w:rFonts w:hint="eastAsia"/>
        </w:rPr>
        <w:t>九、</w:t>
      </w:r>
      <w:r w:rsidRPr="0027192B">
        <w:rPr>
          <w:rFonts w:hint="eastAsia"/>
          <w:spacing w:val="2"/>
        </w:rPr>
        <w:t>重建區段之土地使用計畫，含建築物配置及設計圖說。</w:t>
      </w:r>
    </w:p>
    <w:p w:rsidR="00647DDB" w:rsidRDefault="00647DDB" w:rsidP="006C47F8">
      <w:pPr>
        <w:pStyle w:val="11"/>
        <w:spacing w:line="438" w:lineRule="exact"/>
        <w:ind w:left="2520" w:hangingChars="200" w:hanging="560"/>
      </w:pPr>
      <w:r>
        <w:rPr>
          <w:rFonts w:hint="eastAsia"/>
        </w:rPr>
        <w:t>十、</w:t>
      </w:r>
      <w:r w:rsidRPr="0027192B">
        <w:rPr>
          <w:rFonts w:hint="eastAsia"/>
          <w:spacing w:val="2"/>
        </w:rPr>
        <w:t>都市設計或景觀計畫。</w:t>
      </w:r>
    </w:p>
    <w:p w:rsidR="00647DDB" w:rsidRDefault="00647DDB" w:rsidP="006C47F8">
      <w:pPr>
        <w:pStyle w:val="11"/>
        <w:spacing w:line="438" w:lineRule="exact"/>
        <w:ind w:left="2800" w:hangingChars="300" w:hanging="840"/>
      </w:pPr>
      <w:r>
        <w:rPr>
          <w:rFonts w:hint="eastAsia"/>
        </w:rPr>
        <w:t>十一、</w:t>
      </w:r>
      <w:r w:rsidRPr="0027192B">
        <w:rPr>
          <w:rFonts w:hint="eastAsia"/>
          <w:spacing w:val="2"/>
        </w:rPr>
        <w:t>文化資產、都市計畫表明應予保存或有保存價值建築之保存或維護計畫。</w:t>
      </w:r>
    </w:p>
    <w:p w:rsidR="00647DDB" w:rsidRDefault="00647DDB" w:rsidP="006C47F8">
      <w:pPr>
        <w:pStyle w:val="11"/>
        <w:spacing w:line="438" w:lineRule="exact"/>
        <w:ind w:left="2800" w:hangingChars="300" w:hanging="840"/>
      </w:pPr>
      <w:r>
        <w:rPr>
          <w:rFonts w:hint="eastAsia"/>
        </w:rPr>
        <w:t>十二、</w:t>
      </w:r>
      <w:r w:rsidRPr="00EA00A0">
        <w:rPr>
          <w:rFonts w:hint="eastAsia"/>
          <w:spacing w:val="2"/>
        </w:rPr>
        <w:t>實施方式及有關費用分擔。</w:t>
      </w:r>
    </w:p>
    <w:p w:rsidR="00647DDB" w:rsidRDefault="00647DDB" w:rsidP="006C47F8">
      <w:pPr>
        <w:pStyle w:val="11"/>
        <w:spacing w:line="438" w:lineRule="exact"/>
        <w:ind w:left="2800" w:hangingChars="300" w:hanging="840"/>
      </w:pPr>
      <w:r>
        <w:rPr>
          <w:rFonts w:hint="eastAsia"/>
        </w:rPr>
        <w:t>十三、</w:t>
      </w:r>
      <w:r w:rsidRPr="00EA00A0">
        <w:rPr>
          <w:rFonts w:hint="eastAsia"/>
          <w:spacing w:val="2"/>
        </w:rPr>
        <w:t>拆遷安置計畫。</w:t>
      </w:r>
    </w:p>
    <w:p w:rsidR="00647DDB" w:rsidRDefault="00647DDB" w:rsidP="006C47F8">
      <w:pPr>
        <w:pStyle w:val="11"/>
        <w:spacing w:line="438" w:lineRule="exact"/>
        <w:ind w:left="2800" w:hangingChars="300" w:hanging="840"/>
      </w:pPr>
      <w:r>
        <w:rPr>
          <w:rFonts w:hint="eastAsia"/>
        </w:rPr>
        <w:t>十四、</w:t>
      </w:r>
      <w:r w:rsidRPr="00EA00A0">
        <w:rPr>
          <w:rFonts w:hint="eastAsia"/>
          <w:spacing w:val="2"/>
        </w:rPr>
        <w:t>財務計畫。</w:t>
      </w:r>
    </w:p>
    <w:p w:rsidR="00647DDB" w:rsidRDefault="00647DDB" w:rsidP="006C47F8">
      <w:pPr>
        <w:pStyle w:val="11"/>
        <w:spacing w:line="438" w:lineRule="exact"/>
        <w:ind w:left="2800" w:hangingChars="300" w:hanging="840"/>
      </w:pPr>
      <w:r>
        <w:rPr>
          <w:rFonts w:hint="eastAsia"/>
        </w:rPr>
        <w:t>十五、</w:t>
      </w:r>
      <w:r w:rsidRPr="00EA00A0">
        <w:rPr>
          <w:rFonts w:hint="eastAsia"/>
          <w:spacing w:val="2"/>
        </w:rPr>
        <w:t>實施進度。</w:t>
      </w:r>
    </w:p>
    <w:p w:rsidR="00647DDB" w:rsidRDefault="00647DDB" w:rsidP="006C47F8">
      <w:pPr>
        <w:pStyle w:val="11"/>
        <w:spacing w:line="438" w:lineRule="exact"/>
        <w:ind w:left="2800" w:hangingChars="300" w:hanging="840"/>
      </w:pPr>
      <w:r>
        <w:rPr>
          <w:rFonts w:hint="eastAsia"/>
        </w:rPr>
        <w:t>十六、</w:t>
      </w:r>
      <w:r w:rsidRPr="00EA00A0">
        <w:rPr>
          <w:rFonts w:hint="eastAsia"/>
          <w:spacing w:val="2"/>
        </w:rPr>
        <w:t>效益評估。</w:t>
      </w:r>
    </w:p>
    <w:p w:rsidR="00647DDB" w:rsidRDefault="00647DDB" w:rsidP="006C47F8">
      <w:pPr>
        <w:pStyle w:val="11"/>
        <w:spacing w:line="438" w:lineRule="exact"/>
        <w:ind w:left="2800" w:hangingChars="300" w:hanging="840"/>
      </w:pPr>
      <w:r>
        <w:rPr>
          <w:rFonts w:hint="eastAsia"/>
        </w:rPr>
        <w:t>十七、</w:t>
      </w:r>
      <w:r w:rsidRPr="00EA00A0">
        <w:rPr>
          <w:rFonts w:hint="eastAsia"/>
          <w:spacing w:val="2"/>
        </w:rPr>
        <w:t>申請獎勵項目及額度。</w:t>
      </w:r>
    </w:p>
    <w:p w:rsidR="00647DDB" w:rsidRDefault="00647DDB" w:rsidP="006C47F8">
      <w:pPr>
        <w:pStyle w:val="11"/>
        <w:spacing w:line="438" w:lineRule="exact"/>
        <w:ind w:left="2800" w:hangingChars="300" w:hanging="840"/>
      </w:pPr>
      <w:r>
        <w:rPr>
          <w:rFonts w:hint="eastAsia"/>
        </w:rPr>
        <w:t>十八、</w:t>
      </w:r>
      <w:r w:rsidRPr="00EA00A0">
        <w:rPr>
          <w:rFonts w:hint="eastAsia"/>
          <w:spacing w:val="2"/>
        </w:rPr>
        <w:t>權利變換之分配及選配原則。其原所有權人分配之比率可確定者，其分配比率。</w:t>
      </w:r>
    </w:p>
    <w:p w:rsidR="00647DDB" w:rsidRDefault="00647DDB" w:rsidP="006C47F8">
      <w:pPr>
        <w:pStyle w:val="11"/>
        <w:spacing w:line="438" w:lineRule="exact"/>
        <w:ind w:left="2800" w:hangingChars="300" w:hanging="840"/>
      </w:pPr>
      <w:r>
        <w:rPr>
          <w:rFonts w:hint="eastAsia"/>
        </w:rPr>
        <w:t>十九、</w:t>
      </w:r>
      <w:r w:rsidRPr="00EA00A0">
        <w:rPr>
          <w:rFonts w:hint="eastAsia"/>
          <w:spacing w:val="18"/>
        </w:rPr>
        <w:t>公有財產之處理方式及更新後之分配使用原則。</w:t>
      </w:r>
    </w:p>
    <w:p w:rsidR="00647DDB" w:rsidRDefault="00647DDB" w:rsidP="00FA1940">
      <w:pPr>
        <w:pStyle w:val="11"/>
        <w:spacing w:line="455" w:lineRule="exact"/>
        <w:ind w:left="2800" w:hangingChars="300" w:hanging="840"/>
      </w:pPr>
      <w:r>
        <w:rPr>
          <w:rFonts w:hint="eastAsia"/>
        </w:rPr>
        <w:lastRenderedPageBreak/>
        <w:t>二十、</w:t>
      </w:r>
      <w:r w:rsidRPr="00EA00A0">
        <w:rPr>
          <w:rFonts w:hint="eastAsia"/>
          <w:spacing w:val="2"/>
        </w:rPr>
        <w:t>實施風險控管方案。</w:t>
      </w:r>
    </w:p>
    <w:p w:rsidR="00647DDB" w:rsidRDefault="00647DDB" w:rsidP="00FA1940">
      <w:pPr>
        <w:pStyle w:val="11"/>
        <w:spacing w:line="455" w:lineRule="exact"/>
        <w:ind w:left="2800" w:hangingChars="300" w:hanging="840"/>
      </w:pPr>
      <w:r>
        <w:rPr>
          <w:rFonts w:hint="eastAsia"/>
        </w:rPr>
        <w:t>二十一、</w:t>
      </w:r>
      <w:r w:rsidRPr="00EA00A0">
        <w:rPr>
          <w:rFonts w:hint="eastAsia"/>
          <w:spacing w:val="2"/>
        </w:rPr>
        <w:t>維護管理及保固事項。</w:t>
      </w:r>
    </w:p>
    <w:p w:rsidR="00647DDB" w:rsidRDefault="00647DDB" w:rsidP="00FA1940">
      <w:pPr>
        <w:pStyle w:val="11"/>
        <w:spacing w:line="455" w:lineRule="exact"/>
        <w:ind w:left="2800" w:hangingChars="300" w:hanging="840"/>
      </w:pPr>
      <w:r>
        <w:rPr>
          <w:rFonts w:hint="eastAsia"/>
        </w:rPr>
        <w:t>二十二、</w:t>
      </w:r>
      <w:r w:rsidRPr="00EA00A0">
        <w:rPr>
          <w:rFonts w:hint="eastAsia"/>
          <w:spacing w:val="2"/>
        </w:rPr>
        <w:t>相關單位配合辦理事項。</w:t>
      </w:r>
    </w:p>
    <w:p w:rsidR="00647DDB" w:rsidRDefault="00647DDB" w:rsidP="00FA1940">
      <w:pPr>
        <w:pStyle w:val="11"/>
        <w:spacing w:line="455" w:lineRule="exact"/>
        <w:ind w:left="2800" w:hangingChars="300" w:hanging="840"/>
      </w:pPr>
      <w:r>
        <w:rPr>
          <w:rFonts w:hint="eastAsia"/>
        </w:rPr>
        <w:t>二十三、</w:t>
      </w:r>
      <w:r w:rsidRPr="00EA00A0">
        <w:rPr>
          <w:rFonts w:hint="eastAsia"/>
          <w:spacing w:val="2"/>
        </w:rPr>
        <w:t>其他應加表明之事項。</w:t>
      </w:r>
    </w:p>
    <w:p w:rsidR="00647DDB" w:rsidRDefault="00647DDB" w:rsidP="00FA1940">
      <w:pPr>
        <w:pStyle w:val="a7"/>
        <w:spacing w:line="455" w:lineRule="exact"/>
        <w:ind w:left="1400" w:firstLine="560"/>
      </w:pPr>
      <w:r>
        <w:rPr>
          <w:rFonts w:hint="eastAsia"/>
        </w:rPr>
        <w:t>實施者為都市更新事業機構，其都市更新事業計畫報核當時之資本總額或實收資本額、負責人、營業項目及實績等，應於前項</w:t>
      </w:r>
      <w:proofErr w:type="gramStart"/>
      <w:r>
        <w:rPr>
          <w:rFonts w:hint="eastAsia"/>
        </w:rPr>
        <w:t>第二款敘明</w:t>
      </w:r>
      <w:proofErr w:type="gramEnd"/>
      <w:r>
        <w:rPr>
          <w:rFonts w:hint="eastAsia"/>
        </w:rPr>
        <w:t>之。</w:t>
      </w:r>
    </w:p>
    <w:p w:rsidR="00647DDB" w:rsidRDefault="00647DDB" w:rsidP="00FA1940">
      <w:pPr>
        <w:pStyle w:val="a7"/>
        <w:spacing w:line="455" w:lineRule="exact"/>
        <w:ind w:left="1400" w:firstLine="560"/>
      </w:pPr>
      <w:r>
        <w:rPr>
          <w:rFonts w:hint="eastAsia"/>
        </w:rPr>
        <w:t>都市更新事業計畫以重建方式處理者，第一項第二十款實施風險控管方案依下列方式之</w:t>
      </w:r>
      <w:proofErr w:type="gramStart"/>
      <w:r>
        <w:rPr>
          <w:rFonts w:hint="eastAsia"/>
        </w:rPr>
        <w:t>一</w:t>
      </w:r>
      <w:proofErr w:type="gramEnd"/>
      <w:r>
        <w:rPr>
          <w:rFonts w:hint="eastAsia"/>
        </w:rPr>
        <w:t>辦理：</w:t>
      </w:r>
    </w:p>
    <w:p w:rsidR="00647DDB" w:rsidRDefault="00647DDB" w:rsidP="00FA1940">
      <w:pPr>
        <w:pStyle w:val="11"/>
        <w:spacing w:line="455" w:lineRule="exact"/>
        <w:ind w:left="2520" w:hangingChars="200" w:hanging="560"/>
      </w:pPr>
      <w:r>
        <w:rPr>
          <w:rFonts w:hint="eastAsia"/>
        </w:rPr>
        <w:t>一、</w:t>
      </w:r>
      <w:r w:rsidRPr="00624BDD">
        <w:rPr>
          <w:rFonts w:hint="eastAsia"/>
          <w:spacing w:val="2"/>
        </w:rPr>
        <w:t>不動產開發信託。</w:t>
      </w:r>
    </w:p>
    <w:p w:rsidR="00647DDB" w:rsidRDefault="00647DDB" w:rsidP="00FA1940">
      <w:pPr>
        <w:pStyle w:val="11"/>
        <w:spacing w:line="455" w:lineRule="exact"/>
        <w:ind w:left="2520" w:hangingChars="200" w:hanging="560"/>
      </w:pPr>
      <w:r>
        <w:rPr>
          <w:rFonts w:hint="eastAsia"/>
        </w:rPr>
        <w:t>二、</w:t>
      </w:r>
      <w:r w:rsidRPr="00624BDD">
        <w:rPr>
          <w:rFonts w:hint="eastAsia"/>
          <w:spacing w:val="2"/>
        </w:rPr>
        <w:t>資金信託。</w:t>
      </w:r>
    </w:p>
    <w:p w:rsidR="00647DDB" w:rsidRDefault="00647DDB" w:rsidP="00FA1940">
      <w:pPr>
        <w:pStyle w:val="11"/>
        <w:spacing w:line="455" w:lineRule="exact"/>
        <w:ind w:left="2520" w:hangingChars="200" w:hanging="560"/>
      </w:pPr>
      <w:r>
        <w:rPr>
          <w:rFonts w:hint="eastAsia"/>
        </w:rPr>
        <w:t>三、</w:t>
      </w:r>
      <w:r w:rsidRPr="00624BDD">
        <w:rPr>
          <w:rFonts w:hint="eastAsia"/>
          <w:spacing w:val="2"/>
        </w:rPr>
        <w:t>續建機制。</w:t>
      </w:r>
    </w:p>
    <w:p w:rsidR="00647DDB" w:rsidRDefault="00647DDB" w:rsidP="00FA1940">
      <w:pPr>
        <w:pStyle w:val="11"/>
        <w:spacing w:line="455" w:lineRule="exact"/>
        <w:ind w:left="2520" w:hangingChars="200" w:hanging="560"/>
      </w:pPr>
      <w:r>
        <w:rPr>
          <w:rFonts w:hint="eastAsia"/>
        </w:rPr>
        <w:t>四、</w:t>
      </w:r>
      <w:r w:rsidRPr="00624BDD">
        <w:rPr>
          <w:rFonts w:hint="eastAsia"/>
          <w:spacing w:val="2"/>
        </w:rPr>
        <w:t>同業連帶擔保。</w:t>
      </w:r>
    </w:p>
    <w:p w:rsidR="00647DDB" w:rsidRDefault="00647DDB" w:rsidP="00FA1940">
      <w:pPr>
        <w:pStyle w:val="11"/>
        <w:spacing w:line="455" w:lineRule="exact"/>
        <w:ind w:left="2520" w:hangingChars="200" w:hanging="560"/>
      </w:pPr>
      <w:r>
        <w:rPr>
          <w:rFonts w:hint="eastAsia"/>
        </w:rPr>
        <w:t>五、</w:t>
      </w:r>
      <w:r w:rsidRPr="00624BDD">
        <w:rPr>
          <w:rFonts w:hint="eastAsia"/>
          <w:spacing w:val="2"/>
        </w:rPr>
        <w:t>商業團體辦理連帶保證協定。</w:t>
      </w:r>
    </w:p>
    <w:p w:rsidR="00647DDB" w:rsidRDefault="00647DDB" w:rsidP="00FA1940">
      <w:pPr>
        <w:pStyle w:val="11"/>
        <w:spacing w:line="455" w:lineRule="exact"/>
        <w:ind w:left="2520" w:hangingChars="200" w:hanging="560"/>
      </w:pPr>
      <w:r>
        <w:rPr>
          <w:rFonts w:hint="eastAsia"/>
        </w:rPr>
        <w:t>六、</w:t>
      </w:r>
      <w:r w:rsidRPr="00624BDD">
        <w:rPr>
          <w:rFonts w:hint="eastAsia"/>
          <w:spacing w:val="2"/>
        </w:rPr>
        <w:t>其他經主管機關同意或審議通過之方式。</w:t>
      </w:r>
    </w:p>
    <w:p w:rsidR="00647DDB" w:rsidRDefault="00647DDB" w:rsidP="00FA1940">
      <w:pPr>
        <w:pStyle w:val="a6"/>
        <w:spacing w:line="455" w:lineRule="exact"/>
        <w:ind w:left="1400" w:hanging="1400"/>
      </w:pPr>
      <w:r>
        <w:rPr>
          <w:rFonts w:hint="eastAsia"/>
        </w:rPr>
        <w:t>第三十七條　　實施者擬訂或變更都市更新事業計畫報核時，應經一定比率之私有土地與私有合法建築物所有權人數及所有權面積之同意；其同意比率依下列規定計算。但私有土地及私有合法建築物所有權面積均超過十分之九同意者，其所有權人數不予計算：</w:t>
      </w:r>
    </w:p>
    <w:p w:rsidR="00647DDB" w:rsidRDefault="00647DDB" w:rsidP="00FA1940">
      <w:pPr>
        <w:pStyle w:val="11"/>
        <w:spacing w:line="455" w:lineRule="exact"/>
        <w:ind w:left="2520" w:hangingChars="200" w:hanging="560"/>
      </w:pPr>
      <w:r>
        <w:rPr>
          <w:rFonts w:hint="eastAsia"/>
        </w:rPr>
        <w:t>一、</w:t>
      </w:r>
      <w:r w:rsidRPr="0016722C">
        <w:rPr>
          <w:rFonts w:hint="eastAsia"/>
          <w:spacing w:val="2"/>
        </w:rPr>
        <w:t>依第十二條規定經公開評選委託都市更新事業機構辦理者：應經更新單元內私有土地及私有合法建築物所有權人均超過二分之一，且其所有土地總面積及合法建築物總樓地板面積均超過二分之一之同意。但公有土地面積超過更新單元面積二</w:t>
      </w:r>
      <w:r w:rsidRPr="0016722C">
        <w:rPr>
          <w:rFonts w:hint="eastAsia"/>
          <w:spacing w:val="2"/>
        </w:rPr>
        <w:lastRenderedPageBreak/>
        <w:t>分之一者，免取得私有土地及私有合法建築物之同意。實施者應保障私有土地及私有合法建築物所有權人權利變換後之權利價值，不得低於都市更新相關法規之規定。</w:t>
      </w:r>
    </w:p>
    <w:p w:rsidR="00647DDB" w:rsidRDefault="00647DDB" w:rsidP="00FA1940">
      <w:pPr>
        <w:pStyle w:val="11"/>
        <w:spacing w:line="455" w:lineRule="exact"/>
        <w:ind w:left="2520" w:hangingChars="200" w:hanging="560"/>
      </w:pPr>
      <w:r>
        <w:rPr>
          <w:rFonts w:hint="eastAsia"/>
        </w:rPr>
        <w:t>二、</w:t>
      </w:r>
      <w:r w:rsidRPr="0016722C">
        <w:rPr>
          <w:rFonts w:hint="eastAsia"/>
          <w:spacing w:val="2"/>
        </w:rPr>
        <w:t>依第二十二條規定辦理者：</w:t>
      </w:r>
    </w:p>
    <w:p w:rsidR="00647DDB" w:rsidRDefault="00647DDB" w:rsidP="00FA1940">
      <w:pPr>
        <w:pStyle w:val="3"/>
        <w:spacing w:line="455" w:lineRule="exact"/>
        <w:ind w:leftChars="850" w:left="2940" w:hangingChars="200" w:hanging="560"/>
      </w:pPr>
      <w:r w:rsidRPr="00F0355F">
        <w:rPr>
          <w:rFonts w:ascii="華康細明體" w:hint="eastAsia"/>
        </w:rPr>
        <w:t>(</w:t>
      </w:r>
      <w:proofErr w:type="gramStart"/>
      <w:r w:rsidRPr="00F0355F">
        <w:rPr>
          <w:rFonts w:ascii="華康細明體" w:hint="eastAsia"/>
        </w:rPr>
        <w:t>一</w:t>
      </w:r>
      <w:proofErr w:type="gramEnd"/>
      <w:r w:rsidRPr="00F0355F">
        <w:rPr>
          <w:rFonts w:ascii="華康細明體" w:hint="eastAsia"/>
        </w:rPr>
        <w:t>)</w:t>
      </w:r>
      <w:r w:rsidRPr="00C71F0A">
        <w:rPr>
          <w:rFonts w:hint="eastAsia"/>
          <w:spacing w:val="6"/>
        </w:rPr>
        <w:t>依第七條規定劃定或變更之更新地區，應經更新單元內私有土地及私有合法建築物所有權人均超過二分之一，且其所有土地總面積及合法建築物總樓地板面積均超過二分之一之同意。</w:t>
      </w:r>
    </w:p>
    <w:p w:rsidR="00647DDB" w:rsidRDefault="00647DDB" w:rsidP="00FA1940">
      <w:pPr>
        <w:pStyle w:val="3"/>
        <w:spacing w:line="455" w:lineRule="exact"/>
        <w:ind w:leftChars="850" w:left="2940" w:hangingChars="200" w:hanging="560"/>
      </w:pPr>
      <w:r w:rsidRPr="00F0355F">
        <w:rPr>
          <w:rFonts w:ascii="華康細明體" w:hint="eastAsia"/>
        </w:rPr>
        <w:t>(</w:t>
      </w:r>
      <w:r w:rsidRPr="00F0355F">
        <w:rPr>
          <w:rFonts w:ascii="華康細明體" w:hint="eastAsia"/>
        </w:rPr>
        <w:t>二</w:t>
      </w:r>
      <w:r w:rsidRPr="00F0355F">
        <w:rPr>
          <w:rFonts w:ascii="華康細明體" w:hint="eastAsia"/>
        </w:rPr>
        <w:t>)</w:t>
      </w:r>
      <w:r w:rsidRPr="00C71F0A">
        <w:rPr>
          <w:rFonts w:hint="eastAsia"/>
          <w:spacing w:val="2"/>
        </w:rPr>
        <w:t>其餘更新地區，應經更新單元內私有土地及私有合法建築物所有權人均超過四分之三，且其所有土地總面積及合法建築物總樓地板面積均超過四分之三之同意。</w:t>
      </w:r>
    </w:p>
    <w:p w:rsidR="00647DDB" w:rsidRDefault="00647DDB" w:rsidP="00FA1940">
      <w:pPr>
        <w:pStyle w:val="11"/>
        <w:spacing w:line="455" w:lineRule="exact"/>
        <w:ind w:left="2520" w:hangingChars="200" w:hanging="560"/>
      </w:pPr>
      <w:r>
        <w:rPr>
          <w:rFonts w:hint="eastAsia"/>
        </w:rPr>
        <w:t>三、</w:t>
      </w:r>
      <w:r w:rsidRPr="0016722C">
        <w:rPr>
          <w:rFonts w:hint="eastAsia"/>
          <w:spacing w:val="8"/>
        </w:rPr>
        <w:t>依第二十三條規定辦理者：應經更新單元內私有土地及私有合法建築物所有權人均超過五分之四，且其所有土地總面積及合法建築物總樓地板面積均超過五分之四之同意。</w:t>
      </w:r>
    </w:p>
    <w:p w:rsidR="00647DDB" w:rsidRDefault="00647DDB" w:rsidP="00FA1940">
      <w:pPr>
        <w:pStyle w:val="a7"/>
        <w:spacing w:line="455" w:lineRule="exact"/>
        <w:ind w:left="1400" w:firstLine="560"/>
      </w:pPr>
      <w:r>
        <w:rPr>
          <w:rFonts w:hint="eastAsia"/>
        </w:rPr>
        <w:t>前項人數與土地及建築物所有權比率之計算，</w:t>
      </w:r>
      <w:proofErr w:type="gramStart"/>
      <w:r>
        <w:rPr>
          <w:rFonts w:hint="eastAsia"/>
        </w:rPr>
        <w:t>準</w:t>
      </w:r>
      <w:proofErr w:type="gramEnd"/>
      <w:r>
        <w:rPr>
          <w:rFonts w:hint="eastAsia"/>
        </w:rPr>
        <w:t>用第二十四條之規定。</w:t>
      </w:r>
    </w:p>
    <w:p w:rsidR="00647DDB" w:rsidRDefault="00647DDB" w:rsidP="00FA1940">
      <w:pPr>
        <w:pStyle w:val="a7"/>
        <w:spacing w:line="455" w:lineRule="exact"/>
        <w:ind w:left="1400" w:firstLine="560"/>
      </w:pPr>
      <w:r>
        <w:rPr>
          <w:rFonts w:hint="eastAsia"/>
        </w:rPr>
        <w:t>都市更新事業以二種以上方式處理時，第一項人數與面積比率，應分別計算之。第二十二條第二項同意比率之計算，亦同。</w:t>
      </w:r>
    </w:p>
    <w:p w:rsidR="00647DDB" w:rsidRDefault="00647DDB" w:rsidP="00FA1940">
      <w:pPr>
        <w:pStyle w:val="a7"/>
        <w:spacing w:line="455" w:lineRule="exact"/>
        <w:ind w:left="1400" w:firstLine="560"/>
      </w:pPr>
      <w:r>
        <w:rPr>
          <w:rFonts w:hint="eastAsia"/>
        </w:rPr>
        <w:t>各級主管機關對第一項同意比率之審核，除有民法第八十八條、第八十九條、第九十二條規定情事或雙方合意撤</w:t>
      </w:r>
      <w:r>
        <w:rPr>
          <w:rFonts w:hint="eastAsia"/>
        </w:rPr>
        <w:lastRenderedPageBreak/>
        <w:t>銷者外，以都市更新事業計畫公開展覽期滿時為</w:t>
      </w:r>
      <w:proofErr w:type="gramStart"/>
      <w:r>
        <w:rPr>
          <w:rFonts w:hint="eastAsia"/>
        </w:rPr>
        <w:t>準</w:t>
      </w:r>
      <w:proofErr w:type="gramEnd"/>
      <w:r>
        <w:rPr>
          <w:rFonts w:hint="eastAsia"/>
        </w:rPr>
        <w:t>。所有權人對於公開展覽之計畫所載更新後分配之權利價值比率或分配比率低於出具同意書時者，得於公開展覽期滿前，撤銷其同意。</w:t>
      </w:r>
    </w:p>
    <w:p w:rsidR="00647DDB" w:rsidRDefault="00647DDB" w:rsidP="00134F0C">
      <w:pPr>
        <w:pStyle w:val="a6"/>
        <w:spacing w:line="435" w:lineRule="exact"/>
        <w:ind w:left="1400" w:hanging="1400"/>
      </w:pPr>
      <w:r>
        <w:rPr>
          <w:rFonts w:hint="eastAsia"/>
        </w:rPr>
        <w:t>第三十八條　　依第七條規定劃定或變更之都市更新地區或依第四條第一項第二款、第三款方式處理者，其共有土地或同一建築基地上</w:t>
      </w:r>
      <w:proofErr w:type="gramStart"/>
      <w:r>
        <w:rPr>
          <w:rFonts w:hint="eastAsia"/>
        </w:rPr>
        <w:t>有數幢或</w:t>
      </w:r>
      <w:proofErr w:type="gramEnd"/>
      <w:r>
        <w:rPr>
          <w:rFonts w:hint="eastAsia"/>
        </w:rPr>
        <w:t>數棟建築物，其中部分建築物辦理重建、整建或維護時，得在不變更</w:t>
      </w:r>
      <w:proofErr w:type="gramStart"/>
      <w:r>
        <w:rPr>
          <w:rFonts w:hint="eastAsia"/>
        </w:rPr>
        <w:t>其他幢或棟</w:t>
      </w:r>
      <w:proofErr w:type="gramEnd"/>
      <w:r>
        <w:rPr>
          <w:rFonts w:hint="eastAsia"/>
        </w:rPr>
        <w:t>建築物區分所有權人之區分所有權及其基地所有權應有部分之情形下，以辦理重建、整建或維護之各該</w:t>
      </w:r>
      <w:proofErr w:type="gramStart"/>
      <w:r>
        <w:rPr>
          <w:rFonts w:hint="eastAsia"/>
        </w:rPr>
        <w:t>幢或棟</w:t>
      </w:r>
      <w:proofErr w:type="gramEnd"/>
      <w:r>
        <w:rPr>
          <w:rFonts w:hint="eastAsia"/>
        </w:rPr>
        <w:t>建築物所有權人人數、所有權及其基地所有權應有部分為計算基礎，分別計算其同意之比率。</w:t>
      </w:r>
    </w:p>
    <w:p w:rsidR="00647DDB" w:rsidRDefault="00647DDB" w:rsidP="00134F0C">
      <w:pPr>
        <w:pStyle w:val="a6"/>
        <w:spacing w:line="435" w:lineRule="exact"/>
        <w:ind w:left="1400" w:hanging="1400"/>
      </w:pPr>
      <w:r>
        <w:rPr>
          <w:rFonts w:hint="eastAsia"/>
        </w:rPr>
        <w:t>第三十九條　　依第二十二條第二項或第三十七條第一項規定計算之同意比率，除有因繼承、強制執行、徵收或法院之判決於登記前取得所有權之情形，於申請或報核時能提出證明文件者，得以該證明文件記載者為</w:t>
      </w:r>
      <w:proofErr w:type="gramStart"/>
      <w:r>
        <w:rPr>
          <w:rFonts w:hint="eastAsia"/>
        </w:rPr>
        <w:t>準</w:t>
      </w:r>
      <w:proofErr w:type="gramEnd"/>
      <w:r>
        <w:rPr>
          <w:rFonts w:hint="eastAsia"/>
        </w:rPr>
        <w:t>外，應以土地登記簿、建物登記簿、合法建物證明或經直轄市、縣（市）主管機關核發之證明文件記載者為</w:t>
      </w:r>
      <w:proofErr w:type="gramStart"/>
      <w:r>
        <w:rPr>
          <w:rFonts w:hint="eastAsia"/>
        </w:rPr>
        <w:t>準</w:t>
      </w:r>
      <w:proofErr w:type="gramEnd"/>
      <w:r>
        <w:rPr>
          <w:rFonts w:hint="eastAsia"/>
        </w:rPr>
        <w:t>。</w:t>
      </w:r>
    </w:p>
    <w:p w:rsidR="00647DDB" w:rsidRDefault="00647DDB" w:rsidP="00134F0C">
      <w:pPr>
        <w:pStyle w:val="a7"/>
        <w:spacing w:line="435" w:lineRule="exact"/>
        <w:ind w:left="1400" w:firstLine="560"/>
      </w:pPr>
      <w:r>
        <w:rPr>
          <w:rFonts w:hint="eastAsia"/>
        </w:rPr>
        <w:t>前項登記簿登記、證明文件記載為公同共有者，或尚未辦理繼承登記，於分割遺產前為繼承人公同共有者，應以同意之公同共有人數為其同意人數，並以其占該公同共有全體人數之比率，乘以該公同共有部分面積所得之面積為其同意面積計算之。</w:t>
      </w:r>
    </w:p>
    <w:p w:rsidR="00647DDB" w:rsidRDefault="004C76EC" w:rsidP="00134F0C">
      <w:pPr>
        <w:pStyle w:val="a6"/>
        <w:spacing w:line="435" w:lineRule="exact"/>
        <w:ind w:left="1406" w:hangingChars="370" w:hanging="1406"/>
      </w:pPr>
      <w:r>
        <w:rPr>
          <w:rFonts w:hint="eastAsia"/>
          <w:spacing w:val="50"/>
        </w:rPr>
        <w:t>第四十條</w:t>
      </w:r>
      <w:r>
        <w:rPr>
          <w:rFonts w:hint="eastAsia"/>
          <w:spacing w:val="-30"/>
        </w:rPr>
        <w:t xml:space="preserve">　　</w:t>
      </w:r>
      <w:r w:rsidR="00647DDB">
        <w:rPr>
          <w:rFonts w:hint="eastAsia"/>
        </w:rPr>
        <w:t>主管機關審議時，知悉更新單元內土地及合法建築物所有權有持分人數異常增加之情形，應依職權調查相關事實及證據，並將結果依第二十九條辦理審議或處理爭議。</w:t>
      </w:r>
    </w:p>
    <w:p w:rsidR="00647DDB" w:rsidRDefault="00647DDB" w:rsidP="000C2333">
      <w:pPr>
        <w:pStyle w:val="a6"/>
        <w:spacing w:line="474" w:lineRule="exact"/>
        <w:ind w:left="1400" w:hanging="1400"/>
      </w:pPr>
      <w:r>
        <w:rPr>
          <w:rFonts w:hint="eastAsia"/>
        </w:rPr>
        <w:lastRenderedPageBreak/>
        <w:t xml:space="preserve">第四十一條　　</w:t>
      </w:r>
      <w:r w:rsidRPr="00603F70">
        <w:rPr>
          <w:rFonts w:hint="eastAsia"/>
          <w:spacing w:val="2"/>
        </w:rPr>
        <w:t>實施者為擬訂都市更新事業計畫，得派員進入更新地區範圍內之公私有土地或建築物實施調查或測量；其進入土地或建築物，應先通知其所有權人、管理人或使用人。</w:t>
      </w:r>
    </w:p>
    <w:p w:rsidR="00647DDB" w:rsidRPr="009F3062" w:rsidRDefault="00647DDB" w:rsidP="000C2333">
      <w:pPr>
        <w:pStyle w:val="a7"/>
        <w:spacing w:line="474" w:lineRule="exact"/>
        <w:ind w:leftChars="0" w:left="1400" w:firstLine="592"/>
        <w:rPr>
          <w:spacing w:val="8"/>
        </w:rPr>
      </w:pPr>
      <w:r w:rsidRPr="009F3062">
        <w:rPr>
          <w:rFonts w:hint="eastAsia"/>
          <w:spacing w:val="8"/>
        </w:rPr>
        <w:t>依前項辦理調查或測量時，應先報請當地直轄市、縣（市）主管機關核准。但主管機關辦理者，不在此限。</w:t>
      </w:r>
    </w:p>
    <w:p w:rsidR="00647DDB" w:rsidRPr="00D312B3" w:rsidRDefault="00647DDB" w:rsidP="000C2333">
      <w:pPr>
        <w:pStyle w:val="a7"/>
        <w:spacing w:line="474" w:lineRule="exact"/>
        <w:ind w:leftChars="0" w:left="1400" w:firstLine="568"/>
        <w:rPr>
          <w:spacing w:val="2"/>
        </w:rPr>
      </w:pPr>
      <w:r w:rsidRPr="00D312B3">
        <w:rPr>
          <w:rFonts w:hint="eastAsia"/>
          <w:spacing w:val="2"/>
        </w:rPr>
        <w:t>依第一項辦理調查或測量時，如必須遷移或除去該土地上之障礙物，應先通知所有權人、管理人或使用人，所有權人、管理人或使用人因而遭受之損失，應予適當之補償；補償金額由雙方協議之，協議不成時，由當地直轄市、縣（市）主管機關核定之。</w:t>
      </w:r>
    </w:p>
    <w:p w:rsidR="00647DDB" w:rsidRDefault="00647DDB" w:rsidP="000C2333">
      <w:pPr>
        <w:pStyle w:val="a6"/>
        <w:spacing w:line="474" w:lineRule="exact"/>
        <w:ind w:left="1400" w:hanging="1400"/>
      </w:pPr>
      <w:r>
        <w:rPr>
          <w:rFonts w:hint="eastAsia"/>
        </w:rPr>
        <w:t>第四十二條　　更新地區劃定或變更後，直轄市、縣（市）主管機關得視實際需要，公告禁止更新地區範圍內建築物之改建、增建或新建及採取土石或變更地形。但不影響都市更新事業之實施者，不在此限。</w:t>
      </w:r>
    </w:p>
    <w:p w:rsidR="00647DDB" w:rsidRDefault="00647DDB" w:rsidP="000C2333">
      <w:pPr>
        <w:pStyle w:val="a7"/>
        <w:spacing w:line="474" w:lineRule="exact"/>
        <w:ind w:leftChars="0" w:left="1400" w:firstLine="560"/>
      </w:pPr>
      <w:r>
        <w:rPr>
          <w:rFonts w:hint="eastAsia"/>
        </w:rPr>
        <w:t>前項禁止期限，最長不得超過二年。</w:t>
      </w:r>
    </w:p>
    <w:p w:rsidR="00647DDB" w:rsidRDefault="00647DDB" w:rsidP="000C2333">
      <w:pPr>
        <w:pStyle w:val="a7"/>
        <w:spacing w:line="474" w:lineRule="exact"/>
        <w:ind w:leftChars="0" w:left="1400" w:firstLine="560"/>
      </w:pPr>
      <w:r>
        <w:rPr>
          <w:rFonts w:hint="eastAsia"/>
        </w:rPr>
        <w:t>違反第一項規定者，當地直轄市、縣（市）主管機關得限期命令其拆除、改建、停止使用或恢復原狀。</w:t>
      </w:r>
    </w:p>
    <w:p w:rsidR="00647DDB" w:rsidRDefault="00647DDB" w:rsidP="000C2333">
      <w:pPr>
        <w:pStyle w:val="a6"/>
        <w:spacing w:line="474" w:lineRule="exact"/>
        <w:ind w:left="1400" w:hanging="1400"/>
      </w:pPr>
      <w:r>
        <w:rPr>
          <w:rFonts w:hint="eastAsia"/>
        </w:rPr>
        <w:t xml:space="preserve">第四十三條　　</w:t>
      </w:r>
      <w:r w:rsidRPr="004513A6">
        <w:rPr>
          <w:rFonts w:hint="eastAsia"/>
          <w:spacing w:val="2"/>
        </w:rPr>
        <w:t>都市更新事業計畫範圍內重建區段之土地，以權利變換方式實施之。但由主管機關或其他機關辦理者，得以徵收、區段徵收或市地重劃方式實施之；其他法律另有規定或經全體土地及合法建築物所有權人同意者，得以協議合建或其他方式實施之。</w:t>
      </w:r>
    </w:p>
    <w:p w:rsidR="00647DDB" w:rsidRDefault="00647DDB" w:rsidP="000C2333">
      <w:pPr>
        <w:pStyle w:val="a7"/>
        <w:spacing w:line="474" w:lineRule="exact"/>
        <w:ind w:leftChars="0" w:left="1400" w:firstLine="560"/>
      </w:pPr>
      <w:r>
        <w:rPr>
          <w:rFonts w:hint="eastAsia"/>
        </w:rPr>
        <w:t>以區段徵收方式實施都市更新事業時，抵價地總面積占徵收總面積之比率，由主管機關考量實際情形定之。</w:t>
      </w:r>
    </w:p>
    <w:p w:rsidR="00647DDB" w:rsidRDefault="00647DDB" w:rsidP="00BD3465">
      <w:pPr>
        <w:pStyle w:val="a6"/>
        <w:spacing w:line="474" w:lineRule="exact"/>
        <w:ind w:left="1400" w:hanging="1400"/>
      </w:pPr>
      <w:r>
        <w:rPr>
          <w:rFonts w:hint="eastAsia"/>
        </w:rPr>
        <w:lastRenderedPageBreak/>
        <w:t>第四十四條　　以協議合建方式實施都市更新事業，未能依前條第一項取得全體土地及合法建築物所有權人同意者，得經更新單元範圍內私有土地總面積及私有合法建築物總樓地板面積均超過五分之四之同意，就達成合建協議部分，以協議合建方式實施之。對於不願參與協議合建之土地及合法建築物，以權利變換方式實施之。</w:t>
      </w:r>
    </w:p>
    <w:p w:rsidR="00647DDB" w:rsidRDefault="00647DDB" w:rsidP="00BD3465">
      <w:pPr>
        <w:pStyle w:val="a7"/>
        <w:spacing w:line="474" w:lineRule="exact"/>
        <w:ind w:leftChars="0" w:left="1400" w:firstLine="560"/>
      </w:pPr>
      <w:r>
        <w:rPr>
          <w:rFonts w:hint="eastAsia"/>
        </w:rPr>
        <w:t>前項參與權利變換者，實施者應保障其權利變換後之權利價值不得低於都市更新相關法規之規定。</w:t>
      </w:r>
    </w:p>
    <w:p w:rsidR="00647DDB" w:rsidRDefault="00647DDB" w:rsidP="00BD3465">
      <w:pPr>
        <w:pStyle w:val="a6"/>
        <w:spacing w:line="474" w:lineRule="exact"/>
        <w:ind w:left="1400" w:hanging="1400"/>
      </w:pPr>
      <w:r>
        <w:rPr>
          <w:rFonts w:hint="eastAsia"/>
        </w:rPr>
        <w:t>第四十五條　　都市更新事業計畫經各級主管機關核定發布實施後，範圍內應行整建或維護之建築物，實施者應依實施進度辦理，所需費用所有權人或管理人應交予實施者。</w:t>
      </w:r>
    </w:p>
    <w:p w:rsidR="00647DDB" w:rsidRPr="00D80760" w:rsidRDefault="00647DDB" w:rsidP="00BD3465">
      <w:pPr>
        <w:pStyle w:val="a7"/>
        <w:spacing w:line="474" w:lineRule="exact"/>
        <w:ind w:leftChars="0" w:left="1400" w:firstLine="568"/>
        <w:rPr>
          <w:spacing w:val="2"/>
        </w:rPr>
      </w:pPr>
      <w:r w:rsidRPr="00D80760">
        <w:rPr>
          <w:rFonts w:hint="eastAsia"/>
          <w:spacing w:val="2"/>
        </w:rPr>
        <w:t>前項費用，經實施者催告仍不繳納者，由實施者報請該管主管機關以書面行政處分命所有權人或管理人依限繳納；屆期未繳納者，由該管主管機關移送法務部行政執行署所屬行政執行分署強制執行。其執行所得之金額，由該管主管機關於實施者支付實施費用之範圍內發給之。</w:t>
      </w:r>
    </w:p>
    <w:p w:rsidR="00647DDB" w:rsidRDefault="00647DDB" w:rsidP="00BD3465">
      <w:pPr>
        <w:pStyle w:val="a7"/>
        <w:spacing w:line="474" w:lineRule="exact"/>
        <w:ind w:leftChars="0" w:left="1400" w:firstLine="560"/>
      </w:pPr>
      <w:r>
        <w:rPr>
          <w:rFonts w:hint="eastAsia"/>
        </w:rPr>
        <w:t>第一項整建或維護建築物需申請建築執照者，得以實施者名義為之，</w:t>
      </w:r>
      <w:proofErr w:type="gramStart"/>
      <w:r>
        <w:rPr>
          <w:rFonts w:hint="eastAsia"/>
        </w:rPr>
        <w:t>並免檢附</w:t>
      </w:r>
      <w:proofErr w:type="gramEnd"/>
      <w:r>
        <w:rPr>
          <w:rFonts w:hint="eastAsia"/>
        </w:rPr>
        <w:t>土地權利證明文件。</w:t>
      </w:r>
    </w:p>
    <w:p w:rsidR="00647DDB" w:rsidRDefault="00647DDB" w:rsidP="00BD3465">
      <w:pPr>
        <w:pStyle w:val="a6"/>
        <w:spacing w:line="474" w:lineRule="exact"/>
        <w:ind w:left="1400" w:hanging="1400"/>
      </w:pPr>
      <w:r>
        <w:rPr>
          <w:rFonts w:hint="eastAsia"/>
        </w:rPr>
        <w:t>第四十六條　　公有土地及建築物，除另有合理之利用計畫，確無法</w:t>
      </w:r>
      <w:proofErr w:type="gramStart"/>
      <w:r>
        <w:rPr>
          <w:rFonts w:hint="eastAsia"/>
        </w:rPr>
        <w:t>併</w:t>
      </w:r>
      <w:proofErr w:type="gramEnd"/>
      <w:r>
        <w:rPr>
          <w:rFonts w:hint="eastAsia"/>
        </w:rPr>
        <w:t>同實施都市更新事業者外，於舉辦都市更新事業時，應一律參加都市更新，並依都市更新事業計畫處理之，不受土地法第二十五條、國有財產法第七條、第二十八條、第五十三條、第六十六條、預算法第二十五條、第二十六條、第八十六條及地方政府公產管理法令相關規定之限制。</w:t>
      </w:r>
    </w:p>
    <w:p w:rsidR="00647DDB" w:rsidRDefault="00647DDB" w:rsidP="001F3FE3">
      <w:pPr>
        <w:pStyle w:val="a7"/>
        <w:spacing w:line="438" w:lineRule="exact"/>
        <w:ind w:left="1400" w:firstLine="560"/>
      </w:pPr>
      <w:r>
        <w:rPr>
          <w:rFonts w:hint="eastAsia"/>
        </w:rPr>
        <w:lastRenderedPageBreak/>
        <w:t>公有土地及建築物為公用財產而須變更為非公用財產者，應配合當地都市更新事業計畫，由各該級政府之非公用財產管理機關逕行變更為非公用財產，統籌處理，不適用國有財產法第三十三條至第三十五條及地方政府公產管理法令之相關規定。</w:t>
      </w:r>
    </w:p>
    <w:p w:rsidR="00647DDB" w:rsidRDefault="00647DDB" w:rsidP="001F3FE3">
      <w:pPr>
        <w:pStyle w:val="a7"/>
        <w:spacing w:line="438" w:lineRule="exact"/>
        <w:ind w:left="1400" w:firstLine="560"/>
      </w:pPr>
      <w:r>
        <w:rPr>
          <w:rFonts w:hint="eastAsia"/>
        </w:rPr>
        <w:t>前二項公有財產依下列方式處理：</w:t>
      </w:r>
    </w:p>
    <w:p w:rsidR="00647DDB" w:rsidRDefault="00647DDB" w:rsidP="001F3FE3">
      <w:pPr>
        <w:pStyle w:val="11"/>
        <w:spacing w:line="438" w:lineRule="exact"/>
        <w:ind w:left="2520" w:hangingChars="200" w:hanging="560"/>
      </w:pPr>
      <w:r>
        <w:rPr>
          <w:rFonts w:hint="eastAsia"/>
        </w:rPr>
        <w:t>一、</w:t>
      </w:r>
      <w:r w:rsidRPr="001375F4">
        <w:rPr>
          <w:rFonts w:hint="eastAsia"/>
          <w:spacing w:val="2"/>
        </w:rPr>
        <w:t>自行辦理、委託其他機關（構）、都市更新事業機構辦理或信託予信託機構辦理更新。</w:t>
      </w:r>
    </w:p>
    <w:p w:rsidR="00647DDB" w:rsidRDefault="00647DDB" w:rsidP="001F3FE3">
      <w:pPr>
        <w:pStyle w:val="11"/>
        <w:spacing w:line="438" w:lineRule="exact"/>
        <w:ind w:left="2520" w:hangingChars="200" w:hanging="560"/>
      </w:pPr>
      <w:r>
        <w:rPr>
          <w:rFonts w:hint="eastAsia"/>
        </w:rPr>
        <w:t>二、</w:t>
      </w:r>
      <w:r w:rsidRPr="001375F4">
        <w:rPr>
          <w:rFonts w:hint="eastAsia"/>
          <w:spacing w:val="10"/>
        </w:rPr>
        <w:t>由直轄市、縣（市）政府或其他機關以徵收、區段徵收方式實施都市更新事業時，應辦理撥用或撥供使用。</w:t>
      </w:r>
    </w:p>
    <w:p w:rsidR="00647DDB" w:rsidRDefault="00647DDB" w:rsidP="001F3FE3">
      <w:pPr>
        <w:pStyle w:val="11"/>
        <w:spacing w:line="438" w:lineRule="exact"/>
        <w:ind w:left="2520" w:hangingChars="200" w:hanging="560"/>
      </w:pPr>
      <w:r>
        <w:rPr>
          <w:rFonts w:hint="eastAsia"/>
        </w:rPr>
        <w:t>三、</w:t>
      </w:r>
      <w:r w:rsidRPr="00431332">
        <w:rPr>
          <w:rFonts w:hint="eastAsia"/>
          <w:spacing w:val="2"/>
        </w:rPr>
        <w:t>以權利變換方式實施都市更新事業時，除按應有之權利價值選擇參與分配土地、建築物、權利金或領取</w:t>
      </w:r>
      <w:proofErr w:type="gramStart"/>
      <w:r w:rsidRPr="00431332">
        <w:rPr>
          <w:rFonts w:hint="eastAsia"/>
          <w:spacing w:val="2"/>
        </w:rPr>
        <w:t>補償金外</w:t>
      </w:r>
      <w:proofErr w:type="gramEnd"/>
      <w:r w:rsidRPr="00431332">
        <w:rPr>
          <w:rFonts w:hint="eastAsia"/>
          <w:spacing w:val="2"/>
        </w:rPr>
        <w:t>，並得讓售實施者。</w:t>
      </w:r>
    </w:p>
    <w:p w:rsidR="00647DDB" w:rsidRDefault="00647DDB" w:rsidP="001F3FE3">
      <w:pPr>
        <w:pStyle w:val="11"/>
        <w:spacing w:line="438" w:lineRule="exact"/>
        <w:ind w:left="2520" w:hangingChars="200" w:hanging="560"/>
      </w:pPr>
      <w:r>
        <w:rPr>
          <w:rFonts w:hint="eastAsia"/>
        </w:rPr>
        <w:t>四、</w:t>
      </w:r>
      <w:r w:rsidRPr="00431332">
        <w:rPr>
          <w:rFonts w:hint="eastAsia"/>
          <w:spacing w:val="2"/>
        </w:rPr>
        <w:t>以協議合建方式實施都市更新事業時，得主張以權利變換方式參與分配或以標售、專案讓售予實施者；其</w:t>
      </w:r>
      <w:proofErr w:type="gramStart"/>
      <w:r w:rsidRPr="00431332">
        <w:rPr>
          <w:rFonts w:hint="eastAsia"/>
          <w:spacing w:val="2"/>
        </w:rPr>
        <w:t>採</w:t>
      </w:r>
      <w:proofErr w:type="gramEnd"/>
      <w:r w:rsidRPr="00431332">
        <w:rPr>
          <w:rFonts w:hint="eastAsia"/>
          <w:spacing w:val="2"/>
        </w:rPr>
        <w:t>標售方式時，除原有法定優先承購者外，實施者得以同樣條件優先承購。</w:t>
      </w:r>
    </w:p>
    <w:p w:rsidR="00647DDB" w:rsidRDefault="00647DDB" w:rsidP="001F3FE3">
      <w:pPr>
        <w:pStyle w:val="11"/>
        <w:spacing w:line="438" w:lineRule="exact"/>
        <w:ind w:left="2520" w:hangingChars="200" w:hanging="560"/>
      </w:pPr>
      <w:r>
        <w:rPr>
          <w:rFonts w:hint="eastAsia"/>
        </w:rPr>
        <w:t>五、</w:t>
      </w:r>
      <w:r w:rsidRPr="00431332">
        <w:rPr>
          <w:rFonts w:hint="eastAsia"/>
          <w:spacing w:val="2"/>
        </w:rPr>
        <w:t>以設定地上權方式參與或實施。</w:t>
      </w:r>
    </w:p>
    <w:p w:rsidR="00647DDB" w:rsidRDefault="00647DDB" w:rsidP="001F3FE3">
      <w:pPr>
        <w:pStyle w:val="11"/>
        <w:spacing w:line="438" w:lineRule="exact"/>
        <w:ind w:left="2520" w:hangingChars="200" w:hanging="560"/>
      </w:pPr>
      <w:r>
        <w:rPr>
          <w:rFonts w:hint="eastAsia"/>
        </w:rPr>
        <w:t>六、</w:t>
      </w:r>
      <w:r w:rsidRPr="00431332">
        <w:rPr>
          <w:rFonts w:hint="eastAsia"/>
          <w:spacing w:val="2"/>
        </w:rPr>
        <w:t>其他法律規定之方式。</w:t>
      </w:r>
    </w:p>
    <w:p w:rsidR="00647DDB" w:rsidRPr="00405095" w:rsidRDefault="00647DDB" w:rsidP="001F3FE3">
      <w:pPr>
        <w:pStyle w:val="a7"/>
        <w:spacing w:line="438" w:lineRule="exact"/>
        <w:ind w:left="1400" w:firstLine="568"/>
        <w:rPr>
          <w:spacing w:val="2"/>
        </w:rPr>
      </w:pPr>
      <w:r w:rsidRPr="00405095">
        <w:rPr>
          <w:rFonts w:hint="eastAsia"/>
          <w:spacing w:val="2"/>
        </w:rPr>
        <w:t>經劃定或變更應實施更新之地區於本條例中華民國一百零七年十二月二十八日修正之條文施行後擬訂報核之都市更新事業計畫，其範圍內之公有土地面積或比率達一定規模以上者，除有特殊原因者外，應依第十二條第一項規定方式之</w:t>
      </w:r>
      <w:proofErr w:type="gramStart"/>
      <w:r w:rsidRPr="00405095">
        <w:rPr>
          <w:rFonts w:hint="eastAsia"/>
          <w:spacing w:val="2"/>
        </w:rPr>
        <w:t>一</w:t>
      </w:r>
      <w:proofErr w:type="gramEnd"/>
      <w:r w:rsidRPr="00405095">
        <w:rPr>
          <w:rFonts w:hint="eastAsia"/>
          <w:spacing w:val="2"/>
        </w:rPr>
        <w:t>辦理。其一定規模及特殊原因，由各級主管機關定之。</w:t>
      </w:r>
    </w:p>
    <w:p w:rsidR="00647DDB" w:rsidRDefault="00647DDB" w:rsidP="00C9361D">
      <w:pPr>
        <w:pStyle w:val="a7"/>
        <w:spacing w:line="445" w:lineRule="exact"/>
        <w:ind w:left="1400" w:firstLine="560"/>
      </w:pPr>
      <w:r>
        <w:rPr>
          <w:rFonts w:hint="eastAsia"/>
        </w:rPr>
        <w:lastRenderedPageBreak/>
        <w:t>公有財產依第三項第一款規定委託都市更新事業機構辦理更新時，除本條例另有規定外，其徵求都市更新事業機構之公告申請、審核、異議、申訴程序及審議判斷，</w:t>
      </w:r>
      <w:proofErr w:type="gramStart"/>
      <w:r>
        <w:rPr>
          <w:rFonts w:hint="eastAsia"/>
        </w:rPr>
        <w:t>準</w:t>
      </w:r>
      <w:proofErr w:type="gramEnd"/>
      <w:r>
        <w:rPr>
          <w:rFonts w:hint="eastAsia"/>
        </w:rPr>
        <w:t>用第十三條至第二十條規定。</w:t>
      </w:r>
    </w:p>
    <w:p w:rsidR="00647DDB" w:rsidRDefault="00647DDB" w:rsidP="00C9361D">
      <w:pPr>
        <w:pStyle w:val="a7"/>
        <w:spacing w:line="445" w:lineRule="exact"/>
        <w:ind w:left="1400" w:firstLine="560"/>
      </w:pPr>
      <w:r>
        <w:rPr>
          <w:rFonts w:hint="eastAsia"/>
        </w:rPr>
        <w:t>公有土地上之舊違章建築戶，如經協議納入都市更新事業計畫處理，並給付管理機關使用補償金等相關費用後，管理機關得</w:t>
      </w:r>
      <w:proofErr w:type="gramStart"/>
      <w:r>
        <w:rPr>
          <w:rFonts w:hint="eastAsia"/>
        </w:rPr>
        <w:t>與該舊違章建築</w:t>
      </w:r>
      <w:proofErr w:type="gramEnd"/>
      <w:r>
        <w:rPr>
          <w:rFonts w:hint="eastAsia"/>
        </w:rPr>
        <w:t>戶達成訴訟上之和解。</w:t>
      </w:r>
    </w:p>
    <w:p w:rsidR="00647DDB" w:rsidRDefault="00647DDB" w:rsidP="00C9361D">
      <w:pPr>
        <w:pStyle w:val="a6"/>
        <w:spacing w:line="445" w:lineRule="exact"/>
        <w:ind w:left="1400" w:hanging="1400"/>
      </w:pPr>
      <w:r>
        <w:rPr>
          <w:rFonts w:hint="eastAsia"/>
        </w:rPr>
        <w:t xml:space="preserve">第四十七條　　</w:t>
      </w:r>
      <w:r w:rsidRPr="00EA2DAF">
        <w:rPr>
          <w:rFonts w:hint="eastAsia"/>
          <w:spacing w:val="2"/>
        </w:rPr>
        <w:t>各級主管機關、其他機關（構）或鄉（鎮、市）公所因自行實施或擔任主辦機關經公開評選都市更新事業機構實施都市更新事業取得之土地、建築物或權利，其處分或收益，不受土地法第二十五條、國有財產法第二十八條、第五十三條及各級政府財產管理規則相關規定之限制。</w:t>
      </w:r>
    </w:p>
    <w:p w:rsidR="00647DDB" w:rsidRDefault="00647DDB" w:rsidP="00C9361D">
      <w:pPr>
        <w:pStyle w:val="a7"/>
        <w:spacing w:line="445" w:lineRule="exact"/>
        <w:ind w:left="1400" w:firstLine="560"/>
      </w:pPr>
      <w:r>
        <w:rPr>
          <w:rFonts w:hint="eastAsia"/>
        </w:rPr>
        <w:t>直轄市、縣（市）主管機關或鄉（鎮、市）公所因參與都市更新事業或推動都市更新辦理都市計畫變更取得之土地、建築物或權利，其處分或收益，不受土地法第二十五條及地方政府財產管理規則相關規定之限制。</w:t>
      </w:r>
    </w:p>
    <w:p w:rsidR="00647DDB" w:rsidRPr="00BF6185" w:rsidRDefault="00647DDB" w:rsidP="00C9361D">
      <w:pPr>
        <w:pStyle w:val="a8"/>
        <w:spacing w:before="120" w:after="120" w:line="445" w:lineRule="exact"/>
        <w:ind w:leftChars="900" w:left="3961" w:hanging="1441"/>
        <w:rPr>
          <w:b/>
        </w:rPr>
      </w:pPr>
      <w:r w:rsidRPr="00BF6185">
        <w:rPr>
          <w:rFonts w:hint="eastAsia"/>
          <w:b/>
        </w:rPr>
        <w:t>第五章　權利變換</w:t>
      </w:r>
    </w:p>
    <w:p w:rsidR="00647DDB" w:rsidRDefault="00647DDB" w:rsidP="00C9361D">
      <w:pPr>
        <w:pStyle w:val="a6"/>
        <w:spacing w:line="445" w:lineRule="exact"/>
        <w:ind w:left="1400" w:hanging="1400"/>
      </w:pPr>
      <w:r>
        <w:rPr>
          <w:rFonts w:hint="eastAsia"/>
        </w:rPr>
        <w:t xml:space="preserve">第四十八條　　</w:t>
      </w:r>
      <w:r w:rsidRPr="0087553C">
        <w:rPr>
          <w:rFonts w:hint="eastAsia"/>
          <w:spacing w:val="2"/>
        </w:rPr>
        <w:t>以權利變換方式實施都市更新時，實施者應於都市更新事業計畫核定發布實施後，擬具權利變換計畫，依第三十二條及第三十三條規定程序辦理；變更時，亦同。但必要時，權利變換計畫之擬訂報核，得與都市更新事業計畫一併辦理。</w:t>
      </w:r>
    </w:p>
    <w:p w:rsidR="00647DDB" w:rsidRDefault="00647DDB" w:rsidP="00C9361D">
      <w:pPr>
        <w:pStyle w:val="a7"/>
        <w:spacing w:line="445" w:lineRule="exact"/>
        <w:ind w:left="1400" w:firstLine="560"/>
      </w:pPr>
      <w:r>
        <w:rPr>
          <w:rFonts w:hint="eastAsia"/>
        </w:rPr>
        <w:t>實施者為擬訂或變更權利變換計畫，須進入權利變換</w:t>
      </w:r>
      <w:proofErr w:type="gramStart"/>
      <w:r>
        <w:rPr>
          <w:rFonts w:hint="eastAsia"/>
        </w:rPr>
        <w:t>範圍內公</w:t>
      </w:r>
      <w:proofErr w:type="gramEnd"/>
      <w:r>
        <w:rPr>
          <w:rFonts w:hint="eastAsia"/>
        </w:rPr>
        <w:t>、私有土地或建築物實施調查或測量時，</w:t>
      </w:r>
      <w:proofErr w:type="gramStart"/>
      <w:r>
        <w:rPr>
          <w:rFonts w:hint="eastAsia"/>
        </w:rPr>
        <w:t>準</w:t>
      </w:r>
      <w:proofErr w:type="gramEnd"/>
      <w:r>
        <w:rPr>
          <w:rFonts w:hint="eastAsia"/>
        </w:rPr>
        <w:t>用第四十一條規定辦理。</w:t>
      </w:r>
    </w:p>
    <w:p w:rsidR="00647DDB" w:rsidRDefault="00647DDB" w:rsidP="008068B4">
      <w:pPr>
        <w:pStyle w:val="a7"/>
        <w:spacing w:line="474" w:lineRule="exact"/>
        <w:ind w:left="1400" w:firstLine="560"/>
      </w:pPr>
      <w:r>
        <w:rPr>
          <w:rFonts w:hint="eastAsia"/>
        </w:rPr>
        <w:lastRenderedPageBreak/>
        <w:t>權利變換計畫應表明之事項及權利變換實施辦法，由中央主管機關定之。</w:t>
      </w:r>
    </w:p>
    <w:p w:rsidR="00647DDB" w:rsidRDefault="00647DDB" w:rsidP="008068B4">
      <w:pPr>
        <w:pStyle w:val="a6"/>
        <w:spacing w:line="474" w:lineRule="exact"/>
        <w:ind w:left="1400" w:hanging="1400"/>
      </w:pPr>
      <w:r>
        <w:rPr>
          <w:rFonts w:hint="eastAsia"/>
        </w:rPr>
        <w:t>第四十九條　　權利變換計畫之變更，得</w:t>
      </w:r>
      <w:proofErr w:type="gramStart"/>
      <w:r>
        <w:rPr>
          <w:rFonts w:hint="eastAsia"/>
        </w:rPr>
        <w:t>採</w:t>
      </w:r>
      <w:proofErr w:type="gramEnd"/>
      <w:r>
        <w:rPr>
          <w:rFonts w:hint="eastAsia"/>
        </w:rPr>
        <w:t>下列簡化作業程序辦理：</w:t>
      </w:r>
    </w:p>
    <w:p w:rsidR="00647DDB" w:rsidRDefault="00647DDB" w:rsidP="008068B4">
      <w:pPr>
        <w:pStyle w:val="11"/>
        <w:spacing w:line="474" w:lineRule="exact"/>
        <w:ind w:left="2520" w:hangingChars="200" w:hanging="560"/>
      </w:pPr>
      <w:r>
        <w:rPr>
          <w:rFonts w:hint="eastAsia"/>
        </w:rPr>
        <w:t>一、</w:t>
      </w:r>
      <w:r w:rsidRPr="00ED2352">
        <w:rPr>
          <w:rFonts w:hint="eastAsia"/>
          <w:spacing w:val="2"/>
        </w:rPr>
        <w:t>有下列情形之</w:t>
      </w:r>
      <w:proofErr w:type="gramStart"/>
      <w:r w:rsidRPr="00ED2352">
        <w:rPr>
          <w:rFonts w:hint="eastAsia"/>
          <w:spacing w:val="2"/>
        </w:rPr>
        <w:t>一</w:t>
      </w:r>
      <w:proofErr w:type="gramEnd"/>
      <w:r w:rsidRPr="00ED2352">
        <w:rPr>
          <w:rFonts w:hint="eastAsia"/>
          <w:spacing w:val="2"/>
        </w:rPr>
        <w:t>而辦理變更者，免依第三十二條及第三十三條規定辦理公聽會、公開展覽、聽證及審議：</w:t>
      </w:r>
    </w:p>
    <w:p w:rsidR="00647DDB" w:rsidRDefault="00647DDB" w:rsidP="008068B4">
      <w:pPr>
        <w:pStyle w:val="3"/>
        <w:spacing w:line="474" w:lineRule="exact"/>
        <w:ind w:leftChars="850" w:left="2940" w:hangingChars="200" w:hanging="560"/>
      </w:pPr>
      <w:r w:rsidRPr="00F0355F">
        <w:rPr>
          <w:rFonts w:ascii="華康細明體" w:hint="eastAsia"/>
        </w:rPr>
        <w:t>(</w:t>
      </w:r>
      <w:proofErr w:type="gramStart"/>
      <w:r w:rsidRPr="00F0355F">
        <w:rPr>
          <w:rFonts w:ascii="華康細明體" w:hint="eastAsia"/>
        </w:rPr>
        <w:t>一</w:t>
      </w:r>
      <w:proofErr w:type="gramEnd"/>
      <w:r w:rsidRPr="00F0355F">
        <w:rPr>
          <w:rFonts w:ascii="華康細明體" w:hint="eastAsia"/>
        </w:rPr>
        <w:t>)</w:t>
      </w:r>
      <w:r w:rsidRPr="003F49F3">
        <w:rPr>
          <w:rFonts w:hint="eastAsia"/>
          <w:spacing w:val="2"/>
        </w:rPr>
        <w:t>計畫內容有誤寫、誤算或其他類此</w:t>
      </w:r>
      <w:proofErr w:type="gramStart"/>
      <w:r w:rsidRPr="003F49F3">
        <w:rPr>
          <w:rFonts w:hint="eastAsia"/>
          <w:spacing w:val="2"/>
        </w:rPr>
        <w:t>之</w:t>
      </w:r>
      <w:proofErr w:type="gramEnd"/>
      <w:r w:rsidRPr="003F49F3">
        <w:rPr>
          <w:rFonts w:hint="eastAsia"/>
          <w:spacing w:val="2"/>
        </w:rPr>
        <w:t>顯然錯誤之更正。</w:t>
      </w:r>
    </w:p>
    <w:p w:rsidR="00647DDB" w:rsidRDefault="00647DDB" w:rsidP="008068B4">
      <w:pPr>
        <w:pStyle w:val="3"/>
        <w:spacing w:line="474" w:lineRule="exact"/>
        <w:ind w:leftChars="850" w:left="2940" w:hangingChars="200" w:hanging="560"/>
      </w:pPr>
      <w:r w:rsidRPr="00F0355F">
        <w:rPr>
          <w:rFonts w:ascii="華康細明體" w:hint="eastAsia"/>
        </w:rPr>
        <w:t>(</w:t>
      </w:r>
      <w:r w:rsidRPr="00F0355F">
        <w:rPr>
          <w:rFonts w:ascii="華康細明體" w:hint="eastAsia"/>
        </w:rPr>
        <w:t>二</w:t>
      </w:r>
      <w:r w:rsidRPr="00F0355F">
        <w:rPr>
          <w:rFonts w:ascii="華康細明體" w:hint="eastAsia"/>
        </w:rPr>
        <w:t>)</w:t>
      </w:r>
      <w:r w:rsidRPr="003F49F3">
        <w:rPr>
          <w:rFonts w:hint="eastAsia"/>
          <w:spacing w:val="2"/>
        </w:rPr>
        <w:t>參與分配人或實施者，其分配單元或停車位變動，經變動雙方同意。</w:t>
      </w:r>
    </w:p>
    <w:p w:rsidR="00647DDB" w:rsidRDefault="00647DDB" w:rsidP="008068B4">
      <w:pPr>
        <w:pStyle w:val="3"/>
        <w:spacing w:line="474" w:lineRule="exact"/>
        <w:ind w:leftChars="850" w:left="2940" w:hangingChars="200" w:hanging="560"/>
      </w:pPr>
      <w:r w:rsidRPr="00F0355F">
        <w:rPr>
          <w:rFonts w:ascii="華康細明體" w:hint="eastAsia"/>
        </w:rPr>
        <w:t>(</w:t>
      </w:r>
      <w:r w:rsidRPr="00F0355F">
        <w:rPr>
          <w:rFonts w:ascii="華康細明體" w:hint="eastAsia"/>
        </w:rPr>
        <w:t>三</w:t>
      </w:r>
      <w:r w:rsidRPr="00F0355F">
        <w:rPr>
          <w:rFonts w:ascii="華康細明體" w:hint="eastAsia"/>
        </w:rPr>
        <w:t>)</w:t>
      </w:r>
      <w:r w:rsidRPr="003F49F3">
        <w:rPr>
          <w:rFonts w:hint="eastAsia"/>
          <w:spacing w:val="2"/>
        </w:rPr>
        <w:t>依第二十五條規定辦理時之信託登記。</w:t>
      </w:r>
    </w:p>
    <w:p w:rsidR="00647DDB" w:rsidRDefault="00647DDB" w:rsidP="008068B4">
      <w:pPr>
        <w:pStyle w:val="3"/>
        <w:spacing w:line="474" w:lineRule="exact"/>
        <w:ind w:leftChars="850" w:left="2940" w:hangingChars="200" w:hanging="560"/>
      </w:pPr>
      <w:r w:rsidRPr="00F0355F">
        <w:rPr>
          <w:rFonts w:ascii="華康細明體" w:hint="eastAsia"/>
        </w:rPr>
        <w:t>(</w:t>
      </w:r>
      <w:r w:rsidRPr="00F0355F">
        <w:rPr>
          <w:rFonts w:ascii="華康細明體" w:hint="eastAsia"/>
        </w:rPr>
        <w:t>四</w:t>
      </w:r>
      <w:r w:rsidRPr="00F0355F">
        <w:rPr>
          <w:rFonts w:ascii="華康細明體" w:hint="eastAsia"/>
        </w:rPr>
        <w:t>)</w:t>
      </w:r>
      <w:r w:rsidRPr="003F49F3">
        <w:rPr>
          <w:rFonts w:hint="eastAsia"/>
          <w:spacing w:val="6"/>
        </w:rPr>
        <w:t>權利變換期間辦理土地及建築物之移轉、分割、設定負擔及抵押權、典權、限制登記之塗銷。</w:t>
      </w:r>
    </w:p>
    <w:p w:rsidR="00647DDB" w:rsidRDefault="00647DDB" w:rsidP="008068B4">
      <w:pPr>
        <w:pStyle w:val="3"/>
        <w:spacing w:line="474" w:lineRule="exact"/>
        <w:ind w:leftChars="850" w:left="2940" w:hangingChars="200" w:hanging="560"/>
      </w:pPr>
      <w:r w:rsidRPr="00F0355F">
        <w:rPr>
          <w:rFonts w:ascii="華康細明體" w:hint="eastAsia"/>
        </w:rPr>
        <w:t>(</w:t>
      </w:r>
      <w:r w:rsidRPr="00F0355F">
        <w:rPr>
          <w:rFonts w:ascii="華康細明體" w:hint="eastAsia"/>
        </w:rPr>
        <w:t>五</w:t>
      </w:r>
      <w:r w:rsidRPr="00F0355F">
        <w:rPr>
          <w:rFonts w:ascii="華康細明體" w:hint="eastAsia"/>
        </w:rPr>
        <w:t>)</w:t>
      </w:r>
      <w:r w:rsidRPr="003F49F3">
        <w:rPr>
          <w:rFonts w:hint="eastAsia"/>
          <w:spacing w:val="2"/>
        </w:rPr>
        <w:t>依地政機關地籍測量或建築物測量結果釐正圖冊。</w:t>
      </w:r>
    </w:p>
    <w:p w:rsidR="00647DDB" w:rsidRDefault="00647DDB" w:rsidP="008068B4">
      <w:pPr>
        <w:pStyle w:val="3"/>
        <w:spacing w:line="474" w:lineRule="exact"/>
        <w:ind w:leftChars="850" w:left="2940" w:hangingChars="200" w:hanging="560"/>
      </w:pPr>
      <w:r w:rsidRPr="00F0355F">
        <w:rPr>
          <w:rFonts w:ascii="華康細明體" w:hint="eastAsia"/>
        </w:rPr>
        <w:t>(</w:t>
      </w:r>
      <w:r w:rsidRPr="00F0355F">
        <w:rPr>
          <w:rFonts w:ascii="華康細明體" w:hint="eastAsia"/>
        </w:rPr>
        <w:t>六</w:t>
      </w:r>
      <w:r w:rsidRPr="00F0355F">
        <w:rPr>
          <w:rFonts w:ascii="華康細明體" w:hint="eastAsia"/>
        </w:rPr>
        <w:t>)</w:t>
      </w:r>
      <w:r w:rsidRPr="008817A7">
        <w:rPr>
          <w:rFonts w:hint="eastAsia"/>
        </w:rPr>
        <w:t>第三十六條第一項第二款所定實施者之變更，經原實施者與新實施者辦理公證。</w:t>
      </w:r>
    </w:p>
    <w:p w:rsidR="00647DDB" w:rsidRDefault="00647DDB" w:rsidP="008068B4">
      <w:pPr>
        <w:pStyle w:val="11"/>
        <w:spacing w:line="474" w:lineRule="exact"/>
        <w:ind w:left="2520" w:hangingChars="200" w:hanging="560"/>
      </w:pPr>
      <w:r>
        <w:rPr>
          <w:rFonts w:hint="eastAsia"/>
        </w:rPr>
        <w:t>二、</w:t>
      </w:r>
      <w:r w:rsidRPr="00ED2352">
        <w:rPr>
          <w:rFonts w:hint="eastAsia"/>
          <w:spacing w:val="8"/>
        </w:rPr>
        <w:t>有下列情形之</w:t>
      </w:r>
      <w:proofErr w:type="gramStart"/>
      <w:r w:rsidRPr="00ED2352">
        <w:rPr>
          <w:rFonts w:hint="eastAsia"/>
          <w:spacing w:val="8"/>
        </w:rPr>
        <w:t>一</w:t>
      </w:r>
      <w:proofErr w:type="gramEnd"/>
      <w:r w:rsidRPr="00ED2352">
        <w:rPr>
          <w:rFonts w:hint="eastAsia"/>
          <w:spacing w:val="8"/>
        </w:rPr>
        <w:t>而辦理變更者，免依第三十二條及第三十三條規定辦理公聽會、公開展覽及聽證：</w:t>
      </w:r>
    </w:p>
    <w:p w:rsidR="00647DDB" w:rsidRDefault="00647DDB" w:rsidP="008068B4">
      <w:pPr>
        <w:pStyle w:val="3"/>
        <w:spacing w:line="474" w:lineRule="exact"/>
        <w:ind w:leftChars="850" w:left="2940" w:hangingChars="200" w:hanging="560"/>
      </w:pPr>
      <w:r w:rsidRPr="00F0355F">
        <w:rPr>
          <w:rFonts w:ascii="華康細明體" w:hint="eastAsia"/>
        </w:rPr>
        <w:t>(</w:t>
      </w:r>
      <w:proofErr w:type="gramStart"/>
      <w:r w:rsidRPr="00F0355F">
        <w:rPr>
          <w:rFonts w:ascii="華康細明體" w:hint="eastAsia"/>
        </w:rPr>
        <w:t>一</w:t>
      </w:r>
      <w:proofErr w:type="gramEnd"/>
      <w:r w:rsidRPr="00F0355F">
        <w:rPr>
          <w:rFonts w:ascii="華康細明體" w:hint="eastAsia"/>
        </w:rPr>
        <w:t>)</w:t>
      </w:r>
      <w:r w:rsidRPr="00807F3D">
        <w:rPr>
          <w:rFonts w:hint="eastAsia"/>
          <w:spacing w:val="2"/>
        </w:rPr>
        <w:t>原參與分配人表明不願繼續參與分配，或原不願意參與分配者表明參與分配，經各級主管機關認定不影響其他權利人之權益。</w:t>
      </w:r>
    </w:p>
    <w:p w:rsidR="00647DDB" w:rsidRDefault="00647DDB" w:rsidP="00792CC3">
      <w:pPr>
        <w:pStyle w:val="3"/>
        <w:spacing w:line="455" w:lineRule="exact"/>
        <w:ind w:leftChars="850" w:left="2940" w:hangingChars="200" w:hanging="560"/>
      </w:pPr>
      <w:r w:rsidRPr="00F0355F">
        <w:rPr>
          <w:rFonts w:ascii="華康細明體" w:hint="eastAsia"/>
        </w:rPr>
        <w:lastRenderedPageBreak/>
        <w:t>(</w:t>
      </w:r>
      <w:r w:rsidRPr="00F0355F">
        <w:rPr>
          <w:rFonts w:ascii="華康細明體" w:hint="eastAsia"/>
        </w:rPr>
        <w:t>二</w:t>
      </w:r>
      <w:r w:rsidRPr="00F0355F">
        <w:rPr>
          <w:rFonts w:ascii="華康細明體" w:hint="eastAsia"/>
        </w:rPr>
        <w:t>)</w:t>
      </w:r>
      <w:r w:rsidRPr="00807F3D">
        <w:rPr>
          <w:rFonts w:hint="eastAsia"/>
          <w:spacing w:val="6"/>
        </w:rPr>
        <w:t>第三十六條第一項第七款至第十款所定事項之變更，經各級主管機關認定不影響原核定之權利變換計畫。</w:t>
      </w:r>
    </w:p>
    <w:p w:rsidR="00647DDB" w:rsidRDefault="00647DDB" w:rsidP="00792CC3">
      <w:pPr>
        <w:pStyle w:val="3"/>
        <w:spacing w:line="455" w:lineRule="exact"/>
        <w:ind w:leftChars="850" w:left="2940" w:hangingChars="200" w:hanging="560"/>
      </w:pPr>
      <w:r w:rsidRPr="00F0355F">
        <w:rPr>
          <w:rFonts w:ascii="華康細明體" w:hint="eastAsia"/>
        </w:rPr>
        <w:t>(</w:t>
      </w:r>
      <w:r w:rsidRPr="00F0355F">
        <w:rPr>
          <w:rFonts w:ascii="華康細明體" w:hint="eastAsia"/>
        </w:rPr>
        <w:t>三</w:t>
      </w:r>
      <w:r w:rsidRPr="00F0355F">
        <w:rPr>
          <w:rFonts w:ascii="華康細明體" w:hint="eastAsia"/>
        </w:rPr>
        <w:t>)</w:t>
      </w:r>
      <w:r w:rsidRPr="00807F3D">
        <w:rPr>
          <w:rFonts w:hint="eastAsia"/>
          <w:spacing w:val="6"/>
        </w:rPr>
        <w:t>有第一款各目情形所定事項之變更而涉及其他計畫內容變動，經各級主管機關認定不影響原核定之權利變換計畫。</w:t>
      </w:r>
    </w:p>
    <w:p w:rsidR="00647DDB" w:rsidRDefault="00310C3A" w:rsidP="00792CC3">
      <w:pPr>
        <w:pStyle w:val="a6"/>
        <w:spacing w:line="455" w:lineRule="exact"/>
        <w:ind w:left="1406" w:hangingChars="370" w:hanging="1406"/>
      </w:pPr>
      <w:r>
        <w:rPr>
          <w:rFonts w:hint="eastAsia"/>
          <w:spacing w:val="50"/>
        </w:rPr>
        <w:t>第五十條</w:t>
      </w:r>
      <w:r>
        <w:rPr>
          <w:rFonts w:hint="eastAsia"/>
          <w:spacing w:val="-30"/>
        </w:rPr>
        <w:t xml:space="preserve">　　</w:t>
      </w:r>
      <w:r w:rsidR="00647DDB">
        <w:rPr>
          <w:rFonts w:hint="eastAsia"/>
        </w:rPr>
        <w:t>權利變換前各宗土地、更新後土地、建築物及權利變換範圍內其他土地於評價基準日之權利價值，由實施者委任三家以上專業估價者查估後評定之。</w:t>
      </w:r>
    </w:p>
    <w:p w:rsidR="00647DDB" w:rsidRDefault="00647DDB" w:rsidP="00792CC3">
      <w:pPr>
        <w:pStyle w:val="a7"/>
        <w:spacing w:line="455" w:lineRule="exact"/>
        <w:ind w:left="1400" w:firstLine="560"/>
      </w:pPr>
      <w:r>
        <w:rPr>
          <w:rFonts w:hint="eastAsia"/>
        </w:rPr>
        <w:t>前項估價者由實施者與土地所有權人共同指定；無法共同指定時，由實施者指定一家，其餘二家由實施者自各級主管機關建議名單中，以公開、隨機方式選任之。</w:t>
      </w:r>
    </w:p>
    <w:p w:rsidR="00647DDB" w:rsidRDefault="00647DDB" w:rsidP="00792CC3">
      <w:pPr>
        <w:pStyle w:val="a7"/>
        <w:spacing w:line="455" w:lineRule="exact"/>
        <w:ind w:left="1400" w:firstLine="560"/>
      </w:pPr>
      <w:r>
        <w:rPr>
          <w:rFonts w:hint="eastAsia"/>
        </w:rPr>
        <w:t>各級主管機關審議權利變換計畫認有必要時，得就實施者所提估價報告書委任其他專業估價者或專業團體提複核意見，送各級主管機關參考審議。</w:t>
      </w:r>
    </w:p>
    <w:p w:rsidR="00647DDB" w:rsidRDefault="00647DDB" w:rsidP="00792CC3">
      <w:pPr>
        <w:pStyle w:val="a7"/>
        <w:spacing w:line="455" w:lineRule="exact"/>
        <w:ind w:left="1400" w:firstLine="560"/>
      </w:pPr>
      <w:r>
        <w:rPr>
          <w:rFonts w:hint="eastAsia"/>
        </w:rPr>
        <w:t>第二項之名單，由各級主管機關會商相關職業團體建議之。</w:t>
      </w:r>
    </w:p>
    <w:p w:rsidR="00647DDB" w:rsidRDefault="00647DDB" w:rsidP="00792CC3">
      <w:pPr>
        <w:pStyle w:val="a6"/>
        <w:spacing w:line="455" w:lineRule="exact"/>
        <w:ind w:left="1400" w:hanging="1400"/>
      </w:pPr>
      <w:r>
        <w:rPr>
          <w:rFonts w:hint="eastAsia"/>
        </w:rPr>
        <w:t xml:space="preserve">第五十一條　　</w:t>
      </w:r>
      <w:r w:rsidRPr="003301AB">
        <w:rPr>
          <w:rFonts w:hint="eastAsia"/>
        </w:rPr>
        <w:t>實施權利變換時，權利變換範圍內供公共使用之道路、</w:t>
      </w:r>
      <w:r w:rsidRPr="00AA307D">
        <w:rPr>
          <w:rFonts w:hint="eastAsia"/>
          <w:spacing w:val="2"/>
        </w:rPr>
        <w:t>溝渠、兒童遊樂場、鄰里公園、廣場、綠地、停車場等七項用地，除以各該原有公共設施用地、未登記地及得無償撥用取得之公有道路、溝渠、河川等公有土地</w:t>
      </w:r>
      <w:proofErr w:type="gramStart"/>
      <w:r w:rsidRPr="00AA307D">
        <w:rPr>
          <w:rFonts w:hint="eastAsia"/>
          <w:spacing w:val="2"/>
        </w:rPr>
        <w:t>抵充外</w:t>
      </w:r>
      <w:proofErr w:type="gramEnd"/>
      <w:r w:rsidRPr="00AA307D">
        <w:rPr>
          <w:rFonts w:hint="eastAsia"/>
          <w:spacing w:val="2"/>
        </w:rPr>
        <w:t>，其不足土地與工程費用、權利變換費用、貸款利息、稅捐、管理費用及都市更新事業計畫載明之都市計畫變更負擔、申請各項建築容積獎勵及容積移轉所支付之費用由實施者先行墊付，於經各級主管機關核定後，由權利變換範圍內</w:t>
      </w:r>
      <w:r w:rsidRPr="00AA307D">
        <w:rPr>
          <w:rFonts w:hint="eastAsia"/>
          <w:spacing w:val="2"/>
        </w:rPr>
        <w:lastRenderedPageBreak/>
        <w:t>之土地所有權人按其權利價值比率、都市計畫規定與其相對投入及受益情形，計算共同負擔，並以權利變換後應分配之土地及建築物折價抵付予實施者；其應分配之土地及建築物因折價</w:t>
      </w:r>
      <w:proofErr w:type="gramStart"/>
      <w:r w:rsidRPr="00AA307D">
        <w:rPr>
          <w:rFonts w:hint="eastAsia"/>
          <w:spacing w:val="2"/>
        </w:rPr>
        <w:t>抵付致未</w:t>
      </w:r>
      <w:proofErr w:type="gramEnd"/>
      <w:r w:rsidRPr="00AA307D">
        <w:rPr>
          <w:rFonts w:hint="eastAsia"/>
          <w:spacing w:val="2"/>
        </w:rPr>
        <w:t>達最小分配面積單元時，得改以現金繳納。</w:t>
      </w:r>
    </w:p>
    <w:p w:rsidR="00647DDB" w:rsidRDefault="00647DDB" w:rsidP="009E1B06">
      <w:pPr>
        <w:pStyle w:val="a7"/>
        <w:spacing w:line="434" w:lineRule="exact"/>
        <w:ind w:left="1400" w:firstLine="560"/>
      </w:pPr>
      <w:r>
        <w:rPr>
          <w:rFonts w:hint="eastAsia"/>
        </w:rPr>
        <w:t>前項權利變換範圍內，土地所有權人應共同負擔之比率，由各級主管機關考量實際情形定之。</w:t>
      </w:r>
    </w:p>
    <w:p w:rsidR="00647DDB" w:rsidRDefault="00647DDB" w:rsidP="009E1B06">
      <w:pPr>
        <w:pStyle w:val="a7"/>
        <w:spacing w:line="434" w:lineRule="exact"/>
        <w:ind w:left="1400" w:firstLine="560"/>
      </w:pPr>
      <w:r>
        <w:rPr>
          <w:rFonts w:hint="eastAsia"/>
        </w:rPr>
        <w:t>權利變換範圍內未列為第一項共同負擔之公共設施，於土地及建築物分配時，除原有土地所有權人提出申請分配者外，以原公有土地應分配部分，優先指配；其仍有不足時，以折價抵付共同負擔之土地及建築物指配之。但公有土地及建築物管理機關（構）或實施者得要求該公共設施管理機構負擔所需經費。</w:t>
      </w:r>
    </w:p>
    <w:p w:rsidR="00647DDB" w:rsidRDefault="00647DDB" w:rsidP="009E1B06">
      <w:pPr>
        <w:pStyle w:val="a7"/>
        <w:spacing w:line="434" w:lineRule="exact"/>
        <w:ind w:left="1400" w:firstLine="560"/>
      </w:pPr>
      <w:r>
        <w:rPr>
          <w:rFonts w:hint="eastAsia"/>
        </w:rPr>
        <w:t>第一項最小分配面積單元基準，由直轄市、縣（市）主管機關定之。</w:t>
      </w:r>
    </w:p>
    <w:p w:rsidR="00647DDB" w:rsidRDefault="00647DDB" w:rsidP="009E1B06">
      <w:pPr>
        <w:pStyle w:val="a7"/>
        <w:spacing w:line="434" w:lineRule="exact"/>
        <w:ind w:left="1400" w:firstLine="560"/>
      </w:pPr>
      <w:r>
        <w:rPr>
          <w:rFonts w:hint="eastAsia"/>
        </w:rPr>
        <w:t>第一項後段得以現金繳納之金額，土地所有權人應交予實施者。經實施者催告仍不繳納者，由實施者報請該管主管機關以書面行政處分命土地所有權人依限繳納；屆期未繳納者，由該管主管機關移送法務部行政執行署所屬行政執行分署強制執行。其執行所得之金額，由該管主管機關於實施者支付共同負擔費用之範圍內發給之。</w:t>
      </w:r>
    </w:p>
    <w:p w:rsidR="00647DDB" w:rsidRDefault="00647DDB" w:rsidP="009E1B06">
      <w:pPr>
        <w:pStyle w:val="a6"/>
        <w:spacing w:line="434" w:lineRule="exact"/>
        <w:ind w:left="1400" w:hanging="1400"/>
      </w:pPr>
      <w:r>
        <w:rPr>
          <w:rFonts w:hint="eastAsia"/>
        </w:rPr>
        <w:t>第五十二條　　權利變換後之土地及建築物扣除前條規定折價抵付共同負擔後，其餘土地及建築物依各宗土地權利變換前之權利價值比率，分配與原土地所有權人。但其不願參與分配或應分配之土地及建築物未達最小分配面積單元，無法分配者，得以現金補償之。</w:t>
      </w:r>
    </w:p>
    <w:p w:rsidR="00647DDB" w:rsidRDefault="00647DDB" w:rsidP="00327BA2">
      <w:pPr>
        <w:pStyle w:val="a7"/>
        <w:spacing w:line="455" w:lineRule="exact"/>
        <w:ind w:left="1400" w:firstLine="560"/>
      </w:pPr>
      <w:r>
        <w:rPr>
          <w:rFonts w:hint="eastAsia"/>
        </w:rPr>
        <w:lastRenderedPageBreak/>
        <w:t>依前項規定分配結果，實際分配之土地及建築物面積多於應分配之面積者，應繳納差額價金；實際分配之土地及建築物少於應分配之面積者，應發給差額價金。</w:t>
      </w:r>
    </w:p>
    <w:p w:rsidR="00647DDB" w:rsidRPr="00E11958" w:rsidRDefault="00647DDB" w:rsidP="00327BA2">
      <w:pPr>
        <w:pStyle w:val="a7"/>
        <w:spacing w:line="455" w:lineRule="exact"/>
        <w:ind w:left="1400" w:firstLine="584"/>
        <w:rPr>
          <w:spacing w:val="6"/>
        </w:rPr>
      </w:pPr>
      <w:r w:rsidRPr="00E11958">
        <w:rPr>
          <w:rFonts w:hint="eastAsia"/>
          <w:spacing w:val="6"/>
        </w:rPr>
        <w:t>第一項規定現金補償於發放或提存後，由</w:t>
      </w:r>
      <w:proofErr w:type="gramStart"/>
      <w:r w:rsidRPr="00E11958">
        <w:rPr>
          <w:rFonts w:hint="eastAsia"/>
          <w:spacing w:val="6"/>
        </w:rPr>
        <w:t>實施者列冊</w:t>
      </w:r>
      <w:proofErr w:type="gramEnd"/>
      <w:r w:rsidRPr="00E11958">
        <w:rPr>
          <w:rFonts w:hint="eastAsia"/>
          <w:spacing w:val="6"/>
        </w:rPr>
        <w:t>送請各級主管機關囑託該管登記機關辦理所有權移轉登記。</w:t>
      </w:r>
    </w:p>
    <w:p w:rsidR="00647DDB" w:rsidRPr="00E11958" w:rsidRDefault="00647DDB" w:rsidP="00327BA2">
      <w:pPr>
        <w:pStyle w:val="a7"/>
        <w:spacing w:line="455" w:lineRule="exact"/>
        <w:ind w:left="1400" w:firstLine="592"/>
        <w:rPr>
          <w:spacing w:val="8"/>
        </w:rPr>
      </w:pPr>
      <w:r w:rsidRPr="00E11958">
        <w:rPr>
          <w:rFonts w:hint="eastAsia"/>
          <w:spacing w:val="8"/>
        </w:rPr>
        <w:t>依第一項補償之現金及第二項規定應發給之差額價金，經各級主管機關核定後，應定期通知應受補償人領取；逾期不領取者，依法提存之。</w:t>
      </w:r>
    </w:p>
    <w:p w:rsidR="00647DDB" w:rsidRDefault="00647DDB" w:rsidP="00327BA2">
      <w:pPr>
        <w:pStyle w:val="a7"/>
        <w:spacing w:line="455" w:lineRule="exact"/>
        <w:ind w:left="1400" w:firstLine="560"/>
      </w:pPr>
      <w:r>
        <w:rPr>
          <w:rFonts w:hint="eastAsia"/>
        </w:rPr>
        <w:t>第二項應繳納之差額價金，土地所有權人應交予實施者。經實施者催告仍不繳納者，由實施者報請該管主管機關以書面行政處分命土地所有權人依限繳納；屆期未繳納者，由該管主管機關移送法務部行政執行署所屬行政執行分署強制執行。其執行所得之金額，由該管主管機關於實施者支付差額價金之範圍內發給之。</w:t>
      </w:r>
    </w:p>
    <w:p w:rsidR="00647DDB" w:rsidRDefault="00647DDB" w:rsidP="00327BA2">
      <w:pPr>
        <w:pStyle w:val="a7"/>
        <w:spacing w:line="455" w:lineRule="exact"/>
        <w:ind w:left="1400" w:firstLine="560"/>
      </w:pPr>
      <w:r>
        <w:rPr>
          <w:rFonts w:hint="eastAsia"/>
        </w:rPr>
        <w:t>應繳納差額價金而未繳納者，其獲配之土地及建築物不得移轉或設定負擔；違反者，其移轉或設定負擔無效。但因繼承而辦理移轉者，不在此限。</w:t>
      </w:r>
    </w:p>
    <w:p w:rsidR="00647DDB" w:rsidRDefault="00647DDB" w:rsidP="00327BA2">
      <w:pPr>
        <w:pStyle w:val="a6"/>
        <w:spacing w:line="455" w:lineRule="exact"/>
        <w:ind w:left="1400" w:hanging="1400"/>
      </w:pPr>
      <w:r>
        <w:rPr>
          <w:rFonts w:hint="eastAsia"/>
        </w:rPr>
        <w:t xml:space="preserve">第五十三條　　</w:t>
      </w:r>
      <w:r w:rsidRPr="00980A5D">
        <w:rPr>
          <w:rFonts w:hint="eastAsia"/>
          <w:spacing w:val="2"/>
        </w:rPr>
        <w:t>權利變換計畫書核定發布實施後二</w:t>
      </w:r>
      <w:proofErr w:type="gramStart"/>
      <w:r w:rsidRPr="00980A5D">
        <w:rPr>
          <w:rFonts w:hint="eastAsia"/>
          <w:spacing w:val="2"/>
        </w:rPr>
        <w:t>個</w:t>
      </w:r>
      <w:proofErr w:type="gramEnd"/>
      <w:r w:rsidRPr="00980A5D">
        <w:rPr>
          <w:rFonts w:hint="eastAsia"/>
          <w:spacing w:val="2"/>
        </w:rPr>
        <w:t>月內，土地所有權人對其權利價值有異議時，應以書面敘明理由，向各級主管機關提出，各級主管機關應於受理異議後三</w:t>
      </w:r>
      <w:proofErr w:type="gramStart"/>
      <w:r w:rsidRPr="00980A5D">
        <w:rPr>
          <w:rFonts w:hint="eastAsia"/>
          <w:spacing w:val="2"/>
        </w:rPr>
        <w:t>個</w:t>
      </w:r>
      <w:proofErr w:type="gramEnd"/>
      <w:r w:rsidRPr="00980A5D">
        <w:rPr>
          <w:rFonts w:hint="eastAsia"/>
          <w:spacing w:val="2"/>
        </w:rPr>
        <w:t>月內審議核復。但因情形特殊，經各級主管機關認有委託專業團體或機構協助作技術性諮商之必要者，得延長審議核復期限三個月。當事人對審議核復結果不服者，得依法提請行政救濟。</w:t>
      </w:r>
    </w:p>
    <w:p w:rsidR="00647DDB" w:rsidRDefault="00647DDB" w:rsidP="00E74059">
      <w:pPr>
        <w:pStyle w:val="a7"/>
        <w:spacing w:line="474" w:lineRule="exact"/>
        <w:ind w:left="1400" w:firstLine="560"/>
      </w:pPr>
      <w:r>
        <w:rPr>
          <w:rFonts w:hint="eastAsia"/>
        </w:rPr>
        <w:lastRenderedPageBreak/>
        <w:t>前項異議處理或行政救濟</w:t>
      </w:r>
      <w:proofErr w:type="gramStart"/>
      <w:r>
        <w:rPr>
          <w:rFonts w:hint="eastAsia"/>
        </w:rPr>
        <w:t>期間，</w:t>
      </w:r>
      <w:proofErr w:type="gramEnd"/>
      <w:r>
        <w:rPr>
          <w:rFonts w:hint="eastAsia"/>
        </w:rPr>
        <w:t>實施者非經主管機關核准，不得停止都市更新事業之進行。</w:t>
      </w:r>
    </w:p>
    <w:p w:rsidR="00647DDB" w:rsidRDefault="00647DDB" w:rsidP="00E74059">
      <w:pPr>
        <w:pStyle w:val="a7"/>
        <w:spacing w:line="474" w:lineRule="exact"/>
        <w:ind w:left="1400" w:firstLine="560"/>
      </w:pPr>
      <w:r>
        <w:rPr>
          <w:rFonts w:hint="eastAsia"/>
        </w:rPr>
        <w:t>第一項異議處理或行政救濟結果與原評定價值有差額部分，由當事人以現金相互找補。</w:t>
      </w:r>
    </w:p>
    <w:p w:rsidR="00647DDB" w:rsidRDefault="00647DDB" w:rsidP="00E74059">
      <w:pPr>
        <w:pStyle w:val="a7"/>
        <w:spacing w:line="474" w:lineRule="exact"/>
        <w:ind w:left="1400" w:firstLine="560"/>
      </w:pPr>
      <w:r>
        <w:rPr>
          <w:rFonts w:hint="eastAsia"/>
        </w:rPr>
        <w:t>第一項審議核復期限，應扣除各級主管機關委託專業團體或機構協助作技術性諮商及實施者委託專業團體或機構重新查估權利價值之時間。</w:t>
      </w:r>
    </w:p>
    <w:p w:rsidR="00647DDB" w:rsidRDefault="00647DDB" w:rsidP="00E74059">
      <w:pPr>
        <w:pStyle w:val="a6"/>
        <w:spacing w:line="474" w:lineRule="exact"/>
        <w:ind w:left="1400" w:hanging="1400"/>
      </w:pPr>
      <w:r w:rsidRPr="00BA726F">
        <w:rPr>
          <w:rFonts w:hint="eastAsia"/>
        </w:rPr>
        <w:t>第</w:t>
      </w:r>
      <w:r>
        <w:rPr>
          <w:rFonts w:hint="eastAsia"/>
        </w:rPr>
        <w:t>五十四條　　實施權利變換地區，直轄市、縣（市）主管機關得於權利變換計畫書核定後，公告禁止下列事項。但不影響權利變換之實施者，不在此限：</w:t>
      </w:r>
    </w:p>
    <w:p w:rsidR="00647DDB" w:rsidRDefault="00647DDB" w:rsidP="00E74059">
      <w:pPr>
        <w:pStyle w:val="11"/>
        <w:spacing w:line="474" w:lineRule="exact"/>
        <w:ind w:left="2520" w:hangingChars="200" w:hanging="560"/>
      </w:pPr>
      <w:r>
        <w:rPr>
          <w:rFonts w:hint="eastAsia"/>
        </w:rPr>
        <w:t>一、</w:t>
      </w:r>
      <w:r w:rsidRPr="00E86C32">
        <w:rPr>
          <w:rFonts w:hint="eastAsia"/>
          <w:spacing w:val="2"/>
        </w:rPr>
        <w:t>土地及建築物之移轉、分割或設定負擔。</w:t>
      </w:r>
    </w:p>
    <w:p w:rsidR="00647DDB" w:rsidRDefault="00647DDB" w:rsidP="00E74059">
      <w:pPr>
        <w:pStyle w:val="11"/>
        <w:spacing w:line="474" w:lineRule="exact"/>
        <w:ind w:left="2520" w:hangingChars="200" w:hanging="560"/>
      </w:pPr>
      <w:r>
        <w:rPr>
          <w:rFonts w:hint="eastAsia"/>
        </w:rPr>
        <w:t>二、</w:t>
      </w:r>
      <w:r w:rsidRPr="00E86C32">
        <w:rPr>
          <w:rFonts w:hint="eastAsia"/>
          <w:spacing w:val="8"/>
        </w:rPr>
        <w:t>建築物之改建、增建或新建及採取土石或變更地形。</w:t>
      </w:r>
    </w:p>
    <w:p w:rsidR="00647DDB" w:rsidRDefault="00647DDB" w:rsidP="00E74059">
      <w:pPr>
        <w:pStyle w:val="a7"/>
        <w:spacing w:line="474" w:lineRule="exact"/>
        <w:ind w:left="1400" w:firstLine="560"/>
      </w:pPr>
      <w:r>
        <w:rPr>
          <w:rFonts w:hint="eastAsia"/>
        </w:rPr>
        <w:t>前項禁止期限，最長不得超過二年。</w:t>
      </w:r>
    </w:p>
    <w:p w:rsidR="00647DDB" w:rsidRDefault="00647DDB" w:rsidP="00E74059">
      <w:pPr>
        <w:pStyle w:val="a7"/>
        <w:spacing w:line="474" w:lineRule="exact"/>
        <w:ind w:left="1400" w:firstLine="560"/>
      </w:pPr>
      <w:r>
        <w:rPr>
          <w:rFonts w:hint="eastAsia"/>
        </w:rPr>
        <w:t>違反第一項規定者，當地直轄市、縣（市）主管機關得限期命令其拆除、改建、停止使用或恢復原狀。</w:t>
      </w:r>
    </w:p>
    <w:p w:rsidR="00647DDB" w:rsidRDefault="00647DDB" w:rsidP="00E74059">
      <w:pPr>
        <w:pStyle w:val="a6"/>
        <w:spacing w:line="474" w:lineRule="exact"/>
        <w:ind w:left="1400" w:hanging="1400"/>
      </w:pPr>
      <w:r>
        <w:rPr>
          <w:rFonts w:hint="eastAsia"/>
        </w:rPr>
        <w:t>第五十五條　　依權利變換計畫申請建築執照，得以實施者名義為之，</w:t>
      </w:r>
      <w:proofErr w:type="gramStart"/>
      <w:r>
        <w:rPr>
          <w:rFonts w:hint="eastAsia"/>
        </w:rPr>
        <w:t>並免檢附</w:t>
      </w:r>
      <w:proofErr w:type="gramEnd"/>
      <w:r>
        <w:rPr>
          <w:rFonts w:hint="eastAsia"/>
        </w:rPr>
        <w:t>土地、建物及他項權利證明文件。</w:t>
      </w:r>
    </w:p>
    <w:p w:rsidR="00647DDB" w:rsidRDefault="00647DDB" w:rsidP="00E74059">
      <w:pPr>
        <w:pStyle w:val="a7"/>
        <w:spacing w:line="474" w:lineRule="exact"/>
        <w:ind w:left="1400" w:firstLine="560"/>
      </w:pPr>
      <w:r>
        <w:rPr>
          <w:rFonts w:hint="eastAsia"/>
        </w:rPr>
        <w:t>都市更新事業依第十二條規定由主管機關或經同意之其他機關（構）自行實施，並經公開徵求提供資金及協助實施都市更新事業者，且於都市更新事業計畫載明權責分工及協助實施內容，於依前項規定申請建築執照時，得以該資金提供者與實施者名義共同為之，</w:t>
      </w:r>
      <w:proofErr w:type="gramStart"/>
      <w:r>
        <w:rPr>
          <w:rFonts w:hint="eastAsia"/>
        </w:rPr>
        <w:t>並免檢附</w:t>
      </w:r>
      <w:proofErr w:type="gramEnd"/>
      <w:r>
        <w:rPr>
          <w:rFonts w:hint="eastAsia"/>
        </w:rPr>
        <w:t>前項權利證明文件。</w:t>
      </w:r>
    </w:p>
    <w:p w:rsidR="00647DDB" w:rsidRDefault="00647DDB" w:rsidP="009A7358">
      <w:pPr>
        <w:pStyle w:val="a7"/>
        <w:spacing w:line="474" w:lineRule="exact"/>
        <w:ind w:left="1400" w:firstLine="560"/>
      </w:pPr>
      <w:r>
        <w:rPr>
          <w:rFonts w:hint="eastAsia"/>
        </w:rPr>
        <w:lastRenderedPageBreak/>
        <w:t>權利變換範圍內土地改良物未拆除或遷移完竣前，不得辦理更新後土地及建築物銷售。</w:t>
      </w:r>
    </w:p>
    <w:p w:rsidR="00647DDB" w:rsidRDefault="00647DDB" w:rsidP="009A7358">
      <w:pPr>
        <w:pStyle w:val="a6"/>
        <w:spacing w:line="474" w:lineRule="exact"/>
        <w:ind w:left="1400" w:hanging="1400"/>
      </w:pPr>
      <w:r>
        <w:rPr>
          <w:rFonts w:hint="eastAsia"/>
        </w:rPr>
        <w:t>第五十六條　　權利變換後，原土地所有權人應分配之土地及建築物，自分配結果確定之日起，視為原有。</w:t>
      </w:r>
    </w:p>
    <w:p w:rsidR="00647DDB" w:rsidRDefault="00647DDB" w:rsidP="009A7358">
      <w:pPr>
        <w:pStyle w:val="a6"/>
        <w:spacing w:line="474" w:lineRule="exact"/>
        <w:ind w:left="1400" w:hanging="1400"/>
      </w:pPr>
      <w:r>
        <w:rPr>
          <w:rFonts w:hint="eastAsia"/>
        </w:rPr>
        <w:t>第五十七條　　權利變換範圍內應行拆除或遷移之土地改良物，由實施者依主管機關公告之權利變換計畫通知其所有權人、管理人或使用人，限期</w:t>
      </w:r>
      <w:proofErr w:type="gramStart"/>
      <w:r>
        <w:rPr>
          <w:rFonts w:hint="eastAsia"/>
        </w:rPr>
        <w:t>三</w:t>
      </w:r>
      <w:proofErr w:type="gramEnd"/>
      <w:r>
        <w:rPr>
          <w:rFonts w:hint="eastAsia"/>
        </w:rPr>
        <w:t>十日內自行拆除或遷移；屆期不拆除或遷移者，依下列順序辦理：</w:t>
      </w:r>
    </w:p>
    <w:p w:rsidR="00647DDB" w:rsidRDefault="00647DDB" w:rsidP="009A7358">
      <w:pPr>
        <w:pStyle w:val="11"/>
        <w:spacing w:line="474" w:lineRule="exact"/>
        <w:ind w:left="2520" w:hangingChars="200" w:hanging="560"/>
      </w:pPr>
      <w:r>
        <w:rPr>
          <w:rFonts w:hint="eastAsia"/>
        </w:rPr>
        <w:t>一、</w:t>
      </w:r>
      <w:r w:rsidRPr="00400652">
        <w:rPr>
          <w:rFonts w:hint="eastAsia"/>
          <w:spacing w:val="2"/>
        </w:rPr>
        <w:t>由實施者予以代為之。</w:t>
      </w:r>
    </w:p>
    <w:p w:rsidR="00647DDB" w:rsidRDefault="00647DDB" w:rsidP="009A7358">
      <w:pPr>
        <w:pStyle w:val="11"/>
        <w:spacing w:line="474" w:lineRule="exact"/>
        <w:ind w:left="2520" w:hangingChars="200" w:hanging="560"/>
      </w:pPr>
      <w:r>
        <w:rPr>
          <w:rFonts w:hint="eastAsia"/>
        </w:rPr>
        <w:t>二、</w:t>
      </w:r>
      <w:r w:rsidRPr="00400652">
        <w:rPr>
          <w:rFonts w:hint="eastAsia"/>
          <w:spacing w:val="2"/>
        </w:rPr>
        <w:t>由實施者請求當地直轄市、縣（市）主管機關代為之。</w:t>
      </w:r>
    </w:p>
    <w:p w:rsidR="00647DDB" w:rsidRPr="00827B82" w:rsidRDefault="00647DDB" w:rsidP="009A7358">
      <w:pPr>
        <w:pStyle w:val="a7"/>
        <w:spacing w:line="474" w:lineRule="exact"/>
        <w:ind w:left="1400" w:firstLine="584"/>
        <w:rPr>
          <w:spacing w:val="6"/>
        </w:rPr>
      </w:pPr>
      <w:r w:rsidRPr="00827B82">
        <w:rPr>
          <w:rFonts w:hint="eastAsia"/>
          <w:spacing w:val="6"/>
        </w:rPr>
        <w:t>實施者依前項第一款規定代為拆除或遷移前，應就拆除或遷移之期日、方式、安置或其他拆遷相關事項，本於真誠磋商精神予以協調，並訂定期限辦理拆除或遷移；協調不成者，由實施者依前項第二款規定請求直轄市、縣（市）主管機關代為之；直轄市、縣（市）主管機關受理前項第二款之請求後應再行協調，再行協調不成者，直轄市、縣（市）主管機關應訂定期限辦理拆除或遷移。但由直轄市、縣（市）主管機關自行實施者，得於協調不成時</w:t>
      </w:r>
      <w:proofErr w:type="gramStart"/>
      <w:r w:rsidRPr="00827B82">
        <w:rPr>
          <w:rFonts w:hint="eastAsia"/>
          <w:spacing w:val="6"/>
        </w:rPr>
        <w:t>逕</w:t>
      </w:r>
      <w:proofErr w:type="gramEnd"/>
      <w:r w:rsidRPr="00827B82">
        <w:rPr>
          <w:rFonts w:hint="eastAsia"/>
          <w:spacing w:val="6"/>
        </w:rPr>
        <w:t>為訂定期限辦理拆除或遷移，不適用再行協調之規定。</w:t>
      </w:r>
    </w:p>
    <w:p w:rsidR="00647DDB" w:rsidRDefault="00647DDB" w:rsidP="009A7358">
      <w:pPr>
        <w:pStyle w:val="a7"/>
        <w:spacing w:line="474" w:lineRule="exact"/>
        <w:ind w:left="1400" w:firstLine="560"/>
      </w:pPr>
      <w:r>
        <w:rPr>
          <w:rFonts w:hint="eastAsia"/>
        </w:rPr>
        <w:t>第一項應拆除或遷移之土地改良物為政府代管、扣押、法院強制執行或行政執行者，實施者應於拆除或遷移前，通知代管機關、扣押機關、執行法院或行政執行機關為必要之處理。</w:t>
      </w:r>
    </w:p>
    <w:p w:rsidR="00647DDB" w:rsidRPr="00A91EE7" w:rsidRDefault="00647DDB" w:rsidP="00233BB1">
      <w:pPr>
        <w:pStyle w:val="a7"/>
        <w:spacing w:line="455" w:lineRule="exact"/>
        <w:ind w:left="1400" w:firstLine="568"/>
        <w:rPr>
          <w:spacing w:val="2"/>
        </w:rPr>
      </w:pPr>
      <w:r w:rsidRPr="00A91EE7">
        <w:rPr>
          <w:rFonts w:hint="eastAsia"/>
          <w:spacing w:val="2"/>
        </w:rPr>
        <w:lastRenderedPageBreak/>
        <w:t>第一項因權利變換而拆除或遷移之土地改良物，應補償其價值或建築物之殘餘價值，其補償金額由實施者委託專業估價者查估後評定之，實施者應於權利變換計畫核定發布後定期通知應受補償人領取；逾期不領取者，依法提存。應受補償人對補償金額有異議時，</w:t>
      </w:r>
      <w:proofErr w:type="gramStart"/>
      <w:r w:rsidRPr="00A91EE7">
        <w:rPr>
          <w:rFonts w:hint="eastAsia"/>
          <w:spacing w:val="2"/>
        </w:rPr>
        <w:t>準</w:t>
      </w:r>
      <w:proofErr w:type="gramEnd"/>
      <w:r w:rsidRPr="00A91EE7">
        <w:rPr>
          <w:rFonts w:hint="eastAsia"/>
          <w:spacing w:val="2"/>
        </w:rPr>
        <w:t>用第五十三條規定辦理。</w:t>
      </w:r>
    </w:p>
    <w:p w:rsidR="00647DDB" w:rsidRDefault="00647DDB" w:rsidP="00233BB1">
      <w:pPr>
        <w:pStyle w:val="a7"/>
        <w:spacing w:line="455" w:lineRule="exact"/>
        <w:ind w:left="1400" w:firstLine="560"/>
      </w:pPr>
      <w:r>
        <w:rPr>
          <w:rFonts w:hint="eastAsia"/>
        </w:rPr>
        <w:t>第一項因權利變換而拆除或遷移之土地改良物，除由所有權人、管理人或使用人自行拆除或遷移者外，其代為拆除或遷移費用在應領補償金額</w:t>
      </w:r>
      <w:proofErr w:type="gramStart"/>
      <w:r>
        <w:rPr>
          <w:rFonts w:hint="eastAsia"/>
        </w:rPr>
        <w:t>內扣回</w:t>
      </w:r>
      <w:proofErr w:type="gramEnd"/>
      <w:r>
        <w:rPr>
          <w:rFonts w:hint="eastAsia"/>
        </w:rPr>
        <w:t>。</w:t>
      </w:r>
    </w:p>
    <w:p w:rsidR="00647DDB" w:rsidRDefault="00647DDB" w:rsidP="00233BB1">
      <w:pPr>
        <w:pStyle w:val="a7"/>
        <w:spacing w:line="455" w:lineRule="exact"/>
        <w:ind w:left="1400" w:firstLine="560"/>
      </w:pPr>
      <w:r>
        <w:rPr>
          <w:rFonts w:hint="eastAsia"/>
        </w:rPr>
        <w:t>實施者依第一項第二款規定所提出之申請，及直轄市、縣（市）主管機關依第二項規定辦理協調及拆除或遷移土地改良物，其申請條件、應備文件、協調、評估方式、拆除或遷移土地改良物作業事項及其他應遵行事項之自治法規，由直轄市、縣（市）主管機關定之。</w:t>
      </w:r>
    </w:p>
    <w:p w:rsidR="00647DDB" w:rsidRDefault="00647DDB" w:rsidP="00233BB1">
      <w:pPr>
        <w:pStyle w:val="a6"/>
        <w:spacing w:line="455" w:lineRule="exact"/>
        <w:ind w:left="1400" w:hanging="1400"/>
      </w:pPr>
      <w:r>
        <w:rPr>
          <w:rFonts w:hint="eastAsia"/>
        </w:rPr>
        <w:t>第五十八條　　權利變換範圍內出租之土地及建築物，因權利變換而不能達到原租賃之目的者，租賃契約終止，承租人並得依下列規定向出租人請求補償。但契約另有約定者，從其約定：</w:t>
      </w:r>
    </w:p>
    <w:p w:rsidR="00647DDB" w:rsidRDefault="00647DDB" w:rsidP="00233BB1">
      <w:pPr>
        <w:pStyle w:val="11"/>
        <w:spacing w:line="455" w:lineRule="exact"/>
        <w:ind w:left="2520" w:hangingChars="200" w:hanging="560"/>
      </w:pPr>
      <w:r>
        <w:rPr>
          <w:rFonts w:hint="eastAsia"/>
        </w:rPr>
        <w:t>一、</w:t>
      </w:r>
      <w:r w:rsidRPr="00AE6DBF">
        <w:rPr>
          <w:rFonts w:hint="eastAsia"/>
          <w:spacing w:val="8"/>
        </w:rPr>
        <w:t>出租土地係供為建築房屋者，承租人得向出租人請求相當一年租金之補償，所餘租期未滿一年者，得請求相當所餘租期租金之補償。</w:t>
      </w:r>
    </w:p>
    <w:p w:rsidR="00647DDB" w:rsidRDefault="00647DDB" w:rsidP="00233BB1">
      <w:pPr>
        <w:pStyle w:val="11"/>
        <w:spacing w:line="455" w:lineRule="exact"/>
        <w:ind w:left="2520" w:hangingChars="200" w:hanging="560"/>
      </w:pPr>
      <w:r>
        <w:rPr>
          <w:rFonts w:hint="eastAsia"/>
        </w:rPr>
        <w:t>二、</w:t>
      </w:r>
      <w:r w:rsidRPr="00AE6DBF">
        <w:rPr>
          <w:rFonts w:hint="eastAsia"/>
          <w:spacing w:val="2"/>
        </w:rPr>
        <w:t>前款以外之出租土地或建築物，承租人得向出租人請求相當二個月租金之補償。</w:t>
      </w:r>
    </w:p>
    <w:p w:rsidR="00647DDB" w:rsidRDefault="00647DDB" w:rsidP="00233BB1">
      <w:pPr>
        <w:pStyle w:val="a7"/>
        <w:spacing w:line="455" w:lineRule="exact"/>
        <w:ind w:left="1400" w:firstLine="560"/>
      </w:pPr>
      <w:r>
        <w:rPr>
          <w:rFonts w:hint="eastAsia"/>
        </w:rPr>
        <w:t>權利變換範圍內出租之土地訂有耕地三七五租約者，應由承租人選擇依第六十條或耕地三七五減租條例第十七條規定辦理，不適用前項之規定。</w:t>
      </w:r>
    </w:p>
    <w:p w:rsidR="00647DDB" w:rsidRDefault="00647DDB" w:rsidP="00951E86">
      <w:pPr>
        <w:pStyle w:val="a6"/>
        <w:spacing w:line="455" w:lineRule="exact"/>
        <w:ind w:left="1400" w:hanging="1400"/>
      </w:pPr>
      <w:r>
        <w:rPr>
          <w:rFonts w:hint="eastAsia"/>
        </w:rPr>
        <w:lastRenderedPageBreak/>
        <w:t>第五十九條　　權利變換範圍內設定不動產役權之土地或建築物，該不動產役權消滅。</w:t>
      </w:r>
    </w:p>
    <w:p w:rsidR="00647DDB" w:rsidRDefault="00647DDB" w:rsidP="00951E86">
      <w:pPr>
        <w:pStyle w:val="a7"/>
        <w:spacing w:line="455" w:lineRule="exact"/>
        <w:ind w:left="1400" w:firstLine="560"/>
      </w:pPr>
      <w:r>
        <w:rPr>
          <w:rFonts w:hint="eastAsia"/>
        </w:rPr>
        <w:t>前項不動產役權之設定為</w:t>
      </w:r>
      <w:proofErr w:type="gramStart"/>
      <w:r>
        <w:rPr>
          <w:rFonts w:hint="eastAsia"/>
        </w:rPr>
        <w:t>有償者</w:t>
      </w:r>
      <w:proofErr w:type="gramEnd"/>
      <w:r>
        <w:rPr>
          <w:rFonts w:hint="eastAsia"/>
        </w:rPr>
        <w:t>，不動產役權人得向土地或建築物所有權人請求相當補償；補償金額如發生爭議時，</w:t>
      </w:r>
      <w:proofErr w:type="gramStart"/>
      <w:r>
        <w:rPr>
          <w:rFonts w:hint="eastAsia"/>
        </w:rPr>
        <w:t>準</w:t>
      </w:r>
      <w:proofErr w:type="gramEnd"/>
      <w:r>
        <w:rPr>
          <w:rFonts w:hint="eastAsia"/>
        </w:rPr>
        <w:t>用第五十三條規定辦理。</w:t>
      </w:r>
    </w:p>
    <w:p w:rsidR="00647DDB" w:rsidRDefault="00377239" w:rsidP="00951E86">
      <w:pPr>
        <w:pStyle w:val="a6"/>
        <w:spacing w:line="455" w:lineRule="exact"/>
        <w:ind w:left="1406" w:hangingChars="370" w:hanging="1406"/>
      </w:pPr>
      <w:r>
        <w:rPr>
          <w:rFonts w:hint="eastAsia"/>
          <w:spacing w:val="50"/>
        </w:rPr>
        <w:t>第六十條</w:t>
      </w:r>
      <w:r>
        <w:rPr>
          <w:rFonts w:hint="eastAsia"/>
          <w:spacing w:val="-30"/>
        </w:rPr>
        <w:t xml:space="preserve">　　</w:t>
      </w:r>
      <w:r w:rsidR="00647DDB">
        <w:rPr>
          <w:rFonts w:hint="eastAsia"/>
        </w:rPr>
        <w:t>權利變換範圍內合法建築物及設定地上權、永佃權、</w:t>
      </w:r>
      <w:proofErr w:type="gramStart"/>
      <w:r w:rsidR="00647DDB">
        <w:rPr>
          <w:rFonts w:hint="eastAsia"/>
        </w:rPr>
        <w:t>農育權</w:t>
      </w:r>
      <w:proofErr w:type="gramEnd"/>
      <w:r w:rsidR="00647DDB">
        <w:rPr>
          <w:rFonts w:hint="eastAsia"/>
        </w:rPr>
        <w:t>或耕地三七五租約之土地，由土地所有權人及合法建築物所有權人、地上權人、永佃權人、</w:t>
      </w:r>
      <w:proofErr w:type="gramStart"/>
      <w:r w:rsidR="00647DDB">
        <w:rPr>
          <w:rFonts w:hint="eastAsia"/>
        </w:rPr>
        <w:t>農育權</w:t>
      </w:r>
      <w:proofErr w:type="gramEnd"/>
      <w:r w:rsidR="00647DDB">
        <w:rPr>
          <w:rFonts w:hint="eastAsia"/>
        </w:rPr>
        <w:t>人或耕地三七五租約之承租人於實施者擬訂權利變換計畫前，自行協議處理。</w:t>
      </w:r>
    </w:p>
    <w:p w:rsidR="00647DDB" w:rsidRDefault="00647DDB" w:rsidP="00951E86">
      <w:pPr>
        <w:pStyle w:val="a7"/>
        <w:spacing w:line="455" w:lineRule="exact"/>
        <w:ind w:left="1400" w:firstLine="560"/>
      </w:pPr>
      <w:r>
        <w:rPr>
          <w:rFonts w:hint="eastAsia"/>
        </w:rPr>
        <w:t>前項協議不成，或土地所有權人不願或不能參與分配時，由</w:t>
      </w:r>
      <w:proofErr w:type="gramStart"/>
      <w:r>
        <w:rPr>
          <w:rFonts w:hint="eastAsia"/>
        </w:rPr>
        <w:t>實施者估定</w:t>
      </w:r>
      <w:proofErr w:type="gramEnd"/>
      <w:r>
        <w:rPr>
          <w:rFonts w:hint="eastAsia"/>
        </w:rPr>
        <w:t>合法建築物所有權之權利價值及地上權、永佃權、</w:t>
      </w:r>
      <w:proofErr w:type="gramStart"/>
      <w:r>
        <w:rPr>
          <w:rFonts w:hint="eastAsia"/>
        </w:rPr>
        <w:t>農育權</w:t>
      </w:r>
      <w:proofErr w:type="gramEnd"/>
      <w:r>
        <w:rPr>
          <w:rFonts w:hint="eastAsia"/>
        </w:rPr>
        <w:t>或耕地三七五租約價值，於土地所有權人應分配之土地及建築物權利或現金補償範圍內，按合法建築物所有權、地上權、永佃權、</w:t>
      </w:r>
      <w:proofErr w:type="gramStart"/>
      <w:r>
        <w:rPr>
          <w:rFonts w:hint="eastAsia"/>
        </w:rPr>
        <w:t>農育權</w:t>
      </w:r>
      <w:proofErr w:type="gramEnd"/>
      <w:r>
        <w:rPr>
          <w:rFonts w:hint="eastAsia"/>
        </w:rPr>
        <w:t>或耕地三七五租約</w:t>
      </w:r>
      <w:proofErr w:type="gramStart"/>
      <w:r>
        <w:rPr>
          <w:rFonts w:hint="eastAsia"/>
        </w:rPr>
        <w:t>價值占原土地</w:t>
      </w:r>
      <w:proofErr w:type="gramEnd"/>
      <w:r>
        <w:rPr>
          <w:rFonts w:hint="eastAsia"/>
        </w:rPr>
        <w:t>價值比率，分配或補償予各該合法建築物所有權人、地上權人、永佃權人、</w:t>
      </w:r>
      <w:proofErr w:type="gramStart"/>
      <w:r>
        <w:rPr>
          <w:rFonts w:hint="eastAsia"/>
        </w:rPr>
        <w:t>農育權</w:t>
      </w:r>
      <w:proofErr w:type="gramEnd"/>
      <w:r>
        <w:rPr>
          <w:rFonts w:hint="eastAsia"/>
        </w:rPr>
        <w:t>人或耕地三七五租約承租人，納入權利變換計畫內。其原有之合法建築物所有權、地上權、永佃權、</w:t>
      </w:r>
      <w:proofErr w:type="gramStart"/>
      <w:r>
        <w:rPr>
          <w:rFonts w:hint="eastAsia"/>
        </w:rPr>
        <w:t>農育權</w:t>
      </w:r>
      <w:proofErr w:type="gramEnd"/>
      <w:r>
        <w:rPr>
          <w:rFonts w:hint="eastAsia"/>
        </w:rPr>
        <w:t>或耕地三七五租約消滅或終止。</w:t>
      </w:r>
    </w:p>
    <w:p w:rsidR="00647DDB" w:rsidRDefault="00647DDB" w:rsidP="00951E86">
      <w:pPr>
        <w:pStyle w:val="a7"/>
        <w:spacing w:line="455" w:lineRule="exact"/>
        <w:ind w:left="1400" w:firstLine="560"/>
      </w:pPr>
      <w:r>
        <w:rPr>
          <w:rFonts w:hint="eastAsia"/>
        </w:rPr>
        <w:t>土地所有權人、合法建築物所有權人、地上權人、永佃權人、</w:t>
      </w:r>
      <w:proofErr w:type="gramStart"/>
      <w:r>
        <w:rPr>
          <w:rFonts w:hint="eastAsia"/>
        </w:rPr>
        <w:t>農育權</w:t>
      </w:r>
      <w:proofErr w:type="gramEnd"/>
      <w:r>
        <w:rPr>
          <w:rFonts w:hint="eastAsia"/>
        </w:rPr>
        <w:t>人或耕地三七五租約承租人對前項</w:t>
      </w:r>
      <w:proofErr w:type="gramStart"/>
      <w:r>
        <w:rPr>
          <w:rFonts w:hint="eastAsia"/>
        </w:rPr>
        <w:t>實施者估定</w:t>
      </w:r>
      <w:proofErr w:type="gramEnd"/>
      <w:r>
        <w:rPr>
          <w:rFonts w:hint="eastAsia"/>
        </w:rPr>
        <w:t>之合法建築物所有權之價值及地上權、永佃權、</w:t>
      </w:r>
      <w:proofErr w:type="gramStart"/>
      <w:r>
        <w:rPr>
          <w:rFonts w:hint="eastAsia"/>
        </w:rPr>
        <w:t>農育權</w:t>
      </w:r>
      <w:proofErr w:type="gramEnd"/>
      <w:r>
        <w:rPr>
          <w:rFonts w:hint="eastAsia"/>
        </w:rPr>
        <w:t>或耕地三七五租約價值有異議時，</w:t>
      </w:r>
      <w:proofErr w:type="gramStart"/>
      <w:r>
        <w:rPr>
          <w:rFonts w:hint="eastAsia"/>
        </w:rPr>
        <w:t>準</w:t>
      </w:r>
      <w:proofErr w:type="gramEnd"/>
      <w:r>
        <w:rPr>
          <w:rFonts w:hint="eastAsia"/>
        </w:rPr>
        <w:t>用第五十三條規定辦理。</w:t>
      </w:r>
    </w:p>
    <w:p w:rsidR="00647DDB" w:rsidRPr="00CC7ED3" w:rsidRDefault="00647DDB" w:rsidP="00951E86">
      <w:pPr>
        <w:pStyle w:val="a7"/>
        <w:spacing w:line="455" w:lineRule="exact"/>
        <w:ind w:left="1400" w:firstLine="568"/>
        <w:rPr>
          <w:spacing w:val="2"/>
        </w:rPr>
      </w:pPr>
      <w:r w:rsidRPr="00CC7ED3">
        <w:rPr>
          <w:rFonts w:hint="eastAsia"/>
          <w:spacing w:val="2"/>
        </w:rPr>
        <w:t>第二項之分配，視為土地所有權人獲配土地後無償移轉；其土地增值稅</w:t>
      </w:r>
      <w:proofErr w:type="gramStart"/>
      <w:r w:rsidRPr="00CC7ED3">
        <w:rPr>
          <w:rFonts w:hint="eastAsia"/>
          <w:spacing w:val="2"/>
        </w:rPr>
        <w:t>準</w:t>
      </w:r>
      <w:proofErr w:type="gramEnd"/>
      <w:r w:rsidRPr="00CC7ED3">
        <w:rPr>
          <w:rFonts w:hint="eastAsia"/>
          <w:spacing w:val="2"/>
        </w:rPr>
        <w:t>用第六十七條第一項第四款規定減徵</w:t>
      </w:r>
      <w:r w:rsidRPr="00CC7ED3">
        <w:rPr>
          <w:rFonts w:hint="eastAsia"/>
          <w:spacing w:val="2"/>
        </w:rPr>
        <w:lastRenderedPageBreak/>
        <w:t>並准予記存，由合法建築物所有權人、地上權人、永佃權人、</w:t>
      </w:r>
      <w:proofErr w:type="gramStart"/>
      <w:r w:rsidRPr="00CC7ED3">
        <w:rPr>
          <w:rFonts w:hint="eastAsia"/>
          <w:spacing w:val="2"/>
        </w:rPr>
        <w:t>農育權</w:t>
      </w:r>
      <w:proofErr w:type="gramEnd"/>
      <w:r w:rsidRPr="00CC7ED3">
        <w:rPr>
          <w:rFonts w:hint="eastAsia"/>
          <w:spacing w:val="2"/>
        </w:rPr>
        <w:t>人或耕地三七五租約承租人於權利變換後再移轉時，一併繳納之。</w:t>
      </w:r>
    </w:p>
    <w:p w:rsidR="00647DDB" w:rsidRDefault="00647DDB" w:rsidP="00252A52">
      <w:pPr>
        <w:pStyle w:val="a6"/>
        <w:spacing w:line="455" w:lineRule="exact"/>
        <w:ind w:left="1400" w:hanging="1400"/>
      </w:pPr>
      <w:r>
        <w:rPr>
          <w:rFonts w:hint="eastAsia"/>
        </w:rPr>
        <w:t>第六十一條　　權利變換範圍內土地及建築物經設定抵押權、典權或限制登記，除自行協議消滅者外，由</w:t>
      </w:r>
      <w:proofErr w:type="gramStart"/>
      <w:r>
        <w:rPr>
          <w:rFonts w:hint="eastAsia"/>
        </w:rPr>
        <w:t>實施者列冊</w:t>
      </w:r>
      <w:proofErr w:type="gramEnd"/>
      <w:r>
        <w:rPr>
          <w:rFonts w:hint="eastAsia"/>
        </w:rPr>
        <w:t>送請各級主管機關囑託該管登記機關，於權利變換後分配土地及建築物時，按原登記先後，登載於原土地或建築物所有權人應分配之土地及建築物；其為合併分配者，抵押權、典權或限制登記之登載，應以權利變換前各宗土地</w:t>
      </w:r>
      <w:proofErr w:type="gramStart"/>
      <w:r>
        <w:rPr>
          <w:rFonts w:hint="eastAsia"/>
        </w:rPr>
        <w:t>或各幢</w:t>
      </w:r>
      <w:proofErr w:type="gramEnd"/>
      <w:r>
        <w:rPr>
          <w:rFonts w:hint="eastAsia"/>
        </w:rPr>
        <w:t>（棟）建築物之權利價值，計算其權利價值。</w:t>
      </w:r>
    </w:p>
    <w:p w:rsidR="00647DDB" w:rsidRDefault="00647DDB" w:rsidP="00252A52">
      <w:pPr>
        <w:pStyle w:val="a7"/>
        <w:spacing w:line="455" w:lineRule="exact"/>
        <w:ind w:leftChars="0" w:left="1400" w:firstLine="560"/>
      </w:pPr>
      <w:r>
        <w:rPr>
          <w:rFonts w:hint="eastAsia"/>
        </w:rPr>
        <w:t>土地及建築物依第五十二條第三項及第五十七條第四項規定辦理補償時，其設有抵押權、典權或限制登記者，由實施者在不超過原土地或建築物所有權人應得補償之數額內，代為清償、回贖或提存後，消滅或終止，並由</w:t>
      </w:r>
      <w:proofErr w:type="gramStart"/>
      <w:r>
        <w:rPr>
          <w:rFonts w:hint="eastAsia"/>
        </w:rPr>
        <w:t>實施者列冊</w:t>
      </w:r>
      <w:proofErr w:type="gramEnd"/>
      <w:r>
        <w:rPr>
          <w:rFonts w:hint="eastAsia"/>
        </w:rPr>
        <w:t>送請各級主管機關囑託該管登記機關辦理塗銷登記。</w:t>
      </w:r>
    </w:p>
    <w:p w:rsidR="00647DDB" w:rsidRDefault="00647DDB" w:rsidP="00252A52">
      <w:pPr>
        <w:pStyle w:val="a6"/>
        <w:spacing w:line="455" w:lineRule="exact"/>
        <w:ind w:left="1400" w:hanging="1400"/>
      </w:pPr>
      <w:r>
        <w:rPr>
          <w:rFonts w:hint="eastAsia"/>
        </w:rPr>
        <w:t xml:space="preserve">第六十二條　　</w:t>
      </w:r>
      <w:r w:rsidRPr="00B209B6">
        <w:rPr>
          <w:rFonts w:hint="eastAsia"/>
          <w:spacing w:val="2"/>
        </w:rPr>
        <w:t>權利變換範圍內占有他人土地之舊違章建築戶處理事宜，由實施者提出處理方案，納入權利變換計畫內一併報核；有異議時，</w:t>
      </w:r>
      <w:proofErr w:type="gramStart"/>
      <w:r w:rsidRPr="00B209B6">
        <w:rPr>
          <w:rFonts w:hint="eastAsia"/>
          <w:spacing w:val="2"/>
        </w:rPr>
        <w:t>準</w:t>
      </w:r>
      <w:proofErr w:type="gramEnd"/>
      <w:r w:rsidRPr="00B209B6">
        <w:rPr>
          <w:rFonts w:hint="eastAsia"/>
          <w:spacing w:val="2"/>
        </w:rPr>
        <w:t>用第五十三條規定辦理。</w:t>
      </w:r>
    </w:p>
    <w:p w:rsidR="00647DDB" w:rsidRDefault="00647DDB" w:rsidP="00252A52">
      <w:pPr>
        <w:pStyle w:val="a6"/>
        <w:spacing w:line="455" w:lineRule="exact"/>
        <w:ind w:left="1400" w:hanging="1400"/>
      </w:pPr>
      <w:r>
        <w:rPr>
          <w:rFonts w:hint="eastAsia"/>
        </w:rPr>
        <w:t>第六十三條　　權利變換範圍內，經權利變換分配之土地及建築物，實施者應以書面分別通知</w:t>
      </w:r>
      <w:proofErr w:type="gramStart"/>
      <w:r>
        <w:rPr>
          <w:rFonts w:hint="eastAsia"/>
        </w:rPr>
        <w:t>受配人</w:t>
      </w:r>
      <w:proofErr w:type="gramEnd"/>
      <w:r>
        <w:rPr>
          <w:rFonts w:hint="eastAsia"/>
        </w:rPr>
        <w:t>，限期辦理接管；逾期不接管者，自限期屆滿之翌日起，視為已接管。</w:t>
      </w:r>
    </w:p>
    <w:p w:rsidR="00647DDB" w:rsidRDefault="00647DDB" w:rsidP="00252A52">
      <w:pPr>
        <w:pStyle w:val="a6"/>
        <w:spacing w:line="455" w:lineRule="exact"/>
        <w:ind w:left="1400" w:hanging="1400"/>
      </w:pPr>
      <w:r>
        <w:rPr>
          <w:rFonts w:hint="eastAsia"/>
        </w:rPr>
        <w:t>第六十四條　　經權利變換之土地及建築物，實施者應依據權利變換結果，列冊送請各級主管機關囑託該管登記機關辦理權利</w:t>
      </w:r>
      <w:proofErr w:type="gramStart"/>
      <w:r>
        <w:rPr>
          <w:rFonts w:hint="eastAsia"/>
        </w:rPr>
        <w:t>變更或塗銷</w:t>
      </w:r>
      <w:proofErr w:type="gramEnd"/>
      <w:r>
        <w:rPr>
          <w:rFonts w:hint="eastAsia"/>
        </w:rPr>
        <w:t>登記，換發權利書狀；未於規定期限內換領者，其原權利</w:t>
      </w:r>
      <w:proofErr w:type="gramStart"/>
      <w:r>
        <w:rPr>
          <w:rFonts w:hint="eastAsia"/>
        </w:rPr>
        <w:t>書狀由該</w:t>
      </w:r>
      <w:proofErr w:type="gramEnd"/>
      <w:r>
        <w:rPr>
          <w:rFonts w:hint="eastAsia"/>
        </w:rPr>
        <w:t>管登記機關公告註銷。</w:t>
      </w:r>
    </w:p>
    <w:p w:rsidR="00647DDB" w:rsidRDefault="00647DDB" w:rsidP="00480375">
      <w:pPr>
        <w:pStyle w:val="a7"/>
        <w:spacing w:line="484" w:lineRule="exact"/>
        <w:ind w:left="1400" w:firstLine="560"/>
      </w:pPr>
      <w:r>
        <w:rPr>
          <w:rFonts w:hint="eastAsia"/>
        </w:rPr>
        <w:lastRenderedPageBreak/>
        <w:t>前項建築物辦理所有權第一次登記公告受有都市更新異議時，登記機關於公告期滿應移送囑託機關處理，囑託機關依本條例相關規定處理後，通知登記機關依處理結果辦理登記，免再依土地法第五十九條第二項辦理。</w:t>
      </w:r>
    </w:p>
    <w:p w:rsidR="00647DDB" w:rsidRDefault="00647DDB" w:rsidP="00480375">
      <w:pPr>
        <w:pStyle w:val="a7"/>
        <w:spacing w:line="484" w:lineRule="exact"/>
        <w:ind w:left="1400" w:firstLine="560"/>
      </w:pPr>
      <w:r>
        <w:rPr>
          <w:rFonts w:hint="eastAsia"/>
        </w:rPr>
        <w:t>實施權利變換時，其土地及建築物權利已辦理土地登記者，應以各該權利之登記名義人參與權利變換計畫，其獲有分配者，並以該登記名義人之名義辦理囑託登記。</w:t>
      </w:r>
    </w:p>
    <w:p w:rsidR="00647DDB" w:rsidRPr="00BF6185" w:rsidRDefault="00647DDB" w:rsidP="00480375">
      <w:pPr>
        <w:pStyle w:val="a8"/>
        <w:spacing w:before="120" w:after="120" w:line="484" w:lineRule="exact"/>
        <w:ind w:leftChars="900" w:left="3961" w:hanging="1441"/>
        <w:rPr>
          <w:b/>
        </w:rPr>
      </w:pPr>
      <w:r w:rsidRPr="00BF6185">
        <w:rPr>
          <w:rFonts w:hint="eastAsia"/>
          <w:b/>
        </w:rPr>
        <w:t>第六章　獎　　助</w:t>
      </w:r>
    </w:p>
    <w:p w:rsidR="00647DDB" w:rsidRDefault="00647DDB" w:rsidP="00480375">
      <w:pPr>
        <w:pStyle w:val="a6"/>
        <w:spacing w:line="484" w:lineRule="exact"/>
        <w:ind w:left="1400" w:hanging="1400"/>
      </w:pPr>
      <w:r>
        <w:rPr>
          <w:rFonts w:hint="eastAsia"/>
        </w:rPr>
        <w:t>第六十五條　　都市更新事業計畫範圍內之建築基地，得視都市更新事業需要，給予適度之建築容積獎勵；獎勵後之建築容積，不得超過各該建築基地一點五</w:t>
      </w:r>
      <w:proofErr w:type="gramStart"/>
      <w:r>
        <w:rPr>
          <w:rFonts w:hint="eastAsia"/>
        </w:rPr>
        <w:t>倍</w:t>
      </w:r>
      <w:proofErr w:type="gramEnd"/>
      <w:r>
        <w:rPr>
          <w:rFonts w:hint="eastAsia"/>
        </w:rPr>
        <w:t>之基準容積或各該建築基地零點三</w:t>
      </w:r>
      <w:proofErr w:type="gramStart"/>
      <w:r>
        <w:rPr>
          <w:rFonts w:hint="eastAsia"/>
        </w:rPr>
        <w:t>倍</w:t>
      </w:r>
      <w:proofErr w:type="gramEnd"/>
      <w:r>
        <w:rPr>
          <w:rFonts w:hint="eastAsia"/>
        </w:rPr>
        <w:t>之基準容積</w:t>
      </w:r>
      <w:proofErr w:type="gramStart"/>
      <w:r>
        <w:rPr>
          <w:rFonts w:hint="eastAsia"/>
        </w:rPr>
        <w:t>再加其原</w:t>
      </w:r>
      <w:proofErr w:type="gramEnd"/>
      <w:r>
        <w:rPr>
          <w:rFonts w:hint="eastAsia"/>
        </w:rPr>
        <w:t>建築容積，且不得超過都市計畫法第八十五條所定施行細則之規定。但各級主管機關依第八條劃定或變更策略性更新地區，</w:t>
      </w:r>
      <w:proofErr w:type="gramStart"/>
      <w:r>
        <w:rPr>
          <w:rFonts w:hint="eastAsia"/>
        </w:rPr>
        <w:t>屬依第十二</w:t>
      </w:r>
      <w:proofErr w:type="gramEnd"/>
      <w:r>
        <w:rPr>
          <w:rFonts w:hint="eastAsia"/>
        </w:rPr>
        <w:t>條第一項規定方式辦理，且更新單元面積達一萬平方公尺以上者，其獎勵後之建築容積不得超過各該建築基地二倍之基準容積或各該建築基地零點五</w:t>
      </w:r>
      <w:proofErr w:type="gramStart"/>
      <w:r>
        <w:rPr>
          <w:rFonts w:hint="eastAsia"/>
        </w:rPr>
        <w:t>倍</w:t>
      </w:r>
      <w:proofErr w:type="gramEnd"/>
      <w:r>
        <w:rPr>
          <w:rFonts w:hint="eastAsia"/>
        </w:rPr>
        <w:t>之基準容積</w:t>
      </w:r>
      <w:proofErr w:type="gramStart"/>
      <w:r>
        <w:rPr>
          <w:rFonts w:hint="eastAsia"/>
        </w:rPr>
        <w:t>再加其原</w:t>
      </w:r>
      <w:proofErr w:type="gramEnd"/>
      <w:r>
        <w:rPr>
          <w:rFonts w:hint="eastAsia"/>
        </w:rPr>
        <w:t>建築容積，不受都市計畫法第八十五條所定施行細則基準容積加計增加建築容積總和上限之限制。</w:t>
      </w:r>
    </w:p>
    <w:p w:rsidR="00647DDB" w:rsidRDefault="00647DDB" w:rsidP="00480375">
      <w:pPr>
        <w:pStyle w:val="a7"/>
        <w:spacing w:line="484" w:lineRule="exact"/>
        <w:ind w:left="1400" w:firstLine="560"/>
      </w:pPr>
      <w:r>
        <w:rPr>
          <w:rFonts w:hint="eastAsia"/>
        </w:rPr>
        <w:t>依第七條、第八條規定劃定或變更之更新地區，於實施都市更新事業時，其建築物高度及建</w:t>
      </w:r>
      <w:proofErr w:type="gramStart"/>
      <w:r>
        <w:rPr>
          <w:rFonts w:hint="eastAsia"/>
        </w:rPr>
        <w:t>蔽率得酌</w:t>
      </w:r>
      <w:proofErr w:type="gramEnd"/>
      <w:r>
        <w:rPr>
          <w:rFonts w:hint="eastAsia"/>
        </w:rPr>
        <w:t>予放寬；其標準，由直轄市、縣（市）主管機關定之。但建蔽率之放寬以住宅區之基地為限，且不得超過原建蔽率。</w:t>
      </w:r>
    </w:p>
    <w:p w:rsidR="00647DDB" w:rsidRDefault="00647DDB" w:rsidP="00773890">
      <w:pPr>
        <w:pStyle w:val="a7"/>
        <w:spacing w:line="474" w:lineRule="exact"/>
        <w:ind w:left="1400" w:firstLine="560"/>
      </w:pPr>
      <w:r>
        <w:rPr>
          <w:rFonts w:hint="eastAsia"/>
        </w:rPr>
        <w:lastRenderedPageBreak/>
        <w:t>第一項建築容積獎勵之項目、計算方式、額度、申請條件及其他相關事項之辦法，由中央主管機關定之；直轄市、縣（市）主管機關基於都市發展特性之需要，得以自治法規另訂獎勵之項目、計算方式、額度、申請條件及其他應遵行事項。</w:t>
      </w:r>
    </w:p>
    <w:p w:rsidR="00647DDB" w:rsidRDefault="00647DDB" w:rsidP="00773890">
      <w:pPr>
        <w:pStyle w:val="a7"/>
        <w:spacing w:line="474" w:lineRule="exact"/>
        <w:ind w:left="1400" w:firstLine="560"/>
      </w:pPr>
      <w:r>
        <w:rPr>
          <w:rFonts w:hint="eastAsia"/>
        </w:rPr>
        <w:t>依前項直轄市、縣（市）自治法規給予之建築容積獎勵，不得超過各該建築基地零點二</w:t>
      </w:r>
      <w:proofErr w:type="gramStart"/>
      <w:r>
        <w:rPr>
          <w:rFonts w:hint="eastAsia"/>
        </w:rPr>
        <w:t>倍</w:t>
      </w:r>
      <w:proofErr w:type="gramEnd"/>
      <w:r>
        <w:rPr>
          <w:rFonts w:hint="eastAsia"/>
        </w:rPr>
        <w:t>之基準容積。但依第一項但書規定辦理者，不得超過各該建築基地零點四</w:t>
      </w:r>
      <w:proofErr w:type="gramStart"/>
      <w:r>
        <w:rPr>
          <w:rFonts w:hint="eastAsia"/>
        </w:rPr>
        <w:t>倍</w:t>
      </w:r>
      <w:proofErr w:type="gramEnd"/>
      <w:r>
        <w:rPr>
          <w:rFonts w:hint="eastAsia"/>
        </w:rPr>
        <w:t>之基準容積。</w:t>
      </w:r>
    </w:p>
    <w:p w:rsidR="00647DDB" w:rsidRDefault="00647DDB" w:rsidP="00773890">
      <w:pPr>
        <w:pStyle w:val="a7"/>
        <w:spacing w:line="474" w:lineRule="exact"/>
        <w:ind w:left="1400" w:firstLine="560"/>
      </w:pPr>
      <w:r>
        <w:rPr>
          <w:rFonts w:hint="eastAsia"/>
        </w:rPr>
        <w:t>各級主管機關依第三項規定訂定辦法或自治法規有關獎勵之項目，應考量對都市環境之貢獻、公共設施服務水準之影響、文化資產保存維護之貢獻、新技術之應用及有助於都市更新事業之實施等因素。</w:t>
      </w:r>
    </w:p>
    <w:p w:rsidR="00647DDB" w:rsidRDefault="00647DDB" w:rsidP="00773890">
      <w:pPr>
        <w:pStyle w:val="a7"/>
        <w:spacing w:line="474" w:lineRule="exact"/>
        <w:ind w:left="1400" w:firstLine="560"/>
      </w:pPr>
      <w:r>
        <w:rPr>
          <w:rFonts w:hint="eastAsia"/>
        </w:rPr>
        <w:t>都市更新事業計畫於本條例中華民國一百零七年十二月二十八日修正之條文施行前擬訂報核者，得適用修正前之規定。</w:t>
      </w:r>
    </w:p>
    <w:p w:rsidR="00647DDB" w:rsidRDefault="00647DDB" w:rsidP="00773890">
      <w:pPr>
        <w:pStyle w:val="a6"/>
        <w:spacing w:line="474" w:lineRule="exact"/>
        <w:ind w:left="1400" w:hanging="1400"/>
      </w:pPr>
      <w:r>
        <w:rPr>
          <w:rFonts w:hint="eastAsia"/>
        </w:rPr>
        <w:t xml:space="preserve">第六十六條　　</w:t>
      </w:r>
      <w:r w:rsidRPr="00DE427A">
        <w:rPr>
          <w:rFonts w:hint="eastAsia"/>
          <w:spacing w:val="4"/>
        </w:rPr>
        <w:t>更新地區範圍內公共設施保留地、依法或都市計畫表明應予保存、直轄市、縣（市）主管機關認定有保存價值及依第二十九條規定審議保留之建築所坐落之土地或街區，或其他為促進更有效利用之土地，其建築容積得一部或全部轉移至其他建築基地建築使用，並</w:t>
      </w:r>
      <w:proofErr w:type="gramStart"/>
      <w:r w:rsidRPr="00DE427A">
        <w:rPr>
          <w:rFonts w:hint="eastAsia"/>
          <w:spacing w:val="4"/>
        </w:rPr>
        <w:t>準</w:t>
      </w:r>
      <w:proofErr w:type="gramEnd"/>
      <w:r w:rsidRPr="00DE427A">
        <w:rPr>
          <w:rFonts w:hint="eastAsia"/>
          <w:spacing w:val="4"/>
        </w:rPr>
        <w:t>用依都市計畫法第八十三條之一第二項所定辦法有關可移出容積訂定方式、可移入容積地區範圍、接受基地可移入容積上限、換算公式、移轉方式及作業方法等規定辦理。</w:t>
      </w:r>
    </w:p>
    <w:p w:rsidR="00647DDB" w:rsidRPr="00DB034B" w:rsidRDefault="00647DDB" w:rsidP="008D168B">
      <w:pPr>
        <w:pStyle w:val="a7"/>
        <w:spacing w:line="455" w:lineRule="exact"/>
        <w:ind w:left="1400" w:firstLine="576"/>
        <w:rPr>
          <w:spacing w:val="4"/>
        </w:rPr>
      </w:pPr>
      <w:r w:rsidRPr="00DB034B">
        <w:rPr>
          <w:rFonts w:hint="eastAsia"/>
          <w:spacing w:val="4"/>
        </w:rPr>
        <w:lastRenderedPageBreak/>
        <w:t>前項建築容積經全部轉移至其他建築基地建築使用者，其原為私有之土地應登記為公有。</w:t>
      </w:r>
    </w:p>
    <w:p w:rsidR="00647DDB" w:rsidRDefault="00647DDB" w:rsidP="008D168B">
      <w:pPr>
        <w:pStyle w:val="a6"/>
        <w:spacing w:line="455" w:lineRule="exact"/>
        <w:ind w:left="1400" w:hanging="1400"/>
      </w:pPr>
      <w:r>
        <w:rPr>
          <w:rFonts w:hint="eastAsia"/>
        </w:rPr>
        <w:t>第六十七條　　更新單元內之土地及建築物，依下列規定減免稅捐：</w:t>
      </w:r>
    </w:p>
    <w:p w:rsidR="00647DDB" w:rsidRDefault="00647DDB" w:rsidP="008D168B">
      <w:pPr>
        <w:pStyle w:val="11"/>
        <w:spacing w:line="455" w:lineRule="exact"/>
        <w:ind w:left="2520" w:hangingChars="200" w:hanging="560"/>
      </w:pPr>
      <w:r>
        <w:rPr>
          <w:rFonts w:hint="eastAsia"/>
        </w:rPr>
        <w:t>一、</w:t>
      </w:r>
      <w:r w:rsidRPr="00A728FA">
        <w:rPr>
          <w:rFonts w:hint="eastAsia"/>
          <w:spacing w:val="-4"/>
        </w:rPr>
        <w:t>更新期間土地無法使用者，免徵地價稅；其仍可繼續使用者，減半徵收。但未依計畫進度完成更新且可歸責於土地所有權人之情形者，依法課徵之。</w:t>
      </w:r>
    </w:p>
    <w:p w:rsidR="00647DDB" w:rsidRDefault="00647DDB" w:rsidP="008D168B">
      <w:pPr>
        <w:pStyle w:val="11"/>
        <w:spacing w:line="455" w:lineRule="exact"/>
        <w:ind w:left="2520" w:hangingChars="200" w:hanging="560"/>
      </w:pPr>
      <w:r>
        <w:rPr>
          <w:rFonts w:hint="eastAsia"/>
        </w:rPr>
        <w:t>二、</w:t>
      </w:r>
      <w:r w:rsidRPr="00A728FA">
        <w:rPr>
          <w:rFonts w:hint="eastAsia"/>
          <w:spacing w:val="2"/>
        </w:rPr>
        <w:t>更新後地價稅及房屋稅減半徵收二年。</w:t>
      </w:r>
    </w:p>
    <w:p w:rsidR="00647DDB" w:rsidRDefault="00647DDB" w:rsidP="008D168B">
      <w:pPr>
        <w:pStyle w:val="11"/>
        <w:spacing w:line="455" w:lineRule="exact"/>
        <w:ind w:left="2520" w:hangingChars="200" w:hanging="560"/>
      </w:pPr>
      <w:r>
        <w:rPr>
          <w:rFonts w:hint="eastAsia"/>
        </w:rPr>
        <w:t>三、</w:t>
      </w:r>
      <w:r w:rsidRPr="00A728FA">
        <w:rPr>
          <w:rFonts w:hint="eastAsia"/>
          <w:spacing w:val="2"/>
        </w:rPr>
        <w:t>重建區段範圍內更新前合法建築物所有權人取得更新後建築物，於前款房屋稅減半徵收二年期間內未移轉，且經直轄市、縣（市）主管機關視地區發展趨勢及財政狀況同意者，得延長其房屋稅減半徵收期間至喪失所有權止，但以十年為限。本條例中華民國一百零七年十二月二十八日修正之條文施行前，前款房屋稅減半徵收二年期間已屆滿者，不適用之。</w:t>
      </w:r>
    </w:p>
    <w:p w:rsidR="00647DDB" w:rsidRDefault="00647DDB" w:rsidP="008D168B">
      <w:pPr>
        <w:pStyle w:val="11"/>
        <w:spacing w:line="455" w:lineRule="exact"/>
        <w:ind w:left="2520" w:hangingChars="200" w:hanging="560"/>
      </w:pPr>
      <w:r>
        <w:rPr>
          <w:rFonts w:hint="eastAsia"/>
        </w:rPr>
        <w:t>四、</w:t>
      </w:r>
      <w:r w:rsidRPr="00A728FA">
        <w:rPr>
          <w:rFonts w:hint="eastAsia"/>
          <w:spacing w:val="2"/>
        </w:rPr>
        <w:t>依權利變換取得之土地及建築物，於更新後第一次移轉時，減徵土地增值稅及契稅百分之四十。</w:t>
      </w:r>
    </w:p>
    <w:p w:rsidR="00647DDB" w:rsidRDefault="00647DDB" w:rsidP="008D168B">
      <w:pPr>
        <w:pStyle w:val="11"/>
        <w:spacing w:line="455" w:lineRule="exact"/>
        <w:ind w:left="2520" w:hangingChars="200" w:hanging="560"/>
      </w:pPr>
      <w:r>
        <w:rPr>
          <w:rFonts w:hint="eastAsia"/>
        </w:rPr>
        <w:t>五、</w:t>
      </w:r>
      <w:r w:rsidRPr="00A728FA">
        <w:rPr>
          <w:rFonts w:hint="eastAsia"/>
          <w:spacing w:val="2"/>
        </w:rPr>
        <w:t>不願參加權利變換而領取現金補償者，減徵土地增值稅百分之四十。</w:t>
      </w:r>
    </w:p>
    <w:p w:rsidR="00647DDB" w:rsidRDefault="00647DDB" w:rsidP="008D168B">
      <w:pPr>
        <w:pStyle w:val="11"/>
        <w:spacing w:line="455" w:lineRule="exact"/>
        <w:ind w:left="2520" w:hangingChars="200" w:hanging="560"/>
      </w:pPr>
      <w:r>
        <w:rPr>
          <w:rFonts w:hint="eastAsia"/>
        </w:rPr>
        <w:t>六、</w:t>
      </w:r>
      <w:r w:rsidRPr="00A728FA">
        <w:rPr>
          <w:rFonts w:hint="eastAsia"/>
          <w:spacing w:val="2"/>
        </w:rPr>
        <w:t>實施權利變換應分配之土地未達最小分配面積單元，</w:t>
      </w:r>
      <w:proofErr w:type="gramStart"/>
      <w:r w:rsidRPr="00A728FA">
        <w:rPr>
          <w:rFonts w:hint="eastAsia"/>
          <w:spacing w:val="2"/>
        </w:rPr>
        <w:t>而改領現金</w:t>
      </w:r>
      <w:proofErr w:type="gramEnd"/>
      <w:r w:rsidRPr="00A728FA">
        <w:rPr>
          <w:rFonts w:hint="eastAsia"/>
          <w:spacing w:val="2"/>
        </w:rPr>
        <w:t>者，免徵土地增值稅。</w:t>
      </w:r>
    </w:p>
    <w:p w:rsidR="00647DDB" w:rsidRDefault="00647DDB" w:rsidP="008D168B">
      <w:pPr>
        <w:pStyle w:val="11"/>
        <w:spacing w:line="455" w:lineRule="exact"/>
        <w:ind w:left="2520" w:hangingChars="200" w:hanging="560"/>
      </w:pPr>
      <w:r>
        <w:rPr>
          <w:rFonts w:hint="eastAsia"/>
        </w:rPr>
        <w:t>七、</w:t>
      </w:r>
      <w:r w:rsidRPr="00A728FA">
        <w:rPr>
          <w:rFonts w:hint="eastAsia"/>
          <w:spacing w:val="2"/>
        </w:rPr>
        <w:t>實施權利變換，以土地及建築物抵付權利變換負擔者，免徵土地增值稅及契稅。</w:t>
      </w:r>
    </w:p>
    <w:p w:rsidR="00647DDB" w:rsidRDefault="00647DDB" w:rsidP="008D168B">
      <w:pPr>
        <w:pStyle w:val="11"/>
        <w:spacing w:line="455" w:lineRule="exact"/>
        <w:ind w:left="2520" w:hangingChars="200" w:hanging="560"/>
      </w:pPr>
      <w:r>
        <w:rPr>
          <w:rFonts w:hint="eastAsia"/>
        </w:rPr>
        <w:t>八、</w:t>
      </w:r>
      <w:r w:rsidRPr="00A728FA">
        <w:rPr>
          <w:rFonts w:hint="eastAsia"/>
          <w:spacing w:val="2"/>
        </w:rPr>
        <w:t>原所有權人與實施</w:t>
      </w:r>
      <w:proofErr w:type="gramStart"/>
      <w:r w:rsidRPr="00A728FA">
        <w:rPr>
          <w:rFonts w:hint="eastAsia"/>
          <w:spacing w:val="2"/>
        </w:rPr>
        <w:t>者間因協議</w:t>
      </w:r>
      <w:proofErr w:type="gramEnd"/>
      <w:r w:rsidRPr="00A728FA">
        <w:rPr>
          <w:rFonts w:hint="eastAsia"/>
          <w:spacing w:val="2"/>
        </w:rPr>
        <w:t>合建辦理產權移轉時，經直轄市、縣（市）主管機關視地區發展趨</w:t>
      </w:r>
      <w:r w:rsidRPr="00A728FA">
        <w:rPr>
          <w:rFonts w:hint="eastAsia"/>
          <w:spacing w:val="2"/>
        </w:rPr>
        <w:lastRenderedPageBreak/>
        <w:t>勢及財政狀況同意者，得減徵土地增值稅及契稅百分之四十。</w:t>
      </w:r>
    </w:p>
    <w:p w:rsidR="00647DDB" w:rsidRPr="005160CE" w:rsidRDefault="00647DDB" w:rsidP="00A12043">
      <w:pPr>
        <w:pStyle w:val="a7"/>
        <w:spacing w:line="455" w:lineRule="exact"/>
        <w:ind w:left="1400" w:firstLine="584"/>
        <w:rPr>
          <w:spacing w:val="6"/>
        </w:rPr>
      </w:pPr>
      <w:r w:rsidRPr="005160CE">
        <w:rPr>
          <w:rFonts w:hint="eastAsia"/>
          <w:spacing w:val="6"/>
        </w:rPr>
        <w:t>前項第三款及第八款實施年限，自本條例中華民國一百零七年十二月二十八日修正之條文施行之日起算五年；其年限屆期前半年，行政院得視情況延長之，並以一次為限。</w:t>
      </w:r>
    </w:p>
    <w:p w:rsidR="00647DDB" w:rsidRPr="00A47254" w:rsidRDefault="00647DDB" w:rsidP="00A12043">
      <w:pPr>
        <w:pStyle w:val="a7"/>
        <w:spacing w:line="455" w:lineRule="exact"/>
        <w:ind w:left="1400" w:firstLine="576"/>
        <w:rPr>
          <w:spacing w:val="4"/>
        </w:rPr>
      </w:pPr>
      <w:r w:rsidRPr="00A47254">
        <w:rPr>
          <w:rFonts w:hint="eastAsia"/>
          <w:spacing w:val="4"/>
        </w:rPr>
        <w:t>都市更新事業計畫於前項實施期限屆滿之日前已報核或已核定尚未完成更新，於都市更新事業計畫核定之日起二年內或於權利變換計畫核定之日起</w:t>
      </w:r>
      <w:proofErr w:type="gramStart"/>
      <w:r w:rsidRPr="00A47254">
        <w:rPr>
          <w:rFonts w:hint="eastAsia"/>
          <w:spacing w:val="4"/>
        </w:rPr>
        <w:t>一</w:t>
      </w:r>
      <w:proofErr w:type="gramEnd"/>
      <w:r w:rsidRPr="00A47254">
        <w:rPr>
          <w:rFonts w:hint="eastAsia"/>
          <w:spacing w:val="4"/>
        </w:rPr>
        <w:t>年內申請建造執照，且依建築期限完工者，其更新單元內之土地及建築物，</w:t>
      </w:r>
      <w:proofErr w:type="gramStart"/>
      <w:r w:rsidRPr="00A47254">
        <w:rPr>
          <w:rFonts w:hint="eastAsia"/>
          <w:spacing w:val="4"/>
        </w:rPr>
        <w:t>準</w:t>
      </w:r>
      <w:proofErr w:type="gramEnd"/>
      <w:r w:rsidRPr="00A47254">
        <w:rPr>
          <w:rFonts w:hint="eastAsia"/>
          <w:spacing w:val="4"/>
        </w:rPr>
        <w:t>用第一項第三款及第八款規定。</w:t>
      </w:r>
    </w:p>
    <w:p w:rsidR="00647DDB" w:rsidRDefault="00647DDB" w:rsidP="00A12043">
      <w:pPr>
        <w:pStyle w:val="a6"/>
        <w:spacing w:line="455" w:lineRule="exact"/>
        <w:ind w:left="1400" w:hanging="1400"/>
      </w:pPr>
      <w:r>
        <w:rPr>
          <w:rFonts w:hint="eastAsia"/>
        </w:rPr>
        <w:t>第六十八條　　以更新地區內之土地為信託財產，訂定以委託人為受益人之信託契約者，</w:t>
      </w:r>
      <w:proofErr w:type="gramStart"/>
      <w:r>
        <w:rPr>
          <w:rFonts w:hint="eastAsia"/>
        </w:rPr>
        <w:t>不</w:t>
      </w:r>
      <w:proofErr w:type="gramEnd"/>
      <w:r>
        <w:rPr>
          <w:rFonts w:hint="eastAsia"/>
        </w:rPr>
        <w:t>課徵贈與稅。</w:t>
      </w:r>
    </w:p>
    <w:p w:rsidR="00647DDB" w:rsidRDefault="00647DDB" w:rsidP="00A12043">
      <w:pPr>
        <w:pStyle w:val="a7"/>
        <w:spacing w:line="455" w:lineRule="exact"/>
        <w:ind w:left="1400" w:firstLine="560"/>
      </w:pPr>
      <w:r>
        <w:rPr>
          <w:rFonts w:hint="eastAsia"/>
        </w:rPr>
        <w:t>前項信託土地，因信託關係而於委託人與受託人間移轉所有權者，</w:t>
      </w:r>
      <w:proofErr w:type="gramStart"/>
      <w:r>
        <w:rPr>
          <w:rFonts w:hint="eastAsia"/>
        </w:rPr>
        <w:t>不</w:t>
      </w:r>
      <w:proofErr w:type="gramEnd"/>
      <w:r>
        <w:rPr>
          <w:rFonts w:hint="eastAsia"/>
        </w:rPr>
        <w:t>課徵土地增值稅。</w:t>
      </w:r>
    </w:p>
    <w:p w:rsidR="00647DDB" w:rsidRDefault="00647DDB" w:rsidP="00A12043">
      <w:pPr>
        <w:pStyle w:val="a6"/>
        <w:spacing w:line="455" w:lineRule="exact"/>
        <w:ind w:left="1400" w:hanging="1400"/>
      </w:pPr>
      <w:r>
        <w:rPr>
          <w:rFonts w:hint="eastAsia"/>
        </w:rPr>
        <w:t>第六十九條　　以更新地區內之土地為信託財產者，於信託關係存續中，以受託人為地價稅或田賦之納稅義務人。</w:t>
      </w:r>
    </w:p>
    <w:p w:rsidR="00647DDB" w:rsidRDefault="00647DDB" w:rsidP="00A12043">
      <w:pPr>
        <w:pStyle w:val="a7"/>
        <w:spacing w:line="455" w:lineRule="exact"/>
        <w:ind w:left="1400" w:firstLine="560"/>
      </w:pPr>
      <w:r>
        <w:rPr>
          <w:rFonts w:hint="eastAsia"/>
        </w:rPr>
        <w:t>前項土地應與委託人在同一直轄市或縣（市）轄區內所有之土地合併計算地價總額，依土地稅法第十六條規定稅率課徵地價稅，分別就各該土地地價占地價總額之比率，計算其應納之地價稅。但信託利益之受益人為非委託人且符合下列各款規定者，前項土地應與受益人在同一直轄市或縣（市）轄區內所有之土地合併計算地價總額：</w:t>
      </w:r>
    </w:p>
    <w:p w:rsidR="00647DDB" w:rsidRDefault="00647DDB" w:rsidP="00A12043">
      <w:pPr>
        <w:pStyle w:val="11"/>
        <w:spacing w:line="455" w:lineRule="exact"/>
        <w:ind w:left="2520" w:hangingChars="200" w:hanging="560"/>
      </w:pPr>
      <w:r>
        <w:rPr>
          <w:rFonts w:hint="eastAsia"/>
        </w:rPr>
        <w:t>一、</w:t>
      </w:r>
      <w:r w:rsidRPr="0052027B">
        <w:rPr>
          <w:rFonts w:hint="eastAsia"/>
          <w:spacing w:val="2"/>
        </w:rPr>
        <w:t>受益人已確定並享有全部信託利益。</w:t>
      </w:r>
    </w:p>
    <w:p w:rsidR="00647DDB" w:rsidRDefault="00647DDB" w:rsidP="00A12043">
      <w:pPr>
        <w:pStyle w:val="11"/>
        <w:spacing w:line="455" w:lineRule="exact"/>
        <w:ind w:left="2520" w:hangingChars="200" w:hanging="560"/>
      </w:pPr>
      <w:r>
        <w:rPr>
          <w:rFonts w:hint="eastAsia"/>
        </w:rPr>
        <w:t>二、</w:t>
      </w:r>
      <w:r w:rsidRPr="0052027B">
        <w:rPr>
          <w:rFonts w:hint="eastAsia"/>
          <w:spacing w:val="2"/>
        </w:rPr>
        <w:t>委託人未保留變更受益人之權利。</w:t>
      </w:r>
    </w:p>
    <w:p w:rsidR="00647DDB" w:rsidRDefault="00FE5E02" w:rsidP="00BE7B42">
      <w:pPr>
        <w:pStyle w:val="a6"/>
        <w:spacing w:line="455" w:lineRule="exact"/>
        <w:ind w:left="1406" w:hangingChars="370" w:hanging="1406"/>
      </w:pPr>
      <w:r>
        <w:rPr>
          <w:rFonts w:hint="eastAsia"/>
          <w:spacing w:val="50"/>
        </w:rPr>
        <w:lastRenderedPageBreak/>
        <w:t>第七十條</w:t>
      </w:r>
      <w:r>
        <w:rPr>
          <w:rFonts w:hint="eastAsia"/>
          <w:spacing w:val="-30"/>
        </w:rPr>
        <w:t xml:space="preserve">　　</w:t>
      </w:r>
      <w:r w:rsidR="00647DDB">
        <w:rPr>
          <w:rFonts w:hint="eastAsia"/>
        </w:rPr>
        <w:t>實施者為股份有限公司組織之都市更新事業機構，投資於經主管機關劃定或變更為應實施都市更新地區之都市更新事業支出，得於支出總額百分之二十範圍內，抵減其都市更新事業計畫完成年度應納營利事業所得稅額，當年度不足抵減時，得在以後</w:t>
      </w:r>
      <w:proofErr w:type="gramStart"/>
      <w:r w:rsidR="00647DDB">
        <w:rPr>
          <w:rFonts w:hint="eastAsia"/>
        </w:rPr>
        <w:t>四</w:t>
      </w:r>
      <w:proofErr w:type="gramEnd"/>
      <w:r w:rsidR="00647DDB">
        <w:rPr>
          <w:rFonts w:hint="eastAsia"/>
        </w:rPr>
        <w:t>年度抵減之。</w:t>
      </w:r>
    </w:p>
    <w:p w:rsidR="00647DDB" w:rsidRPr="00F76B01" w:rsidRDefault="00647DDB" w:rsidP="00BE7B42">
      <w:pPr>
        <w:pStyle w:val="a7"/>
        <w:spacing w:line="455" w:lineRule="exact"/>
        <w:ind w:left="1400" w:firstLine="576"/>
        <w:rPr>
          <w:spacing w:val="4"/>
        </w:rPr>
      </w:pPr>
      <w:r w:rsidRPr="00F76B01">
        <w:rPr>
          <w:rFonts w:hint="eastAsia"/>
          <w:spacing w:val="4"/>
        </w:rPr>
        <w:t>都市更新事業依第十二條規定由主管機關或經同意之其他機關（構）自行實施，經公開徵求股份有限公司提供資金並協助實施都市更新事業，於都市更新事業計畫或權利變換計畫載明權責分工及協助實施都市更新事業內容者，該公司實施都市更新事業之支出得</w:t>
      </w:r>
      <w:proofErr w:type="gramStart"/>
      <w:r w:rsidRPr="00F76B01">
        <w:rPr>
          <w:rFonts w:hint="eastAsia"/>
          <w:spacing w:val="4"/>
        </w:rPr>
        <w:t>準</w:t>
      </w:r>
      <w:proofErr w:type="gramEnd"/>
      <w:r w:rsidRPr="00F76B01">
        <w:rPr>
          <w:rFonts w:hint="eastAsia"/>
          <w:spacing w:val="4"/>
        </w:rPr>
        <w:t>用前項投資抵減之規定。</w:t>
      </w:r>
    </w:p>
    <w:p w:rsidR="00647DDB" w:rsidRDefault="00647DDB" w:rsidP="00BE7B42">
      <w:pPr>
        <w:pStyle w:val="a7"/>
        <w:spacing w:line="455" w:lineRule="exact"/>
        <w:ind w:left="1400" w:firstLine="560"/>
      </w:pPr>
      <w:r>
        <w:rPr>
          <w:rFonts w:hint="eastAsia"/>
        </w:rPr>
        <w:t>前二項投資抵減，其每一年度得抵減總額，以不超過該公司當年度應納營利事業所得稅額百分之五十為限。但最後年度抵減金額，不在此限。</w:t>
      </w:r>
    </w:p>
    <w:p w:rsidR="00647DDB" w:rsidRDefault="00647DDB" w:rsidP="00BE7B42">
      <w:pPr>
        <w:pStyle w:val="a7"/>
        <w:spacing w:line="455" w:lineRule="exact"/>
        <w:ind w:left="1400" w:firstLine="560"/>
      </w:pPr>
      <w:r>
        <w:rPr>
          <w:rFonts w:hint="eastAsia"/>
        </w:rPr>
        <w:t>第一項及第二項投資抵減之適用範圍，由財政部會商內政部定之。</w:t>
      </w:r>
    </w:p>
    <w:p w:rsidR="00647DDB" w:rsidRDefault="00647DDB" w:rsidP="00BE7B42">
      <w:pPr>
        <w:pStyle w:val="a6"/>
        <w:spacing w:line="455" w:lineRule="exact"/>
        <w:ind w:left="1400" w:hanging="1400"/>
      </w:pPr>
      <w:r>
        <w:rPr>
          <w:rFonts w:hint="eastAsia"/>
        </w:rPr>
        <w:t>第七十一條　　實施者為新設立公司，並以經營都市更新事業為業者，得公開招募股份；其發起人應包括不動產投資開發專業公司及都市更新事業計畫內土地、合法建築物所有權人及地上權人，且持有股份總數不得低於該新設立公司股份總數之百分之三十，並應報經中央主管機關核定。其屬公開招募新設立公司者，應檢具各級主管機關已核定都市更新事業計畫之證明文件，向證券管理機關申報生效後，始得為之。</w:t>
      </w:r>
    </w:p>
    <w:p w:rsidR="00647DDB" w:rsidRDefault="00647DDB" w:rsidP="00BE7B42">
      <w:pPr>
        <w:pStyle w:val="a7"/>
        <w:spacing w:line="455" w:lineRule="exact"/>
        <w:ind w:left="1400" w:firstLine="560"/>
      </w:pPr>
      <w:r>
        <w:rPr>
          <w:rFonts w:hint="eastAsia"/>
        </w:rPr>
        <w:t>前項公司之設立，應由都市更新事業計畫內土地、合法建築物之所有權人及地上權人，優先參與該公司之發起。</w:t>
      </w:r>
    </w:p>
    <w:p w:rsidR="00647DDB" w:rsidRDefault="00647DDB" w:rsidP="00242F88">
      <w:pPr>
        <w:pStyle w:val="a7"/>
        <w:spacing w:line="445" w:lineRule="exact"/>
        <w:ind w:left="1400" w:firstLine="560"/>
      </w:pPr>
      <w:r>
        <w:rPr>
          <w:rFonts w:hint="eastAsia"/>
        </w:rPr>
        <w:lastRenderedPageBreak/>
        <w:t>實施者為經營不動產投資開發之上市公司，為籌措都市更新事業計畫之財源，得發行指定用途之公司債，不受公司法第二百四十七條之限制。</w:t>
      </w:r>
    </w:p>
    <w:p w:rsidR="00647DDB" w:rsidRDefault="00647DDB" w:rsidP="00242F88">
      <w:pPr>
        <w:pStyle w:val="a7"/>
        <w:spacing w:line="445" w:lineRule="exact"/>
        <w:ind w:left="1400" w:firstLine="560"/>
      </w:pPr>
      <w:r>
        <w:rPr>
          <w:rFonts w:hint="eastAsia"/>
        </w:rPr>
        <w:t>前項經營不動產投資開發之上市公司於發行指定用途之公司債時，應檢具各級主管機關核定都市更新事業計畫之證明文件，向證券管理機關申報生效後，始得為之。</w:t>
      </w:r>
    </w:p>
    <w:p w:rsidR="00647DDB" w:rsidRDefault="00647DDB" w:rsidP="00242F88">
      <w:pPr>
        <w:pStyle w:val="a6"/>
        <w:spacing w:line="445" w:lineRule="exact"/>
        <w:ind w:left="1400" w:hanging="1400"/>
      </w:pPr>
      <w:r>
        <w:rPr>
          <w:rFonts w:hint="eastAsia"/>
        </w:rPr>
        <w:t>第七十二條　　金融機構為提供參與都市更新之土地及合法建築物所有權人、實施者或不動產投資開發專業公司籌措經主管機關核定發布實施之都市更新事業計畫所需資金而辦理之放款，得不受銀行法第七十二條之二之限制。</w:t>
      </w:r>
    </w:p>
    <w:p w:rsidR="00647DDB" w:rsidRDefault="00647DDB" w:rsidP="00242F88">
      <w:pPr>
        <w:pStyle w:val="a7"/>
        <w:spacing w:line="445" w:lineRule="exact"/>
        <w:ind w:left="1400" w:firstLine="560"/>
      </w:pPr>
      <w:r>
        <w:rPr>
          <w:rFonts w:hint="eastAsia"/>
        </w:rPr>
        <w:t>金融主管機關於必要時，得規定金融機構辦理前項放款之最高額度。</w:t>
      </w:r>
    </w:p>
    <w:p w:rsidR="00647DDB" w:rsidRDefault="00647DDB" w:rsidP="00242F88">
      <w:pPr>
        <w:pStyle w:val="a6"/>
        <w:spacing w:line="445" w:lineRule="exact"/>
        <w:ind w:left="1400" w:hanging="1400"/>
      </w:pPr>
      <w:r>
        <w:rPr>
          <w:rFonts w:hint="eastAsia"/>
        </w:rPr>
        <w:t>第七十三條　　因實施都市更新事業而興修之重要公共設施，除本條例另有規定外，實施者得要求該公共設施之管理者負擔該公共設施興修所需費用之全部或一部；其費用負擔應於都市更新事業計畫中訂定。</w:t>
      </w:r>
    </w:p>
    <w:p w:rsidR="00647DDB" w:rsidRDefault="00647DDB" w:rsidP="00242F88">
      <w:pPr>
        <w:pStyle w:val="a7"/>
        <w:spacing w:line="445" w:lineRule="exact"/>
        <w:ind w:left="1400" w:firstLine="560"/>
      </w:pPr>
      <w:r>
        <w:rPr>
          <w:rFonts w:hint="eastAsia"/>
        </w:rPr>
        <w:t>更新地區範圍外必要之關聯性公共設施，各該主管機關應配合更新進度，優先興建，並實施管理。</w:t>
      </w:r>
    </w:p>
    <w:p w:rsidR="00647DDB" w:rsidRPr="00BF6185" w:rsidRDefault="00647DDB" w:rsidP="00242F88">
      <w:pPr>
        <w:pStyle w:val="a8"/>
        <w:spacing w:before="120" w:after="120" w:line="445" w:lineRule="exact"/>
        <w:ind w:leftChars="900" w:left="3961" w:hanging="1441"/>
        <w:rPr>
          <w:b/>
        </w:rPr>
      </w:pPr>
      <w:r w:rsidRPr="00BF6185">
        <w:rPr>
          <w:rFonts w:hint="eastAsia"/>
          <w:b/>
        </w:rPr>
        <w:t>第七章　監督及管理</w:t>
      </w:r>
    </w:p>
    <w:p w:rsidR="00647DDB" w:rsidRDefault="00647DDB" w:rsidP="00242F88">
      <w:pPr>
        <w:pStyle w:val="a6"/>
        <w:spacing w:line="445" w:lineRule="exact"/>
        <w:ind w:left="1400" w:hanging="1400"/>
      </w:pPr>
      <w:r>
        <w:rPr>
          <w:rFonts w:hint="eastAsia"/>
        </w:rPr>
        <w:t xml:space="preserve">第七十四條　　</w:t>
      </w:r>
      <w:r w:rsidRPr="00213DA4">
        <w:rPr>
          <w:rFonts w:hint="eastAsia"/>
          <w:spacing w:val="2"/>
        </w:rPr>
        <w:t>實施者依第二十二條或第二十三條規定實施都市更新事業，應依核准之事業概要所表明之實施進度擬訂都市更新事業計畫報核；逾期未報核者，核准之事業概要失其效力，直轄市、縣（市）主管機關應通知更新單元內土地、合法建築物所有權人、他項權利人、囑託限制登記機關及預告登記請求權人。</w:t>
      </w:r>
    </w:p>
    <w:p w:rsidR="00647DDB" w:rsidRPr="000840AB" w:rsidRDefault="00647DDB" w:rsidP="004666BA">
      <w:pPr>
        <w:pStyle w:val="a7"/>
        <w:spacing w:line="450" w:lineRule="exact"/>
        <w:ind w:left="1400" w:firstLine="576"/>
        <w:rPr>
          <w:spacing w:val="4"/>
        </w:rPr>
      </w:pPr>
      <w:r w:rsidRPr="000840AB">
        <w:rPr>
          <w:rFonts w:hint="eastAsia"/>
          <w:spacing w:val="4"/>
        </w:rPr>
        <w:lastRenderedPageBreak/>
        <w:t>因故未能於前項期限內擬訂都市更新事業計畫報核者，</w:t>
      </w:r>
      <w:proofErr w:type="gramStart"/>
      <w:r w:rsidRPr="000840AB">
        <w:rPr>
          <w:rFonts w:hint="eastAsia"/>
          <w:spacing w:val="4"/>
        </w:rPr>
        <w:t>得敘明理</w:t>
      </w:r>
      <w:proofErr w:type="gramEnd"/>
      <w:r w:rsidRPr="000840AB">
        <w:rPr>
          <w:rFonts w:hint="eastAsia"/>
          <w:spacing w:val="4"/>
        </w:rPr>
        <w:t>由申請展期；展期之期間每次不得超過六個月，並以二次為限。</w:t>
      </w:r>
    </w:p>
    <w:p w:rsidR="00647DDB" w:rsidRDefault="00647DDB" w:rsidP="004666BA">
      <w:pPr>
        <w:pStyle w:val="a6"/>
        <w:spacing w:line="450" w:lineRule="exact"/>
        <w:ind w:left="1400" w:hanging="1400"/>
      </w:pPr>
      <w:r>
        <w:rPr>
          <w:rFonts w:hint="eastAsia"/>
        </w:rPr>
        <w:t>第七十五條　　都市更新事業計畫核定後，直轄市、縣（市）主管機關得視實際需要隨時或定期檢查實施者對該事業計畫之執行情形。</w:t>
      </w:r>
    </w:p>
    <w:p w:rsidR="00647DDB" w:rsidRDefault="00647DDB" w:rsidP="004666BA">
      <w:pPr>
        <w:pStyle w:val="a6"/>
        <w:spacing w:line="450" w:lineRule="exact"/>
        <w:ind w:left="1400" w:hanging="1400"/>
      </w:pPr>
      <w:r>
        <w:rPr>
          <w:rFonts w:hint="eastAsia"/>
        </w:rPr>
        <w:t xml:space="preserve">第七十六條　　</w:t>
      </w:r>
      <w:r w:rsidRPr="00131060">
        <w:rPr>
          <w:rFonts w:hint="eastAsia"/>
          <w:spacing w:val="-3"/>
        </w:rPr>
        <w:t>前條之檢查發現有下列情形之</w:t>
      </w:r>
      <w:proofErr w:type="gramStart"/>
      <w:r w:rsidRPr="00131060">
        <w:rPr>
          <w:rFonts w:hint="eastAsia"/>
          <w:spacing w:val="-3"/>
        </w:rPr>
        <w:t>一</w:t>
      </w:r>
      <w:proofErr w:type="gramEnd"/>
      <w:r w:rsidRPr="00131060">
        <w:rPr>
          <w:rFonts w:hint="eastAsia"/>
          <w:spacing w:val="-3"/>
        </w:rPr>
        <w:t>者，直轄市、縣（市）主管機關應限期令其改善或勒令其停止營運並限期清理；必要時，並得派員監管、代管或為其他必要之處理：</w:t>
      </w:r>
    </w:p>
    <w:p w:rsidR="00647DDB" w:rsidRDefault="00647DDB" w:rsidP="004666BA">
      <w:pPr>
        <w:pStyle w:val="11"/>
        <w:spacing w:line="450" w:lineRule="exact"/>
        <w:ind w:left="2520" w:hangingChars="200" w:hanging="560"/>
      </w:pPr>
      <w:r>
        <w:rPr>
          <w:rFonts w:hint="eastAsia"/>
        </w:rPr>
        <w:t>一、</w:t>
      </w:r>
      <w:r w:rsidRPr="006F286F">
        <w:rPr>
          <w:rFonts w:hint="eastAsia"/>
          <w:spacing w:val="-4"/>
        </w:rPr>
        <w:t>違反或擅自變更章程、事業計畫或權利變換計畫。</w:t>
      </w:r>
    </w:p>
    <w:p w:rsidR="00647DDB" w:rsidRDefault="00647DDB" w:rsidP="004666BA">
      <w:pPr>
        <w:pStyle w:val="11"/>
        <w:spacing w:line="450" w:lineRule="exact"/>
        <w:ind w:left="2520" w:hangingChars="200" w:hanging="560"/>
      </w:pPr>
      <w:r>
        <w:rPr>
          <w:rFonts w:hint="eastAsia"/>
        </w:rPr>
        <w:t>二、</w:t>
      </w:r>
      <w:r w:rsidRPr="006F286F">
        <w:rPr>
          <w:rFonts w:hint="eastAsia"/>
          <w:spacing w:val="2"/>
        </w:rPr>
        <w:t>業務廢弛。</w:t>
      </w:r>
    </w:p>
    <w:p w:rsidR="00647DDB" w:rsidRDefault="00647DDB" w:rsidP="004666BA">
      <w:pPr>
        <w:pStyle w:val="11"/>
        <w:spacing w:line="450" w:lineRule="exact"/>
        <w:ind w:left="2520" w:hangingChars="200" w:hanging="560"/>
      </w:pPr>
      <w:r>
        <w:rPr>
          <w:rFonts w:hint="eastAsia"/>
        </w:rPr>
        <w:t>三、</w:t>
      </w:r>
      <w:r w:rsidRPr="006F286F">
        <w:rPr>
          <w:rFonts w:hint="eastAsia"/>
          <w:spacing w:val="2"/>
        </w:rPr>
        <w:t>事業及財務有嚴重缺失。</w:t>
      </w:r>
    </w:p>
    <w:p w:rsidR="00647DDB" w:rsidRDefault="00647DDB" w:rsidP="004666BA">
      <w:pPr>
        <w:pStyle w:val="a7"/>
        <w:spacing w:line="450" w:lineRule="exact"/>
        <w:ind w:left="1400" w:firstLine="560"/>
      </w:pPr>
      <w:r>
        <w:rPr>
          <w:rFonts w:hint="eastAsia"/>
        </w:rPr>
        <w:t>實施者不遵從前項命令時，直轄市、縣（市）主管機關得撤銷其更新核准，並得強制接管；其接管辦法由中央主管機關定之。</w:t>
      </w:r>
    </w:p>
    <w:p w:rsidR="00647DDB" w:rsidRDefault="00647DDB" w:rsidP="004666BA">
      <w:pPr>
        <w:pStyle w:val="a6"/>
        <w:spacing w:line="450" w:lineRule="exact"/>
        <w:ind w:left="1400" w:hanging="1400"/>
      </w:pPr>
      <w:r>
        <w:rPr>
          <w:rFonts w:hint="eastAsia"/>
        </w:rPr>
        <w:t>第七十七條　　依第十二條規定經公開評選委託之實施者，其於都市更新事業計畫核定後，如有不法情事或重大瑕疵而對所有權人或權利關係人之權利顯有不利時，所有權人或權利關係人得向直轄市、縣（市）主管機關請求依第七十五條予以檢查，並由該管主管機關視檢查情形依第七十六條為必要之處理。</w:t>
      </w:r>
    </w:p>
    <w:p w:rsidR="00647DDB" w:rsidRDefault="00647DDB" w:rsidP="004666BA">
      <w:pPr>
        <w:pStyle w:val="a6"/>
        <w:spacing w:line="450" w:lineRule="exact"/>
        <w:ind w:left="1400" w:hanging="1400"/>
      </w:pPr>
      <w:r>
        <w:rPr>
          <w:rFonts w:hint="eastAsia"/>
        </w:rPr>
        <w:t>第七十八條　　實施者應於都市更新事業計畫完成後六</w:t>
      </w:r>
      <w:proofErr w:type="gramStart"/>
      <w:r>
        <w:rPr>
          <w:rFonts w:hint="eastAsia"/>
        </w:rPr>
        <w:t>個</w:t>
      </w:r>
      <w:proofErr w:type="gramEnd"/>
      <w:r>
        <w:rPr>
          <w:rFonts w:hint="eastAsia"/>
        </w:rPr>
        <w:t>月內，檢具竣工書圖、經會計師簽證之財務報告及更新成果報告，送請當地直轄市、縣（市）主管機關備查。</w:t>
      </w:r>
    </w:p>
    <w:p w:rsidR="00647DDB" w:rsidRPr="00BF6185" w:rsidRDefault="00647DDB" w:rsidP="004666BA">
      <w:pPr>
        <w:pStyle w:val="a8"/>
        <w:spacing w:before="120" w:after="120" w:line="450" w:lineRule="exact"/>
        <w:ind w:leftChars="900" w:left="3961" w:hanging="1441"/>
        <w:rPr>
          <w:b/>
        </w:rPr>
      </w:pPr>
      <w:r w:rsidRPr="00BF6185">
        <w:rPr>
          <w:rFonts w:hint="eastAsia"/>
          <w:b/>
        </w:rPr>
        <w:t>第八章　罰　　則</w:t>
      </w:r>
    </w:p>
    <w:p w:rsidR="00647DDB" w:rsidRDefault="00647DDB" w:rsidP="009408A0">
      <w:pPr>
        <w:pStyle w:val="a6"/>
        <w:spacing w:line="428" w:lineRule="exact"/>
        <w:ind w:left="1400" w:hanging="1400"/>
      </w:pPr>
      <w:r>
        <w:rPr>
          <w:rFonts w:hint="eastAsia"/>
        </w:rPr>
        <w:lastRenderedPageBreak/>
        <w:t>第七十九條　　實施者違反第五十五條第三項規定者，處新臺幣五十萬元以上五百萬元以下罰鍰，並令其停止銷售；不停止其行為者，得按次處罰至停止為止。</w:t>
      </w:r>
    </w:p>
    <w:p w:rsidR="00647DDB" w:rsidRDefault="00D85CF1" w:rsidP="009408A0">
      <w:pPr>
        <w:pStyle w:val="a6"/>
        <w:spacing w:line="428" w:lineRule="exact"/>
        <w:ind w:left="1406" w:hangingChars="370" w:hanging="1406"/>
      </w:pPr>
      <w:r>
        <w:rPr>
          <w:rFonts w:hint="eastAsia"/>
          <w:spacing w:val="50"/>
        </w:rPr>
        <w:t>第八十條</w:t>
      </w:r>
      <w:r>
        <w:rPr>
          <w:rFonts w:hint="eastAsia"/>
          <w:spacing w:val="-30"/>
        </w:rPr>
        <w:t xml:space="preserve">　　</w:t>
      </w:r>
      <w:r w:rsidR="00647DDB" w:rsidRPr="0077397C">
        <w:rPr>
          <w:rFonts w:hint="eastAsia"/>
          <w:spacing w:val="4"/>
        </w:rPr>
        <w:t>不依第四十二條第三項或第五十四條第三項規定拆除、改建、停止使用或恢復原狀者，處新臺幣六萬元以上三十萬元以下罰鍰。並得停止供水、供電、封閉、強制拆除或採取恢復原狀措施，費用由土地或建築物所有權人、使用人或管理人負擔。</w:t>
      </w:r>
    </w:p>
    <w:p w:rsidR="00647DDB" w:rsidRDefault="00647DDB" w:rsidP="009408A0">
      <w:pPr>
        <w:pStyle w:val="a6"/>
        <w:spacing w:line="428" w:lineRule="exact"/>
        <w:ind w:left="1400" w:hanging="1400"/>
      </w:pPr>
      <w:r>
        <w:rPr>
          <w:rFonts w:hint="eastAsia"/>
        </w:rPr>
        <w:t>第八十一條　　實施者無正當理由拒絕、妨礙或規避第七十五條之檢查者，處新臺幣六萬元以上三十萬元以下罰鍰，並得按次處罰之。</w:t>
      </w:r>
    </w:p>
    <w:p w:rsidR="00647DDB" w:rsidRDefault="00647DDB" w:rsidP="009408A0">
      <w:pPr>
        <w:pStyle w:val="a6"/>
        <w:spacing w:line="428" w:lineRule="exact"/>
        <w:ind w:left="1400" w:hanging="1400"/>
      </w:pPr>
      <w:r>
        <w:rPr>
          <w:rFonts w:hint="eastAsia"/>
        </w:rPr>
        <w:t>第八十二條　　前三條所定罰鍰，由直轄市、縣（市）主管機關處罰之。</w:t>
      </w:r>
    </w:p>
    <w:p w:rsidR="00647DDB" w:rsidRPr="00BF6185" w:rsidRDefault="00647DDB" w:rsidP="009408A0">
      <w:pPr>
        <w:pStyle w:val="a8"/>
        <w:spacing w:before="120" w:after="120" w:line="428" w:lineRule="exact"/>
        <w:ind w:leftChars="900" w:left="3961" w:hanging="1441"/>
        <w:rPr>
          <w:b/>
        </w:rPr>
      </w:pPr>
      <w:r w:rsidRPr="00BF6185">
        <w:rPr>
          <w:rFonts w:hint="eastAsia"/>
          <w:b/>
        </w:rPr>
        <w:t>第九章　附　　則</w:t>
      </w:r>
    </w:p>
    <w:p w:rsidR="00647DDB" w:rsidRDefault="00647DDB" w:rsidP="009408A0">
      <w:pPr>
        <w:pStyle w:val="a6"/>
        <w:spacing w:line="428" w:lineRule="exact"/>
        <w:ind w:left="1400" w:hanging="1400"/>
      </w:pPr>
      <w:r>
        <w:rPr>
          <w:rFonts w:hint="eastAsia"/>
        </w:rPr>
        <w:t>第八十三條　　都市更新案申請建築執照之相關法規適用，以擬訂都市更新事業計畫報</w:t>
      </w:r>
      <w:proofErr w:type="gramStart"/>
      <w:r>
        <w:rPr>
          <w:rFonts w:hint="eastAsia"/>
        </w:rPr>
        <w:t>核日為準</w:t>
      </w:r>
      <w:proofErr w:type="gramEnd"/>
      <w:r>
        <w:rPr>
          <w:rFonts w:hint="eastAsia"/>
        </w:rPr>
        <w:t>，並應自擬訂都市更新事業計畫經核定之日起二年內為之。</w:t>
      </w:r>
    </w:p>
    <w:p w:rsidR="00647DDB" w:rsidRDefault="00647DDB" w:rsidP="009408A0">
      <w:pPr>
        <w:pStyle w:val="a7"/>
        <w:spacing w:line="428" w:lineRule="exact"/>
        <w:ind w:left="1400" w:firstLine="560"/>
      </w:pPr>
      <w:r>
        <w:rPr>
          <w:rFonts w:hint="eastAsia"/>
        </w:rPr>
        <w:t>前項以權利變換方式實施，且其權利變換計畫與都市更新事業計畫分別報核者，得自擬訂權利變換計畫經核定之日起</w:t>
      </w:r>
      <w:proofErr w:type="gramStart"/>
      <w:r>
        <w:rPr>
          <w:rFonts w:hint="eastAsia"/>
        </w:rPr>
        <w:t>一</w:t>
      </w:r>
      <w:proofErr w:type="gramEnd"/>
      <w:r>
        <w:rPr>
          <w:rFonts w:hint="eastAsia"/>
        </w:rPr>
        <w:t>年內為之。</w:t>
      </w:r>
    </w:p>
    <w:p w:rsidR="00647DDB" w:rsidRDefault="00647DDB" w:rsidP="009408A0">
      <w:pPr>
        <w:pStyle w:val="a7"/>
        <w:spacing w:line="428" w:lineRule="exact"/>
        <w:ind w:left="1400" w:firstLine="560"/>
      </w:pPr>
      <w:r>
        <w:rPr>
          <w:rFonts w:hint="eastAsia"/>
        </w:rPr>
        <w:t>未依前二項規定期限申請者，其相關法規之適用，以申請建築執照日為</w:t>
      </w:r>
      <w:proofErr w:type="gramStart"/>
      <w:r>
        <w:rPr>
          <w:rFonts w:hint="eastAsia"/>
        </w:rPr>
        <w:t>準</w:t>
      </w:r>
      <w:proofErr w:type="gramEnd"/>
      <w:r>
        <w:rPr>
          <w:rFonts w:hint="eastAsia"/>
        </w:rPr>
        <w:t>。</w:t>
      </w:r>
    </w:p>
    <w:p w:rsidR="00647DDB" w:rsidRDefault="00647DDB" w:rsidP="009408A0">
      <w:pPr>
        <w:pStyle w:val="a7"/>
        <w:spacing w:line="428" w:lineRule="exact"/>
        <w:ind w:left="1400" w:firstLine="560"/>
      </w:pPr>
      <w:r>
        <w:rPr>
          <w:rFonts w:hint="eastAsia"/>
        </w:rPr>
        <w:t>都市更新事業概要、都市更新事業計畫、權利變換計畫及其執行事項，直轄市、縣（市）政府</w:t>
      </w:r>
      <w:proofErr w:type="gramStart"/>
      <w:r>
        <w:rPr>
          <w:rFonts w:hint="eastAsia"/>
        </w:rPr>
        <w:t>怠</w:t>
      </w:r>
      <w:proofErr w:type="gramEnd"/>
      <w:r>
        <w:rPr>
          <w:rFonts w:hint="eastAsia"/>
        </w:rPr>
        <w:t>於處理時，實施者得向中央主管機關請求處理，中央主管機關應即邀集有關機關（構）、實施者及相關權利人協商處理，必要時並得由中央主管機關逕行審核處理。</w:t>
      </w:r>
    </w:p>
    <w:p w:rsidR="00647DDB" w:rsidRDefault="00647DDB" w:rsidP="00C0252C">
      <w:pPr>
        <w:pStyle w:val="a6"/>
        <w:spacing w:line="455" w:lineRule="exact"/>
        <w:ind w:left="1400" w:hanging="1400"/>
      </w:pPr>
      <w:r>
        <w:rPr>
          <w:rFonts w:hint="eastAsia"/>
        </w:rPr>
        <w:lastRenderedPageBreak/>
        <w:t xml:space="preserve">第八十四條　　</w:t>
      </w:r>
      <w:r w:rsidRPr="00985293">
        <w:rPr>
          <w:rFonts w:hint="eastAsia"/>
          <w:spacing w:val="2"/>
        </w:rPr>
        <w:t>都市更新事業計畫核定發布實施日一年前，或以權利變換方式實施於權利變換計畫核定發布實施日一年前，於都市更新事業計畫範圍內有居住事實，且符合住宅法第四條第二項之經濟、社會弱勢者身分或未達最小分配面積單元者，因其所居住建築物計畫拆除或遷移，致無屋可居住者，除已納入都市更新事業計畫之拆遷安置計畫或權利變換計畫之舊違章建築戶處理方案予以安置者外，於建築物拆除或遷移前，直轄市、縣（市）主管機關應依住宅法規定提供社會住宅或租金補貼等協助，或以專案方式辦理，中央主管機關得提供必要之協助。</w:t>
      </w:r>
    </w:p>
    <w:p w:rsidR="00647DDB" w:rsidRDefault="00647DDB" w:rsidP="00C0252C">
      <w:pPr>
        <w:pStyle w:val="a7"/>
        <w:spacing w:line="455" w:lineRule="exact"/>
        <w:ind w:leftChars="0" w:left="1400" w:firstLine="560"/>
      </w:pPr>
      <w:r>
        <w:rPr>
          <w:rFonts w:hint="eastAsia"/>
        </w:rPr>
        <w:t>前項之經濟或社會弱勢身分除依住宅法第四條第二項第一款至第十一款認定者外，直轄市、縣（市）主管機關應審酌更新單元內實際狀況，依住宅法第四條第二項第十二款認定之。</w:t>
      </w:r>
    </w:p>
    <w:p w:rsidR="00647DDB" w:rsidRDefault="00647DDB" w:rsidP="00C0252C">
      <w:pPr>
        <w:pStyle w:val="a6"/>
        <w:spacing w:line="455" w:lineRule="exact"/>
        <w:ind w:left="1400" w:hanging="1400"/>
      </w:pPr>
      <w:r>
        <w:rPr>
          <w:rFonts w:hint="eastAsia"/>
        </w:rPr>
        <w:t>第八十五條　　直轄市、縣（市）主管機關應就都市更新涉及之相關法令、融資管道及爭議事項提供諮詢服務或必要協助。對於因無資力無法受到法律適當保護者，應由直轄市、縣（市）主管機關主動協助其依法律扶助法、行政訴訟法、民事訴訟法或其他相關法令規定申（聲）請法律扶助或訴訟救助。</w:t>
      </w:r>
    </w:p>
    <w:p w:rsidR="00647DDB" w:rsidRDefault="00647DDB" w:rsidP="00C0252C">
      <w:pPr>
        <w:pStyle w:val="a6"/>
        <w:spacing w:line="455" w:lineRule="exact"/>
        <w:ind w:left="1400" w:hanging="1400"/>
      </w:pPr>
      <w:r>
        <w:rPr>
          <w:rFonts w:hint="eastAsia"/>
        </w:rPr>
        <w:t xml:space="preserve">第八十六條　　</w:t>
      </w:r>
      <w:r w:rsidRPr="00F338A9">
        <w:rPr>
          <w:rFonts w:hint="eastAsia"/>
          <w:spacing w:val="2"/>
        </w:rPr>
        <w:t>本條例中華民國一百零七年十二月二十八日修正之條文施行前已申請尚未經直轄市、縣（市）主管機關核准之事業概要，其同意比率、審議及核准程序應適用修正後之規定。</w:t>
      </w:r>
    </w:p>
    <w:p w:rsidR="00647DDB" w:rsidRPr="00F338A9" w:rsidRDefault="00647DDB" w:rsidP="00C0252C">
      <w:pPr>
        <w:pStyle w:val="a7"/>
        <w:spacing w:line="455" w:lineRule="exact"/>
        <w:ind w:leftChars="0" w:left="1400" w:firstLine="568"/>
        <w:rPr>
          <w:spacing w:val="2"/>
        </w:rPr>
      </w:pPr>
      <w:r w:rsidRPr="00F338A9">
        <w:rPr>
          <w:rFonts w:hint="eastAsia"/>
          <w:spacing w:val="2"/>
        </w:rPr>
        <w:t>本條例中華民國一百零七年十二月二十八日修正之條文施行前已報核或已核定之都市更新事業計畫，其都市更</w:t>
      </w:r>
      <w:r w:rsidRPr="00F338A9">
        <w:rPr>
          <w:rFonts w:hint="eastAsia"/>
          <w:spacing w:val="2"/>
        </w:rPr>
        <w:lastRenderedPageBreak/>
        <w:t>新事業計畫或權利變換計畫之擬訂、審核及變更，除第三十三條及第四十八條</w:t>
      </w:r>
      <w:proofErr w:type="gramStart"/>
      <w:r w:rsidRPr="00F338A9">
        <w:rPr>
          <w:rFonts w:hint="eastAsia"/>
          <w:spacing w:val="2"/>
        </w:rPr>
        <w:t>第一項聽證</w:t>
      </w:r>
      <w:proofErr w:type="gramEnd"/>
      <w:r w:rsidRPr="00F338A9">
        <w:rPr>
          <w:rFonts w:hint="eastAsia"/>
          <w:spacing w:val="2"/>
        </w:rPr>
        <w:t>規定外，得適用修正前之規定。</w:t>
      </w:r>
    </w:p>
    <w:p w:rsidR="00647DDB" w:rsidRDefault="00647DDB" w:rsidP="009D5001">
      <w:pPr>
        <w:pStyle w:val="a7"/>
        <w:spacing w:line="455" w:lineRule="exact"/>
        <w:ind w:left="1400" w:firstLine="560"/>
      </w:pPr>
      <w:r>
        <w:rPr>
          <w:rFonts w:hint="eastAsia"/>
        </w:rPr>
        <w:t>前項權利變換計畫之擬訂，應自擬訂都市更新事業計畫經核定之日起五年內報核。但本條例中華民國一百零七年十二月二十八日修正之條文施行前已核定之都市更新事業計畫，其權利變換計畫之擬訂，應自本條例一百零七年十二月二十八日修正之條文施行日起五年內報核。</w:t>
      </w:r>
    </w:p>
    <w:p w:rsidR="00647DDB" w:rsidRDefault="00647DDB" w:rsidP="009D5001">
      <w:pPr>
        <w:pStyle w:val="a7"/>
        <w:spacing w:line="455" w:lineRule="exact"/>
        <w:ind w:left="1400" w:firstLine="560"/>
      </w:pPr>
      <w:r>
        <w:rPr>
          <w:rFonts w:hint="eastAsia"/>
        </w:rPr>
        <w:t>未依前項規定期限報核者，其權利變換計畫之擬訂、審核及變更適用修正後之規定。</w:t>
      </w:r>
    </w:p>
    <w:p w:rsidR="00647DDB" w:rsidRDefault="00647DDB" w:rsidP="009D5001">
      <w:pPr>
        <w:pStyle w:val="a6"/>
        <w:spacing w:line="455" w:lineRule="exact"/>
        <w:ind w:left="1400" w:hanging="1400"/>
      </w:pPr>
      <w:r>
        <w:rPr>
          <w:rFonts w:hint="eastAsia"/>
        </w:rPr>
        <w:t>第八十七條　　本條例施行細則，由中央主管機關定之。</w:t>
      </w:r>
    </w:p>
    <w:p w:rsidR="00004B55" w:rsidRPr="00647DDB" w:rsidRDefault="00647DDB" w:rsidP="009D5001">
      <w:pPr>
        <w:pStyle w:val="a6"/>
        <w:spacing w:afterLines="100" w:after="240" w:line="455" w:lineRule="exact"/>
        <w:ind w:left="1400" w:hanging="1400"/>
      </w:pPr>
      <w:r>
        <w:rPr>
          <w:rFonts w:hint="eastAsia"/>
        </w:rPr>
        <w:t>第八十八條　　本條例自公布日施行。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pPr>
              <w:pStyle w:val="afa"/>
            </w:pPr>
            <w:r>
              <w:br w:type="page"/>
            </w:r>
            <w:r>
              <w:br w:type="page"/>
            </w:r>
            <w:r>
              <w:rPr>
                <w:rFonts w:hint="eastAsia"/>
              </w:rPr>
              <w:t>總統令</w:t>
            </w:r>
          </w:p>
        </w:tc>
        <w:tc>
          <w:tcPr>
            <w:tcW w:w="4759" w:type="dxa"/>
            <w:vAlign w:val="center"/>
          </w:tcPr>
          <w:p w:rsidR="00004B55" w:rsidRDefault="00004B55" w:rsidP="00B052D3">
            <w:pPr>
              <w:spacing w:line="240" w:lineRule="auto"/>
              <w:jc w:val="distribute"/>
            </w:pPr>
            <w:r>
              <w:rPr>
                <w:rFonts w:hint="eastAsia"/>
              </w:rPr>
              <w:t>中華民國</w:t>
            </w:r>
            <w:r w:rsidR="00A325BB">
              <w:rPr>
                <w:rFonts w:hint="eastAsia"/>
              </w:rPr>
              <w:t>108</w:t>
            </w:r>
            <w:r>
              <w:rPr>
                <w:rFonts w:hint="eastAsia"/>
              </w:rPr>
              <w:t>年</w:t>
            </w:r>
            <w:r w:rsidR="003B6E2B">
              <w:rPr>
                <w:rFonts w:hint="eastAsia"/>
              </w:rPr>
              <w:t>1</w:t>
            </w:r>
            <w:r w:rsidR="0079208A">
              <w:rPr>
                <w:rFonts w:hint="eastAsia"/>
              </w:rPr>
              <w:t>月</w:t>
            </w:r>
            <w:r w:rsidR="00DE7D90">
              <w:rPr>
                <w:rFonts w:hint="eastAsia"/>
              </w:rPr>
              <w:t>24</w:t>
            </w:r>
            <w:r>
              <w:rPr>
                <w:rFonts w:hint="eastAsia"/>
              </w:rPr>
              <w:t>日</w:t>
            </w:r>
          </w:p>
        </w:tc>
      </w:tr>
    </w:tbl>
    <w:p w:rsidR="003E257E" w:rsidRDefault="003E257E" w:rsidP="009D5001">
      <w:pPr>
        <w:spacing w:line="483" w:lineRule="exact"/>
      </w:pPr>
      <w:r>
        <w:rPr>
          <w:rFonts w:hint="eastAsia"/>
        </w:rPr>
        <w:t xml:space="preserve">　　任命林瑞峰為內政部</w:t>
      </w:r>
      <w:proofErr w:type="gramStart"/>
      <w:r>
        <w:rPr>
          <w:rFonts w:hint="eastAsia"/>
        </w:rPr>
        <w:t>營建署簡任</w:t>
      </w:r>
      <w:proofErr w:type="gramEnd"/>
      <w:r>
        <w:rPr>
          <w:rFonts w:hint="eastAsia"/>
        </w:rPr>
        <w:t>第十職等技正兼科長。</w:t>
      </w:r>
    </w:p>
    <w:p w:rsidR="003E257E" w:rsidRPr="00E47023" w:rsidRDefault="003E257E" w:rsidP="009D5001">
      <w:pPr>
        <w:spacing w:line="483" w:lineRule="exact"/>
      </w:pPr>
      <w:r>
        <w:rPr>
          <w:rFonts w:hint="eastAsia"/>
        </w:rPr>
        <w:t xml:space="preserve">　　</w:t>
      </w:r>
      <w:r w:rsidRPr="00E47023">
        <w:rPr>
          <w:rFonts w:hint="eastAsia"/>
        </w:rPr>
        <w:t>任命</w:t>
      </w:r>
      <w:proofErr w:type="gramStart"/>
      <w:r w:rsidRPr="00E47023">
        <w:rPr>
          <w:rFonts w:hint="eastAsia"/>
        </w:rPr>
        <w:t>張均宇以</w:t>
      </w:r>
      <w:proofErr w:type="gramEnd"/>
      <w:r w:rsidRPr="00E47023">
        <w:rPr>
          <w:rFonts w:hint="eastAsia"/>
        </w:rPr>
        <w:t>簡任第十二職等為外交部簡任第十一職等副司長，謝柏輝、范惠君為外交部簡任第十一職等副司長，鄭榮俊為外交部簡任第十二職等處長，林讚南、葉爾展、李瑞徵、徐允功、馮光中為外交部</w:t>
      </w:r>
      <w:r w:rsidRPr="00E47023">
        <w:rPr>
          <w:rFonts w:hint="eastAsia"/>
          <w:spacing w:val="1"/>
        </w:rPr>
        <w:t>簡任第十一職等專門委員，黃建章為外交部簡任第十職等專門委員，</w:t>
      </w:r>
      <w:r w:rsidRPr="00E47023">
        <w:rPr>
          <w:rFonts w:hint="eastAsia"/>
        </w:rPr>
        <w:t>高安為外交部外交及國際事務學院簡任第十三職等副院長，唐殿文為駐韓國簡任第十三職等大使，梁洪</w:t>
      </w:r>
      <w:proofErr w:type="gramStart"/>
      <w:r w:rsidRPr="00E47023">
        <w:rPr>
          <w:rFonts w:hint="eastAsia"/>
        </w:rPr>
        <w:t>昇</w:t>
      </w:r>
      <w:proofErr w:type="gramEnd"/>
      <w:r w:rsidRPr="00E47023">
        <w:rPr>
          <w:rFonts w:hint="eastAsia"/>
        </w:rPr>
        <w:t>為</w:t>
      </w:r>
      <w:proofErr w:type="gramStart"/>
      <w:r w:rsidRPr="00E47023">
        <w:rPr>
          <w:rFonts w:hint="eastAsia"/>
        </w:rPr>
        <w:t>駐史瓦帝</w:t>
      </w:r>
      <w:proofErr w:type="gramEnd"/>
      <w:r w:rsidRPr="00E47023">
        <w:rPr>
          <w:rFonts w:hint="eastAsia"/>
        </w:rPr>
        <w:t>尼王國簡任第十四職等大使，蕭勝中為駐馬紹爾群島共和國簡任第十三職等大使。</w:t>
      </w:r>
    </w:p>
    <w:p w:rsidR="009431E9" w:rsidRDefault="009431E9" w:rsidP="009D5001">
      <w:pPr>
        <w:spacing w:line="483" w:lineRule="exact"/>
      </w:pPr>
      <w:r>
        <w:rPr>
          <w:rFonts w:hint="eastAsia"/>
        </w:rPr>
        <w:t xml:space="preserve">　　任命郭俊呈、郭建毅為財政部簡任第十職等專門委員，蕭家旗為財政部國庫署簡任第十三職等署長，郭金寶為財政部關務署</w:t>
      </w:r>
      <w:proofErr w:type="gramStart"/>
      <w:r>
        <w:rPr>
          <w:rFonts w:hint="eastAsia"/>
        </w:rPr>
        <w:t>臺</w:t>
      </w:r>
      <w:proofErr w:type="gramEnd"/>
      <w:r>
        <w:rPr>
          <w:rFonts w:hint="eastAsia"/>
        </w:rPr>
        <w:t>北關簡任</w:t>
      </w:r>
      <w:r>
        <w:rPr>
          <w:rFonts w:hint="eastAsia"/>
        </w:rPr>
        <w:lastRenderedPageBreak/>
        <w:t>第十職等關務監稽核，邱傑勤為財政部國有財產署簡任第十職等副組長，尹致玲為財政部財政資訊中心簡任第十職等分析師。</w:t>
      </w:r>
    </w:p>
    <w:p w:rsidR="009431E9" w:rsidRDefault="009431E9" w:rsidP="00A95716">
      <w:pPr>
        <w:spacing w:line="453" w:lineRule="exact"/>
      </w:pPr>
      <w:r>
        <w:rPr>
          <w:rFonts w:hint="eastAsia"/>
        </w:rPr>
        <w:t xml:space="preserve">　　任命梁學政為教育部簡任第十一職等副司長，邱乾國為教育部簡任第十二職等參事，陳貞蓉為教育部簡任第十二職等處長，陳鵬仁為教育部簡任第十一職等專門委員，詹鴻敏為國立臺灣海洋大學簡任第十職等秘書。</w:t>
      </w:r>
    </w:p>
    <w:p w:rsidR="009431E9" w:rsidRDefault="009431E9" w:rsidP="00A95716">
      <w:pPr>
        <w:spacing w:line="453" w:lineRule="exact"/>
      </w:pPr>
      <w:r>
        <w:rPr>
          <w:rFonts w:hint="eastAsia"/>
        </w:rPr>
        <w:t xml:space="preserve">　　任命陳雯華為最高檢察署政風室簡任第十職等主任，劉明癸為臺灣高等檢察署高雄檢察分署政風室簡任第十職等主任。</w:t>
      </w:r>
    </w:p>
    <w:p w:rsidR="009431E9" w:rsidRDefault="009431E9" w:rsidP="00A95716">
      <w:pPr>
        <w:spacing w:line="453" w:lineRule="exact"/>
      </w:pPr>
      <w:r>
        <w:rPr>
          <w:rFonts w:hint="eastAsia"/>
        </w:rPr>
        <w:t xml:space="preserve">　　任命張玉銘為交通部政風處簡任第十一職等專門委員，方正光以簡任第十一職等為交通部觀光局簡任第十職等專門委員，陳建宏為交通部鐵道局人事室簡任第十職等主任。</w:t>
      </w:r>
    </w:p>
    <w:p w:rsidR="009431E9" w:rsidRPr="0078336A" w:rsidRDefault="009431E9" w:rsidP="00A95716">
      <w:pPr>
        <w:spacing w:line="453" w:lineRule="exact"/>
        <w:rPr>
          <w:spacing w:val="-2"/>
        </w:rPr>
      </w:pPr>
      <w:r>
        <w:rPr>
          <w:rFonts w:hint="eastAsia"/>
        </w:rPr>
        <w:t xml:space="preserve">　　</w:t>
      </w:r>
      <w:r w:rsidRPr="001D20A0">
        <w:rPr>
          <w:rFonts w:hint="eastAsia"/>
          <w:spacing w:val="-3"/>
        </w:rPr>
        <w:t>任命吳明美為衛生福利部食品藥物管理署簡任第十職等專門委員，</w:t>
      </w:r>
      <w:r w:rsidRPr="0078336A">
        <w:rPr>
          <w:rFonts w:hint="eastAsia"/>
          <w:spacing w:val="-2"/>
        </w:rPr>
        <w:t>張惠莉為衛生福利部食品藥物管理署簡任第十</w:t>
      </w:r>
      <w:proofErr w:type="gramStart"/>
      <w:r w:rsidRPr="0078336A">
        <w:rPr>
          <w:rFonts w:hint="eastAsia"/>
          <w:spacing w:val="-2"/>
        </w:rPr>
        <w:t>職等室主任</w:t>
      </w:r>
      <w:proofErr w:type="gramEnd"/>
      <w:r w:rsidRPr="0078336A">
        <w:rPr>
          <w:rFonts w:hint="eastAsia"/>
          <w:spacing w:val="-2"/>
        </w:rPr>
        <w:t>，王博譽為衛生福利部食品藥物管理署簡任第十職等技正，劉明勳為衛生福利部食品藥物管理署簡任第十一職等組長，吳昕、鄢繼仙為衛生福利部中央健康</w:t>
      </w:r>
      <w:proofErr w:type="gramStart"/>
      <w:r w:rsidRPr="0078336A">
        <w:rPr>
          <w:rFonts w:hint="eastAsia"/>
          <w:spacing w:val="-2"/>
        </w:rPr>
        <w:t>保險署</w:t>
      </w:r>
      <w:proofErr w:type="gramEnd"/>
      <w:r w:rsidRPr="0078336A">
        <w:rPr>
          <w:rFonts w:hint="eastAsia"/>
          <w:spacing w:val="-2"/>
        </w:rPr>
        <w:t>簡任第十職等專門委員。</w:t>
      </w:r>
    </w:p>
    <w:p w:rsidR="009431E9" w:rsidRDefault="009431E9" w:rsidP="00A95716">
      <w:pPr>
        <w:spacing w:line="453" w:lineRule="exact"/>
      </w:pPr>
      <w:r>
        <w:rPr>
          <w:rFonts w:hint="eastAsia"/>
        </w:rPr>
        <w:t xml:space="preserve">　　任命簡德源為文化部簡任第十職</w:t>
      </w:r>
      <w:proofErr w:type="gramStart"/>
      <w:r>
        <w:rPr>
          <w:rFonts w:hint="eastAsia"/>
        </w:rPr>
        <w:t>等權理簡任</w:t>
      </w:r>
      <w:proofErr w:type="gramEnd"/>
      <w:r>
        <w:rPr>
          <w:rFonts w:hint="eastAsia"/>
        </w:rPr>
        <w:t>第十一職等副主任，紀慧貞、</w:t>
      </w:r>
      <w:proofErr w:type="gramStart"/>
      <w:r>
        <w:rPr>
          <w:rFonts w:hint="eastAsia"/>
        </w:rPr>
        <w:t>韓慈穎</w:t>
      </w:r>
      <w:proofErr w:type="gramEnd"/>
      <w:r>
        <w:rPr>
          <w:rFonts w:hint="eastAsia"/>
        </w:rPr>
        <w:t>為文化部簡任第十職等專門委員。</w:t>
      </w:r>
    </w:p>
    <w:p w:rsidR="009431E9" w:rsidRDefault="009431E9" w:rsidP="00A95716">
      <w:pPr>
        <w:spacing w:line="453" w:lineRule="exact"/>
      </w:pPr>
      <w:r>
        <w:rPr>
          <w:rFonts w:hint="eastAsia"/>
        </w:rPr>
        <w:t xml:space="preserve">　　任命</w:t>
      </w:r>
      <w:proofErr w:type="gramStart"/>
      <w:r>
        <w:rPr>
          <w:rFonts w:hint="eastAsia"/>
        </w:rPr>
        <w:t>呂世壹為大陸</w:t>
      </w:r>
      <w:proofErr w:type="gramEnd"/>
      <w:r>
        <w:rPr>
          <w:rFonts w:hint="eastAsia"/>
        </w:rPr>
        <w:t>委員會人事室簡任第十一職等主任。</w:t>
      </w:r>
    </w:p>
    <w:p w:rsidR="009431E9" w:rsidRDefault="009431E9" w:rsidP="00A95716">
      <w:pPr>
        <w:spacing w:line="453" w:lineRule="exact"/>
      </w:pPr>
      <w:r>
        <w:rPr>
          <w:rFonts w:hint="eastAsia"/>
        </w:rPr>
        <w:t xml:space="preserve">　　任命張嘉魁為金融監督管理委員會銀行局簡任第十一職等組長，劉秀玲為金融監督管理委員會銀行局簡任第十職等副組長，陳秉仁為金融監督管理委員會證券期貨局簡任第十職等專門委員。</w:t>
      </w:r>
    </w:p>
    <w:p w:rsidR="009431E9" w:rsidRDefault="009431E9" w:rsidP="00A95716">
      <w:pPr>
        <w:spacing w:line="453" w:lineRule="exact"/>
      </w:pPr>
      <w:r>
        <w:rPr>
          <w:rFonts w:hint="eastAsia"/>
        </w:rPr>
        <w:t xml:space="preserve">　　任命袁靜慧為客家委員會簡任第十職等專門委員。</w:t>
      </w:r>
    </w:p>
    <w:p w:rsidR="009431E9" w:rsidRDefault="009431E9" w:rsidP="00A95716">
      <w:pPr>
        <w:spacing w:line="453" w:lineRule="exact"/>
      </w:pPr>
      <w:r>
        <w:rPr>
          <w:rFonts w:hint="eastAsia"/>
        </w:rPr>
        <w:t xml:space="preserve">　　任命林淑敏為行政院原子能委員會核能研究所主計室簡任第十職等主任。</w:t>
      </w:r>
    </w:p>
    <w:p w:rsidR="009431E9" w:rsidRDefault="009431E9" w:rsidP="00902999">
      <w:pPr>
        <w:spacing w:line="495" w:lineRule="exact"/>
      </w:pPr>
      <w:r>
        <w:rPr>
          <w:rFonts w:hint="eastAsia"/>
        </w:rPr>
        <w:lastRenderedPageBreak/>
        <w:t xml:space="preserve">　　任命吳瑞蘭為考試院簡任第十三職等參事。</w:t>
      </w:r>
    </w:p>
    <w:p w:rsidR="009431E9" w:rsidRDefault="009431E9" w:rsidP="00902999">
      <w:pPr>
        <w:spacing w:line="495" w:lineRule="exact"/>
      </w:pPr>
      <w:r>
        <w:rPr>
          <w:rFonts w:hint="eastAsia"/>
        </w:rPr>
        <w:t xml:space="preserve">　　任命劉玉惠為考選部簡任第十二職等參事，謝瀛隆為考選部人事室簡任第十一職等主任，林妙津為考選部簡任第十二職等處長。</w:t>
      </w:r>
    </w:p>
    <w:p w:rsidR="009431E9" w:rsidRDefault="009431E9" w:rsidP="00902999">
      <w:pPr>
        <w:spacing w:line="495" w:lineRule="exact"/>
      </w:pPr>
      <w:r>
        <w:rPr>
          <w:rFonts w:hint="eastAsia"/>
        </w:rPr>
        <w:t xml:space="preserve">　　任命吳俐</w:t>
      </w:r>
      <w:proofErr w:type="gramStart"/>
      <w:r>
        <w:rPr>
          <w:rFonts w:hint="eastAsia"/>
        </w:rPr>
        <w:t>澐</w:t>
      </w:r>
      <w:proofErr w:type="gramEnd"/>
      <w:r>
        <w:rPr>
          <w:rFonts w:hint="eastAsia"/>
        </w:rPr>
        <w:t>為銓敘部簡任第十一職等副司長，王招惠為銓敘部簡任第十二職等研究委員。</w:t>
      </w:r>
    </w:p>
    <w:p w:rsidR="009431E9" w:rsidRDefault="009431E9" w:rsidP="00902999">
      <w:pPr>
        <w:spacing w:line="495" w:lineRule="exact"/>
      </w:pPr>
      <w:r>
        <w:rPr>
          <w:rFonts w:hint="eastAsia"/>
        </w:rPr>
        <w:t xml:space="preserve">　　任命吳文誌為臺北市政府教育局簡任第十職等專門委員，程培嘉為臺北市政府工務局簡任第十職等技正。</w:t>
      </w:r>
    </w:p>
    <w:p w:rsidR="00F76BFF" w:rsidRDefault="00F76BFF" w:rsidP="00902999">
      <w:pPr>
        <w:spacing w:line="495" w:lineRule="exact"/>
      </w:pPr>
      <w:r>
        <w:rPr>
          <w:rFonts w:hint="eastAsia"/>
        </w:rPr>
        <w:t xml:space="preserve">　　任命張曉玲為</w:t>
      </w:r>
      <w:proofErr w:type="gramStart"/>
      <w:r>
        <w:rPr>
          <w:rFonts w:hint="eastAsia"/>
        </w:rPr>
        <w:t>臺</w:t>
      </w:r>
      <w:proofErr w:type="gramEnd"/>
      <w:r>
        <w:rPr>
          <w:rFonts w:hint="eastAsia"/>
        </w:rPr>
        <w:t>中市立圖書館簡任第十職等館長。</w:t>
      </w:r>
    </w:p>
    <w:p w:rsidR="00F76BFF" w:rsidRDefault="00F76BFF" w:rsidP="00902999">
      <w:pPr>
        <w:spacing w:line="495" w:lineRule="exact"/>
      </w:pPr>
      <w:r>
        <w:rPr>
          <w:rFonts w:hint="eastAsia"/>
        </w:rPr>
        <w:t xml:space="preserve">　　任命黃雅君為</w:t>
      </w:r>
      <w:proofErr w:type="gramStart"/>
      <w:r>
        <w:rPr>
          <w:rFonts w:hint="eastAsia"/>
        </w:rPr>
        <w:t>臺</w:t>
      </w:r>
      <w:proofErr w:type="gramEnd"/>
      <w:r>
        <w:rPr>
          <w:rFonts w:hint="eastAsia"/>
        </w:rPr>
        <w:t>中市議會簡任第十職等秘書。</w:t>
      </w:r>
    </w:p>
    <w:p w:rsidR="00F76BFF" w:rsidRDefault="00F76BFF" w:rsidP="00902999">
      <w:pPr>
        <w:spacing w:line="495" w:lineRule="exact"/>
      </w:pPr>
      <w:r>
        <w:rPr>
          <w:rFonts w:hint="eastAsia"/>
        </w:rPr>
        <w:t xml:space="preserve">　　任命黃世宏為高雄市政府環境保護局中區資源回收廠簡任第十職等廠長，盧致禎、陳美英為高雄市政府文化局簡任第十職等專門委員，</w:t>
      </w:r>
      <w:r w:rsidRPr="001611AE">
        <w:rPr>
          <w:rFonts w:hint="eastAsia"/>
          <w:spacing w:val="1"/>
        </w:rPr>
        <w:t>郭淑芳為高雄市政府行政暨國際處簡任第十職等主任秘書，張富峰、</w:t>
      </w:r>
      <w:r>
        <w:rPr>
          <w:rFonts w:hint="eastAsia"/>
        </w:rPr>
        <w:t>沈梅香為高雄市政府行政暨國際處簡任第十職等專門委員，蔡淑貞為高雄市政府行政暨國際處簡任第十一職等副處長。</w:t>
      </w:r>
    </w:p>
    <w:p w:rsidR="00F76BFF" w:rsidRDefault="00F76BFF" w:rsidP="00902999">
      <w:pPr>
        <w:spacing w:line="495" w:lineRule="exact"/>
      </w:pPr>
      <w:r>
        <w:rPr>
          <w:rFonts w:hint="eastAsia"/>
        </w:rPr>
        <w:t xml:space="preserve">　　任命賴逸夫為宜蘭縣政府簡任第十職等副處長，李</w:t>
      </w:r>
      <w:proofErr w:type="gramStart"/>
      <w:r>
        <w:rPr>
          <w:rFonts w:hint="eastAsia"/>
        </w:rPr>
        <w:t>岳儒為</w:t>
      </w:r>
      <w:proofErr w:type="gramEnd"/>
      <w:r>
        <w:rPr>
          <w:rFonts w:hint="eastAsia"/>
        </w:rPr>
        <w:t>宜蘭縣政府簡任第十職等處長。</w:t>
      </w:r>
    </w:p>
    <w:p w:rsidR="00F76BFF" w:rsidRDefault="00F76BFF" w:rsidP="00902999">
      <w:pPr>
        <w:spacing w:line="495" w:lineRule="exact"/>
      </w:pPr>
      <w:r>
        <w:rPr>
          <w:rFonts w:hint="eastAsia"/>
        </w:rPr>
        <w:t xml:space="preserve">　　任命温碧蓮為新竹縣政府稅捐稽徵局簡任第十職等副局長。</w:t>
      </w:r>
    </w:p>
    <w:p w:rsidR="00F85893" w:rsidRDefault="00F85893" w:rsidP="00902999">
      <w:pPr>
        <w:spacing w:line="495" w:lineRule="exact"/>
      </w:pPr>
      <w:r>
        <w:rPr>
          <w:rFonts w:hint="eastAsia"/>
        </w:rPr>
        <w:t xml:space="preserve">　　任命張雀芬為彰化縣政府簡任第十職等秘書，李淑慧為彰化縣地方稅務局簡任第十職等副局長。</w:t>
      </w:r>
    </w:p>
    <w:p w:rsidR="00F85893" w:rsidRDefault="00F85893" w:rsidP="00902999">
      <w:pPr>
        <w:spacing w:line="495" w:lineRule="exact"/>
      </w:pPr>
      <w:r>
        <w:rPr>
          <w:rFonts w:hint="eastAsia"/>
        </w:rPr>
        <w:t xml:space="preserve">　　任命李玉蘭為南投縣政府文化局簡任第十職等副局長。</w:t>
      </w:r>
    </w:p>
    <w:p w:rsidR="00F85893" w:rsidRDefault="00F85893" w:rsidP="00902999">
      <w:pPr>
        <w:spacing w:line="495" w:lineRule="exact"/>
      </w:pPr>
      <w:r>
        <w:rPr>
          <w:rFonts w:hint="eastAsia"/>
        </w:rPr>
        <w:t xml:space="preserve">　　任命楊健人為嘉義縣政府簡任第十一職等處長，蔡淑真為嘉義縣衛生局簡任第十職等副局長。</w:t>
      </w:r>
    </w:p>
    <w:p w:rsidR="00F85893" w:rsidRDefault="00F85893" w:rsidP="00902999">
      <w:pPr>
        <w:spacing w:line="495" w:lineRule="exact"/>
      </w:pPr>
      <w:r>
        <w:rPr>
          <w:rFonts w:hint="eastAsia"/>
        </w:rPr>
        <w:t xml:space="preserve">　　任命張立科為屏東縣政府人事處簡任第十職等副處長。</w:t>
      </w:r>
    </w:p>
    <w:p w:rsidR="00F85893" w:rsidRDefault="00F85893" w:rsidP="003671B0">
      <w:pPr>
        <w:spacing w:line="474" w:lineRule="exact"/>
      </w:pPr>
      <w:r>
        <w:rPr>
          <w:rFonts w:hint="eastAsia"/>
        </w:rPr>
        <w:lastRenderedPageBreak/>
        <w:t xml:space="preserve">　　任命謝明宏為花蓮縣政府簡任第十職等處長。</w:t>
      </w:r>
    </w:p>
    <w:p w:rsidR="00F85893" w:rsidRDefault="00F85893" w:rsidP="003671B0">
      <w:pPr>
        <w:spacing w:line="474" w:lineRule="exact"/>
      </w:pPr>
      <w:r>
        <w:rPr>
          <w:rFonts w:hint="eastAsia"/>
        </w:rPr>
        <w:t xml:space="preserve">　　任命呂清松、</w:t>
      </w:r>
      <w:proofErr w:type="gramStart"/>
      <w:r>
        <w:rPr>
          <w:rFonts w:hint="eastAsia"/>
        </w:rPr>
        <w:t>曾群明為</w:t>
      </w:r>
      <w:proofErr w:type="gramEnd"/>
      <w:r>
        <w:rPr>
          <w:rFonts w:hint="eastAsia"/>
        </w:rPr>
        <w:t>新竹市政府簡任第十職等副處長，賴康隆為新竹市政府主計處簡任第十職等副處長，吳慧卿為新竹市政府簡任第十職等副處長。</w:t>
      </w:r>
    </w:p>
    <w:p w:rsidR="00F85893" w:rsidRDefault="00F85893" w:rsidP="003671B0">
      <w:pPr>
        <w:spacing w:line="474" w:lineRule="exact"/>
      </w:pPr>
      <w:r>
        <w:rPr>
          <w:rFonts w:hint="eastAsia"/>
        </w:rPr>
        <w:t xml:space="preserve">　　任命洪彩燕為嘉義市政府財政稅務局簡任第十職等副局長。</w:t>
      </w:r>
    </w:p>
    <w:p w:rsidR="00F85893" w:rsidRDefault="00F85893" w:rsidP="003671B0">
      <w:pPr>
        <w:spacing w:line="474" w:lineRule="exact"/>
      </w:pPr>
      <w:r>
        <w:rPr>
          <w:rFonts w:hint="eastAsia"/>
        </w:rPr>
        <w:t xml:space="preserve">　　任命李金治為金門縣衛生局簡任第十職等副局長。</w:t>
      </w:r>
    </w:p>
    <w:p w:rsidR="00196FE2" w:rsidRDefault="00196FE2" w:rsidP="003671B0">
      <w:pPr>
        <w:spacing w:line="474" w:lineRule="exact"/>
      </w:pPr>
      <w:r>
        <w:rPr>
          <w:rFonts w:hint="eastAsia"/>
        </w:rPr>
        <w:t xml:space="preserve">　　任命張</w:t>
      </w:r>
      <w:proofErr w:type="gramStart"/>
      <w:r>
        <w:rPr>
          <w:rFonts w:hint="eastAsia"/>
        </w:rPr>
        <w:t>暐婷為薦</w:t>
      </w:r>
      <w:proofErr w:type="gramEnd"/>
      <w:r>
        <w:rPr>
          <w:rFonts w:hint="eastAsia"/>
        </w:rPr>
        <w:t>任公務人員。</w:t>
      </w:r>
    </w:p>
    <w:p w:rsidR="008E54EB" w:rsidRDefault="00196FE2" w:rsidP="003671B0">
      <w:pPr>
        <w:spacing w:line="474" w:lineRule="exact"/>
      </w:pPr>
      <w:r>
        <w:rPr>
          <w:rFonts w:hint="eastAsia"/>
        </w:rPr>
        <w:t xml:space="preserve">　　任命謝惠雅、劉怡真、李先中、尤奕超、陳碧玲、</w:t>
      </w:r>
      <w:proofErr w:type="gramStart"/>
      <w:r>
        <w:rPr>
          <w:rFonts w:hint="eastAsia"/>
        </w:rPr>
        <w:t>羅美子為薦任</w:t>
      </w:r>
      <w:proofErr w:type="gramEnd"/>
      <w:r>
        <w:rPr>
          <w:rFonts w:hint="eastAsia"/>
        </w:rPr>
        <w:t>公務人員。</w:t>
      </w:r>
    </w:p>
    <w:p w:rsidR="008E54EB" w:rsidRDefault="008E54EB" w:rsidP="003671B0">
      <w:pPr>
        <w:spacing w:line="474" w:lineRule="exact"/>
      </w:pPr>
      <w:r>
        <w:rPr>
          <w:rFonts w:hint="eastAsia"/>
        </w:rPr>
        <w:t xml:space="preserve">　　任命沈玉涵、徐美文、鄭賀元、洪韻玫、胡淑慎、蕭博徽、周志文、邱南淵、鄭夙芬、黃英慈、黃美玉、陳靖</w:t>
      </w:r>
      <w:proofErr w:type="gramStart"/>
      <w:r>
        <w:rPr>
          <w:rFonts w:hint="eastAsia"/>
        </w:rPr>
        <w:t>玟</w:t>
      </w:r>
      <w:proofErr w:type="gramEnd"/>
      <w:r>
        <w:rPr>
          <w:rFonts w:hint="eastAsia"/>
        </w:rPr>
        <w:t>、宋炳雲、李明亮、吳</w:t>
      </w:r>
      <w:proofErr w:type="gramStart"/>
      <w:r>
        <w:rPr>
          <w:rFonts w:hint="eastAsia"/>
        </w:rPr>
        <w:t>姮</w:t>
      </w:r>
      <w:proofErr w:type="gramEnd"/>
      <w:r>
        <w:rPr>
          <w:rFonts w:hint="eastAsia"/>
        </w:rPr>
        <w:t>誼、吳麗玲、余家蕙、鍾郁蕙、徐如芳、蔡孟容、鄭東元、李采蕙、陳秀美、陳素鐘、</w:t>
      </w:r>
      <w:proofErr w:type="gramStart"/>
      <w:r>
        <w:rPr>
          <w:rFonts w:hint="eastAsia"/>
        </w:rPr>
        <w:t>曾娟娟為薦任</w:t>
      </w:r>
      <w:proofErr w:type="gramEnd"/>
      <w:r>
        <w:rPr>
          <w:rFonts w:hint="eastAsia"/>
        </w:rPr>
        <w:t>公務人員。</w:t>
      </w:r>
    </w:p>
    <w:p w:rsidR="00A93451" w:rsidRDefault="00A93451" w:rsidP="003671B0">
      <w:pPr>
        <w:spacing w:line="474" w:lineRule="exact"/>
      </w:pPr>
      <w:r>
        <w:rPr>
          <w:rFonts w:hint="eastAsia"/>
        </w:rPr>
        <w:t xml:space="preserve">　　任命吳同偉、吳奕廷、陳威餘、楊</w:t>
      </w:r>
      <w:proofErr w:type="gramStart"/>
      <w:r>
        <w:rPr>
          <w:rFonts w:hint="eastAsia"/>
        </w:rPr>
        <w:t>筑</w:t>
      </w:r>
      <w:proofErr w:type="gramEnd"/>
      <w:r>
        <w:rPr>
          <w:rFonts w:hint="eastAsia"/>
        </w:rPr>
        <w:t>雅、劉慶豐、</w:t>
      </w:r>
      <w:proofErr w:type="gramStart"/>
      <w:r>
        <w:rPr>
          <w:rFonts w:hint="eastAsia"/>
        </w:rPr>
        <w:t>陳國良為薦任</w:t>
      </w:r>
      <w:proofErr w:type="gramEnd"/>
      <w:r>
        <w:rPr>
          <w:rFonts w:hint="eastAsia"/>
        </w:rPr>
        <w:t>公務人員。</w:t>
      </w:r>
    </w:p>
    <w:p w:rsidR="00A93451" w:rsidRDefault="00A93451" w:rsidP="003671B0">
      <w:pPr>
        <w:spacing w:line="474" w:lineRule="exact"/>
      </w:pPr>
      <w:r>
        <w:rPr>
          <w:rFonts w:hint="eastAsia"/>
        </w:rPr>
        <w:t xml:space="preserve">　　任命呂東樺、鄭亦修、任鵬軒、蔡安琪、黃一民、翁子涵、張立法、柯宇鴻、蔡詠州、</w:t>
      </w:r>
      <w:proofErr w:type="gramStart"/>
      <w:r>
        <w:rPr>
          <w:rFonts w:hint="eastAsia"/>
        </w:rPr>
        <w:t>李振乾為薦任</w:t>
      </w:r>
      <w:proofErr w:type="gramEnd"/>
      <w:r>
        <w:rPr>
          <w:rFonts w:hint="eastAsia"/>
        </w:rPr>
        <w:t>公務人員。</w:t>
      </w:r>
    </w:p>
    <w:p w:rsidR="00A93451" w:rsidRDefault="00A93451" w:rsidP="003671B0">
      <w:pPr>
        <w:spacing w:line="474" w:lineRule="exact"/>
      </w:pPr>
      <w:r>
        <w:rPr>
          <w:rFonts w:hint="eastAsia"/>
        </w:rPr>
        <w:t xml:space="preserve">　　任命楊永為、劉瀚鈞、侯昱辰、楊修懿、</w:t>
      </w:r>
      <w:proofErr w:type="gramStart"/>
      <w:r>
        <w:rPr>
          <w:rFonts w:hint="eastAsia"/>
        </w:rPr>
        <w:t>趙資渝為薦</w:t>
      </w:r>
      <w:proofErr w:type="gramEnd"/>
      <w:r>
        <w:rPr>
          <w:rFonts w:hint="eastAsia"/>
        </w:rPr>
        <w:t>任公務人員。</w:t>
      </w:r>
    </w:p>
    <w:p w:rsidR="00A93451" w:rsidRDefault="00A93451" w:rsidP="003671B0">
      <w:pPr>
        <w:spacing w:line="474" w:lineRule="exact"/>
      </w:pPr>
      <w:r>
        <w:rPr>
          <w:rFonts w:hint="eastAsia"/>
        </w:rPr>
        <w:t xml:space="preserve">　　任命</w:t>
      </w:r>
      <w:proofErr w:type="gramStart"/>
      <w:r>
        <w:rPr>
          <w:rFonts w:hint="eastAsia"/>
        </w:rPr>
        <w:t>吳慕廉</w:t>
      </w:r>
      <w:proofErr w:type="gramEnd"/>
      <w:r>
        <w:rPr>
          <w:rFonts w:hint="eastAsia"/>
        </w:rPr>
        <w:t>、黃盈彰、黃雅玲、</w:t>
      </w:r>
      <w:proofErr w:type="gramStart"/>
      <w:r>
        <w:rPr>
          <w:rFonts w:hint="eastAsia"/>
        </w:rPr>
        <w:t>黃薈臻為薦任</w:t>
      </w:r>
      <w:proofErr w:type="gramEnd"/>
      <w:r>
        <w:rPr>
          <w:rFonts w:hint="eastAsia"/>
        </w:rPr>
        <w:t>公務人員。</w:t>
      </w:r>
    </w:p>
    <w:p w:rsidR="00A93451" w:rsidRDefault="00A93451" w:rsidP="003671B0">
      <w:pPr>
        <w:spacing w:line="474" w:lineRule="exact"/>
      </w:pPr>
      <w:r>
        <w:rPr>
          <w:rFonts w:hint="eastAsia"/>
        </w:rPr>
        <w:t xml:space="preserve">　　任命林慧玲、李晉毓、蔡雅芸、陳</w:t>
      </w:r>
      <w:proofErr w:type="gramStart"/>
      <w:r>
        <w:rPr>
          <w:rFonts w:hint="eastAsia"/>
        </w:rPr>
        <w:t>玟翰</w:t>
      </w:r>
      <w:proofErr w:type="gramEnd"/>
      <w:r>
        <w:rPr>
          <w:rFonts w:hint="eastAsia"/>
        </w:rPr>
        <w:t>、梁維芳、詹翔皓、顏淑英、張晏溶、洪婉</w:t>
      </w:r>
      <w:proofErr w:type="gramStart"/>
      <w:r>
        <w:rPr>
          <w:rFonts w:hint="eastAsia"/>
        </w:rPr>
        <w:t>甄</w:t>
      </w:r>
      <w:proofErr w:type="gramEnd"/>
      <w:r>
        <w:rPr>
          <w:rFonts w:hint="eastAsia"/>
        </w:rPr>
        <w:t>、周立婷、</w:t>
      </w:r>
      <w:proofErr w:type="gramStart"/>
      <w:r>
        <w:rPr>
          <w:rFonts w:hint="eastAsia"/>
        </w:rPr>
        <w:t>陳湘燁為薦任</w:t>
      </w:r>
      <w:proofErr w:type="gramEnd"/>
      <w:r>
        <w:rPr>
          <w:rFonts w:hint="eastAsia"/>
        </w:rPr>
        <w:t>公務人員。</w:t>
      </w:r>
    </w:p>
    <w:p w:rsidR="00A93451" w:rsidRDefault="00A93451" w:rsidP="003671B0">
      <w:pPr>
        <w:spacing w:line="474" w:lineRule="exact"/>
      </w:pPr>
      <w:r>
        <w:rPr>
          <w:rFonts w:hint="eastAsia"/>
        </w:rPr>
        <w:t xml:space="preserve">　　任命李蘊庭、</w:t>
      </w:r>
      <w:proofErr w:type="gramStart"/>
      <w:r>
        <w:rPr>
          <w:rFonts w:hint="eastAsia"/>
        </w:rPr>
        <w:t>侯孟秀為薦任</w:t>
      </w:r>
      <w:proofErr w:type="gramEnd"/>
      <w:r>
        <w:rPr>
          <w:rFonts w:hint="eastAsia"/>
        </w:rPr>
        <w:t>公務人員。</w:t>
      </w:r>
    </w:p>
    <w:p w:rsidR="00A93451" w:rsidRDefault="00A93451" w:rsidP="003671B0">
      <w:pPr>
        <w:spacing w:line="474" w:lineRule="exact"/>
      </w:pPr>
      <w:r>
        <w:rPr>
          <w:rFonts w:hint="eastAsia"/>
        </w:rPr>
        <w:t xml:space="preserve">　　任命朱筱微、黃</w:t>
      </w:r>
      <w:proofErr w:type="gramStart"/>
      <w:r>
        <w:rPr>
          <w:rFonts w:hint="eastAsia"/>
        </w:rPr>
        <w:t>嬿慈為薦</w:t>
      </w:r>
      <w:proofErr w:type="gramEnd"/>
      <w:r>
        <w:rPr>
          <w:rFonts w:hint="eastAsia"/>
        </w:rPr>
        <w:t>任公務人員。</w:t>
      </w:r>
    </w:p>
    <w:p w:rsidR="00A93451" w:rsidRDefault="00A93451" w:rsidP="003671B0">
      <w:pPr>
        <w:spacing w:line="474" w:lineRule="exact"/>
      </w:pPr>
      <w:r>
        <w:rPr>
          <w:rFonts w:hint="eastAsia"/>
        </w:rPr>
        <w:t xml:space="preserve">　　任命葉</w:t>
      </w:r>
      <w:proofErr w:type="gramStart"/>
      <w:r>
        <w:rPr>
          <w:rFonts w:hint="eastAsia"/>
        </w:rPr>
        <w:t>珮筠為薦</w:t>
      </w:r>
      <w:proofErr w:type="gramEnd"/>
      <w:r>
        <w:rPr>
          <w:rFonts w:hint="eastAsia"/>
        </w:rPr>
        <w:t>任公務人員。</w:t>
      </w:r>
    </w:p>
    <w:p w:rsidR="00A93451" w:rsidRDefault="00A93451" w:rsidP="00835B90">
      <w:pPr>
        <w:spacing w:line="455" w:lineRule="exact"/>
      </w:pPr>
      <w:r>
        <w:rPr>
          <w:rFonts w:hint="eastAsia"/>
        </w:rPr>
        <w:lastRenderedPageBreak/>
        <w:t xml:space="preserve">　　任命</w:t>
      </w:r>
      <w:proofErr w:type="gramStart"/>
      <w:r>
        <w:rPr>
          <w:rFonts w:hint="eastAsia"/>
        </w:rPr>
        <w:t>謝適陽</w:t>
      </w:r>
      <w:proofErr w:type="gramEnd"/>
      <w:r>
        <w:rPr>
          <w:rFonts w:hint="eastAsia"/>
        </w:rPr>
        <w:t>、陳榆</w:t>
      </w:r>
      <w:proofErr w:type="gramStart"/>
      <w:r>
        <w:rPr>
          <w:rFonts w:hint="eastAsia"/>
        </w:rPr>
        <w:t>璇為薦</w:t>
      </w:r>
      <w:proofErr w:type="gramEnd"/>
      <w:r>
        <w:rPr>
          <w:rFonts w:hint="eastAsia"/>
        </w:rPr>
        <w:t>任公務人員。</w:t>
      </w:r>
    </w:p>
    <w:p w:rsidR="00A93451" w:rsidRDefault="00A93451" w:rsidP="00835B90">
      <w:pPr>
        <w:spacing w:line="455" w:lineRule="exact"/>
      </w:pPr>
      <w:r>
        <w:rPr>
          <w:rFonts w:hint="eastAsia"/>
        </w:rPr>
        <w:t xml:space="preserve">　　任命郭怡妤、陳宛儒、</w:t>
      </w:r>
      <w:proofErr w:type="gramStart"/>
      <w:r>
        <w:rPr>
          <w:rFonts w:hint="eastAsia"/>
        </w:rPr>
        <w:t>謝佩勳為薦任</w:t>
      </w:r>
      <w:proofErr w:type="gramEnd"/>
      <w:r>
        <w:rPr>
          <w:rFonts w:hint="eastAsia"/>
        </w:rPr>
        <w:t>公務人員。</w:t>
      </w:r>
    </w:p>
    <w:p w:rsidR="00A93451" w:rsidRDefault="00A93451" w:rsidP="00835B90">
      <w:pPr>
        <w:spacing w:line="455" w:lineRule="exact"/>
      </w:pPr>
      <w:r>
        <w:rPr>
          <w:rFonts w:hint="eastAsia"/>
        </w:rPr>
        <w:t xml:space="preserve">　　任命</w:t>
      </w:r>
      <w:proofErr w:type="gramStart"/>
      <w:r>
        <w:rPr>
          <w:rFonts w:hint="eastAsia"/>
        </w:rPr>
        <w:t>陳靜儀為薦任</w:t>
      </w:r>
      <w:proofErr w:type="gramEnd"/>
      <w:r>
        <w:rPr>
          <w:rFonts w:hint="eastAsia"/>
        </w:rPr>
        <w:t>公務人員。</w:t>
      </w:r>
    </w:p>
    <w:p w:rsidR="00A93451" w:rsidRDefault="00A93451" w:rsidP="00835B90">
      <w:pPr>
        <w:spacing w:line="455" w:lineRule="exact"/>
      </w:pPr>
      <w:r>
        <w:rPr>
          <w:rFonts w:hint="eastAsia"/>
        </w:rPr>
        <w:t xml:space="preserve">　　任命</w:t>
      </w:r>
      <w:proofErr w:type="gramStart"/>
      <w:r>
        <w:rPr>
          <w:rFonts w:hint="eastAsia"/>
        </w:rPr>
        <w:t>吳素貞為薦任</w:t>
      </w:r>
      <w:proofErr w:type="gramEnd"/>
      <w:r>
        <w:rPr>
          <w:rFonts w:hint="eastAsia"/>
        </w:rPr>
        <w:t>公務人員。</w:t>
      </w:r>
    </w:p>
    <w:p w:rsidR="00A93451" w:rsidRDefault="00A93451" w:rsidP="00835B90">
      <w:pPr>
        <w:spacing w:line="455" w:lineRule="exact"/>
      </w:pPr>
      <w:r>
        <w:rPr>
          <w:rFonts w:hint="eastAsia"/>
        </w:rPr>
        <w:t xml:space="preserve">　　任命</w:t>
      </w:r>
      <w:proofErr w:type="gramStart"/>
      <w:r>
        <w:rPr>
          <w:rFonts w:hint="eastAsia"/>
        </w:rPr>
        <w:t>洪瑋真為薦任</w:t>
      </w:r>
      <w:proofErr w:type="gramEnd"/>
      <w:r>
        <w:rPr>
          <w:rFonts w:hint="eastAsia"/>
        </w:rPr>
        <w:t>公務人員。</w:t>
      </w:r>
    </w:p>
    <w:p w:rsidR="00FC048C" w:rsidRDefault="00FC048C" w:rsidP="00835B90">
      <w:pPr>
        <w:spacing w:line="455" w:lineRule="exact"/>
      </w:pPr>
      <w:r>
        <w:rPr>
          <w:rFonts w:hint="eastAsia"/>
        </w:rPr>
        <w:t xml:space="preserve">　　任命洪聖鈞、</w:t>
      </w:r>
      <w:proofErr w:type="gramStart"/>
      <w:r>
        <w:rPr>
          <w:rFonts w:hint="eastAsia"/>
        </w:rPr>
        <w:t>許淑瑜為薦任</w:t>
      </w:r>
      <w:proofErr w:type="gramEnd"/>
      <w:r>
        <w:rPr>
          <w:rFonts w:hint="eastAsia"/>
        </w:rPr>
        <w:t>公務人員。</w:t>
      </w:r>
    </w:p>
    <w:p w:rsidR="00FC048C" w:rsidRDefault="00FC048C" w:rsidP="00835B90">
      <w:pPr>
        <w:spacing w:line="455" w:lineRule="exact"/>
      </w:pPr>
      <w:r>
        <w:rPr>
          <w:rFonts w:hint="eastAsia"/>
        </w:rPr>
        <w:t xml:space="preserve">　　任命吳惠華、陳宗浩、鮑澤文、唐於華、楊貴美、賴純翠、廖文瑞、謝嘉恩、李易駿、曾詩涵、鄭子瑋、黃子庭、蔡幸珊、陳彥豪、蔡宜霖、</w:t>
      </w:r>
      <w:r w:rsidRPr="001F41E2">
        <w:rPr>
          <w:rFonts w:hint="eastAsia"/>
          <w:spacing w:val="-4"/>
        </w:rPr>
        <w:t>郭姿儀、林思穎、林群芳、潘則安、夏羅振祥、呂欣玫、楊逸湘、黎俊廷、</w:t>
      </w:r>
      <w:r>
        <w:rPr>
          <w:rFonts w:hint="eastAsia"/>
        </w:rPr>
        <w:t>洪聖偉、陳晏</w:t>
      </w:r>
      <w:proofErr w:type="gramStart"/>
      <w:r>
        <w:rPr>
          <w:rFonts w:hint="eastAsia"/>
        </w:rPr>
        <w:t>羚</w:t>
      </w:r>
      <w:proofErr w:type="gramEnd"/>
      <w:r>
        <w:rPr>
          <w:rFonts w:hint="eastAsia"/>
        </w:rPr>
        <w:t>、蔡文峰、夏德</w:t>
      </w:r>
      <w:proofErr w:type="gramStart"/>
      <w:r>
        <w:rPr>
          <w:rFonts w:hint="eastAsia"/>
        </w:rPr>
        <w:t>軨</w:t>
      </w:r>
      <w:proofErr w:type="gramEnd"/>
      <w:r>
        <w:rPr>
          <w:rFonts w:hint="eastAsia"/>
        </w:rPr>
        <w:t>、</w:t>
      </w:r>
      <w:proofErr w:type="gramStart"/>
      <w:r>
        <w:rPr>
          <w:rFonts w:hint="eastAsia"/>
        </w:rPr>
        <w:t>阮愷蓉為薦任</w:t>
      </w:r>
      <w:proofErr w:type="gramEnd"/>
      <w:r>
        <w:rPr>
          <w:rFonts w:hint="eastAsia"/>
        </w:rPr>
        <w:t>公務人員。</w:t>
      </w:r>
    </w:p>
    <w:p w:rsidR="00FC048C" w:rsidRDefault="00FC048C" w:rsidP="00835B90">
      <w:pPr>
        <w:spacing w:line="455" w:lineRule="exact"/>
      </w:pPr>
      <w:r>
        <w:rPr>
          <w:rFonts w:hint="eastAsia"/>
        </w:rPr>
        <w:t xml:space="preserve">　　任命黃敏文、薛唐偉、王麗娟、謝和成、董琼琬、林冠華、陳建中、秦仁穎、黃莎菲、蔡雅如、黃英哲、陳虹谷、毛美欽、李經偉、鄧文賓、李怡霈、許致寧、劉玟玲、鄒逸敏、羅鑫銘、涂福賢、賴虹伶、鍾震緣、周映彤、朱家麒為薦任公務人員。</w:t>
      </w:r>
    </w:p>
    <w:p w:rsidR="00FC048C" w:rsidRDefault="00FC048C" w:rsidP="00835B90">
      <w:pPr>
        <w:spacing w:line="455" w:lineRule="exact"/>
      </w:pPr>
      <w:r>
        <w:rPr>
          <w:rFonts w:hint="eastAsia"/>
        </w:rPr>
        <w:t xml:space="preserve">　　任命吳淑婉、劉素珍、劉媛婷、蔡麗秋、江星</w:t>
      </w:r>
      <w:proofErr w:type="gramStart"/>
      <w:r>
        <w:rPr>
          <w:rFonts w:hint="eastAsia"/>
        </w:rPr>
        <w:t>諭</w:t>
      </w:r>
      <w:proofErr w:type="gramEnd"/>
      <w:r>
        <w:rPr>
          <w:rFonts w:hint="eastAsia"/>
        </w:rPr>
        <w:t>、陳皓涵、江哲廷、陳世峯、劉銘麒、蔡秋慧、邵沛怡、李朝誌、黃詩霓、賴世聞、葉苬莉、陳昶瑞、林哲瑞、張皓斌、林銀蘭、楊秀麗、廖麗雯、謝佳澐、宋然國、王思軒為薦任公務人員。</w:t>
      </w:r>
    </w:p>
    <w:p w:rsidR="00FC048C" w:rsidRDefault="00FC048C" w:rsidP="00835B90">
      <w:pPr>
        <w:spacing w:line="455" w:lineRule="exact"/>
      </w:pPr>
      <w:r>
        <w:rPr>
          <w:rFonts w:hint="eastAsia"/>
        </w:rPr>
        <w:t xml:space="preserve">　　任命王慧蘭、葉馥榛、莊霈虹、孫宇安、王苑芬、王貞尹、李麗英、莊淑玲、許庭寧、王瀞儀、張嘉桓、陳青秀、柯文逸、張庭宜、鄭伊娠、趙紹倫為薦任公務人員。</w:t>
      </w:r>
    </w:p>
    <w:p w:rsidR="00FC048C" w:rsidRDefault="00FC048C" w:rsidP="00835B90">
      <w:pPr>
        <w:spacing w:line="455" w:lineRule="exact"/>
      </w:pPr>
      <w:r>
        <w:rPr>
          <w:rFonts w:hint="eastAsia"/>
        </w:rPr>
        <w:t xml:space="preserve">　　任命楊秋燕、洪大周、林苑蓉、曾致揚、黃楷</w:t>
      </w:r>
      <w:proofErr w:type="gramStart"/>
      <w:r>
        <w:rPr>
          <w:rFonts w:hint="eastAsia"/>
        </w:rPr>
        <w:t>筑</w:t>
      </w:r>
      <w:proofErr w:type="gramEnd"/>
      <w:r>
        <w:rPr>
          <w:rFonts w:hint="eastAsia"/>
        </w:rPr>
        <w:t>、</w:t>
      </w:r>
      <w:proofErr w:type="gramStart"/>
      <w:r>
        <w:rPr>
          <w:rFonts w:hint="eastAsia"/>
        </w:rPr>
        <w:t>陳美瑄為薦任</w:t>
      </w:r>
      <w:proofErr w:type="gramEnd"/>
      <w:r>
        <w:rPr>
          <w:rFonts w:hint="eastAsia"/>
        </w:rPr>
        <w:t>公務人員。</w:t>
      </w:r>
    </w:p>
    <w:p w:rsidR="00FC048C" w:rsidRDefault="00FC048C" w:rsidP="00835B90">
      <w:pPr>
        <w:spacing w:line="455" w:lineRule="exact"/>
      </w:pPr>
      <w:r>
        <w:rPr>
          <w:rFonts w:hint="eastAsia"/>
        </w:rPr>
        <w:t xml:space="preserve">　　任命黃雪屏、陳儷今、楊婉妤、邱榮峰、王雲真、馬秀慧、陳容容、林韋利、高翊婷、陳聖</w:t>
      </w:r>
      <w:proofErr w:type="gramStart"/>
      <w:r>
        <w:rPr>
          <w:rFonts w:hint="eastAsia"/>
        </w:rPr>
        <w:t>閔</w:t>
      </w:r>
      <w:proofErr w:type="gramEnd"/>
      <w:r>
        <w:rPr>
          <w:rFonts w:hint="eastAsia"/>
        </w:rPr>
        <w:t>、周</w:t>
      </w:r>
      <w:proofErr w:type="gramStart"/>
      <w:r>
        <w:rPr>
          <w:rFonts w:hint="eastAsia"/>
        </w:rPr>
        <w:t>苙妍</w:t>
      </w:r>
      <w:proofErr w:type="gramEnd"/>
      <w:r>
        <w:rPr>
          <w:rFonts w:hint="eastAsia"/>
        </w:rPr>
        <w:t>、劉乃維、陳志恩、蕭湘如、李家輝、</w:t>
      </w:r>
      <w:r>
        <w:rPr>
          <w:rFonts w:hint="eastAsia"/>
        </w:rPr>
        <w:lastRenderedPageBreak/>
        <w:t>李</w:t>
      </w:r>
      <w:proofErr w:type="gramStart"/>
      <w:r>
        <w:rPr>
          <w:rFonts w:hint="eastAsia"/>
        </w:rPr>
        <w:t>郁</w:t>
      </w:r>
      <w:proofErr w:type="gramEnd"/>
      <w:r>
        <w:rPr>
          <w:rFonts w:hint="eastAsia"/>
        </w:rPr>
        <w:t>掄、林木</w:t>
      </w:r>
      <w:proofErr w:type="gramStart"/>
      <w:r>
        <w:rPr>
          <w:rFonts w:hint="eastAsia"/>
        </w:rPr>
        <w:t>敦</w:t>
      </w:r>
      <w:proofErr w:type="gramEnd"/>
      <w:r>
        <w:rPr>
          <w:rFonts w:hint="eastAsia"/>
        </w:rPr>
        <w:t>、林綺珍、葉信宏、蔡永存、林</w:t>
      </w:r>
      <w:proofErr w:type="gramStart"/>
      <w:r>
        <w:rPr>
          <w:rFonts w:hint="eastAsia"/>
        </w:rPr>
        <w:t>嫈</w:t>
      </w:r>
      <w:proofErr w:type="gramEnd"/>
      <w:r>
        <w:rPr>
          <w:rFonts w:hint="eastAsia"/>
        </w:rPr>
        <w:t>琪、彭喬、張溢豪、謝宗佑、邱怡璇、洪巧芳、伍恆志、</w:t>
      </w:r>
      <w:proofErr w:type="gramStart"/>
      <w:r>
        <w:rPr>
          <w:rFonts w:hint="eastAsia"/>
        </w:rPr>
        <w:t>謝鎮宇為薦任</w:t>
      </w:r>
      <w:proofErr w:type="gramEnd"/>
      <w:r>
        <w:rPr>
          <w:rFonts w:hint="eastAsia"/>
        </w:rPr>
        <w:t>公務人員。</w:t>
      </w:r>
    </w:p>
    <w:p w:rsidR="00FC048C" w:rsidRDefault="00FC048C" w:rsidP="00835B90">
      <w:pPr>
        <w:spacing w:line="455" w:lineRule="exact"/>
      </w:pPr>
      <w:r>
        <w:rPr>
          <w:rFonts w:hint="eastAsia"/>
        </w:rPr>
        <w:t xml:space="preserve">　　任命曾永</w:t>
      </w:r>
      <w:proofErr w:type="gramStart"/>
      <w:r>
        <w:rPr>
          <w:rFonts w:hint="eastAsia"/>
        </w:rPr>
        <w:t>劦</w:t>
      </w:r>
      <w:proofErr w:type="gramEnd"/>
      <w:r>
        <w:rPr>
          <w:rFonts w:hint="eastAsia"/>
        </w:rPr>
        <w:t>、黃惠玉、邱秀紅、林淑玲、林曉珮、簡培軒、</w:t>
      </w:r>
      <w:proofErr w:type="gramStart"/>
      <w:r>
        <w:rPr>
          <w:rFonts w:hint="eastAsia"/>
        </w:rPr>
        <w:t>張玉美為薦任</w:t>
      </w:r>
      <w:proofErr w:type="gramEnd"/>
      <w:r>
        <w:rPr>
          <w:rFonts w:hint="eastAsia"/>
        </w:rPr>
        <w:t>公務人員。</w:t>
      </w:r>
    </w:p>
    <w:p w:rsidR="00FC048C" w:rsidRDefault="00FC048C" w:rsidP="00835B90">
      <w:pPr>
        <w:spacing w:line="455" w:lineRule="exact"/>
      </w:pPr>
      <w:r>
        <w:rPr>
          <w:rFonts w:hint="eastAsia"/>
        </w:rPr>
        <w:t xml:space="preserve">　　任命衛國貞、</w:t>
      </w:r>
      <w:proofErr w:type="gramStart"/>
      <w:r>
        <w:rPr>
          <w:rFonts w:hint="eastAsia"/>
        </w:rPr>
        <w:t>溫賢發為薦任</w:t>
      </w:r>
      <w:proofErr w:type="gramEnd"/>
      <w:r>
        <w:rPr>
          <w:rFonts w:hint="eastAsia"/>
        </w:rPr>
        <w:t>公務人員。</w:t>
      </w:r>
    </w:p>
    <w:p w:rsidR="00FC048C" w:rsidRDefault="00FC048C" w:rsidP="00835B90">
      <w:pPr>
        <w:spacing w:line="455" w:lineRule="exact"/>
      </w:pPr>
      <w:r>
        <w:rPr>
          <w:rFonts w:hint="eastAsia"/>
        </w:rPr>
        <w:t xml:space="preserve">　　任命謝廷源、陳富原、林以撒、石千慧、周瑜庭、</w:t>
      </w:r>
      <w:proofErr w:type="gramStart"/>
      <w:r>
        <w:rPr>
          <w:rFonts w:hint="eastAsia"/>
        </w:rPr>
        <w:t>徐福聲為薦任</w:t>
      </w:r>
      <w:proofErr w:type="gramEnd"/>
      <w:r>
        <w:rPr>
          <w:rFonts w:hint="eastAsia"/>
        </w:rPr>
        <w:t>公務人員。</w:t>
      </w:r>
    </w:p>
    <w:p w:rsidR="00FC048C" w:rsidRDefault="00FC048C" w:rsidP="00835B90">
      <w:pPr>
        <w:spacing w:line="455" w:lineRule="exact"/>
      </w:pPr>
      <w:r>
        <w:rPr>
          <w:rFonts w:hint="eastAsia"/>
        </w:rPr>
        <w:t xml:space="preserve">　　任命周月琴、黃家、陳</w:t>
      </w:r>
      <w:proofErr w:type="gramStart"/>
      <w:r>
        <w:rPr>
          <w:rFonts w:hint="eastAsia"/>
        </w:rPr>
        <w:t>姵</w:t>
      </w:r>
      <w:proofErr w:type="gramEnd"/>
      <w:r>
        <w:rPr>
          <w:rFonts w:hint="eastAsia"/>
        </w:rPr>
        <w:t>均、</w:t>
      </w:r>
      <w:proofErr w:type="gramStart"/>
      <w:r>
        <w:rPr>
          <w:rFonts w:hint="eastAsia"/>
        </w:rPr>
        <w:t>張家榮為薦任</w:t>
      </w:r>
      <w:proofErr w:type="gramEnd"/>
      <w:r>
        <w:rPr>
          <w:rFonts w:hint="eastAsia"/>
        </w:rPr>
        <w:t>公務人員。</w:t>
      </w:r>
    </w:p>
    <w:p w:rsidR="00FC048C" w:rsidRDefault="00FC048C" w:rsidP="00835B90">
      <w:pPr>
        <w:spacing w:line="455" w:lineRule="exact"/>
      </w:pPr>
      <w:r>
        <w:rPr>
          <w:rFonts w:hint="eastAsia"/>
        </w:rPr>
        <w:t xml:space="preserve">　　任命謝檸宇、林佳怡、林</w:t>
      </w:r>
      <w:proofErr w:type="gramStart"/>
      <w:r>
        <w:rPr>
          <w:rFonts w:hint="eastAsia"/>
        </w:rPr>
        <w:t>侑萱</w:t>
      </w:r>
      <w:proofErr w:type="gramEnd"/>
      <w:r>
        <w:rPr>
          <w:rFonts w:hint="eastAsia"/>
        </w:rPr>
        <w:t>、張庭瑜、黃怡鈞、沈楷傑、</w:t>
      </w:r>
      <w:proofErr w:type="gramStart"/>
      <w:r>
        <w:rPr>
          <w:rFonts w:hint="eastAsia"/>
        </w:rPr>
        <w:t>岩佳穎、</w:t>
      </w:r>
      <w:proofErr w:type="gramEnd"/>
      <w:r>
        <w:rPr>
          <w:rFonts w:hint="eastAsia"/>
        </w:rPr>
        <w:t>李燕如、柯佳依、</w:t>
      </w:r>
      <w:proofErr w:type="gramStart"/>
      <w:r>
        <w:rPr>
          <w:rFonts w:hint="eastAsia"/>
        </w:rPr>
        <w:t>簡彩如為薦任</w:t>
      </w:r>
      <w:proofErr w:type="gramEnd"/>
      <w:r>
        <w:rPr>
          <w:rFonts w:hint="eastAsia"/>
        </w:rPr>
        <w:t>公務人員。</w:t>
      </w:r>
    </w:p>
    <w:p w:rsidR="00FC048C" w:rsidRDefault="00FC048C" w:rsidP="00835B90">
      <w:pPr>
        <w:spacing w:line="455" w:lineRule="exact"/>
      </w:pPr>
      <w:r>
        <w:rPr>
          <w:rFonts w:hint="eastAsia"/>
        </w:rPr>
        <w:t xml:space="preserve">　　任命朱展毅、周士</w:t>
      </w:r>
      <w:proofErr w:type="gramStart"/>
      <w:r>
        <w:rPr>
          <w:rFonts w:hint="eastAsia"/>
        </w:rPr>
        <w:t>閔</w:t>
      </w:r>
      <w:proofErr w:type="gramEnd"/>
      <w:r>
        <w:rPr>
          <w:rFonts w:hint="eastAsia"/>
        </w:rPr>
        <w:t>、陳婉婷、邱炫碩、祁夢菲、許翠萍、王秋絨、張雅雪、</w:t>
      </w:r>
      <w:proofErr w:type="gramStart"/>
      <w:r>
        <w:rPr>
          <w:rFonts w:hint="eastAsia"/>
        </w:rPr>
        <w:t>盧靜怡為薦任</w:t>
      </w:r>
      <w:proofErr w:type="gramEnd"/>
      <w:r>
        <w:rPr>
          <w:rFonts w:hint="eastAsia"/>
        </w:rPr>
        <w:t>公務人員。</w:t>
      </w:r>
    </w:p>
    <w:p w:rsidR="00FC048C" w:rsidRDefault="00FC048C" w:rsidP="00835B90">
      <w:pPr>
        <w:spacing w:line="455" w:lineRule="exact"/>
      </w:pPr>
      <w:r>
        <w:rPr>
          <w:rFonts w:hint="eastAsia"/>
        </w:rPr>
        <w:t xml:space="preserve">　　任命劉怡岑、林潔妤、王妙屹、沈傑煒、胡馨予、熊小惠、黃雅瑜、柯瑩</w:t>
      </w:r>
      <w:proofErr w:type="gramStart"/>
      <w:r>
        <w:rPr>
          <w:rFonts w:hint="eastAsia"/>
        </w:rPr>
        <w:t>霙</w:t>
      </w:r>
      <w:proofErr w:type="gramEnd"/>
      <w:r>
        <w:rPr>
          <w:rFonts w:hint="eastAsia"/>
        </w:rPr>
        <w:t>、史玉芬、</w:t>
      </w:r>
      <w:proofErr w:type="gramStart"/>
      <w:r>
        <w:rPr>
          <w:rFonts w:hint="eastAsia"/>
        </w:rPr>
        <w:t>逄</w:t>
      </w:r>
      <w:proofErr w:type="gramEnd"/>
      <w:r>
        <w:rPr>
          <w:rFonts w:hint="eastAsia"/>
        </w:rPr>
        <w:t>秀</w:t>
      </w:r>
      <w:proofErr w:type="gramStart"/>
      <w:r>
        <w:rPr>
          <w:rFonts w:hint="eastAsia"/>
        </w:rPr>
        <w:t>榕為薦</w:t>
      </w:r>
      <w:proofErr w:type="gramEnd"/>
      <w:r>
        <w:rPr>
          <w:rFonts w:hint="eastAsia"/>
        </w:rPr>
        <w:t>任公務人員。</w:t>
      </w:r>
    </w:p>
    <w:p w:rsidR="00FC048C" w:rsidRDefault="00FC048C" w:rsidP="00835B90">
      <w:pPr>
        <w:spacing w:line="455" w:lineRule="exact"/>
      </w:pPr>
      <w:r>
        <w:rPr>
          <w:rFonts w:hint="eastAsia"/>
        </w:rPr>
        <w:t xml:space="preserve">　　任命沈昭良、許琇清、張靖莉、陳婉玉、</w:t>
      </w:r>
      <w:proofErr w:type="gramStart"/>
      <w:r>
        <w:rPr>
          <w:rFonts w:hint="eastAsia"/>
        </w:rPr>
        <w:t>鍾美玲為薦任</w:t>
      </w:r>
      <w:proofErr w:type="gramEnd"/>
      <w:r>
        <w:rPr>
          <w:rFonts w:hint="eastAsia"/>
        </w:rPr>
        <w:t>公務人員。</w:t>
      </w:r>
    </w:p>
    <w:p w:rsidR="00FC048C" w:rsidRDefault="00FC048C" w:rsidP="00835B90">
      <w:pPr>
        <w:spacing w:line="455" w:lineRule="exact"/>
      </w:pPr>
      <w:r>
        <w:rPr>
          <w:rFonts w:hint="eastAsia"/>
        </w:rPr>
        <w:t xml:space="preserve">　　任命李永權、余承恩、楊春霞、</w:t>
      </w:r>
      <w:proofErr w:type="gramStart"/>
      <w:r>
        <w:rPr>
          <w:rFonts w:hint="eastAsia"/>
        </w:rPr>
        <w:t>張耀仁為薦任</w:t>
      </w:r>
      <w:proofErr w:type="gramEnd"/>
      <w:r>
        <w:rPr>
          <w:rFonts w:hint="eastAsia"/>
        </w:rPr>
        <w:t>公務人員。</w:t>
      </w:r>
    </w:p>
    <w:p w:rsidR="00FC048C" w:rsidRDefault="00FC048C" w:rsidP="00835B90">
      <w:pPr>
        <w:spacing w:line="455" w:lineRule="exact"/>
      </w:pPr>
      <w:r>
        <w:rPr>
          <w:rFonts w:hint="eastAsia"/>
        </w:rPr>
        <w:t xml:space="preserve">　　任命</w:t>
      </w:r>
      <w:proofErr w:type="gramStart"/>
      <w:r>
        <w:rPr>
          <w:rFonts w:hint="eastAsia"/>
        </w:rPr>
        <w:t>涂靖捷</w:t>
      </w:r>
      <w:proofErr w:type="gramEnd"/>
      <w:r>
        <w:rPr>
          <w:rFonts w:hint="eastAsia"/>
        </w:rPr>
        <w:t>、陳富凱、吳柏憲、杜國維、林</w:t>
      </w:r>
      <w:proofErr w:type="gramStart"/>
      <w:r>
        <w:rPr>
          <w:rFonts w:hint="eastAsia"/>
        </w:rPr>
        <w:t>宇紋為薦</w:t>
      </w:r>
      <w:proofErr w:type="gramEnd"/>
      <w:r>
        <w:rPr>
          <w:rFonts w:hint="eastAsia"/>
        </w:rPr>
        <w:t>任公務人員。</w:t>
      </w:r>
    </w:p>
    <w:p w:rsidR="00FC048C" w:rsidRDefault="00FC048C" w:rsidP="00835B90">
      <w:pPr>
        <w:spacing w:line="455" w:lineRule="exact"/>
      </w:pPr>
      <w:r>
        <w:rPr>
          <w:rFonts w:hint="eastAsia"/>
        </w:rPr>
        <w:t xml:space="preserve">　　任命廖俊銘、林佳蓉、</w:t>
      </w:r>
      <w:proofErr w:type="gramStart"/>
      <w:r>
        <w:rPr>
          <w:rFonts w:hint="eastAsia"/>
        </w:rPr>
        <w:t>林韋丞為薦任</w:t>
      </w:r>
      <w:proofErr w:type="gramEnd"/>
      <w:r>
        <w:rPr>
          <w:rFonts w:hint="eastAsia"/>
        </w:rPr>
        <w:t>公務人員。</w:t>
      </w:r>
    </w:p>
    <w:p w:rsidR="00A169ED" w:rsidRDefault="00A169ED" w:rsidP="00835B90">
      <w:pPr>
        <w:spacing w:line="455" w:lineRule="exact"/>
      </w:pPr>
      <w:r>
        <w:rPr>
          <w:rFonts w:hint="eastAsia"/>
        </w:rPr>
        <w:t xml:space="preserve">　　任命徐晉旺、許亦庭、林佑瑋、吳思穎、楊秀姿、林玉惇、</w:t>
      </w:r>
      <w:proofErr w:type="gramStart"/>
      <w:r>
        <w:rPr>
          <w:rFonts w:hint="eastAsia"/>
        </w:rPr>
        <w:t>孫芬霞為薦任</w:t>
      </w:r>
      <w:proofErr w:type="gramEnd"/>
      <w:r>
        <w:rPr>
          <w:rFonts w:hint="eastAsia"/>
        </w:rPr>
        <w:t>公務人員。</w:t>
      </w:r>
    </w:p>
    <w:p w:rsidR="00A169ED" w:rsidRDefault="00A169ED" w:rsidP="00835B90">
      <w:pPr>
        <w:spacing w:line="455" w:lineRule="exact"/>
      </w:pPr>
      <w:r>
        <w:rPr>
          <w:rFonts w:hint="eastAsia"/>
        </w:rPr>
        <w:t xml:space="preserve">　　任命</w:t>
      </w:r>
      <w:proofErr w:type="gramStart"/>
      <w:r>
        <w:rPr>
          <w:rFonts w:hint="eastAsia"/>
        </w:rPr>
        <w:t>張齊、朱虹頻為薦</w:t>
      </w:r>
      <w:proofErr w:type="gramEnd"/>
      <w:r>
        <w:rPr>
          <w:rFonts w:hint="eastAsia"/>
        </w:rPr>
        <w:t>任公務人員。</w:t>
      </w:r>
    </w:p>
    <w:p w:rsidR="00A169ED" w:rsidRDefault="00A169ED" w:rsidP="00835B90">
      <w:pPr>
        <w:spacing w:line="455" w:lineRule="exact"/>
      </w:pPr>
      <w:r>
        <w:rPr>
          <w:rFonts w:hint="eastAsia"/>
        </w:rPr>
        <w:t xml:space="preserve">　　任命廖孝慧、林</w:t>
      </w:r>
      <w:proofErr w:type="gramStart"/>
      <w:r>
        <w:rPr>
          <w:rFonts w:hint="eastAsia"/>
        </w:rPr>
        <w:t>緯騰為薦</w:t>
      </w:r>
      <w:proofErr w:type="gramEnd"/>
      <w:r>
        <w:rPr>
          <w:rFonts w:hint="eastAsia"/>
        </w:rPr>
        <w:t>任公務人員。</w:t>
      </w:r>
    </w:p>
    <w:p w:rsidR="00A169ED" w:rsidRDefault="00A169ED" w:rsidP="00835B90">
      <w:pPr>
        <w:spacing w:line="455" w:lineRule="exact"/>
      </w:pPr>
      <w:r>
        <w:rPr>
          <w:rFonts w:hint="eastAsia"/>
        </w:rPr>
        <w:t xml:space="preserve">　　任命黃寶</w:t>
      </w:r>
      <w:proofErr w:type="gramStart"/>
      <w:r>
        <w:rPr>
          <w:rFonts w:hint="eastAsia"/>
        </w:rPr>
        <w:t>萩為薦</w:t>
      </w:r>
      <w:proofErr w:type="gramEnd"/>
      <w:r>
        <w:rPr>
          <w:rFonts w:hint="eastAsia"/>
        </w:rPr>
        <w:t>任公務人員。</w:t>
      </w:r>
    </w:p>
    <w:p w:rsidR="00A169ED" w:rsidRDefault="00A169ED" w:rsidP="00835B90">
      <w:pPr>
        <w:spacing w:line="455" w:lineRule="exact"/>
      </w:pPr>
      <w:r>
        <w:rPr>
          <w:rFonts w:hint="eastAsia"/>
        </w:rPr>
        <w:t xml:space="preserve">　　任命董志隆、賴佳蓮、楊順安、</w:t>
      </w:r>
      <w:proofErr w:type="gramStart"/>
      <w:r>
        <w:rPr>
          <w:rFonts w:hint="eastAsia"/>
        </w:rPr>
        <w:t>江士豪為薦任</w:t>
      </w:r>
      <w:proofErr w:type="gramEnd"/>
      <w:r>
        <w:rPr>
          <w:rFonts w:hint="eastAsia"/>
        </w:rPr>
        <w:t>公務人員。</w:t>
      </w:r>
    </w:p>
    <w:p w:rsidR="00004B55" w:rsidRDefault="00A169ED" w:rsidP="00835B90">
      <w:pPr>
        <w:pStyle w:val="ac"/>
        <w:spacing w:line="455" w:lineRule="exact"/>
        <w:ind w:firstLineChars="0" w:firstLine="0"/>
      </w:pPr>
      <w:r>
        <w:rPr>
          <w:rFonts w:hint="eastAsia"/>
        </w:rPr>
        <w:t xml:space="preserve">　　任命</w:t>
      </w:r>
      <w:proofErr w:type="gramStart"/>
      <w:r>
        <w:rPr>
          <w:rFonts w:hint="eastAsia"/>
        </w:rPr>
        <w:t>林建同為薦任</w:t>
      </w:r>
      <w:proofErr w:type="gramEnd"/>
      <w:r>
        <w:rPr>
          <w:rFonts w:hint="eastAsia"/>
        </w:rPr>
        <w:t>公務人員。</w:t>
      </w:r>
    </w:p>
    <w:p w:rsidR="0023785F" w:rsidRDefault="0023785F" w:rsidP="00116C1F">
      <w:pPr>
        <w:spacing w:line="464" w:lineRule="exact"/>
      </w:pPr>
      <w:r>
        <w:rPr>
          <w:rFonts w:hint="eastAsia"/>
        </w:rPr>
        <w:lastRenderedPageBreak/>
        <w:t xml:space="preserve">　　任命鄭雪俐、支玉芬、林芳如、蔡晨芝、吳蕙寧、林淑芬、宋秉詮、陳琼瑤、楊敔崙為薦任公務人員。</w:t>
      </w:r>
    </w:p>
    <w:p w:rsidR="0023785F" w:rsidRDefault="0023785F" w:rsidP="00116C1F">
      <w:pPr>
        <w:spacing w:line="464" w:lineRule="exact"/>
      </w:pPr>
      <w:r>
        <w:rPr>
          <w:rFonts w:hint="eastAsia"/>
        </w:rPr>
        <w:t xml:space="preserve">　　任命金宜</w:t>
      </w:r>
      <w:proofErr w:type="gramStart"/>
      <w:r>
        <w:rPr>
          <w:rFonts w:hint="eastAsia"/>
        </w:rPr>
        <w:t>璇</w:t>
      </w:r>
      <w:proofErr w:type="gramEnd"/>
      <w:r>
        <w:rPr>
          <w:rFonts w:hint="eastAsia"/>
        </w:rPr>
        <w:t>、陳麗真、李惠珠、謝豐洲、蔡守增、鍾瑞昌、厲承翰、宋妍蓁、郭青薇、趙政嘉、戴春國、林伯儒、吳振嘉、程揚瑞、劉玉婷、邱昭瑜、王勝愈、陳雪娟、陳昶天、王麗美、李佩曄、姚凱瑜、方信翰、</w:t>
      </w:r>
      <w:proofErr w:type="gramStart"/>
      <w:r>
        <w:rPr>
          <w:rFonts w:hint="eastAsia"/>
        </w:rPr>
        <w:t>王嘉儀為薦任</w:t>
      </w:r>
      <w:proofErr w:type="gramEnd"/>
      <w:r>
        <w:rPr>
          <w:rFonts w:hint="eastAsia"/>
        </w:rPr>
        <w:t>關務人員。</w:t>
      </w:r>
    </w:p>
    <w:p w:rsidR="0023785F" w:rsidRDefault="0023785F" w:rsidP="00116C1F">
      <w:pPr>
        <w:spacing w:line="464" w:lineRule="exact"/>
      </w:pPr>
      <w:r>
        <w:rPr>
          <w:rFonts w:hint="eastAsia"/>
        </w:rPr>
        <w:t xml:space="preserve">　　任命李怡靜、陳鳳珠、張振富、陳瑞立、黃主恩、葉</w:t>
      </w:r>
      <w:proofErr w:type="gramStart"/>
      <w:r>
        <w:rPr>
          <w:rFonts w:hint="eastAsia"/>
        </w:rPr>
        <w:t>宥</w:t>
      </w:r>
      <w:proofErr w:type="gramEnd"/>
      <w:r>
        <w:rPr>
          <w:rFonts w:hint="eastAsia"/>
        </w:rPr>
        <w:t>辰、郭福順、簡珮清、劉鳳儀、許芳瑜、</w:t>
      </w:r>
      <w:proofErr w:type="gramStart"/>
      <w:r>
        <w:rPr>
          <w:rFonts w:hint="eastAsia"/>
        </w:rPr>
        <w:t>鄭戊泉為薦</w:t>
      </w:r>
      <w:proofErr w:type="gramEnd"/>
      <w:r>
        <w:rPr>
          <w:rFonts w:hint="eastAsia"/>
        </w:rPr>
        <w:t>任公務人員。</w:t>
      </w:r>
    </w:p>
    <w:p w:rsidR="0023785F" w:rsidRDefault="0023785F" w:rsidP="00116C1F">
      <w:pPr>
        <w:spacing w:line="464" w:lineRule="exact"/>
      </w:pPr>
      <w:r>
        <w:rPr>
          <w:rFonts w:hint="eastAsia"/>
        </w:rPr>
        <w:t xml:space="preserve">　　任命劉韋宏、林佳慧、廖榮寬、胡原碩、蘇</w:t>
      </w:r>
      <w:proofErr w:type="gramStart"/>
      <w:r>
        <w:rPr>
          <w:rFonts w:hint="eastAsia"/>
        </w:rPr>
        <w:t>恒</w:t>
      </w:r>
      <w:proofErr w:type="gramEnd"/>
      <w:r>
        <w:rPr>
          <w:rFonts w:hint="eastAsia"/>
        </w:rPr>
        <w:t>毅、黃嘉慧、蔡勝浩、彭郁清、李明昌為檢察官，鄭文正、翁旭輝、李忠、林</w:t>
      </w:r>
      <w:proofErr w:type="gramStart"/>
      <w:r>
        <w:rPr>
          <w:rFonts w:hint="eastAsia"/>
        </w:rPr>
        <w:t>于湄</w:t>
      </w:r>
      <w:proofErr w:type="gramEnd"/>
      <w:r>
        <w:rPr>
          <w:rFonts w:hint="eastAsia"/>
        </w:rPr>
        <w:t>、黃政德、</w:t>
      </w:r>
      <w:proofErr w:type="gramStart"/>
      <w:r>
        <w:rPr>
          <w:rFonts w:hint="eastAsia"/>
        </w:rPr>
        <w:t>梁詠鈞</w:t>
      </w:r>
      <w:proofErr w:type="gramEnd"/>
      <w:r>
        <w:rPr>
          <w:rFonts w:hint="eastAsia"/>
        </w:rPr>
        <w:t>為候補檢察官。</w:t>
      </w:r>
    </w:p>
    <w:p w:rsidR="0023785F" w:rsidRDefault="0023785F" w:rsidP="00116C1F">
      <w:pPr>
        <w:spacing w:line="464" w:lineRule="exact"/>
      </w:pPr>
      <w:r>
        <w:rPr>
          <w:rFonts w:hint="eastAsia"/>
        </w:rPr>
        <w:t xml:space="preserve">　　任命蕭澤芷、許惠晴、</w:t>
      </w:r>
      <w:proofErr w:type="gramStart"/>
      <w:r>
        <w:rPr>
          <w:rFonts w:hint="eastAsia"/>
        </w:rPr>
        <w:t>古原順為薦</w:t>
      </w:r>
      <w:proofErr w:type="gramEnd"/>
      <w:r>
        <w:rPr>
          <w:rFonts w:hint="eastAsia"/>
        </w:rPr>
        <w:t>任公務人員。</w:t>
      </w:r>
    </w:p>
    <w:p w:rsidR="0023785F" w:rsidRDefault="0023785F" w:rsidP="00116C1F">
      <w:pPr>
        <w:spacing w:line="464" w:lineRule="exact"/>
      </w:pPr>
      <w:r>
        <w:rPr>
          <w:rFonts w:hint="eastAsia"/>
        </w:rPr>
        <w:t xml:space="preserve">　　任命邱瑞祥為臺灣桃園地方法院法官兼院長。</w:t>
      </w:r>
    </w:p>
    <w:p w:rsidR="0023785F" w:rsidRDefault="0023785F" w:rsidP="00116C1F">
      <w:pPr>
        <w:spacing w:line="464" w:lineRule="exact"/>
      </w:pPr>
      <w:r>
        <w:rPr>
          <w:rFonts w:hint="eastAsia"/>
        </w:rPr>
        <w:t xml:space="preserve">　　任命李宇璿、陳薇、陳郁婷、葛耀陽、</w:t>
      </w:r>
      <w:proofErr w:type="gramStart"/>
      <w:r>
        <w:rPr>
          <w:rFonts w:hint="eastAsia"/>
        </w:rPr>
        <w:t>蔡旻</w:t>
      </w:r>
      <w:proofErr w:type="gramEnd"/>
      <w:r>
        <w:rPr>
          <w:rFonts w:hint="eastAsia"/>
        </w:rPr>
        <w:t>穎為候補法官。</w:t>
      </w:r>
    </w:p>
    <w:p w:rsidR="00004B55" w:rsidRDefault="00004B55" w:rsidP="00EC15F0">
      <w:pPr>
        <w:spacing w:beforeLines="100" w:before="240"/>
      </w:pPr>
      <w:r>
        <w:rPr>
          <w:rFonts w:hint="eastAsia"/>
        </w:rPr>
        <w:t xml:space="preserve">總　　　統　</w:t>
      </w:r>
      <w:r w:rsidR="0023486E">
        <w:rPr>
          <w:rFonts w:hint="eastAsia"/>
        </w:rPr>
        <w:t>蔡英文</w:t>
      </w:r>
    </w:p>
    <w:p w:rsidR="00DE7D90" w:rsidRDefault="00004B55" w:rsidP="00EC15F0">
      <w:pPr>
        <w:spacing w:afterLines="100" w:after="240"/>
      </w:pPr>
      <w:r>
        <w:rPr>
          <w:rFonts w:hint="eastAsia"/>
        </w:rPr>
        <w:t xml:space="preserve">行政院院長　</w:t>
      </w:r>
      <w:r w:rsidR="00A9202B">
        <w:rPr>
          <w:rFonts w:hint="eastAsia"/>
        </w:rPr>
        <w:t>蘇貞昌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B052D3">
            <w:pPr>
              <w:spacing w:line="240" w:lineRule="auto"/>
              <w:jc w:val="distribute"/>
            </w:pPr>
            <w:r>
              <w:rPr>
                <w:rFonts w:hint="eastAsia"/>
              </w:rPr>
              <w:t>中華民國</w:t>
            </w:r>
            <w:r w:rsidR="00A325BB">
              <w:rPr>
                <w:rFonts w:hint="eastAsia"/>
              </w:rPr>
              <w:t>108</w:t>
            </w:r>
            <w:r>
              <w:rPr>
                <w:rFonts w:hint="eastAsia"/>
              </w:rPr>
              <w:t>年</w:t>
            </w:r>
            <w:r w:rsidR="003B6E2B">
              <w:rPr>
                <w:rFonts w:hint="eastAsia"/>
              </w:rPr>
              <w:t>1</w:t>
            </w:r>
            <w:r w:rsidR="0079208A">
              <w:rPr>
                <w:rFonts w:hint="eastAsia"/>
              </w:rPr>
              <w:t>月</w:t>
            </w:r>
            <w:r w:rsidR="00AF79D6">
              <w:rPr>
                <w:rFonts w:hint="eastAsia"/>
              </w:rPr>
              <w:t>24</w:t>
            </w:r>
            <w:r>
              <w:rPr>
                <w:rFonts w:hint="eastAsia"/>
              </w:rPr>
              <w:t>日</w:t>
            </w:r>
          </w:p>
        </w:tc>
      </w:tr>
    </w:tbl>
    <w:p w:rsidR="00C26F3F" w:rsidRDefault="00C26F3F" w:rsidP="00835B90">
      <w:pPr>
        <w:spacing w:line="470" w:lineRule="exact"/>
      </w:pPr>
      <w:r>
        <w:rPr>
          <w:rFonts w:hint="eastAsia"/>
        </w:rPr>
        <w:t xml:space="preserve">　　任命黃培根、莊明勳、吳漢銘、劉秉昀、吳瑞彬、翁偉傑、郭倚綜、陳宗賢、林椿秉為警正警察官。</w:t>
      </w:r>
    </w:p>
    <w:p w:rsidR="00C26F3F" w:rsidRDefault="00C26F3F" w:rsidP="00835B90">
      <w:pPr>
        <w:spacing w:line="470" w:lineRule="exact"/>
      </w:pPr>
      <w:r>
        <w:rPr>
          <w:rFonts w:hint="eastAsia"/>
        </w:rPr>
        <w:t xml:space="preserve">　　任命楊明宗、</w:t>
      </w:r>
      <w:proofErr w:type="gramStart"/>
      <w:r>
        <w:rPr>
          <w:rFonts w:hint="eastAsia"/>
        </w:rPr>
        <w:t>穆順達</w:t>
      </w:r>
      <w:proofErr w:type="gramEnd"/>
      <w:r>
        <w:rPr>
          <w:rFonts w:hint="eastAsia"/>
        </w:rPr>
        <w:t>為警正警察官。</w:t>
      </w:r>
    </w:p>
    <w:p w:rsidR="00C26F3F" w:rsidRDefault="00C26F3F" w:rsidP="00835B90">
      <w:pPr>
        <w:spacing w:line="470" w:lineRule="exact"/>
      </w:pPr>
      <w:r>
        <w:rPr>
          <w:rFonts w:hint="eastAsia"/>
        </w:rPr>
        <w:t xml:space="preserve">　　任命</w:t>
      </w:r>
      <w:proofErr w:type="gramStart"/>
      <w:r>
        <w:rPr>
          <w:rFonts w:hint="eastAsia"/>
        </w:rPr>
        <w:t>施韋吉</w:t>
      </w:r>
      <w:proofErr w:type="gramEnd"/>
      <w:r>
        <w:rPr>
          <w:rFonts w:hint="eastAsia"/>
        </w:rPr>
        <w:t>、黃家</w:t>
      </w:r>
      <w:proofErr w:type="gramStart"/>
      <w:r>
        <w:rPr>
          <w:rFonts w:hint="eastAsia"/>
        </w:rPr>
        <w:t>浤</w:t>
      </w:r>
      <w:proofErr w:type="gramEnd"/>
      <w:r>
        <w:rPr>
          <w:rFonts w:hint="eastAsia"/>
        </w:rPr>
        <w:t>、劉孔煊為警正警察官。</w:t>
      </w:r>
    </w:p>
    <w:p w:rsidR="00D931C8" w:rsidRDefault="00D931C8" w:rsidP="00D931C8">
      <w:pPr>
        <w:spacing w:beforeLines="100" w:before="240"/>
      </w:pPr>
      <w:r>
        <w:rPr>
          <w:rFonts w:hint="eastAsia"/>
        </w:rPr>
        <w:t xml:space="preserve">總　　　統　</w:t>
      </w:r>
      <w:r w:rsidR="0023486E">
        <w:rPr>
          <w:rFonts w:hint="eastAsia"/>
        </w:rPr>
        <w:t>蔡英文</w:t>
      </w:r>
    </w:p>
    <w:p w:rsidR="00D931C8" w:rsidRDefault="00D931C8" w:rsidP="00D931C8">
      <w:pPr>
        <w:spacing w:afterLines="100" w:after="240"/>
      </w:pPr>
      <w:r>
        <w:rPr>
          <w:rFonts w:hint="eastAsia"/>
        </w:rPr>
        <w:t xml:space="preserve">行政院院長　</w:t>
      </w:r>
      <w:r w:rsidR="00A9202B">
        <w:rPr>
          <w:rFonts w:hint="eastAsia"/>
        </w:rPr>
        <w:t>蘇貞昌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1134"/>
        </w:trPr>
        <w:tc>
          <w:tcPr>
            <w:tcW w:w="1988" w:type="dxa"/>
            <w:vAlign w:val="center"/>
          </w:tcPr>
          <w:p w:rsidR="00004B55" w:rsidRDefault="00004B55">
            <w:pPr>
              <w:pStyle w:val="afb"/>
            </w:pPr>
            <w:r>
              <w:rPr>
                <w:rFonts w:hint="eastAsia"/>
              </w:rPr>
              <w:lastRenderedPageBreak/>
              <w:t>總統令</w:t>
            </w:r>
          </w:p>
        </w:tc>
        <w:tc>
          <w:tcPr>
            <w:tcW w:w="4759" w:type="dxa"/>
            <w:vAlign w:val="center"/>
          </w:tcPr>
          <w:p w:rsidR="00004B55" w:rsidRDefault="00004B55">
            <w:pPr>
              <w:spacing w:line="240" w:lineRule="auto"/>
              <w:jc w:val="distribute"/>
            </w:pPr>
            <w:r>
              <w:rPr>
                <w:rFonts w:hint="eastAsia"/>
              </w:rPr>
              <w:t>中華民國</w:t>
            </w:r>
            <w:r w:rsidR="00A325BB">
              <w:rPr>
                <w:rFonts w:hint="eastAsia"/>
              </w:rPr>
              <w:t>108</w:t>
            </w:r>
            <w:r>
              <w:rPr>
                <w:rFonts w:hint="eastAsia"/>
              </w:rPr>
              <w:t>年</w:t>
            </w:r>
            <w:r w:rsidR="003B6E2B">
              <w:rPr>
                <w:rFonts w:hint="eastAsia"/>
              </w:rPr>
              <w:t>1</w:t>
            </w:r>
            <w:r w:rsidR="0079208A">
              <w:rPr>
                <w:rFonts w:hint="eastAsia"/>
              </w:rPr>
              <w:t>月</w:t>
            </w:r>
            <w:r w:rsidR="003E76A9">
              <w:rPr>
                <w:rFonts w:hint="eastAsia"/>
              </w:rPr>
              <w:t>19</w:t>
            </w:r>
            <w:r>
              <w:rPr>
                <w:rFonts w:hint="eastAsia"/>
              </w:rPr>
              <w:t>日</w:t>
            </w:r>
          </w:p>
          <w:p w:rsidR="00004B55" w:rsidRDefault="00004B55" w:rsidP="006E0890">
            <w:pPr>
              <w:spacing w:line="240" w:lineRule="auto"/>
              <w:jc w:val="distribute"/>
            </w:pPr>
            <w:r>
              <w:rPr>
                <w:rFonts w:hint="eastAsia"/>
              </w:rPr>
              <w:t>華總二</w:t>
            </w:r>
            <w:proofErr w:type="gramStart"/>
            <w:r>
              <w:rPr>
                <w:rFonts w:hint="eastAsia"/>
              </w:rPr>
              <w:t>榮字第</w:t>
            </w:r>
            <w:r w:rsidR="003E76A9">
              <w:rPr>
                <w:rFonts w:hint="eastAsia"/>
              </w:rPr>
              <w:t>10800005790</w:t>
            </w:r>
            <w:r>
              <w:rPr>
                <w:rFonts w:hint="eastAsia"/>
              </w:rPr>
              <w:t>號</w:t>
            </w:r>
            <w:proofErr w:type="gramEnd"/>
          </w:p>
        </w:tc>
      </w:tr>
    </w:tbl>
    <w:p w:rsidR="00004B55" w:rsidRPr="00287E26" w:rsidRDefault="003E76A9" w:rsidP="0026076E">
      <w:pPr>
        <w:pStyle w:val="af4"/>
        <w:ind w:firstLineChars="0" w:firstLine="0"/>
        <w:rPr>
          <w:spacing w:val="16"/>
        </w:rPr>
      </w:pPr>
      <w:r>
        <w:rPr>
          <w:rFonts w:hint="eastAsia"/>
        </w:rPr>
        <w:t xml:space="preserve">　　</w:t>
      </w:r>
      <w:proofErr w:type="gramStart"/>
      <w:r w:rsidRPr="00287E26">
        <w:rPr>
          <w:rFonts w:hint="eastAsia"/>
          <w:spacing w:val="16"/>
        </w:rPr>
        <w:t>臺</w:t>
      </w:r>
      <w:proofErr w:type="gramEnd"/>
      <w:r w:rsidRPr="00287E26">
        <w:rPr>
          <w:rFonts w:hint="eastAsia"/>
          <w:spacing w:val="16"/>
        </w:rPr>
        <w:t>北醫學大學名譽教授葉英堃，惇惠高朗，才器雋秀。</w:t>
      </w:r>
      <w:proofErr w:type="gramStart"/>
      <w:r w:rsidRPr="00287E26">
        <w:rPr>
          <w:rFonts w:hint="eastAsia"/>
          <w:spacing w:val="16"/>
        </w:rPr>
        <w:t>少歲家世瑤源</w:t>
      </w:r>
      <w:proofErr w:type="gramEnd"/>
      <w:r w:rsidRPr="00287E26">
        <w:rPr>
          <w:rFonts w:hint="eastAsia"/>
          <w:spacing w:val="16"/>
        </w:rPr>
        <w:t>，鵬舉</w:t>
      </w:r>
      <w:proofErr w:type="gramStart"/>
      <w:r w:rsidRPr="00287E26">
        <w:rPr>
          <w:rFonts w:hint="eastAsia"/>
          <w:spacing w:val="16"/>
        </w:rPr>
        <w:t>摶</w:t>
      </w:r>
      <w:proofErr w:type="gramEnd"/>
      <w:r w:rsidRPr="00287E26">
        <w:rPr>
          <w:rFonts w:hint="eastAsia"/>
          <w:spacing w:val="16"/>
        </w:rPr>
        <w:t>飛，卒業國立臺灣大學醫學系；</w:t>
      </w:r>
      <w:proofErr w:type="gramStart"/>
      <w:r w:rsidRPr="00287E26">
        <w:rPr>
          <w:rFonts w:hint="eastAsia"/>
          <w:spacing w:val="16"/>
        </w:rPr>
        <w:t>嗣</w:t>
      </w:r>
      <w:proofErr w:type="gramEnd"/>
      <w:r w:rsidRPr="00287E26">
        <w:rPr>
          <w:rFonts w:hint="eastAsia"/>
          <w:spacing w:val="16"/>
        </w:rPr>
        <w:t>遠渡美國、加拿大、日本</w:t>
      </w:r>
      <w:proofErr w:type="gramStart"/>
      <w:r w:rsidRPr="00287E26">
        <w:rPr>
          <w:rFonts w:hint="eastAsia"/>
          <w:spacing w:val="16"/>
        </w:rPr>
        <w:t>耽</w:t>
      </w:r>
      <w:proofErr w:type="gramEnd"/>
      <w:r w:rsidRPr="00287E26">
        <w:rPr>
          <w:rFonts w:hint="eastAsia"/>
          <w:spacing w:val="16"/>
        </w:rPr>
        <w:t>習進修，獲北海道大學醫學博士學位，識趣</w:t>
      </w:r>
      <w:proofErr w:type="gramStart"/>
      <w:r w:rsidRPr="00287E26">
        <w:rPr>
          <w:rFonts w:hint="eastAsia"/>
          <w:spacing w:val="16"/>
        </w:rPr>
        <w:t>深微，執志</w:t>
      </w:r>
      <w:proofErr w:type="gramEnd"/>
      <w:r w:rsidRPr="00287E26">
        <w:rPr>
          <w:rFonts w:hint="eastAsia"/>
          <w:spacing w:val="16"/>
        </w:rPr>
        <w:t>有成。歷任臺灣大學醫學院、</w:t>
      </w:r>
      <w:proofErr w:type="gramStart"/>
      <w:r w:rsidRPr="00287E26">
        <w:rPr>
          <w:rFonts w:hint="eastAsia"/>
          <w:spacing w:val="16"/>
        </w:rPr>
        <w:t>臺</w:t>
      </w:r>
      <w:proofErr w:type="gramEnd"/>
      <w:r w:rsidRPr="00287E26">
        <w:rPr>
          <w:rFonts w:hint="eastAsia"/>
          <w:spacing w:val="16"/>
        </w:rPr>
        <w:t>北醫學大學教授，宗匠啟迪，</w:t>
      </w:r>
      <w:proofErr w:type="gramStart"/>
      <w:r w:rsidRPr="00287E26">
        <w:rPr>
          <w:rFonts w:hint="eastAsia"/>
          <w:spacing w:val="16"/>
        </w:rPr>
        <w:t>茂育群</w:t>
      </w:r>
      <w:proofErr w:type="gramEnd"/>
      <w:r w:rsidRPr="00287E26">
        <w:rPr>
          <w:rFonts w:hint="eastAsia"/>
          <w:spacing w:val="16"/>
        </w:rPr>
        <w:t>生。尤於臺北市立療養院創院院長任內，推動器官移植者精神鑑定，</w:t>
      </w:r>
      <w:proofErr w:type="gramStart"/>
      <w:r w:rsidRPr="00287E26">
        <w:rPr>
          <w:rFonts w:hint="eastAsia"/>
          <w:spacing w:val="16"/>
        </w:rPr>
        <w:t>眷</w:t>
      </w:r>
      <w:proofErr w:type="gramEnd"/>
      <w:r w:rsidRPr="00287E26">
        <w:rPr>
          <w:rFonts w:hint="eastAsia"/>
          <w:spacing w:val="16"/>
        </w:rPr>
        <w:t>注兒童心理衛生；</w:t>
      </w:r>
      <w:proofErr w:type="gramStart"/>
      <w:r w:rsidRPr="00287E26">
        <w:rPr>
          <w:rFonts w:hint="eastAsia"/>
          <w:spacing w:val="16"/>
        </w:rPr>
        <w:t>汲</w:t>
      </w:r>
      <w:proofErr w:type="gramEnd"/>
      <w:r w:rsidRPr="00287E26">
        <w:rPr>
          <w:rFonts w:hint="eastAsia"/>
          <w:spacing w:val="16"/>
        </w:rPr>
        <w:t>引社區精神復健理念，體現全人照護策略；籌設生物精神醫學中心，開創嶄新診療模式，</w:t>
      </w:r>
      <w:proofErr w:type="gramStart"/>
      <w:r w:rsidRPr="00287E26">
        <w:rPr>
          <w:rFonts w:hint="eastAsia"/>
          <w:spacing w:val="16"/>
        </w:rPr>
        <w:t>易慮革圖，訏謨</w:t>
      </w:r>
      <w:proofErr w:type="gramEnd"/>
      <w:r w:rsidRPr="00287E26">
        <w:rPr>
          <w:rFonts w:hint="eastAsia"/>
          <w:spacing w:val="16"/>
        </w:rPr>
        <w:t>建置；恤患</w:t>
      </w:r>
      <w:proofErr w:type="gramStart"/>
      <w:r w:rsidRPr="00287E26">
        <w:rPr>
          <w:rFonts w:hint="eastAsia"/>
          <w:spacing w:val="16"/>
        </w:rPr>
        <w:t>拯</w:t>
      </w:r>
      <w:proofErr w:type="gramEnd"/>
      <w:r w:rsidRPr="00287E26">
        <w:rPr>
          <w:rFonts w:hint="eastAsia"/>
          <w:spacing w:val="16"/>
        </w:rPr>
        <w:t>疾，民胞物與，允為臺灣精神專科醫學先驅。公餘</w:t>
      </w:r>
      <w:proofErr w:type="gramStart"/>
      <w:r w:rsidRPr="00287E26">
        <w:rPr>
          <w:rFonts w:hint="eastAsia"/>
          <w:spacing w:val="16"/>
        </w:rPr>
        <w:t>殫</w:t>
      </w:r>
      <w:proofErr w:type="gramEnd"/>
      <w:r w:rsidRPr="00287E26">
        <w:rPr>
          <w:rFonts w:hint="eastAsia"/>
          <w:spacing w:val="16"/>
        </w:rPr>
        <w:t>思筆耕，勤</w:t>
      </w:r>
      <w:proofErr w:type="gramStart"/>
      <w:r w:rsidRPr="00287E26">
        <w:rPr>
          <w:rFonts w:hint="eastAsia"/>
          <w:spacing w:val="16"/>
        </w:rPr>
        <w:t>攄</w:t>
      </w:r>
      <w:proofErr w:type="gramEnd"/>
      <w:r w:rsidRPr="00287E26">
        <w:rPr>
          <w:rFonts w:hint="eastAsia"/>
          <w:spacing w:val="16"/>
        </w:rPr>
        <w:t>學術期刊論文，浸淫究</w:t>
      </w:r>
      <w:proofErr w:type="gramStart"/>
      <w:r w:rsidRPr="00287E26">
        <w:rPr>
          <w:rFonts w:hint="eastAsia"/>
          <w:spacing w:val="16"/>
        </w:rPr>
        <w:t>研</w:t>
      </w:r>
      <w:proofErr w:type="gramEnd"/>
      <w:r w:rsidRPr="00287E26">
        <w:rPr>
          <w:rFonts w:hint="eastAsia"/>
          <w:spacing w:val="16"/>
        </w:rPr>
        <w:t>報告專書，</w:t>
      </w:r>
      <w:proofErr w:type="gramStart"/>
      <w:r w:rsidRPr="00287E26">
        <w:rPr>
          <w:rFonts w:hint="eastAsia"/>
          <w:spacing w:val="16"/>
        </w:rPr>
        <w:t>言德比並，暉聲迭聞</w:t>
      </w:r>
      <w:proofErr w:type="gramEnd"/>
      <w:r w:rsidRPr="00287E26">
        <w:rPr>
          <w:rFonts w:hint="eastAsia"/>
          <w:spacing w:val="16"/>
        </w:rPr>
        <w:t>。曾任臺灣精神醫學會理事長、環太平洋精神醫學會創始院士兼理事、美國精神醫學會國際院士等職，復獲頒行政院傑出科技人才獎、保舉最優公職人員總統獎暨衛生署一、二等衛生獎章</w:t>
      </w:r>
      <w:proofErr w:type="gramStart"/>
      <w:r w:rsidRPr="00287E26">
        <w:rPr>
          <w:rFonts w:hint="eastAsia"/>
          <w:spacing w:val="16"/>
        </w:rPr>
        <w:t>等殊譽</w:t>
      </w:r>
      <w:proofErr w:type="gramEnd"/>
      <w:r w:rsidRPr="00287E26">
        <w:rPr>
          <w:rFonts w:hint="eastAsia"/>
          <w:spacing w:val="16"/>
        </w:rPr>
        <w:t>，仁術</w:t>
      </w:r>
      <w:proofErr w:type="gramStart"/>
      <w:r w:rsidRPr="00287E26">
        <w:rPr>
          <w:rFonts w:hint="eastAsia"/>
          <w:spacing w:val="16"/>
        </w:rPr>
        <w:t>懋</w:t>
      </w:r>
      <w:proofErr w:type="gramEnd"/>
      <w:r w:rsidRPr="00287E26">
        <w:rPr>
          <w:rFonts w:hint="eastAsia"/>
          <w:spacing w:val="16"/>
        </w:rPr>
        <w:t>績，身退有榮。</w:t>
      </w:r>
      <w:proofErr w:type="gramStart"/>
      <w:r w:rsidRPr="00287E26">
        <w:rPr>
          <w:rFonts w:hint="eastAsia"/>
          <w:spacing w:val="16"/>
        </w:rPr>
        <w:t>綜其生平</w:t>
      </w:r>
      <w:proofErr w:type="gramEnd"/>
      <w:r w:rsidRPr="00287E26">
        <w:rPr>
          <w:rFonts w:hint="eastAsia"/>
          <w:spacing w:val="16"/>
        </w:rPr>
        <w:t>，厚實國家醫療體系發展，</w:t>
      </w:r>
      <w:proofErr w:type="gramStart"/>
      <w:r w:rsidRPr="00287E26">
        <w:rPr>
          <w:rFonts w:hint="eastAsia"/>
          <w:spacing w:val="16"/>
        </w:rPr>
        <w:t>標揚本土</w:t>
      </w:r>
      <w:proofErr w:type="gramEnd"/>
      <w:r w:rsidRPr="00287E26">
        <w:rPr>
          <w:rFonts w:hint="eastAsia"/>
          <w:spacing w:val="16"/>
        </w:rPr>
        <w:t>人文關懷內涵，</w:t>
      </w:r>
      <w:proofErr w:type="gramStart"/>
      <w:r w:rsidRPr="00287E26">
        <w:rPr>
          <w:rFonts w:hint="eastAsia"/>
          <w:spacing w:val="16"/>
        </w:rPr>
        <w:t>積功興業</w:t>
      </w:r>
      <w:proofErr w:type="gramEnd"/>
      <w:r w:rsidRPr="00287E26">
        <w:rPr>
          <w:rFonts w:hint="eastAsia"/>
          <w:spacing w:val="16"/>
        </w:rPr>
        <w:t>，擎</w:t>
      </w:r>
      <w:proofErr w:type="gramStart"/>
      <w:r w:rsidRPr="00287E26">
        <w:rPr>
          <w:rFonts w:hint="eastAsia"/>
          <w:spacing w:val="16"/>
        </w:rPr>
        <w:t>天架海</w:t>
      </w:r>
      <w:proofErr w:type="gramEnd"/>
      <w:r w:rsidRPr="00287E26">
        <w:rPr>
          <w:rFonts w:hint="eastAsia"/>
          <w:spacing w:val="16"/>
        </w:rPr>
        <w:t>；儀範景行，蓬島</w:t>
      </w:r>
      <w:proofErr w:type="gramStart"/>
      <w:r w:rsidRPr="00287E26">
        <w:rPr>
          <w:rFonts w:hint="eastAsia"/>
          <w:spacing w:val="16"/>
        </w:rPr>
        <w:t>聿</w:t>
      </w:r>
      <w:proofErr w:type="gramEnd"/>
      <w:r w:rsidRPr="00287E26">
        <w:rPr>
          <w:rFonts w:hint="eastAsia"/>
          <w:spacing w:val="16"/>
        </w:rPr>
        <w:t>昭。遽聞鶴齡</w:t>
      </w:r>
      <w:proofErr w:type="gramStart"/>
      <w:r w:rsidRPr="00287E26">
        <w:rPr>
          <w:rFonts w:hint="eastAsia"/>
          <w:spacing w:val="16"/>
        </w:rPr>
        <w:t>殂</w:t>
      </w:r>
      <w:proofErr w:type="gramEnd"/>
      <w:r w:rsidRPr="00287E26">
        <w:rPr>
          <w:rFonts w:hint="eastAsia"/>
          <w:spacing w:val="16"/>
        </w:rPr>
        <w:t>謝，</w:t>
      </w:r>
      <w:proofErr w:type="gramStart"/>
      <w:r w:rsidRPr="00287E26">
        <w:rPr>
          <w:rFonts w:hint="eastAsia"/>
          <w:spacing w:val="16"/>
        </w:rPr>
        <w:t>悼惜良殷，</w:t>
      </w:r>
      <w:proofErr w:type="gramEnd"/>
      <w:r w:rsidRPr="00287E26">
        <w:rPr>
          <w:rFonts w:hint="eastAsia"/>
          <w:spacing w:val="16"/>
        </w:rPr>
        <w:t>應予明令褒揚，用示政府篤念</w:t>
      </w:r>
      <w:proofErr w:type="gramStart"/>
      <w:r w:rsidRPr="00287E26">
        <w:rPr>
          <w:rFonts w:hint="eastAsia"/>
          <w:spacing w:val="16"/>
        </w:rPr>
        <w:t>耆</w:t>
      </w:r>
      <w:proofErr w:type="gramEnd"/>
      <w:r w:rsidRPr="00287E26">
        <w:rPr>
          <w:rFonts w:hint="eastAsia"/>
          <w:spacing w:val="16"/>
        </w:rPr>
        <w:t>賢之至意。</w:t>
      </w:r>
    </w:p>
    <w:p w:rsidR="00004B55" w:rsidRDefault="00004B55" w:rsidP="00D931C8">
      <w:pPr>
        <w:spacing w:beforeLines="100" w:before="240"/>
      </w:pPr>
      <w:r>
        <w:rPr>
          <w:rFonts w:hint="eastAsia"/>
        </w:rPr>
        <w:t xml:space="preserve">總　　　統　</w:t>
      </w:r>
      <w:r w:rsidR="0023486E">
        <w:rPr>
          <w:rFonts w:hint="eastAsia"/>
        </w:rPr>
        <w:t>蔡英文</w:t>
      </w:r>
    </w:p>
    <w:p w:rsidR="003E76A9" w:rsidRDefault="00004B55" w:rsidP="00EC15F0">
      <w:pPr>
        <w:spacing w:afterLines="100" w:after="240"/>
      </w:pPr>
      <w:r>
        <w:rPr>
          <w:rFonts w:hint="eastAsia"/>
        </w:rPr>
        <w:t xml:space="preserve">行政院院長　</w:t>
      </w:r>
      <w:r w:rsidR="00A9202B">
        <w:rPr>
          <w:rFonts w:hint="eastAsia"/>
        </w:rPr>
        <w:t>蘇貞昌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C61247" w:rsidTr="00C61247">
        <w:trPr>
          <w:trHeight w:hRule="exact" w:val="1134"/>
        </w:trPr>
        <w:tc>
          <w:tcPr>
            <w:tcW w:w="1988" w:type="dxa"/>
            <w:vAlign w:val="center"/>
          </w:tcPr>
          <w:p w:rsidR="00C61247" w:rsidRDefault="00C61247" w:rsidP="00C61247">
            <w:pPr>
              <w:pStyle w:val="afb"/>
            </w:pPr>
            <w:r>
              <w:rPr>
                <w:rFonts w:hint="eastAsia"/>
              </w:rPr>
              <w:t>總統令</w:t>
            </w:r>
          </w:p>
        </w:tc>
        <w:tc>
          <w:tcPr>
            <w:tcW w:w="4759" w:type="dxa"/>
            <w:vAlign w:val="center"/>
          </w:tcPr>
          <w:p w:rsidR="00C61247" w:rsidRDefault="00C61247" w:rsidP="00C61247">
            <w:pPr>
              <w:spacing w:line="240" w:lineRule="auto"/>
              <w:jc w:val="distribute"/>
            </w:pPr>
            <w:r>
              <w:rPr>
                <w:rFonts w:hint="eastAsia"/>
              </w:rPr>
              <w:t>中華民國</w:t>
            </w:r>
            <w:r w:rsidR="00A325BB">
              <w:rPr>
                <w:rFonts w:hint="eastAsia"/>
              </w:rPr>
              <w:t>108</w:t>
            </w:r>
            <w:r>
              <w:rPr>
                <w:rFonts w:hint="eastAsia"/>
              </w:rPr>
              <w:t>年</w:t>
            </w:r>
            <w:r w:rsidR="003B6E2B">
              <w:rPr>
                <w:rFonts w:hint="eastAsia"/>
              </w:rPr>
              <w:t>1</w:t>
            </w:r>
            <w:r w:rsidR="0079208A">
              <w:rPr>
                <w:rFonts w:hint="eastAsia"/>
              </w:rPr>
              <w:t>月</w:t>
            </w:r>
            <w:r w:rsidR="005441ED">
              <w:rPr>
                <w:rFonts w:hint="eastAsia"/>
              </w:rPr>
              <w:t>21</w:t>
            </w:r>
            <w:r>
              <w:rPr>
                <w:rFonts w:hint="eastAsia"/>
              </w:rPr>
              <w:t>日</w:t>
            </w:r>
          </w:p>
          <w:p w:rsidR="00C61247" w:rsidRDefault="00C61247" w:rsidP="005441ED">
            <w:pPr>
              <w:spacing w:line="240" w:lineRule="auto"/>
              <w:jc w:val="distribute"/>
            </w:pPr>
            <w:r>
              <w:rPr>
                <w:rFonts w:hint="eastAsia"/>
              </w:rPr>
              <w:t>華總二</w:t>
            </w:r>
            <w:proofErr w:type="gramStart"/>
            <w:r>
              <w:rPr>
                <w:rFonts w:hint="eastAsia"/>
              </w:rPr>
              <w:t>榮字第</w:t>
            </w:r>
            <w:r w:rsidR="005441ED">
              <w:rPr>
                <w:rFonts w:hint="eastAsia"/>
              </w:rPr>
              <w:t>10800008320</w:t>
            </w:r>
            <w:r>
              <w:rPr>
                <w:rFonts w:hint="eastAsia"/>
              </w:rPr>
              <w:t>號</w:t>
            </w:r>
            <w:proofErr w:type="gramEnd"/>
          </w:p>
        </w:tc>
      </w:tr>
    </w:tbl>
    <w:p w:rsidR="00C61247" w:rsidRDefault="003B3293" w:rsidP="00A77F6C">
      <w:pPr>
        <w:pStyle w:val="af4"/>
        <w:ind w:firstLineChars="0" w:firstLine="0"/>
      </w:pPr>
      <w:r>
        <w:rPr>
          <w:rFonts w:hint="eastAsia"/>
        </w:rPr>
        <w:t xml:space="preserve">　　民主鬥士黃金島，本名黃</w:t>
      </w:r>
      <w:proofErr w:type="gramStart"/>
      <w:r>
        <w:rPr>
          <w:rFonts w:hint="eastAsia"/>
        </w:rPr>
        <w:t>圳</w:t>
      </w:r>
      <w:proofErr w:type="gramEnd"/>
      <w:r>
        <w:rPr>
          <w:rFonts w:hint="eastAsia"/>
        </w:rPr>
        <w:t>島，汪洋自</w:t>
      </w:r>
      <w:proofErr w:type="gramStart"/>
      <w:r>
        <w:rPr>
          <w:rFonts w:hint="eastAsia"/>
        </w:rPr>
        <w:t>恣</w:t>
      </w:r>
      <w:proofErr w:type="gramEnd"/>
      <w:r>
        <w:rPr>
          <w:rFonts w:hint="eastAsia"/>
        </w:rPr>
        <w:t>，嚴毅貞固。</w:t>
      </w:r>
      <w:proofErr w:type="gramStart"/>
      <w:r>
        <w:rPr>
          <w:rFonts w:hint="eastAsia"/>
        </w:rPr>
        <w:t>少歲負笈</w:t>
      </w:r>
      <w:proofErr w:type="gramEnd"/>
      <w:r>
        <w:rPr>
          <w:rFonts w:hint="eastAsia"/>
        </w:rPr>
        <w:t>東瀛</w:t>
      </w:r>
      <w:proofErr w:type="gramStart"/>
      <w:r>
        <w:rPr>
          <w:rFonts w:hint="eastAsia"/>
        </w:rPr>
        <w:t>，貫習</w:t>
      </w:r>
      <w:proofErr w:type="gramEnd"/>
      <w:r>
        <w:rPr>
          <w:rFonts w:hint="eastAsia"/>
        </w:rPr>
        <w:t>軍事戰技，</w:t>
      </w:r>
      <w:proofErr w:type="gramStart"/>
      <w:r>
        <w:rPr>
          <w:rFonts w:hint="eastAsia"/>
        </w:rPr>
        <w:t>黽勉</w:t>
      </w:r>
      <w:proofErr w:type="gramEnd"/>
      <w:r>
        <w:rPr>
          <w:rFonts w:hint="eastAsia"/>
        </w:rPr>
        <w:t>淬</w:t>
      </w:r>
      <w:proofErr w:type="gramStart"/>
      <w:r>
        <w:rPr>
          <w:rFonts w:hint="eastAsia"/>
        </w:rPr>
        <w:t>鍊</w:t>
      </w:r>
      <w:proofErr w:type="gramEnd"/>
      <w:r>
        <w:rPr>
          <w:rFonts w:hint="eastAsia"/>
        </w:rPr>
        <w:t>，奮進圖強。戰後返</w:t>
      </w:r>
      <w:proofErr w:type="gramStart"/>
      <w:r>
        <w:rPr>
          <w:rFonts w:hint="eastAsia"/>
        </w:rPr>
        <w:t>臺</w:t>
      </w:r>
      <w:proofErr w:type="gramEnd"/>
      <w:r>
        <w:rPr>
          <w:rFonts w:hint="eastAsia"/>
        </w:rPr>
        <w:t>務農並任</w:t>
      </w:r>
      <w:r>
        <w:rPr>
          <w:rFonts w:hint="eastAsia"/>
        </w:rPr>
        <w:lastRenderedPageBreak/>
        <w:t>記者，旋於二二八事件</w:t>
      </w:r>
      <w:proofErr w:type="gramStart"/>
      <w:r>
        <w:rPr>
          <w:rFonts w:hint="eastAsia"/>
        </w:rPr>
        <w:t>期間，持秉自由平等奧</w:t>
      </w:r>
      <w:proofErr w:type="gramEnd"/>
      <w:r>
        <w:rPr>
          <w:rFonts w:hint="eastAsia"/>
        </w:rPr>
        <w:t>義，組訓民兵「二七部隊」；</w:t>
      </w:r>
      <w:proofErr w:type="gramStart"/>
      <w:r>
        <w:rPr>
          <w:rFonts w:hint="eastAsia"/>
        </w:rPr>
        <w:t>匡維中臺</w:t>
      </w:r>
      <w:proofErr w:type="gramEnd"/>
      <w:r>
        <w:rPr>
          <w:rFonts w:hint="eastAsia"/>
        </w:rPr>
        <w:t>社會治安，將護居民生命財產，</w:t>
      </w:r>
      <w:proofErr w:type="gramStart"/>
      <w:r>
        <w:rPr>
          <w:rFonts w:hint="eastAsia"/>
        </w:rPr>
        <w:t>勇略剛烈</w:t>
      </w:r>
      <w:proofErr w:type="gramEnd"/>
      <w:r>
        <w:rPr>
          <w:rFonts w:hint="eastAsia"/>
        </w:rPr>
        <w:t>，愛鄉</w:t>
      </w:r>
      <w:proofErr w:type="gramStart"/>
      <w:r>
        <w:rPr>
          <w:rFonts w:hint="eastAsia"/>
        </w:rPr>
        <w:t>眷</w:t>
      </w:r>
      <w:proofErr w:type="gramEnd"/>
      <w:r>
        <w:rPr>
          <w:rFonts w:hint="eastAsia"/>
        </w:rPr>
        <w:t>土。雖身陷</w:t>
      </w:r>
      <w:proofErr w:type="gramStart"/>
      <w:r>
        <w:rPr>
          <w:rFonts w:hint="eastAsia"/>
        </w:rPr>
        <w:t>囹圉</w:t>
      </w:r>
      <w:proofErr w:type="gramEnd"/>
      <w:r>
        <w:rPr>
          <w:rFonts w:hint="eastAsia"/>
        </w:rPr>
        <w:t>而未改</w:t>
      </w:r>
      <w:proofErr w:type="gramStart"/>
      <w:r>
        <w:rPr>
          <w:rFonts w:hint="eastAsia"/>
        </w:rPr>
        <w:t>其節，復籌</w:t>
      </w:r>
      <w:proofErr w:type="gramEnd"/>
      <w:r>
        <w:rPr>
          <w:rFonts w:hint="eastAsia"/>
        </w:rPr>
        <w:t>創大屯區民主聯誼會及臺灣公共權益協會，</w:t>
      </w:r>
      <w:proofErr w:type="gramStart"/>
      <w:r>
        <w:rPr>
          <w:rFonts w:hint="eastAsia"/>
        </w:rPr>
        <w:t>嗣</w:t>
      </w:r>
      <w:proofErr w:type="gramEnd"/>
      <w:r>
        <w:rPr>
          <w:rFonts w:hint="eastAsia"/>
        </w:rPr>
        <w:t>任財團法人二二八事件紀念基金會董事，播撒民主理念種子，</w:t>
      </w:r>
      <w:proofErr w:type="gramStart"/>
      <w:r>
        <w:rPr>
          <w:rFonts w:hint="eastAsia"/>
        </w:rPr>
        <w:t>協濟弱勢</w:t>
      </w:r>
      <w:proofErr w:type="gramEnd"/>
      <w:r>
        <w:rPr>
          <w:rFonts w:hint="eastAsia"/>
        </w:rPr>
        <w:t>權益保障；戮力受害者平反賠償，推展轉型正義志業，</w:t>
      </w:r>
      <w:proofErr w:type="gramStart"/>
      <w:r>
        <w:rPr>
          <w:rFonts w:hint="eastAsia"/>
        </w:rPr>
        <w:t>殫心畢慮</w:t>
      </w:r>
      <w:proofErr w:type="gramEnd"/>
      <w:r>
        <w:rPr>
          <w:rFonts w:hint="eastAsia"/>
        </w:rPr>
        <w:t>，精勤</w:t>
      </w:r>
      <w:proofErr w:type="gramStart"/>
      <w:r>
        <w:rPr>
          <w:rFonts w:hint="eastAsia"/>
        </w:rPr>
        <w:t>堅卓</w:t>
      </w:r>
      <w:proofErr w:type="gramEnd"/>
      <w:r>
        <w:rPr>
          <w:rFonts w:hint="eastAsia"/>
        </w:rPr>
        <w:t>，</w:t>
      </w:r>
      <w:proofErr w:type="gramStart"/>
      <w:r>
        <w:rPr>
          <w:rFonts w:hint="eastAsia"/>
        </w:rPr>
        <w:t>爰</w:t>
      </w:r>
      <w:proofErr w:type="gramEnd"/>
      <w:r>
        <w:rPr>
          <w:rFonts w:hint="eastAsia"/>
        </w:rPr>
        <w:t>享「臺灣民主戰車」稱譽。曾獲頒人權紀念章暨全美臺灣人權協會鄭南榕人權獎殊榮。</w:t>
      </w:r>
      <w:proofErr w:type="gramStart"/>
      <w:r>
        <w:rPr>
          <w:rFonts w:hint="eastAsia"/>
        </w:rPr>
        <w:t>綜其生平</w:t>
      </w:r>
      <w:proofErr w:type="gramEnd"/>
      <w:r>
        <w:rPr>
          <w:rFonts w:hint="eastAsia"/>
        </w:rPr>
        <w:t>，傳揚臺灣自由人權思潮，</w:t>
      </w:r>
      <w:proofErr w:type="gramStart"/>
      <w:r>
        <w:rPr>
          <w:rFonts w:hint="eastAsia"/>
        </w:rPr>
        <w:t>丕奠蓬島民主政治礎</w:t>
      </w:r>
      <w:proofErr w:type="gramEnd"/>
      <w:r>
        <w:rPr>
          <w:rFonts w:hint="eastAsia"/>
        </w:rPr>
        <w:t>石，遺</w:t>
      </w:r>
      <w:proofErr w:type="gramStart"/>
      <w:r>
        <w:rPr>
          <w:rFonts w:hint="eastAsia"/>
        </w:rPr>
        <w:t>緒遐</w:t>
      </w:r>
      <w:proofErr w:type="gramEnd"/>
      <w:r>
        <w:rPr>
          <w:rFonts w:hint="eastAsia"/>
        </w:rPr>
        <w:t>舉，累世芳傳。遽聞</w:t>
      </w:r>
      <w:proofErr w:type="gramStart"/>
      <w:r>
        <w:rPr>
          <w:rFonts w:hint="eastAsia"/>
        </w:rPr>
        <w:t>溘</w:t>
      </w:r>
      <w:proofErr w:type="gramEnd"/>
      <w:r>
        <w:rPr>
          <w:rFonts w:hint="eastAsia"/>
        </w:rPr>
        <w:t>然</w:t>
      </w:r>
      <w:proofErr w:type="gramStart"/>
      <w:r>
        <w:rPr>
          <w:rFonts w:hint="eastAsia"/>
        </w:rPr>
        <w:t>殂</w:t>
      </w:r>
      <w:proofErr w:type="gramEnd"/>
      <w:r>
        <w:rPr>
          <w:rFonts w:hint="eastAsia"/>
        </w:rPr>
        <w:t>謝，</w:t>
      </w:r>
      <w:proofErr w:type="gramStart"/>
      <w:r>
        <w:rPr>
          <w:rFonts w:hint="eastAsia"/>
        </w:rPr>
        <w:t>悼惜良殷，</w:t>
      </w:r>
      <w:proofErr w:type="gramEnd"/>
      <w:r>
        <w:rPr>
          <w:rFonts w:hint="eastAsia"/>
        </w:rPr>
        <w:t>應予明令褒揚，用示</w:t>
      </w:r>
      <w:proofErr w:type="gramStart"/>
      <w:r>
        <w:rPr>
          <w:rFonts w:hint="eastAsia"/>
        </w:rPr>
        <w:t>軫</w:t>
      </w:r>
      <w:proofErr w:type="gramEnd"/>
      <w:r>
        <w:rPr>
          <w:rFonts w:hint="eastAsia"/>
        </w:rPr>
        <w:t>念</w:t>
      </w:r>
      <w:proofErr w:type="gramStart"/>
      <w:r>
        <w:rPr>
          <w:rFonts w:hint="eastAsia"/>
        </w:rPr>
        <w:t>耆</w:t>
      </w:r>
      <w:proofErr w:type="gramEnd"/>
      <w:r>
        <w:rPr>
          <w:rFonts w:hint="eastAsia"/>
        </w:rPr>
        <w:t>宿之至意。</w:t>
      </w:r>
    </w:p>
    <w:p w:rsidR="00C61247" w:rsidRDefault="00C61247" w:rsidP="00C61247">
      <w:pPr>
        <w:spacing w:beforeLines="100" w:before="240"/>
      </w:pPr>
      <w:r>
        <w:rPr>
          <w:rFonts w:hint="eastAsia"/>
        </w:rPr>
        <w:t xml:space="preserve">總　　　統　</w:t>
      </w:r>
      <w:r w:rsidR="0023486E">
        <w:rPr>
          <w:rFonts w:hint="eastAsia"/>
        </w:rPr>
        <w:t>蔡英文</w:t>
      </w:r>
    </w:p>
    <w:p w:rsidR="005441ED" w:rsidRDefault="00C61247" w:rsidP="00EC15F0">
      <w:pPr>
        <w:spacing w:afterLines="100" w:after="240"/>
      </w:pPr>
      <w:r>
        <w:rPr>
          <w:rFonts w:hint="eastAsia"/>
        </w:rPr>
        <w:t xml:space="preserve">行政院院長　</w:t>
      </w:r>
      <w:r w:rsidR="00A9202B">
        <w:rPr>
          <w:rFonts w:hint="eastAsia"/>
        </w:rPr>
        <w:t>蘇貞昌</w:t>
      </w:r>
    </w:p>
    <w:p w:rsidR="00004B55" w:rsidRDefault="00004B55" w:rsidP="002B35C3">
      <w:pPr>
        <w:spacing w:beforeLines="100" w:before="240" w:afterLines="50" w:after="120" w:line="240" w:lineRule="exact"/>
        <w:jc w:val="center"/>
        <w:rPr>
          <w:sz w:val="56"/>
        </w:rPr>
      </w:pPr>
      <w:proofErr w:type="gramStart"/>
      <w:r>
        <w:rPr>
          <w:rFonts w:hint="eastAsia"/>
          <w:b/>
          <w:spacing w:val="-100"/>
          <w:sz w:val="56"/>
        </w:rPr>
        <w:t>﹏﹏﹏﹏﹏﹏﹏﹏﹏﹏﹏﹏</w:t>
      </w:r>
      <w:proofErr w:type="gramEnd"/>
    </w:p>
    <w:p w:rsidR="00004B55" w:rsidRDefault="00004B55" w:rsidP="002B35C3">
      <w:pPr>
        <w:pStyle w:val="afc"/>
      </w:pPr>
      <w:r>
        <w:rPr>
          <w:rFonts w:hint="eastAsia"/>
        </w:rPr>
        <w:t>總統活動紀要</w:t>
      </w:r>
    </w:p>
    <w:p w:rsidR="00004B55" w:rsidRDefault="00004B55" w:rsidP="002B35C3">
      <w:pPr>
        <w:spacing w:afterLines="100" w:after="240" w:line="240" w:lineRule="exact"/>
        <w:jc w:val="center"/>
        <w:rPr>
          <w:sz w:val="56"/>
        </w:rPr>
      </w:pPr>
      <w:proofErr w:type="gramStart"/>
      <w:r>
        <w:rPr>
          <w:rFonts w:hint="eastAsia"/>
          <w:b/>
          <w:spacing w:val="-100"/>
          <w:sz w:val="56"/>
        </w:rPr>
        <w:t>﹏﹏﹏﹏﹏﹏﹏﹏﹏﹏﹏﹏</w:t>
      </w:r>
      <w:proofErr w:type="gramEnd"/>
    </w:p>
    <w:p w:rsidR="00004B55" w:rsidRDefault="00004B55" w:rsidP="00E32E42">
      <w:pPr>
        <w:spacing w:line="366" w:lineRule="exact"/>
        <w:rPr>
          <w:b/>
          <w:bCs/>
          <w:sz w:val="32"/>
        </w:rPr>
      </w:pPr>
      <w:r>
        <w:rPr>
          <w:rFonts w:hint="eastAsia"/>
          <w:b/>
          <w:bCs/>
          <w:sz w:val="32"/>
        </w:rPr>
        <w:t>記事期間：</w:t>
      </w:r>
    </w:p>
    <w:p w:rsidR="00004B55" w:rsidRDefault="00A325BB" w:rsidP="00E32E42">
      <w:pPr>
        <w:spacing w:beforeLines="50" w:before="120" w:afterLines="50" w:after="120" w:line="366" w:lineRule="exact"/>
        <w:rPr>
          <w:b/>
          <w:sz w:val="32"/>
        </w:rPr>
      </w:pPr>
      <w:r>
        <w:rPr>
          <w:rFonts w:hint="eastAsia"/>
          <w:b/>
          <w:sz w:val="32"/>
        </w:rPr>
        <w:t>108</w:t>
      </w:r>
      <w:r w:rsidR="00004B55">
        <w:rPr>
          <w:rFonts w:hint="eastAsia"/>
          <w:b/>
          <w:sz w:val="32"/>
        </w:rPr>
        <w:t>年</w:t>
      </w:r>
      <w:r w:rsidR="003B6E2B">
        <w:rPr>
          <w:rFonts w:hint="eastAsia"/>
          <w:b/>
          <w:sz w:val="32"/>
        </w:rPr>
        <w:t>1</w:t>
      </w:r>
      <w:r w:rsidR="0079208A">
        <w:rPr>
          <w:rFonts w:hint="eastAsia"/>
          <w:b/>
          <w:sz w:val="32"/>
        </w:rPr>
        <w:t>月</w:t>
      </w:r>
      <w:r w:rsidR="000137BA">
        <w:rPr>
          <w:rFonts w:hint="eastAsia"/>
          <w:b/>
          <w:sz w:val="32"/>
        </w:rPr>
        <w:t>18</w:t>
      </w:r>
      <w:r w:rsidR="00004B55">
        <w:rPr>
          <w:rFonts w:hint="eastAsia"/>
          <w:b/>
          <w:sz w:val="32"/>
        </w:rPr>
        <w:t>日至</w:t>
      </w:r>
      <w:r>
        <w:rPr>
          <w:rFonts w:hint="eastAsia"/>
          <w:b/>
          <w:sz w:val="32"/>
        </w:rPr>
        <w:t>108</w:t>
      </w:r>
      <w:r w:rsidR="00004B55">
        <w:rPr>
          <w:rFonts w:hint="eastAsia"/>
          <w:b/>
          <w:sz w:val="32"/>
        </w:rPr>
        <w:t>年</w:t>
      </w:r>
      <w:r w:rsidR="003B6E2B">
        <w:rPr>
          <w:rFonts w:hint="eastAsia"/>
          <w:b/>
          <w:sz w:val="32"/>
        </w:rPr>
        <w:t>1</w:t>
      </w:r>
      <w:r w:rsidR="0079208A">
        <w:rPr>
          <w:rFonts w:hint="eastAsia"/>
          <w:b/>
          <w:sz w:val="32"/>
        </w:rPr>
        <w:t>月</w:t>
      </w:r>
      <w:r w:rsidR="000137BA">
        <w:rPr>
          <w:rFonts w:hint="eastAsia"/>
          <w:b/>
          <w:sz w:val="32"/>
        </w:rPr>
        <w:t>24</w:t>
      </w:r>
      <w:r w:rsidR="00004B55">
        <w:rPr>
          <w:rFonts w:hint="eastAsia"/>
          <w:b/>
          <w:sz w:val="32"/>
        </w:rPr>
        <w:t>日</w:t>
      </w:r>
    </w:p>
    <w:p w:rsidR="00FD3A47" w:rsidRDefault="00FD3A47" w:rsidP="00E32E42">
      <w:pPr>
        <w:spacing w:line="366" w:lineRule="exact"/>
        <w:rPr>
          <w:b/>
        </w:rPr>
      </w:pPr>
      <w:r>
        <w:rPr>
          <w:rFonts w:hint="eastAsia"/>
          <w:b/>
        </w:rPr>
        <w:t>1</w:t>
      </w:r>
      <w:r>
        <w:rPr>
          <w:rFonts w:hint="eastAsia"/>
          <w:b/>
        </w:rPr>
        <w:t>月</w:t>
      </w:r>
      <w:r>
        <w:rPr>
          <w:rFonts w:hint="eastAsia"/>
          <w:b/>
        </w:rPr>
        <w:t>18</w:t>
      </w:r>
      <w:r>
        <w:rPr>
          <w:rFonts w:hint="eastAsia"/>
          <w:b/>
        </w:rPr>
        <w:t>日（星期五）</w:t>
      </w:r>
    </w:p>
    <w:p w:rsidR="00FD3A47" w:rsidRDefault="00FD3A47" w:rsidP="00E32E42">
      <w:pPr>
        <w:spacing w:line="366" w:lineRule="exact"/>
        <w:ind w:leftChars="100" w:left="560" w:hangingChars="100" w:hanging="280"/>
      </w:pPr>
      <w:proofErr w:type="gramStart"/>
      <w:r>
        <w:rPr>
          <w:rFonts w:hint="eastAsia"/>
        </w:rPr>
        <w:t>˙</w:t>
      </w:r>
      <w:proofErr w:type="gramEnd"/>
      <w:r>
        <w:rPr>
          <w:rFonts w:hint="eastAsia"/>
        </w:rPr>
        <w:t>參拜「福安宮媽祖廟」</w:t>
      </w:r>
      <w:r w:rsidR="00750B99">
        <w:rPr>
          <w:rFonts w:hint="eastAsia"/>
        </w:rPr>
        <w:t>及「</w:t>
      </w:r>
      <w:proofErr w:type="gramStart"/>
      <w:r w:rsidR="00750B99">
        <w:rPr>
          <w:rFonts w:hint="eastAsia"/>
        </w:rPr>
        <w:t>恒</w:t>
      </w:r>
      <w:proofErr w:type="gramEnd"/>
      <w:r w:rsidR="00750B99">
        <w:rPr>
          <w:rFonts w:hint="eastAsia"/>
        </w:rPr>
        <w:t>安宮媽祖廟」</w:t>
      </w:r>
      <w:r w:rsidR="00D43D2D">
        <w:rPr>
          <w:rFonts w:hint="eastAsia"/>
        </w:rPr>
        <w:t>（</w:t>
      </w:r>
      <w:proofErr w:type="gramStart"/>
      <w:r w:rsidR="001770A0">
        <w:rPr>
          <w:rFonts w:hint="eastAsia"/>
        </w:rPr>
        <w:t>臺</w:t>
      </w:r>
      <w:proofErr w:type="gramEnd"/>
      <w:r w:rsidR="001770A0">
        <w:rPr>
          <w:rFonts w:hint="eastAsia"/>
        </w:rPr>
        <w:t>南市</w:t>
      </w:r>
      <w:r w:rsidR="00D43D2D">
        <w:t>）</w:t>
      </w:r>
    </w:p>
    <w:p w:rsidR="000202F2" w:rsidRDefault="000202F2" w:rsidP="00E32E42">
      <w:pPr>
        <w:spacing w:line="366" w:lineRule="exact"/>
        <w:rPr>
          <w:b/>
        </w:rPr>
      </w:pPr>
      <w:r>
        <w:rPr>
          <w:rFonts w:hint="eastAsia"/>
          <w:b/>
        </w:rPr>
        <w:t>1</w:t>
      </w:r>
      <w:r>
        <w:rPr>
          <w:rFonts w:hint="eastAsia"/>
          <w:b/>
        </w:rPr>
        <w:t>月</w:t>
      </w:r>
      <w:r>
        <w:rPr>
          <w:rFonts w:hint="eastAsia"/>
          <w:b/>
        </w:rPr>
        <w:t>19</w:t>
      </w:r>
      <w:r>
        <w:rPr>
          <w:rFonts w:hint="eastAsia"/>
          <w:b/>
        </w:rPr>
        <w:t>日（星期六）</w:t>
      </w:r>
    </w:p>
    <w:p w:rsidR="000202F2" w:rsidRDefault="000202F2" w:rsidP="00E32E42">
      <w:pPr>
        <w:spacing w:line="366" w:lineRule="exact"/>
        <w:ind w:leftChars="100" w:left="560" w:hangingChars="100" w:hanging="280"/>
      </w:pPr>
      <w:proofErr w:type="gramStart"/>
      <w:r>
        <w:rPr>
          <w:rFonts w:hint="eastAsia"/>
        </w:rPr>
        <w:t>˙</w:t>
      </w:r>
      <w:proofErr w:type="gramEnd"/>
      <w:r>
        <w:rPr>
          <w:rFonts w:hint="eastAsia"/>
        </w:rPr>
        <w:t>接見</w:t>
      </w:r>
      <w:r>
        <w:rPr>
          <w:rFonts w:hint="eastAsia"/>
        </w:rPr>
        <w:t>107</w:t>
      </w:r>
      <w:r>
        <w:rPr>
          <w:rFonts w:hint="eastAsia"/>
        </w:rPr>
        <w:t>年「鳳凰獎」楷模得獎人</w:t>
      </w:r>
      <w:r w:rsidR="00D668FB">
        <w:rPr>
          <w:rFonts w:hint="eastAsia"/>
        </w:rPr>
        <w:t>等</w:t>
      </w:r>
      <w:r w:rsidR="00D668FB">
        <w:t>一行</w:t>
      </w:r>
    </w:p>
    <w:p w:rsidR="00D1303B" w:rsidRDefault="00D1303B" w:rsidP="00E32E42">
      <w:pPr>
        <w:spacing w:line="366" w:lineRule="exact"/>
        <w:rPr>
          <w:b/>
        </w:rPr>
      </w:pPr>
      <w:r>
        <w:rPr>
          <w:rFonts w:hint="eastAsia"/>
          <w:b/>
        </w:rPr>
        <w:t>1</w:t>
      </w:r>
      <w:r>
        <w:rPr>
          <w:rFonts w:hint="eastAsia"/>
          <w:b/>
        </w:rPr>
        <w:t>月</w:t>
      </w:r>
      <w:r>
        <w:rPr>
          <w:rFonts w:hint="eastAsia"/>
          <w:b/>
        </w:rPr>
        <w:t>20</w:t>
      </w:r>
      <w:r>
        <w:rPr>
          <w:rFonts w:hint="eastAsia"/>
          <w:b/>
        </w:rPr>
        <w:t>日（星期日）</w:t>
      </w:r>
    </w:p>
    <w:p w:rsidR="00D1303B" w:rsidRDefault="00D1303B" w:rsidP="00E32E42">
      <w:pPr>
        <w:spacing w:line="366" w:lineRule="exact"/>
        <w:ind w:leftChars="100" w:left="560" w:hangingChars="100" w:hanging="280"/>
      </w:pPr>
      <w:proofErr w:type="gramStart"/>
      <w:r>
        <w:rPr>
          <w:rFonts w:hint="eastAsia"/>
        </w:rPr>
        <w:t>˙</w:t>
      </w:r>
      <w:proofErr w:type="gramEnd"/>
      <w:r w:rsidR="00830270">
        <w:rPr>
          <w:rFonts w:hint="eastAsia"/>
        </w:rPr>
        <w:t>出</w:t>
      </w:r>
      <w:r w:rsidR="00830270">
        <w:t>席</w:t>
      </w:r>
      <w:r>
        <w:rPr>
          <w:rFonts w:hint="eastAsia"/>
        </w:rPr>
        <w:t>「高雄橋頭事件</w:t>
      </w:r>
      <w:r>
        <w:rPr>
          <w:rFonts w:hint="eastAsia"/>
        </w:rPr>
        <w:t>40</w:t>
      </w:r>
      <w:r>
        <w:rPr>
          <w:rFonts w:hint="eastAsia"/>
        </w:rPr>
        <w:t>周年專書發表會</w:t>
      </w:r>
      <w:r w:rsidR="00391304">
        <w:rPr>
          <w:rFonts w:hint="eastAsia"/>
        </w:rPr>
        <w:t>－</w:t>
      </w:r>
      <w:r>
        <w:rPr>
          <w:rFonts w:hint="eastAsia"/>
        </w:rPr>
        <w:t>英式下午茶，聊聊大時代的故事」</w:t>
      </w:r>
      <w:r w:rsidR="0061212C">
        <w:rPr>
          <w:rFonts w:hint="eastAsia"/>
        </w:rPr>
        <w:t>致</w:t>
      </w:r>
      <w:r w:rsidR="0061212C">
        <w:t>詞</w:t>
      </w:r>
      <w:r w:rsidR="00667E86">
        <w:rPr>
          <w:rFonts w:hint="eastAsia"/>
        </w:rPr>
        <w:t>（</w:t>
      </w:r>
      <w:r w:rsidR="002D28B2">
        <w:rPr>
          <w:rFonts w:hint="eastAsia"/>
        </w:rPr>
        <w:t>高雄市橋頭區</w:t>
      </w:r>
      <w:r w:rsidR="00667E86">
        <w:t>）</w:t>
      </w:r>
    </w:p>
    <w:p w:rsidR="00D1303B" w:rsidRDefault="00D1303B" w:rsidP="00E32E42">
      <w:pPr>
        <w:spacing w:line="366" w:lineRule="exact"/>
        <w:rPr>
          <w:b/>
        </w:rPr>
      </w:pPr>
      <w:r>
        <w:rPr>
          <w:rFonts w:hint="eastAsia"/>
          <w:b/>
        </w:rPr>
        <w:t>1</w:t>
      </w:r>
      <w:r>
        <w:rPr>
          <w:rFonts w:hint="eastAsia"/>
          <w:b/>
        </w:rPr>
        <w:t>月</w:t>
      </w:r>
      <w:r>
        <w:rPr>
          <w:rFonts w:hint="eastAsia"/>
          <w:b/>
        </w:rPr>
        <w:t>21</w:t>
      </w:r>
      <w:r>
        <w:rPr>
          <w:rFonts w:hint="eastAsia"/>
          <w:b/>
        </w:rPr>
        <w:t>日（星期一）</w:t>
      </w:r>
    </w:p>
    <w:p w:rsidR="00FD3A47" w:rsidRDefault="00D1303B" w:rsidP="00E32E42">
      <w:pPr>
        <w:spacing w:line="366" w:lineRule="exact"/>
        <w:ind w:leftChars="100" w:left="560" w:hangingChars="100" w:hanging="280"/>
      </w:pPr>
      <w:proofErr w:type="gramStart"/>
      <w:r>
        <w:rPr>
          <w:rFonts w:hint="eastAsia"/>
        </w:rPr>
        <w:t>˙</w:t>
      </w:r>
      <w:proofErr w:type="gramEnd"/>
      <w:r w:rsidRPr="0043085F">
        <w:rPr>
          <w:rFonts w:hint="eastAsia"/>
          <w:spacing w:val="-2"/>
        </w:rPr>
        <w:t>接見美國智庫「外交關係協會」會長哈斯</w:t>
      </w:r>
      <w:r w:rsidR="00242137" w:rsidRPr="0043085F">
        <w:rPr>
          <w:rFonts w:hint="eastAsia"/>
          <w:spacing w:val="-2"/>
        </w:rPr>
        <w:t>（</w:t>
      </w:r>
      <w:r w:rsidR="007248CE" w:rsidRPr="003662A7">
        <w:rPr>
          <w:rFonts w:hint="eastAsia"/>
          <w:spacing w:val="-2"/>
        </w:rPr>
        <w:t xml:space="preserve">Richard </w:t>
      </w:r>
      <w:proofErr w:type="spellStart"/>
      <w:r w:rsidR="007248CE" w:rsidRPr="003662A7">
        <w:rPr>
          <w:rFonts w:hint="eastAsia"/>
          <w:spacing w:val="-2"/>
        </w:rPr>
        <w:t>Haass</w:t>
      </w:r>
      <w:proofErr w:type="spellEnd"/>
      <w:r w:rsidR="00242137" w:rsidRPr="0043085F">
        <w:rPr>
          <w:spacing w:val="-2"/>
        </w:rPr>
        <w:t>）等一行</w:t>
      </w:r>
    </w:p>
    <w:p w:rsidR="00AC7044" w:rsidRDefault="00AC7044" w:rsidP="00A222A6">
      <w:pPr>
        <w:spacing w:line="374" w:lineRule="exact"/>
        <w:rPr>
          <w:b/>
        </w:rPr>
      </w:pPr>
      <w:r>
        <w:rPr>
          <w:rFonts w:hint="eastAsia"/>
          <w:b/>
        </w:rPr>
        <w:lastRenderedPageBreak/>
        <w:t>1</w:t>
      </w:r>
      <w:r>
        <w:rPr>
          <w:rFonts w:hint="eastAsia"/>
          <w:b/>
        </w:rPr>
        <w:t>月</w:t>
      </w:r>
      <w:r>
        <w:rPr>
          <w:rFonts w:hint="eastAsia"/>
          <w:b/>
        </w:rPr>
        <w:t>22</w:t>
      </w:r>
      <w:r>
        <w:rPr>
          <w:rFonts w:hint="eastAsia"/>
          <w:b/>
        </w:rPr>
        <w:t>日（星期二）</w:t>
      </w:r>
    </w:p>
    <w:p w:rsidR="00004B55" w:rsidRDefault="00AC7044" w:rsidP="00A222A6">
      <w:pPr>
        <w:spacing w:line="374" w:lineRule="exact"/>
        <w:ind w:leftChars="100" w:left="560" w:hangingChars="100" w:hanging="280"/>
      </w:pPr>
      <w:proofErr w:type="gramStart"/>
      <w:r>
        <w:rPr>
          <w:rFonts w:hint="eastAsia"/>
        </w:rPr>
        <w:t>˙</w:t>
      </w:r>
      <w:proofErr w:type="gramEnd"/>
      <w:r>
        <w:rPr>
          <w:rFonts w:hint="eastAsia"/>
        </w:rPr>
        <w:t>慰勉「國道公路警察局第六公路警察大隊及龍潭分隊」</w:t>
      </w:r>
      <w:r w:rsidR="00CF0E84">
        <w:rPr>
          <w:rFonts w:hint="eastAsia"/>
        </w:rPr>
        <w:t>（</w:t>
      </w:r>
      <w:r w:rsidR="002D34B7">
        <w:rPr>
          <w:rFonts w:hint="eastAsia"/>
        </w:rPr>
        <w:t>桃園市龍潭區</w:t>
      </w:r>
      <w:r w:rsidR="00CF0E84">
        <w:t>）</w:t>
      </w:r>
    </w:p>
    <w:p w:rsidR="003B2BAA" w:rsidRDefault="003B2BAA" w:rsidP="00A222A6">
      <w:pPr>
        <w:spacing w:line="374" w:lineRule="exact"/>
        <w:rPr>
          <w:b/>
        </w:rPr>
      </w:pPr>
      <w:r>
        <w:rPr>
          <w:rFonts w:hint="eastAsia"/>
          <w:b/>
        </w:rPr>
        <w:t>1</w:t>
      </w:r>
      <w:r>
        <w:rPr>
          <w:rFonts w:hint="eastAsia"/>
          <w:b/>
        </w:rPr>
        <w:t>月</w:t>
      </w:r>
      <w:r>
        <w:rPr>
          <w:rFonts w:hint="eastAsia"/>
          <w:b/>
        </w:rPr>
        <w:t>2</w:t>
      </w:r>
      <w:r>
        <w:rPr>
          <w:b/>
        </w:rPr>
        <w:t>3</w:t>
      </w:r>
      <w:r>
        <w:rPr>
          <w:rFonts w:hint="eastAsia"/>
          <w:b/>
        </w:rPr>
        <w:t>日（星期三）</w:t>
      </w:r>
    </w:p>
    <w:p w:rsidR="003B2BAA" w:rsidRDefault="003B2BAA" w:rsidP="00A222A6">
      <w:pPr>
        <w:spacing w:line="374" w:lineRule="exact"/>
        <w:ind w:leftChars="100" w:left="560" w:hangingChars="100" w:hanging="280"/>
        <w:rPr>
          <w:rFonts w:hint="eastAsia"/>
        </w:rPr>
      </w:pPr>
      <w:proofErr w:type="gramStart"/>
      <w:r>
        <w:rPr>
          <w:rFonts w:hint="eastAsia"/>
        </w:rPr>
        <w:t>˙</w:t>
      </w:r>
      <w:proofErr w:type="gramEnd"/>
      <w:r>
        <w:rPr>
          <w:rFonts w:hint="eastAsia"/>
        </w:rPr>
        <w:t>無公開行程</w:t>
      </w:r>
    </w:p>
    <w:p w:rsidR="004415D8" w:rsidRDefault="004415D8" w:rsidP="00A222A6">
      <w:pPr>
        <w:spacing w:line="374" w:lineRule="exact"/>
        <w:rPr>
          <w:b/>
        </w:rPr>
      </w:pPr>
      <w:r>
        <w:rPr>
          <w:rFonts w:hint="eastAsia"/>
          <w:b/>
        </w:rPr>
        <w:t>1</w:t>
      </w:r>
      <w:r>
        <w:rPr>
          <w:rFonts w:hint="eastAsia"/>
          <w:b/>
        </w:rPr>
        <w:t>月</w:t>
      </w:r>
      <w:r>
        <w:rPr>
          <w:rFonts w:hint="eastAsia"/>
          <w:b/>
        </w:rPr>
        <w:t>24</w:t>
      </w:r>
      <w:r>
        <w:rPr>
          <w:rFonts w:hint="eastAsia"/>
          <w:b/>
        </w:rPr>
        <w:t>日（星期四）</w:t>
      </w:r>
    </w:p>
    <w:p w:rsidR="004415D8" w:rsidRDefault="004415D8" w:rsidP="00A222A6">
      <w:pPr>
        <w:spacing w:line="374" w:lineRule="exact"/>
        <w:ind w:leftChars="100" w:left="560" w:hangingChars="100" w:hanging="280"/>
      </w:pPr>
      <w:proofErr w:type="gramStart"/>
      <w:r>
        <w:rPr>
          <w:rFonts w:hint="eastAsia"/>
        </w:rPr>
        <w:t>˙</w:t>
      </w:r>
      <w:proofErr w:type="gramEnd"/>
      <w:r>
        <w:rPr>
          <w:rFonts w:hint="eastAsia"/>
        </w:rPr>
        <w:t>接見「友邦駐紐約聯合國常任代表及副常任代表訪問團」</w:t>
      </w:r>
      <w:r w:rsidR="0068481C">
        <w:rPr>
          <w:rFonts w:hint="eastAsia"/>
        </w:rPr>
        <w:t>等</w:t>
      </w:r>
      <w:r w:rsidR="0068481C">
        <w:t>一行</w:t>
      </w:r>
    </w:p>
    <w:p w:rsidR="00114401" w:rsidRDefault="00114401" w:rsidP="00A222A6">
      <w:pPr>
        <w:spacing w:line="374" w:lineRule="exact"/>
        <w:ind w:leftChars="100" w:left="560" w:hangingChars="100" w:hanging="280"/>
      </w:pPr>
      <w:proofErr w:type="gramStart"/>
      <w:r>
        <w:rPr>
          <w:rFonts w:hint="eastAsia"/>
        </w:rPr>
        <w:t>˙</w:t>
      </w:r>
      <w:proofErr w:type="gramEnd"/>
      <w:r w:rsidR="00F85E8D">
        <w:t>出席</w:t>
      </w:r>
      <w:r>
        <w:t>海基會關懷</w:t>
      </w:r>
      <w:proofErr w:type="gramStart"/>
      <w:r>
        <w:t>陸配親</w:t>
      </w:r>
      <w:proofErr w:type="gramEnd"/>
      <w:r>
        <w:t>子春節活動（</w:t>
      </w:r>
      <w:r w:rsidR="00BD0762">
        <w:rPr>
          <w:rFonts w:hint="eastAsia"/>
        </w:rPr>
        <w:t>臺</w:t>
      </w:r>
      <w:r w:rsidR="00BD0762">
        <w:t>北市中山區</w:t>
      </w:r>
      <w:r>
        <w:t>）</w:t>
      </w:r>
    </w:p>
    <w:p w:rsidR="00004B55" w:rsidRDefault="00004B55" w:rsidP="002B35C3">
      <w:pPr>
        <w:spacing w:beforeLines="100" w:before="240" w:afterLines="50" w:after="120" w:line="240" w:lineRule="exact"/>
        <w:jc w:val="center"/>
        <w:rPr>
          <w:sz w:val="56"/>
        </w:rPr>
      </w:pPr>
      <w:proofErr w:type="gramStart"/>
      <w:r>
        <w:rPr>
          <w:rFonts w:hint="eastAsia"/>
          <w:b/>
          <w:spacing w:val="-100"/>
          <w:sz w:val="56"/>
        </w:rPr>
        <w:t>﹏﹏﹏﹏﹏﹏﹏﹏﹏﹏﹏﹏</w:t>
      </w:r>
      <w:proofErr w:type="gramEnd"/>
    </w:p>
    <w:p w:rsidR="00004B55" w:rsidRDefault="00004B55" w:rsidP="002B35C3">
      <w:pPr>
        <w:pStyle w:val="afd"/>
      </w:pPr>
      <w:r>
        <w:rPr>
          <w:rFonts w:hint="eastAsia"/>
        </w:rPr>
        <w:t>副總統活動紀要</w:t>
      </w:r>
    </w:p>
    <w:p w:rsidR="00004B55" w:rsidRDefault="00004B55" w:rsidP="002B35C3">
      <w:pPr>
        <w:spacing w:afterLines="100" w:after="240" w:line="240" w:lineRule="exact"/>
        <w:jc w:val="center"/>
        <w:rPr>
          <w:sz w:val="56"/>
        </w:rPr>
      </w:pPr>
      <w:proofErr w:type="gramStart"/>
      <w:r>
        <w:rPr>
          <w:rFonts w:hint="eastAsia"/>
          <w:b/>
          <w:spacing w:val="-100"/>
          <w:sz w:val="56"/>
        </w:rPr>
        <w:t>﹏﹏﹏﹏﹏﹏﹏﹏﹏﹏﹏﹏</w:t>
      </w:r>
      <w:proofErr w:type="gramEnd"/>
    </w:p>
    <w:p w:rsidR="00004B55" w:rsidRDefault="00004B55" w:rsidP="00A222A6">
      <w:pPr>
        <w:spacing w:line="374" w:lineRule="exact"/>
        <w:rPr>
          <w:b/>
          <w:bCs/>
          <w:sz w:val="32"/>
        </w:rPr>
      </w:pPr>
      <w:r>
        <w:rPr>
          <w:rFonts w:hint="eastAsia"/>
          <w:b/>
          <w:bCs/>
          <w:sz w:val="32"/>
        </w:rPr>
        <w:t>記事期間：</w:t>
      </w:r>
    </w:p>
    <w:p w:rsidR="00004B55" w:rsidRDefault="00A325BB" w:rsidP="00A222A6">
      <w:pPr>
        <w:spacing w:beforeLines="50" w:before="120" w:afterLines="50" w:after="120" w:line="374" w:lineRule="exact"/>
        <w:rPr>
          <w:b/>
          <w:sz w:val="32"/>
        </w:rPr>
      </w:pPr>
      <w:r>
        <w:rPr>
          <w:rFonts w:hint="eastAsia"/>
          <w:b/>
          <w:sz w:val="32"/>
        </w:rPr>
        <w:t>108</w:t>
      </w:r>
      <w:r w:rsidR="003F4A70">
        <w:rPr>
          <w:rFonts w:hint="eastAsia"/>
          <w:b/>
          <w:sz w:val="32"/>
        </w:rPr>
        <w:t>年</w:t>
      </w:r>
      <w:r w:rsidR="003B6E2B">
        <w:rPr>
          <w:rFonts w:hint="eastAsia"/>
          <w:b/>
          <w:sz w:val="32"/>
        </w:rPr>
        <w:t>1</w:t>
      </w:r>
      <w:r w:rsidR="0079208A">
        <w:rPr>
          <w:rFonts w:hint="eastAsia"/>
          <w:b/>
          <w:sz w:val="32"/>
        </w:rPr>
        <w:t>月</w:t>
      </w:r>
      <w:r w:rsidR="00AB0A57">
        <w:rPr>
          <w:rFonts w:hint="eastAsia"/>
          <w:b/>
          <w:sz w:val="32"/>
        </w:rPr>
        <w:t>18</w:t>
      </w:r>
      <w:r w:rsidR="003F4A70">
        <w:rPr>
          <w:rFonts w:hint="eastAsia"/>
          <w:b/>
          <w:sz w:val="32"/>
        </w:rPr>
        <w:t>日至</w:t>
      </w:r>
      <w:r>
        <w:rPr>
          <w:rFonts w:hint="eastAsia"/>
          <w:b/>
          <w:sz w:val="32"/>
        </w:rPr>
        <w:t>108</w:t>
      </w:r>
      <w:r w:rsidR="003F4A70">
        <w:rPr>
          <w:rFonts w:hint="eastAsia"/>
          <w:b/>
          <w:sz w:val="32"/>
        </w:rPr>
        <w:t>年</w:t>
      </w:r>
      <w:r w:rsidR="003B6E2B">
        <w:rPr>
          <w:rFonts w:hint="eastAsia"/>
          <w:b/>
          <w:sz w:val="32"/>
        </w:rPr>
        <w:t>1</w:t>
      </w:r>
      <w:r w:rsidR="0079208A">
        <w:rPr>
          <w:rFonts w:hint="eastAsia"/>
          <w:b/>
          <w:sz w:val="32"/>
        </w:rPr>
        <w:t>月</w:t>
      </w:r>
      <w:r w:rsidR="00AB0A57">
        <w:rPr>
          <w:rFonts w:hint="eastAsia"/>
          <w:b/>
          <w:sz w:val="32"/>
        </w:rPr>
        <w:t>24</w:t>
      </w:r>
      <w:r w:rsidR="003F4A70">
        <w:rPr>
          <w:rFonts w:hint="eastAsia"/>
          <w:b/>
          <w:sz w:val="32"/>
        </w:rPr>
        <w:t>日</w:t>
      </w:r>
    </w:p>
    <w:p w:rsidR="00870E07" w:rsidRDefault="00870E07" w:rsidP="00A222A6">
      <w:pPr>
        <w:spacing w:line="374" w:lineRule="exact"/>
        <w:rPr>
          <w:b/>
        </w:rPr>
      </w:pPr>
      <w:r>
        <w:rPr>
          <w:rFonts w:hint="eastAsia"/>
          <w:b/>
        </w:rPr>
        <w:t>1</w:t>
      </w:r>
      <w:r>
        <w:rPr>
          <w:rFonts w:hint="eastAsia"/>
          <w:b/>
        </w:rPr>
        <w:t>月</w:t>
      </w:r>
      <w:r>
        <w:rPr>
          <w:rFonts w:hint="eastAsia"/>
          <w:b/>
        </w:rPr>
        <w:t>18</w:t>
      </w:r>
      <w:r>
        <w:rPr>
          <w:rFonts w:hint="eastAsia"/>
          <w:b/>
        </w:rPr>
        <w:t>日（星期五）</w:t>
      </w:r>
    </w:p>
    <w:p w:rsidR="008B035D" w:rsidRDefault="00870E07" w:rsidP="00A222A6">
      <w:pPr>
        <w:spacing w:line="374" w:lineRule="exact"/>
        <w:ind w:leftChars="100" w:left="560" w:hangingChars="100" w:hanging="280"/>
      </w:pPr>
      <w:proofErr w:type="gramStart"/>
      <w:r>
        <w:rPr>
          <w:rFonts w:hint="eastAsia"/>
        </w:rPr>
        <w:t>˙</w:t>
      </w:r>
      <w:proofErr w:type="gramEnd"/>
      <w:r>
        <w:rPr>
          <w:rFonts w:hint="eastAsia"/>
        </w:rPr>
        <w:t>無公開行程</w:t>
      </w:r>
    </w:p>
    <w:p w:rsidR="00564032" w:rsidRDefault="00564032" w:rsidP="00A222A6">
      <w:pPr>
        <w:spacing w:line="374" w:lineRule="exact"/>
        <w:rPr>
          <w:b/>
        </w:rPr>
      </w:pPr>
      <w:r>
        <w:rPr>
          <w:rFonts w:hint="eastAsia"/>
          <w:b/>
        </w:rPr>
        <w:t>1</w:t>
      </w:r>
      <w:r>
        <w:rPr>
          <w:rFonts w:hint="eastAsia"/>
          <w:b/>
        </w:rPr>
        <w:t>月</w:t>
      </w:r>
      <w:r>
        <w:rPr>
          <w:rFonts w:hint="eastAsia"/>
          <w:b/>
        </w:rPr>
        <w:t>19</w:t>
      </w:r>
      <w:r>
        <w:rPr>
          <w:rFonts w:hint="eastAsia"/>
          <w:b/>
        </w:rPr>
        <w:t>日（星期六）</w:t>
      </w:r>
    </w:p>
    <w:p w:rsidR="00004B55" w:rsidRDefault="00564032" w:rsidP="00A222A6">
      <w:pPr>
        <w:spacing w:line="374" w:lineRule="exact"/>
        <w:ind w:leftChars="100" w:left="560" w:hangingChars="100" w:hanging="280"/>
      </w:pPr>
      <w:proofErr w:type="gramStart"/>
      <w:r>
        <w:rPr>
          <w:rFonts w:hint="eastAsia"/>
        </w:rPr>
        <w:t>˙</w:t>
      </w:r>
      <w:proofErr w:type="gramEnd"/>
      <w:r>
        <w:rPr>
          <w:rFonts w:hint="eastAsia"/>
        </w:rPr>
        <w:t>無公開行程</w:t>
      </w:r>
    </w:p>
    <w:p w:rsidR="005D346F" w:rsidRDefault="005D346F" w:rsidP="00A222A6">
      <w:pPr>
        <w:spacing w:line="374" w:lineRule="exact"/>
        <w:rPr>
          <w:b/>
        </w:rPr>
      </w:pPr>
      <w:r>
        <w:rPr>
          <w:rFonts w:hint="eastAsia"/>
          <w:b/>
        </w:rPr>
        <w:t>1</w:t>
      </w:r>
      <w:r>
        <w:rPr>
          <w:rFonts w:hint="eastAsia"/>
          <w:b/>
        </w:rPr>
        <w:t>月</w:t>
      </w:r>
      <w:r>
        <w:rPr>
          <w:rFonts w:hint="eastAsia"/>
          <w:b/>
        </w:rPr>
        <w:t>20</w:t>
      </w:r>
      <w:r>
        <w:rPr>
          <w:rFonts w:hint="eastAsia"/>
          <w:b/>
        </w:rPr>
        <w:t>日（星期日）</w:t>
      </w:r>
    </w:p>
    <w:p w:rsidR="005D346F" w:rsidRDefault="005D346F" w:rsidP="00A222A6">
      <w:pPr>
        <w:spacing w:line="374" w:lineRule="exact"/>
        <w:ind w:leftChars="100" w:left="560" w:hangingChars="100" w:hanging="280"/>
      </w:pPr>
      <w:proofErr w:type="gramStart"/>
      <w:r>
        <w:rPr>
          <w:rFonts w:hint="eastAsia"/>
        </w:rPr>
        <w:t>˙</w:t>
      </w:r>
      <w:proofErr w:type="gramEnd"/>
      <w:r>
        <w:rPr>
          <w:rFonts w:hint="eastAsia"/>
        </w:rPr>
        <w:t>出席「社團法人中華身心障礙者職業技藝協會『</w:t>
      </w:r>
      <w:r>
        <w:rPr>
          <w:rFonts w:hint="eastAsia"/>
        </w:rPr>
        <w:t>2019</w:t>
      </w:r>
      <w:r>
        <w:rPr>
          <w:rFonts w:hint="eastAsia"/>
        </w:rPr>
        <w:t>總統府</w:t>
      </w:r>
      <w:proofErr w:type="gramStart"/>
      <w:r>
        <w:rPr>
          <w:rFonts w:hint="eastAsia"/>
        </w:rPr>
        <w:t>歲末年歡</w:t>
      </w:r>
      <w:proofErr w:type="gramEnd"/>
      <w:r w:rsidR="00C81BFE" w:rsidRPr="003C467A">
        <w:rPr>
          <w:rFonts w:hint="eastAsia"/>
          <w:spacing w:val="8"/>
        </w:rPr>
        <w:t xml:space="preserve">　</w:t>
      </w:r>
      <w:r>
        <w:rPr>
          <w:rFonts w:hint="eastAsia"/>
        </w:rPr>
        <w:t>親親寶貝迎新春』」</w:t>
      </w:r>
    </w:p>
    <w:p w:rsidR="005D346F" w:rsidRDefault="005D346F" w:rsidP="00A222A6">
      <w:pPr>
        <w:spacing w:line="374" w:lineRule="exact"/>
        <w:rPr>
          <w:b/>
        </w:rPr>
      </w:pPr>
      <w:r>
        <w:rPr>
          <w:rFonts w:hint="eastAsia"/>
          <w:b/>
        </w:rPr>
        <w:t>1</w:t>
      </w:r>
      <w:r>
        <w:rPr>
          <w:rFonts w:hint="eastAsia"/>
          <w:b/>
        </w:rPr>
        <w:t>月</w:t>
      </w:r>
      <w:r>
        <w:rPr>
          <w:rFonts w:hint="eastAsia"/>
          <w:b/>
        </w:rPr>
        <w:t>21</w:t>
      </w:r>
      <w:r>
        <w:rPr>
          <w:rFonts w:hint="eastAsia"/>
          <w:b/>
        </w:rPr>
        <w:t>日（星期一）</w:t>
      </w:r>
    </w:p>
    <w:p w:rsidR="009F5047" w:rsidRDefault="005D346F" w:rsidP="00A222A6">
      <w:pPr>
        <w:spacing w:line="374" w:lineRule="exact"/>
        <w:ind w:leftChars="100" w:left="560" w:hangingChars="100" w:hanging="280"/>
      </w:pPr>
      <w:proofErr w:type="gramStart"/>
      <w:r>
        <w:rPr>
          <w:rFonts w:hint="eastAsia"/>
        </w:rPr>
        <w:t>˙</w:t>
      </w:r>
      <w:proofErr w:type="gramEnd"/>
      <w:r>
        <w:rPr>
          <w:rFonts w:hint="eastAsia"/>
        </w:rPr>
        <w:t>無公開行程</w:t>
      </w:r>
    </w:p>
    <w:p w:rsidR="0047082C" w:rsidRDefault="0047082C" w:rsidP="00A222A6">
      <w:pPr>
        <w:spacing w:line="374" w:lineRule="exact"/>
        <w:rPr>
          <w:b/>
        </w:rPr>
      </w:pPr>
      <w:r>
        <w:rPr>
          <w:rFonts w:hint="eastAsia"/>
          <w:b/>
        </w:rPr>
        <w:t>1</w:t>
      </w:r>
      <w:r>
        <w:rPr>
          <w:rFonts w:hint="eastAsia"/>
          <w:b/>
        </w:rPr>
        <w:t>月</w:t>
      </w:r>
      <w:r>
        <w:rPr>
          <w:rFonts w:hint="eastAsia"/>
          <w:b/>
        </w:rPr>
        <w:t>22</w:t>
      </w:r>
      <w:r>
        <w:rPr>
          <w:rFonts w:hint="eastAsia"/>
          <w:b/>
        </w:rPr>
        <w:t>日（星期二）</w:t>
      </w:r>
    </w:p>
    <w:p w:rsidR="0047082C" w:rsidRDefault="0047082C" w:rsidP="00A222A6">
      <w:pPr>
        <w:spacing w:line="374" w:lineRule="exact"/>
        <w:ind w:leftChars="100" w:left="560" w:hangingChars="100" w:hanging="280"/>
      </w:pPr>
      <w:proofErr w:type="gramStart"/>
      <w:r>
        <w:rPr>
          <w:rFonts w:hint="eastAsia"/>
        </w:rPr>
        <w:t>˙</w:t>
      </w:r>
      <w:proofErr w:type="gramEnd"/>
      <w:r>
        <w:rPr>
          <w:rFonts w:hint="eastAsia"/>
        </w:rPr>
        <w:t>無公開行程</w:t>
      </w:r>
      <w:bookmarkStart w:id="0" w:name="_GoBack"/>
      <w:bookmarkEnd w:id="0"/>
    </w:p>
    <w:p w:rsidR="003B2BAA" w:rsidRDefault="003B2BAA" w:rsidP="00A222A6">
      <w:pPr>
        <w:spacing w:line="374" w:lineRule="exact"/>
        <w:rPr>
          <w:b/>
        </w:rPr>
      </w:pPr>
      <w:r>
        <w:rPr>
          <w:rFonts w:hint="eastAsia"/>
          <w:b/>
        </w:rPr>
        <w:t>1</w:t>
      </w:r>
      <w:r>
        <w:rPr>
          <w:rFonts w:hint="eastAsia"/>
          <w:b/>
        </w:rPr>
        <w:t>月</w:t>
      </w:r>
      <w:r>
        <w:rPr>
          <w:rFonts w:hint="eastAsia"/>
          <w:b/>
        </w:rPr>
        <w:t>2</w:t>
      </w:r>
      <w:r>
        <w:rPr>
          <w:b/>
        </w:rPr>
        <w:t>3</w:t>
      </w:r>
      <w:r>
        <w:rPr>
          <w:rFonts w:hint="eastAsia"/>
          <w:b/>
        </w:rPr>
        <w:t>日（星期三）</w:t>
      </w:r>
    </w:p>
    <w:p w:rsidR="003B2BAA" w:rsidRDefault="003B2BAA" w:rsidP="00A222A6">
      <w:pPr>
        <w:spacing w:line="374" w:lineRule="exact"/>
        <w:ind w:leftChars="100" w:left="560" w:hangingChars="100" w:hanging="280"/>
        <w:rPr>
          <w:b/>
        </w:rPr>
      </w:pPr>
      <w:proofErr w:type="gramStart"/>
      <w:r>
        <w:rPr>
          <w:rFonts w:hint="eastAsia"/>
        </w:rPr>
        <w:t>˙</w:t>
      </w:r>
      <w:proofErr w:type="gramEnd"/>
      <w:r>
        <w:rPr>
          <w:rFonts w:hint="eastAsia"/>
        </w:rPr>
        <w:t>無公開行程</w:t>
      </w:r>
    </w:p>
    <w:p w:rsidR="00B63C10" w:rsidRDefault="00B63C10" w:rsidP="00A222A6">
      <w:pPr>
        <w:spacing w:line="374" w:lineRule="exact"/>
        <w:rPr>
          <w:b/>
        </w:rPr>
      </w:pPr>
      <w:r>
        <w:rPr>
          <w:rFonts w:hint="eastAsia"/>
          <w:b/>
        </w:rPr>
        <w:t>1</w:t>
      </w:r>
      <w:r>
        <w:rPr>
          <w:rFonts w:hint="eastAsia"/>
          <w:b/>
        </w:rPr>
        <w:t>月</w:t>
      </w:r>
      <w:r>
        <w:rPr>
          <w:rFonts w:hint="eastAsia"/>
          <w:b/>
        </w:rPr>
        <w:t>24</w:t>
      </w:r>
      <w:r>
        <w:rPr>
          <w:rFonts w:hint="eastAsia"/>
          <w:b/>
        </w:rPr>
        <w:t>日（星期四）</w:t>
      </w:r>
    </w:p>
    <w:p w:rsidR="003F56FD" w:rsidRDefault="00B63C10" w:rsidP="00A222A6">
      <w:pPr>
        <w:spacing w:afterLines="100" w:after="240" w:line="374" w:lineRule="exact"/>
        <w:ind w:leftChars="100" w:left="560" w:hangingChars="100" w:hanging="280"/>
      </w:pPr>
      <w:proofErr w:type="gramStart"/>
      <w:r>
        <w:rPr>
          <w:rFonts w:hint="eastAsia"/>
        </w:rPr>
        <w:t>˙</w:t>
      </w:r>
      <w:proofErr w:type="gramEnd"/>
      <w:r>
        <w:rPr>
          <w:rFonts w:hint="eastAsia"/>
        </w:rPr>
        <w:t>無公開行程</w:t>
      </w:r>
    </w:p>
    <w:p w:rsidR="003F56FD" w:rsidRDefault="003F56FD" w:rsidP="003F56FD">
      <w:pPr>
        <w:sectPr w:rsidR="003F56FD">
          <w:headerReference w:type="even" r:id="rId6"/>
          <w:headerReference w:type="default" r:id="rId7"/>
          <w:footerReference w:type="even" r:id="rId8"/>
          <w:footerReference w:type="default" r:id="rId9"/>
          <w:footerReference w:type="first" r:id="rId10"/>
          <w:pgSz w:w="11912" w:h="16834" w:code="9"/>
          <w:pgMar w:top="2552" w:right="1701" w:bottom="2892" w:left="1701" w:header="1701" w:footer="1985" w:gutter="0"/>
          <w:pgNumType w:start="1"/>
          <w:cols w:sep="1" w:space="720"/>
          <w:titlePg/>
        </w:sectPr>
      </w:pPr>
    </w:p>
    <w:p w:rsidR="00004B55" w:rsidRDefault="00004B55">
      <w:pPr>
        <w:tabs>
          <w:tab w:val="left" w:pos="3600"/>
          <w:tab w:val="left" w:pos="3960"/>
        </w:tabs>
        <w:spacing w:line="20" w:lineRule="exact"/>
      </w:pPr>
    </w:p>
    <w:sectPr w:rsidR="00004B55">
      <w:headerReference w:type="even" r:id="rId11"/>
      <w:headerReference w:type="default" r:id="rId12"/>
      <w:footerReference w:type="even" r:id="rId13"/>
      <w:footerReference w:type="default" r:id="rId14"/>
      <w:footerReference w:type="first" r:id="rId15"/>
      <w:pgSz w:w="11912" w:h="16834" w:code="9"/>
      <w:pgMar w:top="2552" w:right="1701" w:bottom="2892" w:left="1701" w:header="1701" w:footer="1985" w:gutter="0"/>
      <w:pgNumType w:start="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EA0" w:rsidRDefault="00A06EA0">
      <w:r>
        <w:separator/>
      </w:r>
    </w:p>
  </w:endnote>
  <w:endnote w:type="continuationSeparator" w:id="0">
    <w:p w:rsidR="00A06EA0" w:rsidRDefault="00A0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A0" w:rsidRDefault="00A06EA0">
    <w:pPr>
      <w:pStyle w:val="a4"/>
      <w:framePr w:wrap="around" w:vAnchor="text" w:hAnchor="margin" w:xAlign="center" w:y="1"/>
    </w:pPr>
    <w:r>
      <w:fldChar w:fldCharType="begin"/>
    </w:r>
    <w:r>
      <w:instrText xml:space="preserve">PAGE  </w:instrText>
    </w:r>
    <w:r>
      <w:fldChar w:fldCharType="separate"/>
    </w:r>
    <w:r>
      <w:rPr>
        <w:noProof/>
      </w:rPr>
      <w:t>2</w:t>
    </w:r>
    <w:r>
      <w:fldChar w:fldCharType="end"/>
    </w:r>
  </w:p>
  <w:p w:rsidR="00A06EA0" w:rsidRDefault="00A06EA0">
    <w:pPr>
      <w:spacing w:line="20" w:lineRule="exact"/>
    </w:pPr>
  </w:p>
  <w:p w:rsidR="00A06EA0" w:rsidRDefault="00A06E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A0" w:rsidRDefault="00A06EA0">
    <w:pPr>
      <w:pStyle w:val="a4"/>
      <w:framePr w:wrap="around" w:vAnchor="text" w:hAnchor="margin" w:xAlign="center" w:y="1"/>
    </w:pPr>
    <w:r>
      <w:fldChar w:fldCharType="begin"/>
    </w:r>
    <w:r>
      <w:instrText xml:space="preserve">PAGE  </w:instrText>
    </w:r>
    <w:r>
      <w:fldChar w:fldCharType="separate"/>
    </w:r>
    <w:r w:rsidR="00A222A6">
      <w:rPr>
        <w:noProof/>
      </w:rPr>
      <w:t>51</w:t>
    </w:r>
    <w:r>
      <w:fldChar w:fldCharType="end"/>
    </w:r>
  </w:p>
  <w:p w:rsidR="00A06EA0" w:rsidRDefault="00A06EA0">
    <w:pPr>
      <w:pStyle w:val="a4"/>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A0" w:rsidRDefault="00A06EA0">
    <w:pPr>
      <w:tabs>
        <w:tab w:val="left" w:pos="5387"/>
        <w:tab w:val="left" w:pos="10490"/>
      </w:tabs>
      <w:spacing w:line="240" w:lineRule="auto"/>
      <w:jc w:val="center"/>
      <w:rPr>
        <w:sz w:val="24"/>
      </w:rPr>
    </w:pPr>
    <w:r>
      <w:rPr>
        <w:rFonts w:hint="eastAsia"/>
        <w:sz w:val="24"/>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A0" w:rsidRDefault="00A06EA0">
    <w:pPr>
      <w:spacing w:line="20" w:lineRule="exact"/>
    </w:pPr>
  </w:p>
  <w:p w:rsidR="00A06EA0" w:rsidRDefault="00A06EA0">
    <w:pPr>
      <w:pStyle w:val="a4"/>
    </w:pPr>
    <w:r>
      <w:fldChar w:fldCharType="begin"/>
    </w:r>
    <w:r>
      <w:instrText xml:space="preserve"> PAGE </w:instrText>
    </w:r>
    <w:r>
      <w:fldChar w:fldCharType="separate"/>
    </w:r>
    <w:r>
      <w:rPr>
        <w:noProof/>
      </w:rPr>
      <w:t>2</w:t>
    </w:r>
    <w:r>
      <w:fldChar w:fldCharType="end"/>
    </w:r>
  </w:p>
  <w:p w:rsidR="00A06EA0" w:rsidRDefault="00A06EA0"/>
  <w:p w:rsidR="00A06EA0" w:rsidRDefault="00A06EA0"/>
  <w:p w:rsidR="00A06EA0" w:rsidRDefault="00A06EA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A0" w:rsidRDefault="00A06EA0">
    <w:pPr>
      <w:pStyle w:val="a4"/>
    </w:pPr>
    <w:r>
      <w:fldChar w:fldCharType="begin"/>
    </w:r>
    <w:r>
      <w:instrText xml:space="preserve"> PAGE </w:instrText>
    </w:r>
    <w:r>
      <w:fldChar w:fldCharType="separate"/>
    </w:r>
    <w:r>
      <w:rPr>
        <w:noProof/>
      </w:rPr>
      <w:t>1</w:t>
    </w:r>
    <w:r>
      <w:fldChar w:fldCharType="end"/>
    </w:r>
  </w:p>
  <w:p w:rsidR="00A06EA0" w:rsidRDefault="00A06EA0">
    <w:pPr>
      <w:pStyle w:val="a4"/>
      <w:tabs>
        <w:tab w:val="clear" w:pos="4153"/>
        <w:tab w:val="clear" w:pos="8306"/>
        <w:tab w:val="left" w:pos="5387"/>
        <w:tab w:val="left" w:pos="10632"/>
      </w:tabs>
      <w:spacing w:before="120" w:line="240" w:lineRule="atLeast"/>
      <w:ind w:right="357"/>
    </w:pPr>
  </w:p>
  <w:p w:rsidR="00A06EA0" w:rsidRDefault="00A06EA0">
    <w:pPr>
      <w:pStyle w:val="a4"/>
      <w:tabs>
        <w:tab w:val="clear" w:pos="4153"/>
        <w:tab w:val="clear" w:pos="8306"/>
        <w:tab w:val="left" w:pos="5387"/>
        <w:tab w:val="left" w:pos="10632"/>
      </w:tabs>
      <w:spacing w:before="120" w:line="240" w:lineRule="atLeast"/>
      <w:ind w:right="357"/>
    </w:pPr>
  </w:p>
  <w:p w:rsidR="00A06EA0" w:rsidRDefault="00A06EA0">
    <w:pPr>
      <w:pStyle w:val="a4"/>
      <w:tabs>
        <w:tab w:val="clear" w:pos="4153"/>
        <w:tab w:val="clear" w:pos="8306"/>
        <w:tab w:val="left" w:pos="5387"/>
        <w:tab w:val="left" w:pos="10632"/>
      </w:tabs>
      <w:spacing w:before="120" w:line="240" w:lineRule="atLeast"/>
      <w:ind w:right="35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A0" w:rsidRDefault="00A06EA0">
    <w:pPr>
      <w:tabs>
        <w:tab w:val="left" w:pos="5387"/>
        <w:tab w:val="left" w:pos="10490"/>
      </w:tabs>
      <w:spacing w:line="240" w:lineRule="auto"/>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EA0" w:rsidRDefault="00A06EA0">
      <w:r>
        <w:separator/>
      </w:r>
    </w:p>
  </w:footnote>
  <w:footnote w:type="continuationSeparator" w:id="0">
    <w:p w:rsidR="00A06EA0" w:rsidRDefault="00A0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A0" w:rsidRDefault="00A06EA0">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A0" w:rsidRDefault="00A06EA0">
    <w:pPr>
      <w:pStyle w:val="a3"/>
    </w:pPr>
    <w:r>
      <w:rPr>
        <w:rFonts w:hint="eastAsia"/>
      </w:rPr>
      <w:t>總統府公報　　　　　　　　　　　　　　　　　　　　　　　　　　第</w:t>
    </w:r>
    <w:r>
      <w:rPr>
        <w:rFonts w:hint="eastAsia"/>
      </w:rPr>
      <w:t>7</w:t>
    </w:r>
    <w:r>
      <w:t>408</w:t>
    </w:r>
    <w:r>
      <w:rPr>
        <w:rFonts w:hint="eastAsia"/>
      </w:rPr>
      <w:t>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A0" w:rsidRDefault="00A06EA0">
    <w:pPr>
      <w:pStyle w:val="a3"/>
      <w:framePr w:wrap="around" w:vAnchor="text" w:hAnchor="margin" w:xAlign="outside" w:y="1"/>
    </w:pPr>
    <w:r>
      <w:fldChar w:fldCharType="begin"/>
    </w:r>
    <w:r>
      <w:instrText xml:space="preserve">PAGE  </w:instrText>
    </w:r>
    <w:r>
      <w:fldChar w:fldCharType="separate"/>
    </w:r>
    <w:r>
      <w:rPr>
        <w:noProof/>
      </w:rPr>
      <w:t>2</w:t>
    </w:r>
    <w:r>
      <w:fldChar w:fldCharType="end"/>
    </w:r>
  </w:p>
  <w:p w:rsidR="00A06EA0" w:rsidRDefault="00A06EA0">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A06EA0" w:rsidRDefault="00A06EA0"/>
  <w:p w:rsidR="00A06EA0" w:rsidRDefault="00A06EA0"/>
  <w:p w:rsidR="00A06EA0" w:rsidRDefault="00A06E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A0" w:rsidRDefault="00A06EA0">
    <w:pPr>
      <w:pStyle w:val="a3"/>
      <w:framePr w:wrap="around" w:vAnchor="text" w:hAnchor="margin" w:xAlign="outside" w:y="1"/>
    </w:pPr>
    <w:r>
      <w:fldChar w:fldCharType="begin"/>
    </w:r>
    <w:r>
      <w:instrText xml:space="preserve">PAGE  </w:instrText>
    </w:r>
    <w:r>
      <w:fldChar w:fldCharType="separate"/>
    </w:r>
    <w:r>
      <w:rPr>
        <w:noProof/>
      </w:rPr>
      <w:t>1</w:t>
    </w:r>
    <w:r>
      <w:fldChar w:fldCharType="end"/>
    </w:r>
  </w:p>
  <w:p w:rsidR="00A06EA0" w:rsidRDefault="00A06EA0">
    <w:pPr>
      <w:pStyle w:val="a3"/>
      <w:spacing w:line="240" w:lineRule="atLeast"/>
    </w:pPr>
    <w:r>
      <w:rPr>
        <w:rFonts w:ascii="標楷體" w:hint="eastAsia"/>
      </w:rPr>
      <w:t>總統府公報　　　　　　　　　　　　　　　　　　　　　　　　　　第</w:t>
    </w:r>
    <w:r>
      <w:t>66</w:t>
    </w:r>
    <w:r>
      <w:rPr>
        <w:rFonts w:hint="eastAsia"/>
      </w:rPr>
      <w:t>67</w:t>
    </w:r>
    <w:r>
      <w:rPr>
        <w:rFonts w:ascii="標楷體" w:hint="eastAsia"/>
      </w:rPr>
      <w:t>號</w:t>
    </w:r>
  </w:p>
  <w:p w:rsidR="00A06EA0" w:rsidRDefault="00A06EA0"/>
  <w:p w:rsidR="00A06EA0" w:rsidRDefault="00A06EA0"/>
  <w:p w:rsidR="00A06EA0" w:rsidRDefault="00A06E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245"/>
  <w:displayVerticalDrawingGridEvery w:val="2"/>
  <w:characterSpacingControl w:val="compressPunctuation"/>
  <w:noLineBreaksAfter w:lang="zh-TW" w:val="([{£¥‘“‵〈《「『【〔〝︵︷︹︻︽︿﹁﹃﹙﹛﹝（｛"/>
  <w:noLineBreaksBefore w:lang="zh-TW" w:val="!),.:;?]}¢·–—’”•‥…‧′╴、。〉》」』】！，．：；？｜"/>
  <w:hdrShapeDefaults>
    <o:shapedefaults v:ext="edit" spidmax="28673"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5D63B2"/>
    <w:rsid w:val="00003896"/>
    <w:rsid w:val="00004B55"/>
    <w:rsid w:val="000137BA"/>
    <w:rsid w:val="000202F2"/>
    <w:rsid w:val="00023AF7"/>
    <w:rsid w:val="00025968"/>
    <w:rsid w:val="00030379"/>
    <w:rsid w:val="00031BE1"/>
    <w:rsid w:val="00032EA5"/>
    <w:rsid w:val="00034F0F"/>
    <w:rsid w:val="00041AA5"/>
    <w:rsid w:val="000442CF"/>
    <w:rsid w:val="0005059D"/>
    <w:rsid w:val="00053267"/>
    <w:rsid w:val="0006012C"/>
    <w:rsid w:val="000632AF"/>
    <w:rsid w:val="0006617B"/>
    <w:rsid w:val="000763A6"/>
    <w:rsid w:val="000840AB"/>
    <w:rsid w:val="0009189A"/>
    <w:rsid w:val="00094459"/>
    <w:rsid w:val="000A02D3"/>
    <w:rsid w:val="000B40C6"/>
    <w:rsid w:val="000C0929"/>
    <w:rsid w:val="000C2333"/>
    <w:rsid w:val="000C3785"/>
    <w:rsid w:val="000D3C70"/>
    <w:rsid w:val="000D404C"/>
    <w:rsid w:val="000D629C"/>
    <w:rsid w:val="000D7233"/>
    <w:rsid w:val="000E04F4"/>
    <w:rsid w:val="000E1615"/>
    <w:rsid w:val="000F249F"/>
    <w:rsid w:val="000F7D97"/>
    <w:rsid w:val="00103864"/>
    <w:rsid w:val="001038F7"/>
    <w:rsid w:val="001079FE"/>
    <w:rsid w:val="00114401"/>
    <w:rsid w:val="00115D5D"/>
    <w:rsid w:val="001162ED"/>
    <w:rsid w:val="00116C1F"/>
    <w:rsid w:val="00117455"/>
    <w:rsid w:val="001245AF"/>
    <w:rsid w:val="00124857"/>
    <w:rsid w:val="00125F9D"/>
    <w:rsid w:val="00126110"/>
    <w:rsid w:val="001279B9"/>
    <w:rsid w:val="00131060"/>
    <w:rsid w:val="001327BF"/>
    <w:rsid w:val="00134F0C"/>
    <w:rsid w:val="001375F4"/>
    <w:rsid w:val="00137F92"/>
    <w:rsid w:val="00140AD4"/>
    <w:rsid w:val="00140BA6"/>
    <w:rsid w:val="001439CD"/>
    <w:rsid w:val="0014587E"/>
    <w:rsid w:val="00151C16"/>
    <w:rsid w:val="00156616"/>
    <w:rsid w:val="00160981"/>
    <w:rsid w:val="001611AE"/>
    <w:rsid w:val="00166B65"/>
    <w:rsid w:val="0016722C"/>
    <w:rsid w:val="001672E5"/>
    <w:rsid w:val="001770A0"/>
    <w:rsid w:val="00181971"/>
    <w:rsid w:val="0018297C"/>
    <w:rsid w:val="00183BF7"/>
    <w:rsid w:val="00193EDE"/>
    <w:rsid w:val="001965B3"/>
    <w:rsid w:val="00196FE2"/>
    <w:rsid w:val="001A0A97"/>
    <w:rsid w:val="001A5FD7"/>
    <w:rsid w:val="001A736F"/>
    <w:rsid w:val="001B3642"/>
    <w:rsid w:val="001D20A0"/>
    <w:rsid w:val="001D347B"/>
    <w:rsid w:val="001D4261"/>
    <w:rsid w:val="001E361D"/>
    <w:rsid w:val="001F39B5"/>
    <w:rsid w:val="001F3FE3"/>
    <w:rsid w:val="001F41E2"/>
    <w:rsid w:val="00204FFE"/>
    <w:rsid w:val="00205E62"/>
    <w:rsid w:val="00213C4E"/>
    <w:rsid w:val="00213DA4"/>
    <w:rsid w:val="00224701"/>
    <w:rsid w:val="00233BB1"/>
    <w:rsid w:val="0023486E"/>
    <w:rsid w:val="0023785F"/>
    <w:rsid w:val="0024174C"/>
    <w:rsid w:val="00242137"/>
    <w:rsid w:val="00242F88"/>
    <w:rsid w:val="00242F91"/>
    <w:rsid w:val="00244DA4"/>
    <w:rsid w:val="00252A52"/>
    <w:rsid w:val="002547C1"/>
    <w:rsid w:val="0026076E"/>
    <w:rsid w:val="00261B2A"/>
    <w:rsid w:val="00261EA2"/>
    <w:rsid w:val="0026282F"/>
    <w:rsid w:val="0026350D"/>
    <w:rsid w:val="0026453E"/>
    <w:rsid w:val="002706A3"/>
    <w:rsid w:val="0027192B"/>
    <w:rsid w:val="00271A0E"/>
    <w:rsid w:val="00276951"/>
    <w:rsid w:val="002773C1"/>
    <w:rsid w:val="0028123D"/>
    <w:rsid w:val="002814E0"/>
    <w:rsid w:val="00282781"/>
    <w:rsid w:val="00287E26"/>
    <w:rsid w:val="00291D3D"/>
    <w:rsid w:val="00292C50"/>
    <w:rsid w:val="002972F6"/>
    <w:rsid w:val="002A45C4"/>
    <w:rsid w:val="002A4C7E"/>
    <w:rsid w:val="002B35C3"/>
    <w:rsid w:val="002C2956"/>
    <w:rsid w:val="002C4943"/>
    <w:rsid w:val="002D085A"/>
    <w:rsid w:val="002D2408"/>
    <w:rsid w:val="002D28B2"/>
    <w:rsid w:val="002D34B7"/>
    <w:rsid w:val="002E0701"/>
    <w:rsid w:val="002E1194"/>
    <w:rsid w:val="002E3393"/>
    <w:rsid w:val="002E525F"/>
    <w:rsid w:val="002F29FC"/>
    <w:rsid w:val="002F2A70"/>
    <w:rsid w:val="00300E44"/>
    <w:rsid w:val="003043A7"/>
    <w:rsid w:val="00304834"/>
    <w:rsid w:val="003051E1"/>
    <w:rsid w:val="00307EF6"/>
    <w:rsid w:val="00310C3A"/>
    <w:rsid w:val="003119C3"/>
    <w:rsid w:val="00313925"/>
    <w:rsid w:val="003173CF"/>
    <w:rsid w:val="00317987"/>
    <w:rsid w:val="003231EC"/>
    <w:rsid w:val="003257EF"/>
    <w:rsid w:val="00325952"/>
    <w:rsid w:val="00327BA2"/>
    <w:rsid w:val="003301AB"/>
    <w:rsid w:val="003325FF"/>
    <w:rsid w:val="003334BA"/>
    <w:rsid w:val="00334CCC"/>
    <w:rsid w:val="00346704"/>
    <w:rsid w:val="0034781B"/>
    <w:rsid w:val="003522D6"/>
    <w:rsid w:val="003529A6"/>
    <w:rsid w:val="00352A87"/>
    <w:rsid w:val="003542E4"/>
    <w:rsid w:val="003550A1"/>
    <w:rsid w:val="003566E2"/>
    <w:rsid w:val="003656AE"/>
    <w:rsid w:val="003662A7"/>
    <w:rsid w:val="003671B0"/>
    <w:rsid w:val="003723A9"/>
    <w:rsid w:val="00372FCE"/>
    <w:rsid w:val="00377239"/>
    <w:rsid w:val="00380EC9"/>
    <w:rsid w:val="003902CA"/>
    <w:rsid w:val="00391304"/>
    <w:rsid w:val="003962D5"/>
    <w:rsid w:val="003A108C"/>
    <w:rsid w:val="003A1B15"/>
    <w:rsid w:val="003A2C90"/>
    <w:rsid w:val="003A430A"/>
    <w:rsid w:val="003B0B66"/>
    <w:rsid w:val="003B2BAA"/>
    <w:rsid w:val="003B3293"/>
    <w:rsid w:val="003B519A"/>
    <w:rsid w:val="003B6E2B"/>
    <w:rsid w:val="003C373F"/>
    <w:rsid w:val="003C5577"/>
    <w:rsid w:val="003D0056"/>
    <w:rsid w:val="003D023E"/>
    <w:rsid w:val="003D4CF6"/>
    <w:rsid w:val="003D7AD7"/>
    <w:rsid w:val="003E0F25"/>
    <w:rsid w:val="003E257E"/>
    <w:rsid w:val="003E2AE7"/>
    <w:rsid w:val="003E76A9"/>
    <w:rsid w:val="003F49F3"/>
    <w:rsid w:val="003F4A70"/>
    <w:rsid w:val="003F4CBC"/>
    <w:rsid w:val="003F56FD"/>
    <w:rsid w:val="00400652"/>
    <w:rsid w:val="0040156E"/>
    <w:rsid w:val="00402571"/>
    <w:rsid w:val="00404E05"/>
    <w:rsid w:val="00405095"/>
    <w:rsid w:val="00406DD0"/>
    <w:rsid w:val="00410B37"/>
    <w:rsid w:val="00415F83"/>
    <w:rsid w:val="0043085F"/>
    <w:rsid w:val="00431332"/>
    <w:rsid w:val="004415D8"/>
    <w:rsid w:val="004513A6"/>
    <w:rsid w:val="00457FDE"/>
    <w:rsid w:val="004629A9"/>
    <w:rsid w:val="00464CDC"/>
    <w:rsid w:val="00465A1D"/>
    <w:rsid w:val="004666BA"/>
    <w:rsid w:val="0047082C"/>
    <w:rsid w:val="00475316"/>
    <w:rsid w:val="0047550E"/>
    <w:rsid w:val="00480375"/>
    <w:rsid w:val="00481DB5"/>
    <w:rsid w:val="004868FC"/>
    <w:rsid w:val="00487353"/>
    <w:rsid w:val="004A00BE"/>
    <w:rsid w:val="004A252C"/>
    <w:rsid w:val="004A7EC0"/>
    <w:rsid w:val="004C5582"/>
    <w:rsid w:val="004C76EC"/>
    <w:rsid w:val="004D0E3C"/>
    <w:rsid w:val="004D1471"/>
    <w:rsid w:val="004D156F"/>
    <w:rsid w:val="004D369F"/>
    <w:rsid w:val="004D4838"/>
    <w:rsid w:val="004D5ADD"/>
    <w:rsid w:val="004E26A7"/>
    <w:rsid w:val="004E280D"/>
    <w:rsid w:val="004E2E51"/>
    <w:rsid w:val="004E325D"/>
    <w:rsid w:val="004E4308"/>
    <w:rsid w:val="004E79F9"/>
    <w:rsid w:val="004F3726"/>
    <w:rsid w:val="004F574D"/>
    <w:rsid w:val="00500A77"/>
    <w:rsid w:val="00503877"/>
    <w:rsid w:val="005113EB"/>
    <w:rsid w:val="005138C2"/>
    <w:rsid w:val="00513EE4"/>
    <w:rsid w:val="00515B67"/>
    <w:rsid w:val="005160CE"/>
    <w:rsid w:val="00517663"/>
    <w:rsid w:val="0052027B"/>
    <w:rsid w:val="00520B22"/>
    <w:rsid w:val="005228D5"/>
    <w:rsid w:val="0052387D"/>
    <w:rsid w:val="0052511C"/>
    <w:rsid w:val="00527921"/>
    <w:rsid w:val="00530528"/>
    <w:rsid w:val="00530FA2"/>
    <w:rsid w:val="00541A07"/>
    <w:rsid w:val="005441ED"/>
    <w:rsid w:val="005512D0"/>
    <w:rsid w:val="0055459B"/>
    <w:rsid w:val="00554DD2"/>
    <w:rsid w:val="00564032"/>
    <w:rsid w:val="0056624A"/>
    <w:rsid w:val="005715A1"/>
    <w:rsid w:val="00582BA5"/>
    <w:rsid w:val="00584110"/>
    <w:rsid w:val="005877B0"/>
    <w:rsid w:val="005918B9"/>
    <w:rsid w:val="00596D21"/>
    <w:rsid w:val="005A19C0"/>
    <w:rsid w:val="005A1D23"/>
    <w:rsid w:val="005A292A"/>
    <w:rsid w:val="005A53CD"/>
    <w:rsid w:val="005B46DB"/>
    <w:rsid w:val="005C5F50"/>
    <w:rsid w:val="005D19BF"/>
    <w:rsid w:val="005D346F"/>
    <w:rsid w:val="005D63B2"/>
    <w:rsid w:val="005D6F35"/>
    <w:rsid w:val="005E0A96"/>
    <w:rsid w:val="005E2BF7"/>
    <w:rsid w:val="005E60E4"/>
    <w:rsid w:val="005E6ECE"/>
    <w:rsid w:val="005F2715"/>
    <w:rsid w:val="00602D70"/>
    <w:rsid w:val="00603F70"/>
    <w:rsid w:val="00604F55"/>
    <w:rsid w:val="00605672"/>
    <w:rsid w:val="00606A8F"/>
    <w:rsid w:val="0061212C"/>
    <w:rsid w:val="00612A14"/>
    <w:rsid w:val="0061417F"/>
    <w:rsid w:val="00615F42"/>
    <w:rsid w:val="00616E6F"/>
    <w:rsid w:val="006207C4"/>
    <w:rsid w:val="006227F8"/>
    <w:rsid w:val="00623E44"/>
    <w:rsid w:val="00624BDD"/>
    <w:rsid w:val="00627B40"/>
    <w:rsid w:val="00642F8B"/>
    <w:rsid w:val="00644727"/>
    <w:rsid w:val="00644D70"/>
    <w:rsid w:val="00647DDB"/>
    <w:rsid w:val="006531C6"/>
    <w:rsid w:val="00653A8C"/>
    <w:rsid w:val="0065516E"/>
    <w:rsid w:val="006563B2"/>
    <w:rsid w:val="0066394A"/>
    <w:rsid w:val="006643AD"/>
    <w:rsid w:val="00667152"/>
    <w:rsid w:val="00667BB6"/>
    <w:rsid w:val="00667E86"/>
    <w:rsid w:val="00670081"/>
    <w:rsid w:val="00670A8B"/>
    <w:rsid w:val="006711D5"/>
    <w:rsid w:val="00676F14"/>
    <w:rsid w:val="006800E9"/>
    <w:rsid w:val="006823A3"/>
    <w:rsid w:val="0068481C"/>
    <w:rsid w:val="00692A9C"/>
    <w:rsid w:val="00696357"/>
    <w:rsid w:val="00696DC4"/>
    <w:rsid w:val="006A303C"/>
    <w:rsid w:val="006A54A5"/>
    <w:rsid w:val="006B0B29"/>
    <w:rsid w:val="006B0E99"/>
    <w:rsid w:val="006B101E"/>
    <w:rsid w:val="006B6F3C"/>
    <w:rsid w:val="006C1A09"/>
    <w:rsid w:val="006C47F8"/>
    <w:rsid w:val="006C494C"/>
    <w:rsid w:val="006C72EA"/>
    <w:rsid w:val="006D1FED"/>
    <w:rsid w:val="006D2262"/>
    <w:rsid w:val="006D30D4"/>
    <w:rsid w:val="006D46B1"/>
    <w:rsid w:val="006D6B9B"/>
    <w:rsid w:val="006D739B"/>
    <w:rsid w:val="006E0890"/>
    <w:rsid w:val="006E1DFD"/>
    <w:rsid w:val="006E2B99"/>
    <w:rsid w:val="006E3CD1"/>
    <w:rsid w:val="006E3FB1"/>
    <w:rsid w:val="006E6406"/>
    <w:rsid w:val="006F286F"/>
    <w:rsid w:val="006F292D"/>
    <w:rsid w:val="006F64FB"/>
    <w:rsid w:val="006F66C2"/>
    <w:rsid w:val="00703B75"/>
    <w:rsid w:val="0070522F"/>
    <w:rsid w:val="00707D0B"/>
    <w:rsid w:val="00710C9B"/>
    <w:rsid w:val="00713624"/>
    <w:rsid w:val="007200EF"/>
    <w:rsid w:val="00721719"/>
    <w:rsid w:val="007248CE"/>
    <w:rsid w:val="00736CDB"/>
    <w:rsid w:val="00737F4C"/>
    <w:rsid w:val="007421B1"/>
    <w:rsid w:val="00750B99"/>
    <w:rsid w:val="0075306E"/>
    <w:rsid w:val="00760432"/>
    <w:rsid w:val="00770FFA"/>
    <w:rsid w:val="00772356"/>
    <w:rsid w:val="00773890"/>
    <w:rsid w:val="0077397C"/>
    <w:rsid w:val="00775D6C"/>
    <w:rsid w:val="00777069"/>
    <w:rsid w:val="0078336A"/>
    <w:rsid w:val="0078710F"/>
    <w:rsid w:val="007915E0"/>
    <w:rsid w:val="0079208A"/>
    <w:rsid w:val="00792CC3"/>
    <w:rsid w:val="00795272"/>
    <w:rsid w:val="0079716B"/>
    <w:rsid w:val="007A271C"/>
    <w:rsid w:val="007A4C4D"/>
    <w:rsid w:val="007A6936"/>
    <w:rsid w:val="007A7AC1"/>
    <w:rsid w:val="007B299C"/>
    <w:rsid w:val="007B2DB7"/>
    <w:rsid w:val="007B7156"/>
    <w:rsid w:val="007C2856"/>
    <w:rsid w:val="007D129E"/>
    <w:rsid w:val="007D3FFB"/>
    <w:rsid w:val="007D62A7"/>
    <w:rsid w:val="007E3888"/>
    <w:rsid w:val="007F0D64"/>
    <w:rsid w:val="007F2500"/>
    <w:rsid w:val="00801F4D"/>
    <w:rsid w:val="008063A1"/>
    <w:rsid w:val="008068B4"/>
    <w:rsid w:val="00806DB3"/>
    <w:rsid w:val="00807F3D"/>
    <w:rsid w:val="00811545"/>
    <w:rsid w:val="008142D6"/>
    <w:rsid w:val="008162DE"/>
    <w:rsid w:val="00816BC7"/>
    <w:rsid w:val="00821F93"/>
    <w:rsid w:val="00827B82"/>
    <w:rsid w:val="00830270"/>
    <w:rsid w:val="00832014"/>
    <w:rsid w:val="008323F9"/>
    <w:rsid w:val="00832D98"/>
    <w:rsid w:val="00833DC4"/>
    <w:rsid w:val="00835B90"/>
    <w:rsid w:val="00836F4C"/>
    <w:rsid w:val="00845E3C"/>
    <w:rsid w:val="0084620A"/>
    <w:rsid w:val="008521ED"/>
    <w:rsid w:val="0085266F"/>
    <w:rsid w:val="00863474"/>
    <w:rsid w:val="00864D09"/>
    <w:rsid w:val="00870E07"/>
    <w:rsid w:val="00874522"/>
    <w:rsid w:val="0087553C"/>
    <w:rsid w:val="00876D0A"/>
    <w:rsid w:val="008817A7"/>
    <w:rsid w:val="008839B5"/>
    <w:rsid w:val="0088685B"/>
    <w:rsid w:val="00887B05"/>
    <w:rsid w:val="00893850"/>
    <w:rsid w:val="00894004"/>
    <w:rsid w:val="00895056"/>
    <w:rsid w:val="008A0843"/>
    <w:rsid w:val="008A2BBA"/>
    <w:rsid w:val="008A3AE7"/>
    <w:rsid w:val="008A4E6A"/>
    <w:rsid w:val="008B035D"/>
    <w:rsid w:val="008B24BD"/>
    <w:rsid w:val="008B7B05"/>
    <w:rsid w:val="008C642F"/>
    <w:rsid w:val="008C73D8"/>
    <w:rsid w:val="008D168B"/>
    <w:rsid w:val="008D3059"/>
    <w:rsid w:val="008E03D8"/>
    <w:rsid w:val="008E0F74"/>
    <w:rsid w:val="008E2B37"/>
    <w:rsid w:val="008E54EB"/>
    <w:rsid w:val="008F0216"/>
    <w:rsid w:val="008F03A3"/>
    <w:rsid w:val="008F12CA"/>
    <w:rsid w:val="008F4867"/>
    <w:rsid w:val="008F4E0B"/>
    <w:rsid w:val="00902999"/>
    <w:rsid w:val="009114F1"/>
    <w:rsid w:val="0091351F"/>
    <w:rsid w:val="00913FEF"/>
    <w:rsid w:val="0091716A"/>
    <w:rsid w:val="009258E8"/>
    <w:rsid w:val="0092772C"/>
    <w:rsid w:val="00935AE0"/>
    <w:rsid w:val="009366A2"/>
    <w:rsid w:val="00937D36"/>
    <w:rsid w:val="009408A0"/>
    <w:rsid w:val="00941E1B"/>
    <w:rsid w:val="009431E9"/>
    <w:rsid w:val="00950A29"/>
    <w:rsid w:val="00950EA9"/>
    <w:rsid w:val="00951E86"/>
    <w:rsid w:val="00952762"/>
    <w:rsid w:val="009569F3"/>
    <w:rsid w:val="00962F82"/>
    <w:rsid w:val="00966230"/>
    <w:rsid w:val="00980A5D"/>
    <w:rsid w:val="00984DCD"/>
    <w:rsid w:val="00985293"/>
    <w:rsid w:val="00990B44"/>
    <w:rsid w:val="0099109F"/>
    <w:rsid w:val="0099594D"/>
    <w:rsid w:val="009A4795"/>
    <w:rsid w:val="009A490C"/>
    <w:rsid w:val="009A7358"/>
    <w:rsid w:val="009B2D74"/>
    <w:rsid w:val="009B75C2"/>
    <w:rsid w:val="009C082E"/>
    <w:rsid w:val="009D3E0A"/>
    <w:rsid w:val="009D4031"/>
    <w:rsid w:val="009D4E13"/>
    <w:rsid w:val="009D5001"/>
    <w:rsid w:val="009D5CE6"/>
    <w:rsid w:val="009E1B06"/>
    <w:rsid w:val="009E25A1"/>
    <w:rsid w:val="009E4826"/>
    <w:rsid w:val="009F146C"/>
    <w:rsid w:val="009F1E38"/>
    <w:rsid w:val="009F3062"/>
    <w:rsid w:val="009F4C96"/>
    <w:rsid w:val="009F5047"/>
    <w:rsid w:val="00A002F6"/>
    <w:rsid w:val="00A01909"/>
    <w:rsid w:val="00A039CA"/>
    <w:rsid w:val="00A06EA0"/>
    <w:rsid w:val="00A071B9"/>
    <w:rsid w:val="00A12043"/>
    <w:rsid w:val="00A120D3"/>
    <w:rsid w:val="00A169ED"/>
    <w:rsid w:val="00A17328"/>
    <w:rsid w:val="00A2042F"/>
    <w:rsid w:val="00A222A6"/>
    <w:rsid w:val="00A24278"/>
    <w:rsid w:val="00A304D7"/>
    <w:rsid w:val="00A325BB"/>
    <w:rsid w:val="00A339E5"/>
    <w:rsid w:val="00A412B1"/>
    <w:rsid w:val="00A41A67"/>
    <w:rsid w:val="00A42F30"/>
    <w:rsid w:val="00A4642F"/>
    <w:rsid w:val="00A47254"/>
    <w:rsid w:val="00A50910"/>
    <w:rsid w:val="00A53825"/>
    <w:rsid w:val="00A64458"/>
    <w:rsid w:val="00A6755C"/>
    <w:rsid w:val="00A711F2"/>
    <w:rsid w:val="00A728FA"/>
    <w:rsid w:val="00A72A9E"/>
    <w:rsid w:val="00A7343C"/>
    <w:rsid w:val="00A76F23"/>
    <w:rsid w:val="00A7738E"/>
    <w:rsid w:val="00A77B62"/>
    <w:rsid w:val="00A77F6C"/>
    <w:rsid w:val="00A91EE7"/>
    <w:rsid w:val="00A9202B"/>
    <w:rsid w:val="00A92E50"/>
    <w:rsid w:val="00A93451"/>
    <w:rsid w:val="00A93C48"/>
    <w:rsid w:val="00A95716"/>
    <w:rsid w:val="00AA12A3"/>
    <w:rsid w:val="00AA307D"/>
    <w:rsid w:val="00AA3270"/>
    <w:rsid w:val="00AB0A57"/>
    <w:rsid w:val="00AB1E9B"/>
    <w:rsid w:val="00AC0251"/>
    <w:rsid w:val="00AC0262"/>
    <w:rsid w:val="00AC17B4"/>
    <w:rsid w:val="00AC4506"/>
    <w:rsid w:val="00AC7044"/>
    <w:rsid w:val="00AC7A9F"/>
    <w:rsid w:val="00AD17A1"/>
    <w:rsid w:val="00AD23D3"/>
    <w:rsid w:val="00AD280D"/>
    <w:rsid w:val="00AD2C71"/>
    <w:rsid w:val="00AE10D7"/>
    <w:rsid w:val="00AE6DA3"/>
    <w:rsid w:val="00AE6DBF"/>
    <w:rsid w:val="00AF2B80"/>
    <w:rsid w:val="00AF4486"/>
    <w:rsid w:val="00AF79D6"/>
    <w:rsid w:val="00B00338"/>
    <w:rsid w:val="00B00EEC"/>
    <w:rsid w:val="00B052D3"/>
    <w:rsid w:val="00B14441"/>
    <w:rsid w:val="00B179C5"/>
    <w:rsid w:val="00B209B6"/>
    <w:rsid w:val="00B20F3B"/>
    <w:rsid w:val="00B2153C"/>
    <w:rsid w:val="00B22534"/>
    <w:rsid w:val="00B23B9C"/>
    <w:rsid w:val="00B32CC3"/>
    <w:rsid w:val="00B623D3"/>
    <w:rsid w:val="00B63C10"/>
    <w:rsid w:val="00B642D1"/>
    <w:rsid w:val="00B713DF"/>
    <w:rsid w:val="00B72CFE"/>
    <w:rsid w:val="00BA1CC9"/>
    <w:rsid w:val="00BB02A4"/>
    <w:rsid w:val="00BB042C"/>
    <w:rsid w:val="00BB0639"/>
    <w:rsid w:val="00BB7712"/>
    <w:rsid w:val="00BC32E0"/>
    <w:rsid w:val="00BD0762"/>
    <w:rsid w:val="00BD2D60"/>
    <w:rsid w:val="00BD3465"/>
    <w:rsid w:val="00BD368C"/>
    <w:rsid w:val="00BD44F2"/>
    <w:rsid w:val="00BE08A9"/>
    <w:rsid w:val="00BE7B42"/>
    <w:rsid w:val="00BF03D6"/>
    <w:rsid w:val="00BF2C4E"/>
    <w:rsid w:val="00BF6185"/>
    <w:rsid w:val="00BF6DB8"/>
    <w:rsid w:val="00BF7E4F"/>
    <w:rsid w:val="00C0252C"/>
    <w:rsid w:val="00C02AB1"/>
    <w:rsid w:val="00C04147"/>
    <w:rsid w:val="00C108CD"/>
    <w:rsid w:val="00C21584"/>
    <w:rsid w:val="00C22DB2"/>
    <w:rsid w:val="00C26F3F"/>
    <w:rsid w:val="00C27903"/>
    <w:rsid w:val="00C50704"/>
    <w:rsid w:val="00C52216"/>
    <w:rsid w:val="00C61247"/>
    <w:rsid w:val="00C71F0A"/>
    <w:rsid w:val="00C72A06"/>
    <w:rsid w:val="00C76E2E"/>
    <w:rsid w:val="00C81BFE"/>
    <w:rsid w:val="00C83A80"/>
    <w:rsid w:val="00C9034E"/>
    <w:rsid w:val="00C9361D"/>
    <w:rsid w:val="00C93F12"/>
    <w:rsid w:val="00C949FC"/>
    <w:rsid w:val="00C977C7"/>
    <w:rsid w:val="00C97848"/>
    <w:rsid w:val="00CA5AA5"/>
    <w:rsid w:val="00CB42C3"/>
    <w:rsid w:val="00CC7ED3"/>
    <w:rsid w:val="00CD0D53"/>
    <w:rsid w:val="00CD2DD9"/>
    <w:rsid w:val="00CD50EE"/>
    <w:rsid w:val="00CE015C"/>
    <w:rsid w:val="00CE6CE1"/>
    <w:rsid w:val="00CF0E84"/>
    <w:rsid w:val="00CF302F"/>
    <w:rsid w:val="00CF3CC5"/>
    <w:rsid w:val="00CF6644"/>
    <w:rsid w:val="00CF73D0"/>
    <w:rsid w:val="00CF7B03"/>
    <w:rsid w:val="00D0152D"/>
    <w:rsid w:val="00D0192B"/>
    <w:rsid w:val="00D03CC7"/>
    <w:rsid w:val="00D064BE"/>
    <w:rsid w:val="00D079B7"/>
    <w:rsid w:val="00D1303B"/>
    <w:rsid w:val="00D14110"/>
    <w:rsid w:val="00D148F4"/>
    <w:rsid w:val="00D15DE1"/>
    <w:rsid w:val="00D22449"/>
    <w:rsid w:val="00D244AA"/>
    <w:rsid w:val="00D24A70"/>
    <w:rsid w:val="00D312B3"/>
    <w:rsid w:val="00D31A0F"/>
    <w:rsid w:val="00D43D2D"/>
    <w:rsid w:val="00D457EB"/>
    <w:rsid w:val="00D60EE6"/>
    <w:rsid w:val="00D619F0"/>
    <w:rsid w:val="00D668FB"/>
    <w:rsid w:val="00D80760"/>
    <w:rsid w:val="00D85CF1"/>
    <w:rsid w:val="00D86230"/>
    <w:rsid w:val="00D869C9"/>
    <w:rsid w:val="00D92F20"/>
    <w:rsid w:val="00D931C8"/>
    <w:rsid w:val="00DB034B"/>
    <w:rsid w:val="00DB7725"/>
    <w:rsid w:val="00DC3A21"/>
    <w:rsid w:val="00DC3E3D"/>
    <w:rsid w:val="00DC4F1B"/>
    <w:rsid w:val="00DC6381"/>
    <w:rsid w:val="00DC6A16"/>
    <w:rsid w:val="00DD47E1"/>
    <w:rsid w:val="00DD591D"/>
    <w:rsid w:val="00DD7C2E"/>
    <w:rsid w:val="00DE0615"/>
    <w:rsid w:val="00DE3010"/>
    <w:rsid w:val="00DE427A"/>
    <w:rsid w:val="00DE7D90"/>
    <w:rsid w:val="00DF52A1"/>
    <w:rsid w:val="00E017DB"/>
    <w:rsid w:val="00E03EF9"/>
    <w:rsid w:val="00E05AAD"/>
    <w:rsid w:val="00E10921"/>
    <w:rsid w:val="00E11958"/>
    <w:rsid w:val="00E134E9"/>
    <w:rsid w:val="00E16DE7"/>
    <w:rsid w:val="00E2051E"/>
    <w:rsid w:val="00E25CB5"/>
    <w:rsid w:val="00E32E42"/>
    <w:rsid w:val="00E413F2"/>
    <w:rsid w:val="00E47023"/>
    <w:rsid w:val="00E54334"/>
    <w:rsid w:val="00E57761"/>
    <w:rsid w:val="00E607B5"/>
    <w:rsid w:val="00E64448"/>
    <w:rsid w:val="00E6615D"/>
    <w:rsid w:val="00E7000B"/>
    <w:rsid w:val="00E74059"/>
    <w:rsid w:val="00E74A1D"/>
    <w:rsid w:val="00E830F0"/>
    <w:rsid w:val="00E865CC"/>
    <w:rsid w:val="00E86ABD"/>
    <w:rsid w:val="00E86C32"/>
    <w:rsid w:val="00E91317"/>
    <w:rsid w:val="00E92ADD"/>
    <w:rsid w:val="00E93A66"/>
    <w:rsid w:val="00E977A4"/>
    <w:rsid w:val="00E97952"/>
    <w:rsid w:val="00E97AE7"/>
    <w:rsid w:val="00EA00A0"/>
    <w:rsid w:val="00EA28C1"/>
    <w:rsid w:val="00EA2DAF"/>
    <w:rsid w:val="00EA3093"/>
    <w:rsid w:val="00EA4D60"/>
    <w:rsid w:val="00EA4FAA"/>
    <w:rsid w:val="00EB155E"/>
    <w:rsid w:val="00EB15D3"/>
    <w:rsid w:val="00EB4797"/>
    <w:rsid w:val="00EC15F0"/>
    <w:rsid w:val="00EC4F7A"/>
    <w:rsid w:val="00EC71CB"/>
    <w:rsid w:val="00EC7DCD"/>
    <w:rsid w:val="00ED2352"/>
    <w:rsid w:val="00ED2A85"/>
    <w:rsid w:val="00ED4C58"/>
    <w:rsid w:val="00EE2B2E"/>
    <w:rsid w:val="00EE4716"/>
    <w:rsid w:val="00EF2140"/>
    <w:rsid w:val="00EF2EC2"/>
    <w:rsid w:val="00EF4DF2"/>
    <w:rsid w:val="00EF51F3"/>
    <w:rsid w:val="00EF633F"/>
    <w:rsid w:val="00F07222"/>
    <w:rsid w:val="00F072C8"/>
    <w:rsid w:val="00F1149B"/>
    <w:rsid w:val="00F12632"/>
    <w:rsid w:val="00F1566D"/>
    <w:rsid w:val="00F1635C"/>
    <w:rsid w:val="00F22000"/>
    <w:rsid w:val="00F338A9"/>
    <w:rsid w:val="00F36905"/>
    <w:rsid w:val="00F51892"/>
    <w:rsid w:val="00F54085"/>
    <w:rsid w:val="00F557CE"/>
    <w:rsid w:val="00F5749E"/>
    <w:rsid w:val="00F57A50"/>
    <w:rsid w:val="00F657EB"/>
    <w:rsid w:val="00F74B13"/>
    <w:rsid w:val="00F74C9C"/>
    <w:rsid w:val="00F76B01"/>
    <w:rsid w:val="00F76BFF"/>
    <w:rsid w:val="00F8286F"/>
    <w:rsid w:val="00F83E70"/>
    <w:rsid w:val="00F85893"/>
    <w:rsid w:val="00F85E8D"/>
    <w:rsid w:val="00F8769D"/>
    <w:rsid w:val="00FA1940"/>
    <w:rsid w:val="00FA1FB7"/>
    <w:rsid w:val="00FA4EC3"/>
    <w:rsid w:val="00FB023B"/>
    <w:rsid w:val="00FC048C"/>
    <w:rsid w:val="00FC1D10"/>
    <w:rsid w:val="00FC556D"/>
    <w:rsid w:val="00FC73F3"/>
    <w:rsid w:val="00FD3A47"/>
    <w:rsid w:val="00FD4128"/>
    <w:rsid w:val="00FD4AA3"/>
    <w:rsid w:val="00FE0764"/>
    <w:rsid w:val="00FE5E02"/>
    <w:rsid w:val="00FE6E6D"/>
    <w:rsid w:val="00FF42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style="layout-flow:vertical-ideographic"/>
    </o:shapedefaults>
    <o:shapelayout v:ext="edit">
      <o:idmap v:ext="edit" data="1"/>
    </o:shapelayout>
  </w:shapeDefaults>
  <w:decimalSymbol w:val="."/>
  <w:listSeparator w:val=","/>
  <w15:chartTrackingRefBased/>
  <w15:docId w15:val="{4A5770A0-4F7B-464D-B361-C25C5EC1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qFormat/>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styleId="aff5">
    <w:name w:val="Balloon Text"/>
    <w:basedOn w:val="a"/>
    <w:link w:val="aff6"/>
    <w:rsid w:val="00DC4F1B"/>
    <w:pPr>
      <w:spacing w:line="240" w:lineRule="auto"/>
    </w:pPr>
    <w:rPr>
      <w:rFonts w:asciiTheme="majorHAnsi" w:eastAsiaTheme="majorEastAsia" w:hAnsiTheme="majorHAnsi" w:cstheme="majorBidi"/>
      <w:sz w:val="18"/>
      <w:szCs w:val="18"/>
    </w:rPr>
  </w:style>
  <w:style w:type="character" w:customStyle="1" w:styleId="aff6">
    <w:name w:val="註解方塊文字 字元"/>
    <w:basedOn w:val="a0"/>
    <w:link w:val="aff5"/>
    <w:rsid w:val="00DC4F1B"/>
    <w:rPr>
      <w:rFonts w:asciiTheme="majorHAnsi" w:eastAsiaTheme="majorEastAsia" w:hAnsiTheme="majorHAnsi" w:cstheme="majorBidi"/>
      <w:sz w:val="18"/>
      <w:szCs w:val="18"/>
    </w:rPr>
  </w:style>
  <w:style w:type="paragraph" w:customStyle="1" w:styleId="3">
    <w:name w:val="令.項3"/>
    <w:basedOn w:val="a7"/>
    <w:qFormat/>
    <w:rsid w:val="00647DDB"/>
    <w:pPr>
      <w:overflowPunct w:val="0"/>
      <w:ind w:leftChars="0" w:left="2835" w:firstLineChars="0"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31532;&#20108;&#23616;&#31532;&#19968;&#31185;\&#20844;&#22577;\&#20108;&#23616;&#22235;&#31185;&#20844;&#22577;&#25490;&#29256;&#23560;&#29992;\&#9679;&#24517;&#29992;&#27284;&#26696;\&#9679;20190114&#20844;&#22577;&#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●20190114公報範本.dotx</Template>
  <TotalTime>4</TotalTime>
  <Pages>53</Pages>
  <Words>26263</Words>
  <Characters>1110</Characters>
  <Application>Microsoft Office Word</Application>
  <DocSecurity>0</DocSecurity>
  <Lines>9</Lines>
  <Paragraphs>54</Paragraphs>
  <ScaleCrop>false</ScaleCrop>
  <Company>總統府</Company>
  <LinksUpToDate>false</LinksUpToDate>
  <CharactersWithSpaces>27319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江宜臻</dc:creator>
  <cp:keywords/>
  <dc:description/>
  <cp:lastModifiedBy>江宜臻</cp:lastModifiedBy>
  <cp:revision>16</cp:revision>
  <cp:lastPrinted>2019-01-25T02:12:00Z</cp:lastPrinted>
  <dcterms:created xsi:type="dcterms:W3CDTF">2019-01-31T08:21:00Z</dcterms:created>
  <dcterms:modified xsi:type="dcterms:W3CDTF">2019-01-31T08:25:00Z</dcterms:modified>
</cp:coreProperties>
</file>