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4617" w14:textId="77777777" w:rsidR="006578A5" w:rsidRPr="00F66C28" w:rsidRDefault="006578A5" w:rsidP="006578A5">
      <w:pPr>
        <w:keepNext/>
        <w:spacing w:line="240" w:lineRule="exact"/>
        <w:jc w:val="left"/>
        <w:rPr>
          <w:sz w:val="56"/>
        </w:rPr>
      </w:pPr>
      <w:r w:rsidRPr="00F66C28">
        <w:rPr>
          <w:rFonts w:hint="eastAsia"/>
          <w:b/>
          <w:sz w:val="56"/>
        </w:rPr>
        <w:t>﹏﹏﹏﹏﹏﹏﹏﹏﹏﹏﹏﹏﹏﹏﹏</w:t>
      </w:r>
    </w:p>
    <w:tbl>
      <w:tblPr>
        <w:tblW w:w="0" w:type="auto"/>
        <w:tblLook w:val="04A0" w:firstRow="1" w:lastRow="0" w:firstColumn="1" w:lastColumn="0" w:noHBand="0" w:noVBand="1"/>
      </w:tblPr>
      <w:tblGrid>
        <w:gridCol w:w="3119"/>
        <w:gridCol w:w="5381"/>
      </w:tblGrid>
      <w:tr w:rsidR="006578A5" w:rsidRPr="00C5582F" w14:paraId="2B6B520A" w14:textId="77777777" w:rsidTr="000E288E">
        <w:trPr>
          <w:trHeight w:val="1162"/>
        </w:trPr>
        <w:tc>
          <w:tcPr>
            <w:tcW w:w="3119" w:type="dxa"/>
            <w:shd w:val="clear" w:color="auto" w:fill="auto"/>
            <w:vAlign w:val="bottom"/>
          </w:tcPr>
          <w:p w14:paraId="654AB625" w14:textId="77777777" w:rsidR="006578A5" w:rsidRPr="00B430BB" w:rsidRDefault="006578A5" w:rsidP="000E288E">
            <w:pPr>
              <w:tabs>
                <w:tab w:val="right" w:pos="8505"/>
              </w:tabs>
              <w:spacing w:line="240" w:lineRule="auto"/>
              <w:rPr>
                <w:b/>
                <w:bCs/>
                <w:sz w:val="56"/>
              </w:rPr>
            </w:pPr>
            <w:r w:rsidRPr="00B430BB">
              <w:rPr>
                <w:rFonts w:hint="eastAsia"/>
                <w:b/>
                <w:bCs/>
                <w:sz w:val="56"/>
              </w:rPr>
              <w:t>總統府公報</w:t>
            </w:r>
          </w:p>
        </w:tc>
        <w:tc>
          <w:tcPr>
            <w:tcW w:w="5381" w:type="dxa"/>
            <w:shd w:val="clear" w:color="auto" w:fill="auto"/>
            <w:vAlign w:val="center"/>
          </w:tcPr>
          <w:p w14:paraId="7E3AA8D1" w14:textId="67DA913E" w:rsidR="006578A5" w:rsidRPr="00B430BB" w:rsidRDefault="006578A5" w:rsidP="000E288E">
            <w:pPr>
              <w:tabs>
                <w:tab w:val="right" w:pos="8505"/>
              </w:tabs>
              <w:spacing w:line="240" w:lineRule="auto"/>
              <w:jc w:val="right"/>
              <w:rPr>
                <w:b/>
                <w:bCs/>
                <w:sz w:val="56"/>
              </w:rPr>
            </w:pPr>
            <w:r w:rsidRPr="00B430BB">
              <w:rPr>
                <w:rFonts w:hint="eastAsia"/>
                <w:b/>
                <w:bCs/>
                <w:caps/>
                <w:sz w:val="36"/>
              </w:rPr>
              <w:t>第</w:t>
            </w:r>
            <w:r>
              <w:rPr>
                <w:rFonts w:hint="eastAsia"/>
                <w:b/>
                <w:bCs/>
                <w:caps/>
                <w:sz w:val="36"/>
              </w:rPr>
              <w:t>76</w:t>
            </w:r>
            <w:r>
              <w:rPr>
                <w:rFonts w:hint="eastAsia"/>
                <w:b/>
                <w:bCs/>
                <w:caps/>
                <w:sz w:val="36"/>
              </w:rPr>
              <w:t>40</w:t>
            </w:r>
            <w:r w:rsidRPr="00B430BB">
              <w:rPr>
                <w:rFonts w:hint="eastAsia"/>
                <w:b/>
                <w:bCs/>
                <w:caps/>
                <w:sz w:val="36"/>
              </w:rPr>
              <w:t>號</w:t>
            </w:r>
          </w:p>
        </w:tc>
      </w:tr>
      <w:tr w:rsidR="006578A5" w:rsidRPr="00C5582F" w14:paraId="0C95E177" w14:textId="77777777" w:rsidTr="000E288E">
        <w:trPr>
          <w:trHeight w:val="15"/>
        </w:trPr>
        <w:tc>
          <w:tcPr>
            <w:tcW w:w="8500" w:type="dxa"/>
            <w:gridSpan w:val="2"/>
            <w:shd w:val="clear" w:color="auto" w:fill="auto"/>
            <w:vAlign w:val="center"/>
          </w:tcPr>
          <w:p w14:paraId="4F3703B4" w14:textId="4BA85DB5" w:rsidR="006578A5" w:rsidRPr="00B430BB" w:rsidRDefault="006578A5" w:rsidP="000E288E">
            <w:pPr>
              <w:tabs>
                <w:tab w:val="right" w:pos="8505"/>
              </w:tabs>
              <w:spacing w:line="240" w:lineRule="auto"/>
              <w:jc w:val="right"/>
              <w:rPr>
                <w:b/>
                <w:bCs/>
                <w:caps/>
                <w:sz w:val="36"/>
              </w:rPr>
            </w:pPr>
            <w:r w:rsidRPr="006061F6">
              <w:rPr>
                <w:rFonts w:hint="eastAsia"/>
              </w:rPr>
              <w:t>中華民國</w:t>
            </w:r>
            <w:r w:rsidRPr="00A076CF">
              <w:rPr>
                <w:rFonts w:hint="eastAsia"/>
              </w:rPr>
              <w:t>11</w:t>
            </w:r>
            <w:r>
              <w:rPr>
                <w:rFonts w:hint="eastAsia"/>
              </w:rPr>
              <w:t>2</w:t>
            </w:r>
            <w:r w:rsidRPr="00A076CF">
              <w:rPr>
                <w:rFonts w:hint="eastAsia"/>
              </w:rPr>
              <w:t>年</w:t>
            </w:r>
            <w:r w:rsidRPr="00A076CF">
              <w:rPr>
                <w:rFonts w:hint="eastAsia"/>
              </w:rPr>
              <w:t>1</w:t>
            </w:r>
            <w:r w:rsidRPr="00A076CF">
              <w:t>月</w:t>
            </w:r>
            <w:r>
              <w:rPr>
                <w:rFonts w:hint="eastAsia"/>
              </w:rPr>
              <w:t>13</w:t>
            </w:r>
            <w:r w:rsidRPr="00A076CF">
              <w:rPr>
                <w:rFonts w:hint="eastAsia"/>
              </w:rPr>
              <w:t>日</w:t>
            </w:r>
            <w:r w:rsidRPr="006061F6">
              <w:rPr>
                <w:rFonts w:hint="eastAsia"/>
              </w:rPr>
              <w:t>（星期</w:t>
            </w:r>
            <w:r>
              <w:rPr>
                <w:rFonts w:hint="eastAsia"/>
              </w:rPr>
              <w:t>五</w:t>
            </w:r>
            <w:r w:rsidRPr="006061F6">
              <w:rPr>
                <w:rFonts w:hint="eastAsia"/>
              </w:rPr>
              <w:t>）</w:t>
            </w:r>
            <w:r>
              <w:rPr>
                <w:rFonts w:hint="eastAsia"/>
              </w:rPr>
              <w:t>【</w:t>
            </w:r>
            <w:r w:rsidRPr="00FA5EEF">
              <w:rPr>
                <w:rFonts w:hint="eastAsia"/>
                <w:eastAsianLayout w:id="-1529177088" w:combine="1"/>
              </w:rPr>
              <w:t>本日因公布法律，增加發行公報一號次</w:t>
            </w:r>
            <w:r>
              <w:rPr>
                <w:rFonts w:hint="eastAsia"/>
              </w:rPr>
              <w:t>】</w:t>
            </w:r>
          </w:p>
        </w:tc>
      </w:tr>
    </w:tbl>
    <w:p w14:paraId="6CF75A3C" w14:textId="77777777" w:rsidR="006578A5" w:rsidRPr="00F66C28" w:rsidRDefault="006578A5" w:rsidP="006578A5">
      <w:pPr>
        <w:spacing w:afterLines="50" w:after="120" w:line="240" w:lineRule="exact"/>
        <w:jc w:val="left"/>
        <w:rPr>
          <w:sz w:val="56"/>
        </w:rPr>
      </w:pPr>
      <w:r w:rsidRPr="00F66C28">
        <w:rPr>
          <w:rFonts w:hint="eastAsia"/>
          <w:b/>
          <w:sz w:val="56"/>
        </w:rPr>
        <w:t>﹏﹏﹏﹏﹏﹏﹏﹏﹏﹏﹏﹏﹏﹏﹏</w:t>
      </w:r>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027CAADD" w14:textId="43B81700" w:rsidR="007B6559" w:rsidRDefault="007B6559" w:rsidP="007B6559">
      <w:pPr>
        <w:pStyle w:val="011-"/>
        <w:spacing w:before="120" w:after="120"/>
      </w:pPr>
      <w:r>
        <w:rPr>
          <w:rFonts w:hint="eastAsia"/>
        </w:rPr>
        <w:t>總統令</w:t>
      </w:r>
    </w:p>
    <w:p w14:paraId="67224C55" w14:textId="7D8644C8" w:rsidR="007B6559" w:rsidRDefault="007B6559" w:rsidP="007B6559">
      <w:pPr>
        <w:pStyle w:val="012-"/>
      </w:pPr>
      <w:r>
        <w:rPr>
          <w:rFonts w:hint="eastAsia"/>
        </w:rPr>
        <w:t>公布法律</w:t>
      </w:r>
    </w:p>
    <w:p w14:paraId="29D752C0" w14:textId="6D7B070D" w:rsidR="007B6559" w:rsidRPr="00221261" w:rsidRDefault="007B6559" w:rsidP="007B6559">
      <w:pPr>
        <w:pStyle w:val="013-"/>
        <w:spacing w:before="60"/>
      </w:pPr>
      <w:r>
        <w:rPr>
          <w:rFonts w:hint="eastAsia"/>
        </w:rPr>
        <w:t>(</w:t>
      </w:r>
      <w:r>
        <w:rPr>
          <w:rFonts w:hint="eastAsia"/>
        </w:rPr>
        <w:t>一</w:t>
      </w:r>
      <w:r w:rsidRPr="00221261">
        <w:rPr>
          <w:rFonts w:hint="eastAsia"/>
        </w:rPr>
        <w:t>)</w:t>
      </w:r>
      <w:r w:rsidR="002B4D71" w:rsidRPr="00221261">
        <w:rPr>
          <w:rFonts w:hint="eastAsia"/>
        </w:rPr>
        <w:t>修正</w:t>
      </w:r>
      <w:r w:rsidR="00395D31" w:rsidRPr="00221261">
        <w:rPr>
          <w:rFonts w:hint="eastAsia"/>
        </w:rPr>
        <w:t>法務部法醫研究所組織法</w:t>
      </w:r>
      <w:r w:rsidR="002B4D71" w:rsidRPr="00221261">
        <w:rPr>
          <w:rFonts w:hint="eastAsia"/>
        </w:rPr>
        <w:t>條文</w:t>
      </w:r>
      <w:r w:rsidRPr="00221261">
        <w:tab/>
      </w:r>
      <w:r w:rsidR="003162D2" w:rsidRPr="00221261">
        <w:rPr>
          <w:rFonts w:hint="eastAsia"/>
        </w:rPr>
        <w:t>2</w:t>
      </w:r>
    </w:p>
    <w:p w14:paraId="448E6744" w14:textId="313199BA" w:rsidR="007B6559" w:rsidRPr="00221261" w:rsidRDefault="007B6559" w:rsidP="007B6559">
      <w:pPr>
        <w:pStyle w:val="013-"/>
        <w:spacing w:before="60"/>
      </w:pPr>
      <w:r w:rsidRPr="00221261">
        <w:rPr>
          <w:rFonts w:hint="eastAsia"/>
        </w:rPr>
        <w:t>(</w:t>
      </w:r>
      <w:r w:rsidRPr="00221261">
        <w:rPr>
          <w:rFonts w:hint="eastAsia"/>
        </w:rPr>
        <w:t>二</w:t>
      </w:r>
      <w:r w:rsidRPr="00221261">
        <w:rPr>
          <w:rFonts w:hint="eastAsia"/>
        </w:rPr>
        <w:t>)</w:t>
      </w:r>
      <w:r w:rsidR="002B4D71" w:rsidRPr="00221261">
        <w:rPr>
          <w:rFonts w:hint="eastAsia"/>
        </w:rPr>
        <w:t>修正</w:t>
      </w:r>
      <w:r w:rsidR="00BF28F6" w:rsidRPr="00221261">
        <w:rPr>
          <w:rFonts w:hint="eastAsia"/>
        </w:rPr>
        <w:t>法務部司法官學院組織法</w:t>
      </w:r>
      <w:r w:rsidR="002B4D71" w:rsidRPr="00221261">
        <w:rPr>
          <w:rFonts w:hint="eastAsia"/>
        </w:rPr>
        <w:t>條文</w:t>
      </w:r>
      <w:r w:rsidRPr="00221261">
        <w:tab/>
      </w:r>
      <w:r w:rsidRPr="00221261">
        <w:rPr>
          <w:rFonts w:hint="eastAsia"/>
        </w:rPr>
        <w:t>2</w:t>
      </w:r>
    </w:p>
    <w:p w14:paraId="261C7B8A" w14:textId="27EC5A43" w:rsidR="007B6559" w:rsidRPr="00221261" w:rsidRDefault="007B6559" w:rsidP="007B6559">
      <w:pPr>
        <w:pStyle w:val="013-"/>
        <w:spacing w:before="60"/>
      </w:pPr>
      <w:r w:rsidRPr="00221261">
        <w:rPr>
          <w:rFonts w:hint="eastAsia"/>
        </w:rPr>
        <w:t>(</w:t>
      </w:r>
      <w:r w:rsidRPr="00221261">
        <w:rPr>
          <w:rFonts w:hint="eastAsia"/>
        </w:rPr>
        <w:t>三</w:t>
      </w:r>
      <w:r w:rsidRPr="00221261">
        <w:rPr>
          <w:rFonts w:hint="eastAsia"/>
        </w:rPr>
        <w:t>)</w:t>
      </w:r>
      <w:r w:rsidR="002B4D71" w:rsidRPr="00221261">
        <w:rPr>
          <w:rFonts w:hint="eastAsia"/>
        </w:rPr>
        <w:t>修正</w:t>
      </w:r>
      <w:r w:rsidR="00DB7F07" w:rsidRPr="00221261">
        <w:rPr>
          <w:rFonts w:hint="eastAsia"/>
        </w:rPr>
        <w:t>少年矯正學校設置及教育實施通則</w:t>
      </w:r>
      <w:r w:rsidR="002B4D71" w:rsidRPr="00221261">
        <w:rPr>
          <w:rFonts w:hint="eastAsia"/>
        </w:rPr>
        <w:t>條文</w:t>
      </w:r>
      <w:r w:rsidRPr="00221261">
        <w:tab/>
      </w:r>
      <w:r w:rsidR="003162D2" w:rsidRPr="00221261">
        <w:rPr>
          <w:rFonts w:hint="eastAsia"/>
        </w:rPr>
        <w:t>4</w:t>
      </w:r>
    </w:p>
    <w:p w14:paraId="2DBC1CD3" w14:textId="54EDD822" w:rsidR="007B6559" w:rsidRPr="00221261" w:rsidRDefault="007B6559" w:rsidP="007B6559">
      <w:pPr>
        <w:pStyle w:val="013-"/>
        <w:spacing w:before="60"/>
      </w:pPr>
      <w:r w:rsidRPr="00221261">
        <w:rPr>
          <w:rFonts w:hint="eastAsia"/>
        </w:rPr>
        <w:t>(</w:t>
      </w:r>
      <w:r w:rsidRPr="00221261">
        <w:rPr>
          <w:rFonts w:hint="eastAsia"/>
        </w:rPr>
        <w:t>四</w:t>
      </w:r>
      <w:r w:rsidRPr="00221261">
        <w:rPr>
          <w:rFonts w:hint="eastAsia"/>
        </w:rPr>
        <w:t>)</w:t>
      </w:r>
      <w:r w:rsidR="002B4D71" w:rsidRPr="00221261">
        <w:rPr>
          <w:rFonts w:hint="eastAsia"/>
        </w:rPr>
        <w:t>修正</w:t>
      </w:r>
      <w:r w:rsidR="00FB5B88" w:rsidRPr="00221261">
        <w:rPr>
          <w:rFonts w:hint="eastAsia"/>
        </w:rPr>
        <w:t>少年觀護所設置及實施通則</w:t>
      </w:r>
      <w:r w:rsidR="002B4D71" w:rsidRPr="00221261">
        <w:rPr>
          <w:rFonts w:hint="eastAsia"/>
        </w:rPr>
        <w:t>條文</w:t>
      </w:r>
      <w:r w:rsidRPr="00221261">
        <w:tab/>
      </w:r>
      <w:r w:rsidR="003162D2" w:rsidRPr="00221261">
        <w:rPr>
          <w:rFonts w:hint="eastAsia"/>
        </w:rPr>
        <w:t>4</w:t>
      </w:r>
    </w:p>
    <w:p w14:paraId="24AA8D44" w14:textId="0A54049F" w:rsidR="007B6559" w:rsidRPr="00221261" w:rsidRDefault="007B6559" w:rsidP="007B6559">
      <w:pPr>
        <w:pStyle w:val="013-"/>
        <w:spacing w:before="60"/>
      </w:pPr>
      <w:r w:rsidRPr="00221261">
        <w:rPr>
          <w:rFonts w:hint="eastAsia"/>
        </w:rPr>
        <w:t>(</w:t>
      </w:r>
      <w:r w:rsidRPr="00221261">
        <w:rPr>
          <w:rFonts w:hint="eastAsia"/>
        </w:rPr>
        <w:t>五</w:t>
      </w:r>
      <w:r w:rsidRPr="00221261">
        <w:rPr>
          <w:rFonts w:hint="eastAsia"/>
        </w:rPr>
        <w:t>)</w:t>
      </w:r>
      <w:r w:rsidR="002B4D71" w:rsidRPr="00221261">
        <w:rPr>
          <w:rFonts w:hint="eastAsia"/>
        </w:rPr>
        <w:t>修正</w:t>
      </w:r>
      <w:r w:rsidR="00206422" w:rsidRPr="00221261">
        <w:rPr>
          <w:rFonts w:hint="eastAsia"/>
        </w:rPr>
        <w:t>鄉鎮市調解條例</w:t>
      </w:r>
      <w:r w:rsidR="002B4D71" w:rsidRPr="00221261">
        <w:rPr>
          <w:rFonts w:hint="eastAsia"/>
        </w:rPr>
        <w:t>條文</w:t>
      </w:r>
      <w:r w:rsidRPr="00221261">
        <w:tab/>
      </w:r>
      <w:r w:rsidR="003162D2" w:rsidRPr="00221261">
        <w:rPr>
          <w:rFonts w:hint="eastAsia"/>
        </w:rPr>
        <w:t>5</w:t>
      </w:r>
    </w:p>
    <w:p w14:paraId="3DFA2F89" w14:textId="0402314F" w:rsidR="007B6559" w:rsidRPr="00221261" w:rsidRDefault="007B6559" w:rsidP="007B6559">
      <w:pPr>
        <w:pStyle w:val="013-"/>
        <w:spacing w:before="60"/>
      </w:pPr>
      <w:r w:rsidRPr="00221261">
        <w:rPr>
          <w:rFonts w:hint="eastAsia"/>
        </w:rPr>
        <w:t>(</w:t>
      </w:r>
      <w:r w:rsidRPr="00221261">
        <w:rPr>
          <w:rFonts w:hint="eastAsia"/>
        </w:rPr>
        <w:t>六</w:t>
      </w:r>
      <w:r w:rsidRPr="00221261">
        <w:rPr>
          <w:rFonts w:hint="eastAsia"/>
        </w:rPr>
        <w:t>)</w:t>
      </w:r>
      <w:r w:rsidRPr="00221261">
        <w:rPr>
          <w:rFonts w:hint="eastAsia"/>
        </w:rPr>
        <w:t>修正</w:t>
      </w:r>
      <w:r w:rsidR="00206422" w:rsidRPr="00221261">
        <w:rPr>
          <w:rFonts w:hint="eastAsia"/>
        </w:rPr>
        <w:t>戒治處分執行條例</w:t>
      </w:r>
      <w:r w:rsidRPr="00221261">
        <w:rPr>
          <w:rFonts w:hint="eastAsia"/>
        </w:rPr>
        <w:t>條文</w:t>
      </w:r>
      <w:r w:rsidRPr="00221261">
        <w:tab/>
      </w:r>
      <w:r w:rsidR="003162D2" w:rsidRPr="00221261">
        <w:rPr>
          <w:rFonts w:hint="eastAsia"/>
        </w:rPr>
        <w:t>6</w:t>
      </w:r>
    </w:p>
    <w:p w14:paraId="41FE7FB3" w14:textId="69091A68" w:rsidR="007B6559" w:rsidRPr="00221261" w:rsidRDefault="007B6559" w:rsidP="007B6559">
      <w:pPr>
        <w:pStyle w:val="013-"/>
        <w:spacing w:before="60"/>
      </w:pPr>
      <w:r w:rsidRPr="00221261">
        <w:rPr>
          <w:rFonts w:hint="eastAsia"/>
        </w:rPr>
        <w:t>(</w:t>
      </w:r>
      <w:r w:rsidRPr="00221261">
        <w:rPr>
          <w:rFonts w:hint="eastAsia"/>
        </w:rPr>
        <w:t>七</w:t>
      </w:r>
      <w:r w:rsidRPr="00221261">
        <w:rPr>
          <w:rFonts w:hint="eastAsia"/>
        </w:rPr>
        <w:t>)</w:t>
      </w:r>
      <w:r w:rsidR="002B4D71" w:rsidRPr="00221261">
        <w:rPr>
          <w:rFonts w:hint="eastAsia"/>
        </w:rPr>
        <w:t>修正公設辯護人條例條文</w:t>
      </w:r>
      <w:r w:rsidRPr="00221261">
        <w:tab/>
      </w:r>
      <w:r w:rsidR="003162D2" w:rsidRPr="00221261">
        <w:rPr>
          <w:rFonts w:hint="eastAsia"/>
        </w:rPr>
        <w:t>7</w:t>
      </w:r>
    </w:p>
    <w:p w14:paraId="3F88F23E" w14:textId="77777777"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14:paraId="03C21C01"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71C05468" w14:textId="6BB935BB" w:rsidR="007B6559" w:rsidRPr="006541FE" w:rsidRDefault="007B6559" w:rsidP="006541FE">
      <w:pPr>
        <w:spacing w:afterLines="100" w:after="240" w:line="240" w:lineRule="exact"/>
        <w:jc w:val="center"/>
        <w:rPr>
          <w:b/>
          <w:sz w:val="56"/>
        </w:rPr>
      </w:pPr>
      <w:r w:rsidRPr="00F61056">
        <w:rPr>
          <w:rFonts w:hint="eastAsia"/>
          <w:b/>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14:paraId="4A5EB6B1" w14:textId="77777777" w:rsidTr="005E7AA3">
        <w:trPr>
          <w:trHeight w:hRule="exact" w:val="851"/>
        </w:trPr>
        <w:tc>
          <w:tcPr>
            <w:tcW w:w="1988" w:type="dxa"/>
            <w:vAlign w:val="center"/>
          </w:tcPr>
          <w:p w14:paraId="7A731FAD" w14:textId="77777777" w:rsidR="007B6559" w:rsidRPr="00026BD0" w:rsidRDefault="007B6559" w:rsidP="005E7AA3">
            <w:pPr>
              <w:pStyle w:val="022"/>
            </w:pPr>
            <w:r>
              <w:rPr>
                <w:rFonts w:hint="eastAsia"/>
              </w:rPr>
              <w:t>總統令</w:t>
            </w:r>
          </w:p>
        </w:tc>
        <w:tc>
          <w:tcPr>
            <w:tcW w:w="4759" w:type="dxa"/>
            <w:vAlign w:val="center"/>
          </w:tcPr>
          <w:p w14:paraId="2D932077" w14:textId="1464FBD8" w:rsidR="007B6559" w:rsidRPr="0079273A" w:rsidRDefault="007B6559" w:rsidP="005E7AA3">
            <w:pPr>
              <w:pStyle w:val="0220"/>
            </w:pPr>
            <w:r>
              <w:rPr>
                <w:rFonts w:hint="eastAsia"/>
              </w:rPr>
              <w:t>中華民國</w:t>
            </w:r>
            <w:r w:rsidR="00B62F4E">
              <w:rPr>
                <w:rFonts w:hint="eastAsia"/>
              </w:rPr>
              <w:t>1</w:t>
            </w:r>
            <w:r w:rsidR="00CF0AE5">
              <w:rPr>
                <w:rFonts w:hint="eastAsia"/>
              </w:rPr>
              <w:t>1</w:t>
            </w:r>
            <w:r w:rsidR="00854E53">
              <w:rPr>
                <w:rFonts w:hint="eastAsia"/>
              </w:rPr>
              <w:t>2</w:t>
            </w:r>
            <w:r w:rsidRPr="0079273A">
              <w:rPr>
                <w:rFonts w:hint="eastAsia"/>
              </w:rPr>
              <w:t>年</w:t>
            </w:r>
            <w:r w:rsidR="00391B71">
              <w:rPr>
                <w:rFonts w:hint="eastAsia"/>
              </w:rPr>
              <w:t>1</w:t>
            </w:r>
            <w:r w:rsidRPr="0079273A">
              <w:rPr>
                <w:rFonts w:hint="eastAsia"/>
              </w:rPr>
              <w:t>月</w:t>
            </w:r>
            <w:r w:rsidR="00391B71">
              <w:rPr>
                <w:rFonts w:hint="eastAsia"/>
              </w:rPr>
              <w:t>1</w:t>
            </w:r>
            <w:r w:rsidR="006162E3">
              <w:rPr>
                <w:rFonts w:hint="eastAsia"/>
              </w:rPr>
              <w:t>3</w:t>
            </w:r>
            <w:r w:rsidRPr="0079273A">
              <w:rPr>
                <w:rFonts w:hint="eastAsia"/>
              </w:rPr>
              <w:t>日</w:t>
            </w:r>
          </w:p>
          <w:p w14:paraId="00514F60" w14:textId="73CF3FA8" w:rsidR="007B6559" w:rsidRDefault="00391B71" w:rsidP="005E7AA3">
            <w:pPr>
              <w:pStyle w:val="0220"/>
              <w:rPr>
                <w:spacing w:val="-8"/>
              </w:rPr>
            </w:pPr>
            <w:r>
              <w:rPr>
                <w:rFonts w:hint="eastAsia"/>
              </w:rPr>
              <w:t>華總一義</w:t>
            </w:r>
            <w:r w:rsidR="007B6559" w:rsidRPr="0079273A">
              <w:rPr>
                <w:rFonts w:hint="eastAsia"/>
              </w:rPr>
              <w:t>字第</w:t>
            </w:r>
            <w:r w:rsidR="006D2862">
              <w:rPr>
                <w:rFonts w:hint="eastAsia"/>
              </w:rPr>
              <w:t>11200002881</w:t>
            </w:r>
            <w:r w:rsidR="007B6559" w:rsidRPr="0079273A">
              <w:rPr>
                <w:rFonts w:hint="eastAsia"/>
              </w:rPr>
              <w:t>號</w:t>
            </w:r>
          </w:p>
        </w:tc>
      </w:tr>
    </w:tbl>
    <w:p w14:paraId="2E939392" w14:textId="524FC18D" w:rsidR="007B6559" w:rsidRPr="003F2E9A" w:rsidRDefault="007B6559" w:rsidP="000174FA">
      <w:pPr>
        <w:pStyle w:val="024"/>
        <w:spacing w:beforeLines="50" w:before="120" w:line="460" w:lineRule="exact"/>
        <w:rPr>
          <w:spacing w:val="10"/>
        </w:rPr>
      </w:pPr>
      <w:r w:rsidRPr="003F2E9A">
        <w:rPr>
          <w:rFonts w:hint="eastAsia"/>
          <w:spacing w:val="10"/>
        </w:rPr>
        <w:t>茲</w:t>
      </w:r>
      <w:r w:rsidR="00C63EED">
        <w:rPr>
          <w:rFonts w:hint="eastAsia"/>
          <w:spacing w:val="10"/>
        </w:rPr>
        <w:t>修正</w:t>
      </w:r>
      <w:r w:rsidR="00C63EED" w:rsidRPr="00C63EED">
        <w:rPr>
          <w:rFonts w:hint="eastAsia"/>
          <w:spacing w:val="10"/>
        </w:rPr>
        <w:t>法務部法醫研究所組織法</w:t>
      </w:r>
      <w:r w:rsidR="0072565B" w:rsidRPr="0072565B">
        <w:rPr>
          <w:rFonts w:hint="eastAsia"/>
          <w:spacing w:val="10"/>
        </w:rPr>
        <w:t>第二條及第五條條文</w:t>
      </w:r>
      <w:r w:rsidRPr="003F2E9A">
        <w:rPr>
          <w:rFonts w:hint="eastAsia"/>
          <w:spacing w:val="10"/>
        </w:rPr>
        <w:t>，公布之。</w:t>
      </w:r>
    </w:p>
    <w:p w14:paraId="3F33B0F9" w14:textId="77777777" w:rsidR="00004C58" w:rsidRPr="00004C58" w:rsidRDefault="00004C58" w:rsidP="004A1B98">
      <w:pPr>
        <w:pStyle w:val="025"/>
        <w:spacing w:beforeLines="50" w:before="120" w:afterLines="50" w:after="120"/>
        <w:rPr>
          <w:color w:val="FF0000"/>
        </w:rPr>
      </w:pPr>
      <w:r w:rsidRPr="00004C58">
        <w:rPr>
          <w:rFonts w:hint="eastAsia"/>
        </w:rPr>
        <w:t>總　　　統　蔡英文</w:t>
      </w:r>
      <w:r w:rsidRPr="00004C58">
        <w:br/>
      </w:r>
      <w:r w:rsidRPr="006162E3">
        <w:rPr>
          <w:rFonts w:hint="eastAsia"/>
        </w:rPr>
        <w:t>行政院院長　蘇貞昌</w:t>
      </w:r>
      <w:r w:rsidRPr="00004C58">
        <w:br/>
      </w:r>
      <w:r w:rsidRPr="00004C58">
        <w:rPr>
          <w:rFonts w:hint="eastAsia"/>
        </w:rPr>
        <w:t>法務部部長　蔡</w:t>
      </w:r>
      <w:r w:rsidRPr="00004C58">
        <w:t>清祥</w:t>
      </w:r>
    </w:p>
    <w:p w14:paraId="51715F0A" w14:textId="1F232CDC" w:rsidR="00A30A7A" w:rsidRPr="00D86001" w:rsidRDefault="00D159DB" w:rsidP="000174FA">
      <w:pPr>
        <w:pStyle w:val="031"/>
        <w:spacing w:beforeLines="50" w:before="120"/>
      </w:pPr>
      <w:r w:rsidRPr="00D159DB">
        <w:rPr>
          <w:rFonts w:hint="eastAsia"/>
        </w:rPr>
        <w:t>法務部法醫研究所組織法修正第二條及第五條條文</w:t>
      </w:r>
    </w:p>
    <w:p w14:paraId="0557D761" w14:textId="2EC9606C" w:rsidR="00A30A7A" w:rsidRPr="00D86001" w:rsidRDefault="00A30A7A" w:rsidP="004A1B98">
      <w:pPr>
        <w:pStyle w:val="032"/>
        <w:spacing w:afterLines="50" w:after="120"/>
      </w:pPr>
      <w:r w:rsidRPr="00D86001">
        <w:rPr>
          <w:rFonts w:hint="eastAsia"/>
        </w:rPr>
        <w:t>中</w:t>
      </w:r>
      <w:r w:rsidRPr="00D86001">
        <w:t>華民國</w:t>
      </w:r>
      <w:r w:rsidRPr="00D86001">
        <w:rPr>
          <w:rFonts w:hint="eastAsia"/>
        </w:rPr>
        <w:t>1</w:t>
      </w:r>
      <w:r w:rsidR="00CF0AE5">
        <w:rPr>
          <w:rFonts w:hint="eastAsia"/>
        </w:rPr>
        <w:t>1</w:t>
      </w:r>
      <w:r w:rsidR="00B863E4">
        <w:rPr>
          <w:rFonts w:hint="eastAsia"/>
        </w:rPr>
        <w:t>2</w:t>
      </w:r>
      <w:r w:rsidRPr="00D86001">
        <w:rPr>
          <w:rFonts w:hint="eastAsia"/>
        </w:rPr>
        <w:t>年</w:t>
      </w:r>
      <w:r w:rsidR="00B863E4">
        <w:rPr>
          <w:rFonts w:hint="eastAsia"/>
        </w:rPr>
        <w:t>1</w:t>
      </w:r>
      <w:r w:rsidRPr="00D86001">
        <w:rPr>
          <w:rFonts w:hint="eastAsia"/>
        </w:rPr>
        <w:t>月</w:t>
      </w:r>
      <w:r w:rsidR="00B863E4">
        <w:rPr>
          <w:rFonts w:hint="eastAsia"/>
        </w:rPr>
        <w:t>1</w:t>
      </w:r>
      <w:r w:rsidR="006162E3">
        <w:rPr>
          <w:rFonts w:hint="eastAsia"/>
        </w:rPr>
        <w:t>3</w:t>
      </w:r>
      <w:r w:rsidRPr="00D86001">
        <w:t>日公布</w:t>
      </w:r>
    </w:p>
    <w:p w14:paraId="385B0287" w14:textId="77777777" w:rsidR="005B30E6" w:rsidRPr="007F642B" w:rsidRDefault="005B30E6" w:rsidP="000174FA">
      <w:pPr>
        <w:pStyle w:val="034"/>
      </w:pPr>
      <w:r w:rsidRPr="007F642B">
        <w:rPr>
          <w:rFonts w:hint="eastAsia"/>
        </w:rPr>
        <w:t>第　二　條　　本所掌理下列事項：</w:t>
      </w:r>
    </w:p>
    <w:p w14:paraId="167CCB97" w14:textId="6EA58017" w:rsidR="005B30E6" w:rsidRPr="007F642B" w:rsidRDefault="005B30E6" w:rsidP="000174FA">
      <w:pPr>
        <w:pStyle w:val="035"/>
      </w:pPr>
      <w:r w:rsidRPr="007F642B">
        <w:rPr>
          <w:rFonts w:hint="eastAsia"/>
        </w:rPr>
        <w:t>一、</w:t>
      </w:r>
      <w:r w:rsidR="00E00EA1">
        <w:tab/>
      </w:r>
      <w:r w:rsidRPr="007F642B">
        <w:rPr>
          <w:rFonts w:hint="eastAsia"/>
        </w:rPr>
        <w:t>身體、病理及死因之勘驗、檢驗、鑑定及研究。</w:t>
      </w:r>
    </w:p>
    <w:p w14:paraId="4C9B0B77" w14:textId="5E2FDBB4" w:rsidR="005B30E6" w:rsidRPr="007F642B" w:rsidRDefault="005B30E6" w:rsidP="000174FA">
      <w:pPr>
        <w:pStyle w:val="035"/>
      </w:pPr>
      <w:r w:rsidRPr="007F642B">
        <w:rPr>
          <w:rFonts w:hint="eastAsia"/>
        </w:rPr>
        <w:t>二、</w:t>
      </w:r>
      <w:r w:rsidR="00E00EA1">
        <w:tab/>
      </w:r>
      <w:r w:rsidRPr="007F642B">
        <w:rPr>
          <w:rFonts w:hint="eastAsia"/>
        </w:rPr>
        <w:t>藥毒物之勘驗、檢驗、鑑定及研究。</w:t>
      </w:r>
    </w:p>
    <w:p w14:paraId="7313A321" w14:textId="6D0C7136" w:rsidR="005B30E6" w:rsidRPr="007F642B" w:rsidRDefault="005B30E6" w:rsidP="000174FA">
      <w:pPr>
        <w:pStyle w:val="035"/>
      </w:pPr>
      <w:r w:rsidRPr="007F642B">
        <w:rPr>
          <w:rFonts w:hint="eastAsia"/>
        </w:rPr>
        <w:t>三、</w:t>
      </w:r>
      <w:r w:rsidR="00E00EA1">
        <w:tab/>
      </w:r>
      <w:r w:rsidRPr="007F642B">
        <w:rPr>
          <w:rFonts w:hint="eastAsia"/>
        </w:rPr>
        <w:t>刑事證物之勘驗、檢驗、鑑定及研究。</w:t>
      </w:r>
    </w:p>
    <w:p w14:paraId="53660D17" w14:textId="1160293E" w:rsidR="005B30E6" w:rsidRPr="007F642B" w:rsidRDefault="005B30E6" w:rsidP="000174FA">
      <w:pPr>
        <w:pStyle w:val="035"/>
      </w:pPr>
      <w:r w:rsidRPr="007F642B">
        <w:rPr>
          <w:rFonts w:hint="eastAsia"/>
        </w:rPr>
        <w:t>四、</w:t>
      </w:r>
      <w:r w:rsidR="00E00EA1">
        <w:tab/>
      </w:r>
      <w:r w:rsidRPr="007F642B">
        <w:rPr>
          <w:rFonts w:hint="eastAsia"/>
        </w:rPr>
        <w:t>法醫學上疑難鑑驗之解釋及研究。</w:t>
      </w:r>
    </w:p>
    <w:p w14:paraId="0D111EF9" w14:textId="311AF67B" w:rsidR="005B30E6" w:rsidRPr="007F642B" w:rsidRDefault="005B30E6" w:rsidP="000174FA">
      <w:pPr>
        <w:pStyle w:val="035"/>
      </w:pPr>
      <w:r w:rsidRPr="007F642B">
        <w:rPr>
          <w:rFonts w:hint="eastAsia"/>
        </w:rPr>
        <w:t>五、</w:t>
      </w:r>
      <w:r w:rsidR="00E00EA1">
        <w:tab/>
      </w:r>
      <w:r w:rsidRPr="007F642B">
        <w:rPr>
          <w:rFonts w:hint="eastAsia"/>
        </w:rPr>
        <w:t>各地方檢察署法醫業務指導及監督。</w:t>
      </w:r>
    </w:p>
    <w:p w14:paraId="64DDF459" w14:textId="726EA70B" w:rsidR="005B30E6" w:rsidRPr="007F642B" w:rsidRDefault="005B30E6" w:rsidP="000174FA">
      <w:pPr>
        <w:pStyle w:val="035"/>
      </w:pPr>
      <w:r w:rsidRPr="007F642B">
        <w:rPr>
          <w:rFonts w:hint="eastAsia"/>
        </w:rPr>
        <w:t>六、</w:t>
      </w:r>
      <w:r w:rsidR="00E00EA1">
        <w:tab/>
      </w:r>
      <w:r w:rsidRPr="007F642B">
        <w:rPr>
          <w:rFonts w:hint="eastAsia"/>
        </w:rPr>
        <w:t>法醫人員之培訓。</w:t>
      </w:r>
    </w:p>
    <w:p w14:paraId="31F3D585" w14:textId="1A0B5373" w:rsidR="005B30E6" w:rsidRPr="007F642B" w:rsidRDefault="005B30E6" w:rsidP="000174FA">
      <w:pPr>
        <w:pStyle w:val="035"/>
      </w:pPr>
      <w:r w:rsidRPr="007F642B">
        <w:rPr>
          <w:rFonts w:hint="eastAsia"/>
        </w:rPr>
        <w:t>七、</w:t>
      </w:r>
      <w:r w:rsidR="00E00EA1">
        <w:tab/>
      </w:r>
      <w:r w:rsidRPr="007F642B">
        <w:rPr>
          <w:rFonts w:hint="eastAsia"/>
        </w:rPr>
        <w:t>其他有關法醫學之研究及發展事項。</w:t>
      </w:r>
    </w:p>
    <w:p w14:paraId="72532B53" w14:textId="77777777" w:rsidR="005B30E6" w:rsidRPr="007F642B" w:rsidRDefault="005B30E6" w:rsidP="000174FA">
      <w:pPr>
        <w:pStyle w:val="034"/>
      </w:pPr>
      <w:r w:rsidRPr="007F642B">
        <w:rPr>
          <w:rFonts w:hint="eastAsia"/>
        </w:rPr>
        <w:t>第　五　條　　本法施行日期，由行政院以命令定之。</w:t>
      </w:r>
    </w:p>
    <w:p w14:paraId="7628DC4F" w14:textId="6B5A7C2E" w:rsidR="00C30AAE" w:rsidRDefault="005B30E6" w:rsidP="000174FA">
      <w:pPr>
        <w:pStyle w:val="0342"/>
        <w:spacing w:afterLines="100" w:after="240"/>
        <w:ind w:left="1417"/>
      </w:pPr>
      <w:r w:rsidRPr="007F642B">
        <w:rPr>
          <w:rFonts w:hint="eastAsia"/>
        </w:rPr>
        <w:t>本法修正條文自公布日施行。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547FF" w14:paraId="59E3D58F" w14:textId="77777777" w:rsidTr="00B94CB6">
        <w:trPr>
          <w:trHeight w:hRule="exact" w:val="851"/>
        </w:trPr>
        <w:tc>
          <w:tcPr>
            <w:tcW w:w="1988" w:type="dxa"/>
            <w:vAlign w:val="center"/>
          </w:tcPr>
          <w:p w14:paraId="1898C42E" w14:textId="77777777" w:rsidR="00C547FF" w:rsidRPr="00026BD0" w:rsidRDefault="00C547FF" w:rsidP="00B94CB6">
            <w:pPr>
              <w:pStyle w:val="022"/>
            </w:pPr>
            <w:r>
              <w:rPr>
                <w:rFonts w:hint="eastAsia"/>
              </w:rPr>
              <w:t>總統令</w:t>
            </w:r>
          </w:p>
        </w:tc>
        <w:tc>
          <w:tcPr>
            <w:tcW w:w="4759" w:type="dxa"/>
            <w:vAlign w:val="center"/>
          </w:tcPr>
          <w:p w14:paraId="37AAC764" w14:textId="0496A896" w:rsidR="00C547FF" w:rsidRPr="0079273A" w:rsidRDefault="00C547FF" w:rsidP="00B94CB6">
            <w:pPr>
              <w:pStyle w:val="0220"/>
            </w:pPr>
            <w:r>
              <w:rPr>
                <w:rFonts w:hint="eastAsia"/>
              </w:rPr>
              <w:t>中華民國</w:t>
            </w:r>
            <w:r>
              <w:rPr>
                <w:rFonts w:hint="eastAsia"/>
              </w:rPr>
              <w:t>1</w:t>
            </w:r>
            <w:r w:rsidR="00CF0AE5">
              <w:rPr>
                <w:rFonts w:hint="eastAsia"/>
              </w:rPr>
              <w:t>1</w:t>
            </w:r>
            <w:r w:rsidR="00854E53">
              <w:rPr>
                <w:rFonts w:hint="eastAsia"/>
              </w:rPr>
              <w:t>2</w:t>
            </w:r>
            <w:r w:rsidRPr="0079273A">
              <w:rPr>
                <w:rFonts w:hint="eastAsia"/>
              </w:rPr>
              <w:t>年</w:t>
            </w:r>
            <w:r w:rsidR="00CA42A9">
              <w:rPr>
                <w:rFonts w:hint="eastAsia"/>
              </w:rPr>
              <w:t>1</w:t>
            </w:r>
            <w:r w:rsidRPr="0079273A">
              <w:rPr>
                <w:rFonts w:hint="eastAsia"/>
              </w:rPr>
              <w:t>月</w:t>
            </w:r>
            <w:r w:rsidR="00CA42A9">
              <w:rPr>
                <w:rFonts w:hint="eastAsia"/>
              </w:rPr>
              <w:t>1</w:t>
            </w:r>
            <w:r w:rsidR="006162E3">
              <w:rPr>
                <w:rFonts w:hint="eastAsia"/>
              </w:rPr>
              <w:t>3</w:t>
            </w:r>
            <w:r w:rsidRPr="0079273A">
              <w:rPr>
                <w:rFonts w:hint="eastAsia"/>
              </w:rPr>
              <w:t>日</w:t>
            </w:r>
          </w:p>
          <w:p w14:paraId="2DB02763" w14:textId="448A14AE" w:rsidR="00C547FF" w:rsidRDefault="00CA42A9" w:rsidP="00B94CB6">
            <w:pPr>
              <w:pStyle w:val="0220"/>
              <w:rPr>
                <w:spacing w:val="-8"/>
              </w:rPr>
            </w:pPr>
            <w:r>
              <w:rPr>
                <w:rFonts w:hint="eastAsia"/>
              </w:rPr>
              <w:t>華總一義</w:t>
            </w:r>
            <w:r w:rsidR="00C547FF" w:rsidRPr="0079273A">
              <w:rPr>
                <w:rFonts w:hint="eastAsia"/>
              </w:rPr>
              <w:t>字第</w:t>
            </w:r>
            <w:r w:rsidR="006503EF">
              <w:rPr>
                <w:rFonts w:hint="eastAsia"/>
              </w:rPr>
              <w:t>11200002891</w:t>
            </w:r>
            <w:r w:rsidR="00C547FF" w:rsidRPr="0079273A">
              <w:rPr>
                <w:rFonts w:hint="eastAsia"/>
              </w:rPr>
              <w:t>號</w:t>
            </w:r>
          </w:p>
        </w:tc>
      </w:tr>
    </w:tbl>
    <w:p w14:paraId="1484AB90" w14:textId="2E864D03" w:rsidR="00C547FF" w:rsidRPr="003F2E9A" w:rsidRDefault="00C547FF" w:rsidP="000174FA">
      <w:pPr>
        <w:pStyle w:val="024"/>
        <w:spacing w:beforeLines="50" w:before="120" w:line="460" w:lineRule="exact"/>
        <w:rPr>
          <w:spacing w:val="10"/>
        </w:rPr>
      </w:pPr>
      <w:r w:rsidRPr="003F2E9A">
        <w:rPr>
          <w:rFonts w:hint="eastAsia"/>
          <w:spacing w:val="10"/>
        </w:rPr>
        <w:t>茲</w:t>
      </w:r>
      <w:r w:rsidR="00523BEC">
        <w:rPr>
          <w:rFonts w:hint="eastAsia"/>
          <w:spacing w:val="10"/>
        </w:rPr>
        <w:t>修正</w:t>
      </w:r>
      <w:r w:rsidR="00523BEC" w:rsidRPr="00523BEC">
        <w:rPr>
          <w:rFonts w:hint="eastAsia"/>
          <w:spacing w:val="10"/>
        </w:rPr>
        <w:t>法務部司法官學院組織法第二條及第八條條文</w:t>
      </w:r>
      <w:r w:rsidRPr="003F2E9A">
        <w:rPr>
          <w:rFonts w:hint="eastAsia"/>
          <w:spacing w:val="10"/>
        </w:rPr>
        <w:t>，公布之。</w:t>
      </w:r>
    </w:p>
    <w:p w14:paraId="5349BDE0" w14:textId="77777777" w:rsidR="00A74CD8" w:rsidRPr="00004C58" w:rsidRDefault="00A74CD8" w:rsidP="000174FA">
      <w:pPr>
        <w:pStyle w:val="025"/>
        <w:spacing w:afterLines="50" w:after="120"/>
        <w:rPr>
          <w:color w:val="FF0000"/>
        </w:rPr>
      </w:pPr>
      <w:r w:rsidRPr="00004C58">
        <w:rPr>
          <w:rFonts w:hint="eastAsia"/>
        </w:rPr>
        <w:lastRenderedPageBreak/>
        <w:t>總　　　統　蔡英文</w:t>
      </w:r>
      <w:r w:rsidRPr="00004C58">
        <w:br/>
      </w:r>
      <w:r w:rsidRPr="006162E3">
        <w:rPr>
          <w:rFonts w:hint="eastAsia"/>
        </w:rPr>
        <w:t>行政院院長　蘇貞昌</w:t>
      </w:r>
      <w:r w:rsidRPr="006162E3">
        <w:br/>
      </w:r>
      <w:r w:rsidRPr="006162E3">
        <w:rPr>
          <w:rFonts w:hint="eastAsia"/>
        </w:rPr>
        <w:t>法務部部長　蔡</w:t>
      </w:r>
      <w:r w:rsidRPr="006162E3">
        <w:t>清祥</w:t>
      </w:r>
    </w:p>
    <w:p w14:paraId="337D836E" w14:textId="0A42C5DF" w:rsidR="00C547FF" w:rsidRPr="00D86001" w:rsidRDefault="00523BEC" w:rsidP="000174FA">
      <w:pPr>
        <w:pStyle w:val="031"/>
        <w:spacing w:beforeLines="50" w:before="120"/>
      </w:pPr>
      <w:r w:rsidRPr="00523BEC">
        <w:rPr>
          <w:rFonts w:hint="eastAsia"/>
        </w:rPr>
        <w:t>法務部司法官學院組織法修正第二條及第八條條文</w:t>
      </w:r>
    </w:p>
    <w:p w14:paraId="7127EF0C" w14:textId="398C1E97" w:rsidR="00C547FF" w:rsidRPr="00D86001" w:rsidRDefault="00C547FF" w:rsidP="00BD07B4">
      <w:pPr>
        <w:pStyle w:val="032"/>
        <w:spacing w:afterLines="50" w:after="120"/>
      </w:pPr>
      <w:r w:rsidRPr="00D86001">
        <w:rPr>
          <w:rFonts w:hint="eastAsia"/>
        </w:rPr>
        <w:t>中</w:t>
      </w:r>
      <w:r w:rsidRPr="00D86001">
        <w:t>華民國</w:t>
      </w:r>
      <w:r w:rsidRPr="00D86001">
        <w:rPr>
          <w:rFonts w:hint="eastAsia"/>
        </w:rPr>
        <w:t>1</w:t>
      </w:r>
      <w:r w:rsidR="00CF0AE5">
        <w:rPr>
          <w:rFonts w:hint="eastAsia"/>
        </w:rPr>
        <w:t>1</w:t>
      </w:r>
      <w:r w:rsidR="0058286D">
        <w:rPr>
          <w:rFonts w:hint="eastAsia"/>
        </w:rPr>
        <w:t>2</w:t>
      </w:r>
      <w:r w:rsidRPr="00D86001">
        <w:rPr>
          <w:rFonts w:hint="eastAsia"/>
        </w:rPr>
        <w:t>年</w:t>
      </w:r>
      <w:r w:rsidR="0058286D">
        <w:rPr>
          <w:rFonts w:hint="eastAsia"/>
        </w:rPr>
        <w:t>1</w:t>
      </w:r>
      <w:r w:rsidRPr="00D86001">
        <w:rPr>
          <w:rFonts w:hint="eastAsia"/>
        </w:rPr>
        <w:t>月</w:t>
      </w:r>
      <w:r w:rsidR="0058286D">
        <w:rPr>
          <w:rFonts w:hint="eastAsia"/>
        </w:rPr>
        <w:t>1</w:t>
      </w:r>
      <w:r w:rsidR="006162E3">
        <w:rPr>
          <w:rFonts w:hint="eastAsia"/>
        </w:rPr>
        <w:t>3</w:t>
      </w:r>
      <w:r w:rsidRPr="00D86001">
        <w:t>日公布</w:t>
      </w:r>
    </w:p>
    <w:p w14:paraId="741E1C99" w14:textId="77777777" w:rsidR="004A2709" w:rsidRPr="00EA415E" w:rsidRDefault="004A2709" w:rsidP="000174FA">
      <w:pPr>
        <w:pStyle w:val="034"/>
        <w:spacing w:line="516" w:lineRule="exact"/>
      </w:pPr>
      <w:r w:rsidRPr="00EA415E">
        <w:rPr>
          <w:rFonts w:hint="eastAsia"/>
        </w:rPr>
        <w:t>第　二　條　　本學院掌理下列事項：</w:t>
      </w:r>
    </w:p>
    <w:p w14:paraId="423C0C73" w14:textId="18045420" w:rsidR="004A2709" w:rsidRPr="00EA415E" w:rsidRDefault="004A2709" w:rsidP="000174FA">
      <w:pPr>
        <w:pStyle w:val="035"/>
        <w:spacing w:line="516" w:lineRule="exact"/>
      </w:pPr>
      <w:r w:rsidRPr="00EA415E">
        <w:rPr>
          <w:rFonts w:hint="eastAsia"/>
        </w:rPr>
        <w:t>一、</w:t>
      </w:r>
      <w:r w:rsidR="0099114E">
        <w:tab/>
      </w:r>
      <w:r w:rsidRPr="00EA415E">
        <w:rPr>
          <w:rFonts w:hint="eastAsia"/>
        </w:rPr>
        <w:t>司法官考試錄取人員培訓業務之執行。</w:t>
      </w:r>
    </w:p>
    <w:p w14:paraId="14B65CCA" w14:textId="791C0964" w:rsidR="004A2709" w:rsidRPr="00EA415E" w:rsidRDefault="004A2709" w:rsidP="000174FA">
      <w:pPr>
        <w:pStyle w:val="035"/>
        <w:spacing w:line="516" w:lineRule="exact"/>
      </w:pPr>
      <w:r w:rsidRPr="00EA415E">
        <w:rPr>
          <w:rFonts w:hint="eastAsia"/>
        </w:rPr>
        <w:t>二、</w:t>
      </w:r>
      <w:r w:rsidR="0099114E">
        <w:tab/>
      </w:r>
      <w:r w:rsidRPr="00EA415E">
        <w:rPr>
          <w:rFonts w:hint="eastAsia"/>
        </w:rPr>
        <w:t>法務部所屬司法人員之訓練。</w:t>
      </w:r>
    </w:p>
    <w:p w14:paraId="33127006" w14:textId="43A14341" w:rsidR="004A2709" w:rsidRPr="00EA415E" w:rsidRDefault="004A2709" w:rsidP="000174FA">
      <w:pPr>
        <w:pStyle w:val="035"/>
        <w:spacing w:line="516" w:lineRule="exact"/>
      </w:pPr>
      <w:r w:rsidRPr="00EA415E">
        <w:rPr>
          <w:rFonts w:hint="eastAsia"/>
        </w:rPr>
        <w:t>三、</w:t>
      </w:r>
      <w:r w:rsidR="0099114E">
        <w:tab/>
      </w:r>
      <w:r w:rsidRPr="0099114E">
        <w:rPr>
          <w:rFonts w:hint="eastAsia"/>
          <w:spacing w:val="4"/>
        </w:rPr>
        <w:t>依法務部核定由本學院舉辦前二款以外人員之培訓。</w:t>
      </w:r>
    </w:p>
    <w:p w14:paraId="65606A52" w14:textId="77777777" w:rsidR="004A2709" w:rsidRPr="00EA415E" w:rsidRDefault="004A2709" w:rsidP="000174FA">
      <w:pPr>
        <w:pStyle w:val="035"/>
        <w:spacing w:line="516" w:lineRule="exact"/>
      </w:pPr>
      <w:r w:rsidRPr="00EA415E">
        <w:rPr>
          <w:rFonts w:hint="eastAsia"/>
        </w:rPr>
        <w:t>四、國家犯罪問題與刑事政策之調查、分析及研究。</w:t>
      </w:r>
    </w:p>
    <w:p w14:paraId="3EDBCB51" w14:textId="77777777" w:rsidR="004A2709" w:rsidRPr="00EA415E" w:rsidRDefault="004A2709" w:rsidP="000174FA">
      <w:pPr>
        <w:pStyle w:val="0342"/>
        <w:spacing w:line="516" w:lineRule="exact"/>
        <w:ind w:left="1417"/>
      </w:pPr>
      <w:r w:rsidRPr="00EA415E">
        <w:rPr>
          <w:rFonts w:hint="eastAsia"/>
        </w:rPr>
        <w:t>前項第一款之培訓，由司法院會同考試院及行政院設司法官訓練委員會決定其訓練方針、訓練計畫及其他有關訓練重要事項，交由本學院執行。</w:t>
      </w:r>
    </w:p>
    <w:p w14:paraId="1113C21D" w14:textId="77777777" w:rsidR="004A2709" w:rsidRPr="00EA415E" w:rsidRDefault="004A2709" w:rsidP="000174FA">
      <w:pPr>
        <w:pStyle w:val="0342"/>
        <w:spacing w:line="516" w:lineRule="exact"/>
        <w:ind w:left="1417"/>
      </w:pPr>
      <w:r w:rsidRPr="00EA415E">
        <w:rPr>
          <w:rFonts w:hint="eastAsia"/>
        </w:rPr>
        <w:t>前項訓練委員會置委員十五人，由最高法院院長擔任召集人，最高檢察署檢察總長擔任副召集人；除召集人、副召集人及本學院院長為當然委員外，其餘委員由行政院指定二人、司法院及考試院各指定三人，律師、專家學者及社會公正人士各二人擔任之，其中單一性別不得少於三分之一。委員均為無給職。</w:t>
      </w:r>
    </w:p>
    <w:p w14:paraId="3E0A844A" w14:textId="77777777" w:rsidR="004A2709" w:rsidRPr="00EA415E" w:rsidRDefault="004A2709" w:rsidP="000174FA">
      <w:pPr>
        <w:pStyle w:val="034"/>
        <w:spacing w:line="516" w:lineRule="exact"/>
      </w:pPr>
      <w:r w:rsidRPr="00EA415E">
        <w:rPr>
          <w:rFonts w:hint="eastAsia"/>
        </w:rPr>
        <w:t>第　八　條　　本法施行日期，由行政院以命令定之。</w:t>
      </w:r>
    </w:p>
    <w:p w14:paraId="42343B8D" w14:textId="56C26155" w:rsidR="00C30AAE" w:rsidRDefault="004A2709" w:rsidP="000174FA">
      <w:pPr>
        <w:pStyle w:val="0342"/>
        <w:spacing w:afterLines="50" w:after="120" w:line="516" w:lineRule="exact"/>
        <w:ind w:left="1417"/>
      </w:pPr>
      <w:r w:rsidRPr="00EA415E">
        <w:rPr>
          <w:rFonts w:hint="eastAsia"/>
        </w:rPr>
        <w:t>本法修正條文自公布日施行。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8286D" w14:paraId="6042D263" w14:textId="77777777" w:rsidTr="00360D28">
        <w:trPr>
          <w:trHeight w:hRule="exact" w:val="851"/>
        </w:trPr>
        <w:tc>
          <w:tcPr>
            <w:tcW w:w="1988" w:type="dxa"/>
            <w:vAlign w:val="center"/>
          </w:tcPr>
          <w:p w14:paraId="20F40EAC" w14:textId="77777777" w:rsidR="0058286D" w:rsidRPr="00026BD0" w:rsidRDefault="0058286D" w:rsidP="00360D28">
            <w:pPr>
              <w:pStyle w:val="022"/>
            </w:pPr>
            <w:r>
              <w:rPr>
                <w:rFonts w:hint="eastAsia"/>
              </w:rPr>
              <w:lastRenderedPageBreak/>
              <w:t>總統令</w:t>
            </w:r>
          </w:p>
        </w:tc>
        <w:tc>
          <w:tcPr>
            <w:tcW w:w="4759" w:type="dxa"/>
            <w:vAlign w:val="center"/>
          </w:tcPr>
          <w:p w14:paraId="4DE39F78" w14:textId="59B4A263" w:rsidR="0058286D" w:rsidRPr="0079273A" w:rsidRDefault="0058286D" w:rsidP="00360D28">
            <w:pPr>
              <w:pStyle w:val="0220"/>
            </w:pPr>
            <w:r>
              <w:rPr>
                <w:rFonts w:hint="eastAsia"/>
              </w:rPr>
              <w:t>中華民國</w:t>
            </w:r>
            <w:r>
              <w:rPr>
                <w:rFonts w:hint="eastAsia"/>
              </w:rPr>
              <w:t>112</w:t>
            </w:r>
            <w:r w:rsidRPr="0079273A">
              <w:rPr>
                <w:rFonts w:hint="eastAsia"/>
              </w:rPr>
              <w:t>年</w:t>
            </w:r>
            <w:r w:rsidR="0020637A">
              <w:rPr>
                <w:rFonts w:hint="eastAsia"/>
              </w:rPr>
              <w:t>1</w:t>
            </w:r>
            <w:r w:rsidRPr="0079273A">
              <w:rPr>
                <w:rFonts w:hint="eastAsia"/>
              </w:rPr>
              <w:t>月</w:t>
            </w:r>
            <w:r w:rsidR="0020637A">
              <w:rPr>
                <w:rFonts w:hint="eastAsia"/>
              </w:rPr>
              <w:t>1</w:t>
            </w:r>
            <w:r w:rsidR="006162E3">
              <w:rPr>
                <w:rFonts w:hint="eastAsia"/>
              </w:rPr>
              <w:t>3</w:t>
            </w:r>
            <w:r w:rsidRPr="0079273A">
              <w:rPr>
                <w:rFonts w:hint="eastAsia"/>
              </w:rPr>
              <w:t>日</w:t>
            </w:r>
          </w:p>
          <w:p w14:paraId="3069A745" w14:textId="40C6E4DA" w:rsidR="0058286D" w:rsidRDefault="002123DF" w:rsidP="00360D28">
            <w:pPr>
              <w:pStyle w:val="0220"/>
              <w:rPr>
                <w:spacing w:val="-8"/>
              </w:rPr>
            </w:pPr>
            <w:r>
              <w:rPr>
                <w:rFonts w:hint="eastAsia"/>
              </w:rPr>
              <w:t>華總一義</w:t>
            </w:r>
            <w:r w:rsidR="0058286D" w:rsidRPr="0079273A">
              <w:rPr>
                <w:rFonts w:hint="eastAsia"/>
              </w:rPr>
              <w:t>字第</w:t>
            </w:r>
            <w:r w:rsidR="002B1F43">
              <w:rPr>
                <w:rFonts w:hint="eastAsia"/>
              </w:rPr>
              <w:t>11200002901</w:t>
            </w:r>
            <w:r w:rsidR="0058286D" w:rsidRPr="0079273A">
              <w:rPr>
                <w:rFonts w:hint="eastAsia"/>
              </w:rPr>
              <w:t>號</w:t>
            </w:r>
          </w:p>
        </w:tc>
      </w:tr>
    </w:tbl>
    <w:p w14:paraId="7E8E1560" w14:textId="018A41D7" w:rsidR="0058286D" w:rsidRPr="00CC7FED" w:rsidRDefault="0058286D" w:rsidP="000174FA">
      <w:pPr>
        <w:pStyle w:val="024"/>
        <w:spacing w:beforeLines="50" w:before="120"/>
        <w:rPr>
          <w:spacing w:val="16"/>
        </w:rPr>
      </w:pPr>
      <w:r w:rsidRPr="00CC7FED">
        <w:rPr>
          <w:rFonts w:hint="eastAsia"/>
          <w:spacing w:val="16"/>
        </w:rPr>
        <w:t>茲</w:t>
      </w:r>
      <w:r w:rsidR="0020637A" w:rsidRPr="00CC7FED">
        <w:rPr>
          <w:rFonts w:hint="eastAsia"/>
          <w:spacing w:val="16"/>
        </w:rPr>
        <w:t>修正少年矯正學校設置及教育實施通則第四十六條條文</w:t>
      </w:r>
      <w:r w:rsidRPr="00CC7FED">
        <w:rPr>
          <w:rFonts w:hint="eastAsia"/>
          <w:spacing w:val="16"/>
        </w:rPr>
        <w:t>，公布之。</w:t>
      </w:r>
    </w:p>
    <w:p w14:paraId="65B95FD9" w14:textId="77777777" w:rsidR="00A74CD8" w:rsidRPr="006162E3" w:rsidRDefault="00A74CD8" w:rsidP="00D41BA4">
      <w:pPr>
        <w:pStyle w:val="025"/>
        <w:spacing w:afterLines="50" w:after="120"/>
      </w:pPr>
      <w:r w:rsidRPr="008E2A7E">
        <w:rPr>
          <w:rFonts w:hint="eastAsia"/>
        </w:rPr>
        <w:t>總　　　統　蔡英文</w:t>
      </w:r>
      <w:r w:rsidRPr="008E2A7E">
        <w:br/>
      </w:r>
      <w:r w:rsidRPr="006162E3">
        <w:rPr>
          <w:rFonts w:hint="eastAsia"/>
        </w:rPr>
        <w:t>行政院院長　蘇貞昌</w:t>
      </w:r>
      <w:r w:rsidRPr="006162E3">
        <w:br/>
      </w:r>
      <w:r w:rsidRPr="006162E3">
        <w:rPr>
          <w:rFonts w:hint="eastAsia"/>
        </w:rPr>
        <w:t>法務部部長　蔡</w:t>
      </w:r>
      <w:r w:rsidRPr="006162E3">
        <w:t>清祥</w:t>
      </w:r>
      <w:r w:rsidRPr="006162E3">
        <w:br/>
      </w:r>
      <w:r w:rsidRPr="006162E3">
        <w:rPr>
          <w:rFonts w:hint="eastAsia"/>
        </w:rPr>
        <w:t>教育部部長　潘文忠</w:t>
      </w:r>
    </w:p>
    <w:p w14:paraId="70A4FD87" w14:textId="09E87C02" w:rsidR="0058286D" w:rsidRPr="006162E3" w:rsidRDefault="0020637A" w:rsidP="000174FA">
      <w:pPr>
        <w:pStyle w:val="031"/>
        <w:spacing w:beforeLines="0" w:before="0"/>
      </w:pPr>
      <w:r w:rsidRPr="006162E3">
        <w:rPr>
          <w:rFonts w:hint="eastAsia"/>
        </w:rPr>
        <w:t>少年矯正學校設置及教育實施通則修正第四十六條條文</w:t>
      </w:r>
    </w:p>
    <w:p w14:paraId="049F16FD" w14:textId="3AD8264C" w:rsidR="0058286D" w:rsidRPr="006162E3" w:rsidRDefault="0058286D" w:rsidP="000174FA">
      <w:pPr>
        <w:pStyle w:val="032"/>
        <w:spacing w:afterLines="50" w:after="120"/>
      </w:pPr>
      <w:r w:rsidRPr="006162E3">
        <w:rPr>
          <w:rFonts w:hint="eastAsia"/>
        </w:rPr>
        <w:t>中</w:t>
      </w:r>
      <w:r w:rsidRPr="006162E3">
        <w:t>華民國</w:t>
      </w:r>
      <w:r w:rsidRPr="006162E3">
        <w:rPr>
          <w:rFonts w:hint="eastAsia"/>
        </w:rPr>
        <w:t>112</w:t>
      </w:r>
      <w:r w:rsidRPr="006162E3">
        <w:rPr>
          <w:rFonts w:hint="eastAsia"/>
        </w:rPr>
        <w:t>年</w:t>
      </w:r>
      <w:r w:rsidRPr="006162E3">
        <w:rPr>
          <w:rFonts w:hint="eastAsia"/>
        </w:rPr>
        <w:t>1</w:t>
      </w:r>
      <w:r w:rsidRPr="006162E3">
        <w:rPr>
          <w:rFonts w:hint="eastAsia"/>
        </w:rPr>
        <w:t>月</w:t>
      </w:r>
      <w:r w:rsidRPr="006162E3">
        <w:rPr>
          <w:rFonts w:hint="eastAsia"/>
        </w:rPr>
        <w:t>1</w:t>
      </w:r>
      <w:r w:rsidR="006162E3">
        <w:rPr>
          <w:rFonts w:hint="eastAsia"/>
        </w:rPr>
        <w:t>3</w:t>
      </w:r>
      <w:r w:rsidRPr="006162E3">
        <w:t>日公布</w:t>
      </w:r>
    </w:p>
    <w:p w14:paraId="50F9F9E1" w14:textId="14CD4CF1" w:rsidR="0058286D" w:rsidRPr="006162E3" w:rsidRDefault="00D40D42" w:rsidP="000174FA">
      <w:pPr>
        <w:pStyle w:val="034"/>
        <w:spacing w:afterLines="50" w:after="120" w:line="460" w:lineRule="exact"/>
      </w:pPr>
      <w:r w:rsidRPr="006162E3">
        <w:rPr>
          <w:rFonts w:hint="eastAsia"/>
          <w:fitText w:val="1400" w:id="-1320436992"/>
        </w:rPr>
        <w:t>第四十六條</w:t>
      </w:r>
      <w:r w:rsidRPr="006162E3">
        <w:rPr>
          <w:rFonts w:hint="eastAsia"/>
        </w:rPr>
        <w:t xml:space="preserve">　　矯正學校對於因假釋或停止感化教育執行而付保護管束之學生，應於其出校時，分別報知該管地方檢察署或少年法庭，並附送其在校之鑑別、學業及言行紀錄。</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162E3" w:rsidRPr="006162E3" w14:paraId="5B45D6C3" w14:textId="77777777" w:rsidTr="00360D28">
        <w:trPr>
          <w:trHeight w:hRule="exact" w:val="851"/>
        </w:trPr>
        <w:tc>
          <w:tcPr>
            <w:tcW w:w="1988" w:type="dxa"/>
            <w:vAlign w:val="center"/>
          </w:tcPr>
          <w:p w14:paraId="2A5088B9" w14:textId="77777777" w:rsidR="0058286D" w:rsidRPr="006162E3" w:rsidRDefault="0058286D" w:rsidP="00360D28">
            <w:pPr>
              <w:pStyle w:val="022"/>
            </w:pPr>
            <w:r w:rsidRPr="006162E3">
              <w:rPr>
                <w:rFonts w:hint="eastAsia"/>
              </w:rPr>
              <w:t>總統令</w:t>
            </w:r>
          </w:p>
        </w:tc>
        <w:tc>
          <w:tcPr>
            <w:tcW w:w="4759" w:type="dxa"/>
            <w:vAlign w:val="center"/>
          </w:tcPr>
          <w:p w14:paraId="6E99F74C" w14:textId="37E24E25" w:rsidR="0058286D" w:rsidRPr="006162E3" w:rsidRDefault="0058286D" w:rsidP="00360D28">
            <w:pPr>
              <w:pStyle w:val="0220"/>
            </w:pPr>
            <w:r w:rsidRPr="006162E3">
              <w:rPr>
                <w:rFonts w:hint="eastAsia"/>
              </w:rPr>
              <w:t>中華民國</w:t>
            </w:r>
            <w:r w:rsidRPr="006162E3">
              <w:rPr>
                <w:rFonts w:hint="eastAsia"/>
              </w:rPr>
              <w:t>112</w:t>
            </w:r>
            <w:r w:rsidRPr="006162E3">
              <w:rPr>
                <w:rFonts w:hint="eastAsia"/>
              </w:rPr>
              <w:t>年</w:t>
            </w:r>
            <w:r w:rsidR="00D85CD1" w:rsidRPr="006162E3">
              <w:rPr>
                <w:rFonts w:hint="eastAsia"/>
              </w:rPr>
              <w:t>1</w:t>
            </w:r>
            <w:r w:rsidRPr="006162E3">
              <w:rPr>
                <w:rFonts w:hint="eastAsia"/>
              </w:rPr>
              <w:t>月</w:t>
            </w:r>
            <w:r w:rsidR="00D85CD1" w:rsidRPr="006162E3">
              <w:rPr>
                <w:rFonts w:hint="eastAsia"/>
              </w:rPr>
              <w:t>1</w:t>
            </w:r>
            <w:r w:rsidR="006162E3" w:rsidRPr="006162E3">
              <w:rPr>
                <w:rFonts w:hint="eastAsia"/>
              </w:rPr>
              <w:t>3</w:t>
            </w:r>
            <w:r w:rsidRPr="006162E3">
              <w:rPr>
                <w:rFonts w:hint="eastAsia"/>
              </w:rPr>
              <w:t>日</w:t>
            </w:r>
          </w:p>
          <w:p w14:paraId="23B11380" w14:textId="1246E1BD" w:rsidR="0058286D" w:rsidRPr="006162E3" w:rsidRDefault="00D85CD1" w:rsidP="00360D28">
            <w:pPr>
              <w:pStyle w:val="0220"/>
              <w:rPr>
                <w:spacing w:val="-8"/>
              </w:rPr>
            </w:pPr>
            <w:r w:rsidRPr="006162E3">
              <w:rPr>
                <w:rFonts w:hint="eastAsia"/>
              </w:rPr>
              <w:t>華總一義</w:t>
            </w:r>
            <w:r w:rsidR="0058286D" w:rsidRPr="006162E3">
              <w:rPr>
                <w:rFonts w:hint="eastAsia"/>
              </w:rPr>
              <w:t>字第</w:t>
            </w:r>
            <w:r w:rsidR="00FC0A22" w:rsidRPr="006162E3">
              <w:rPr>
                <w:rFonts w:hint="eastAsia"/>
              </w:rPr>
              <w:t>11200002911</w:t>
            </w:r>
            <w:r w:rsidR="0058286D" w:rsidRPr="006162E3">
              <w:rPr>
                <w:rFonts w:hint="eastAsia"/>
              </w:rPr>
              <w:t>號</w:t>
            </w:r>
          </w:p>
        </w:tc>
      </w:tr>
    </w:tbl>
    <w:p w14:paraId="214CD8B3" w14:textId="7FC7A090" w:rsidR="0058286D" w:rsidRPr="006162E3" w:rsidRDefault="0058286D" w:rsidP="000174FA">
      <w:pPr>
        <w:pStyle w:val="024"/>
        <w:spacing w:beforeLines="50" w:before="120"/>
        <w:rPr>
          <w:spacing w:val="10"/>
        </w:rPr>
      </w:pPr>
      <w:r w:rsidRPr="006162E3">
        <w:rPr>
          <w:rFonts w:hint="eastAsia"/>
          <w:spacing w:val="10"/>
        </w:rPr>
        <w:t>茲</w:t>
      </w:r>
      <w:r w:rsidR="007E2D25" w:rsidRPr="006162E3">
        <w:rPr>
          <w:rFonts w:hint="eastAsia"/>
          <w:spacing w:val="10"/>
        </w:rPr>
        <w:t>修正少年觀護所設置及實施通則第二條條文</w:t>
      </w:r>
      <w:r w:rsidRPr="006162E3">
        <w:rPr>
          <w:rFonts w:hint="eastAsia"/>
          <w:spacing w:val="10"/>
        </w:rPr>
        <w:t>，公布之。</w:t>
      </w:r>
    </w:p>
    <w:p w14:paraId="26A25AAD" w14:textId="77777777" w:rsidR="006D2BFB" w:rsidRPr="00004C58" w:rsidRDefault="006D2BFB" w:rsidP="00D41BA4">
      <w:pPr>
        <w:pStyle w:val="025"/>
        <w:spacing w:afterLines="50" w:after="120"/>
        <w:rPr>
          <w:color w:val="FF0000"/>
        </w:rPr>
      </w:pPr>
      <w:r w:rsidRPr="006162E3">
        <w:rPr>
          <w:rFonts w:hint="eastAsia"/>
        </w:rPr>
        <w:t>總　　　統　蔡英文</w:t>
      </w:r>
      <w:r w:rsidRPr="006162E3">
        <w:br/>
      </w:r>
      <w:r w:rsidRPr="006162E3">
        <w:rPr>
          <w:rFonts w:hint="eastAsia"/>
        </w:rPr>
        <w:t>行政院院長　蘇貞昌</w:t>
      </w:r>
      <w:r w:rsidRPr="00004C58">
        <w:br/>
      </w:r>
      <w:r w:rsidRPr="00004C58">
        <w:rPr>
          <w:rFonts w:hint="eastAsia"/>
        </w:rPr>
        <w:t>法務部部長　蔡</w:t>
      </w:r>
      <w:r w:rsidRPr="00004C58">
        <w:t>清祥</w:t>
      </w:r>
    </w:p>
    <w:p w14:paraId="60751DCA" w14:textId="2CC24436" w:rsidR="0058286D" w:rsidRPr="00D86001" w:rsidRDefault="007E2D25" w:rsidP="000174FA">
      <w:pPr>
        <w:pStyle w:val="031"/>
        <w:spacing w:beforeLines="0" w:before="0"/>
      </w:pPr>
      <w:r w:rsidRPr="007E2D25">
        <w:rPr>
          <w:rFonts w:hint="eastAsia"/>
        </w:rPr>
        <w:t>少年觀護所設置及實施通則修正第二條條文</w:t>
      </w:r>
    </w:p>
    <w:p w14:paraId="0804C4B3" w14:textId="127F8BC9" w:rsidR="0058286D" w:rsidRDefault="0058286D" w:rsidP="00D41BA4">
      <w:pPr>
        <w:pStyle w:val="032"/>
        <w:spacing w:afterLines="50" w:after="120"/>
      </w:pPr>
      <w:r w:rsidRPr="00D86001">
        <w:rPr>
          <w:rFonts w:hint="eastAsia"/>
        </w:rPr>
        <w:t>中</w:t>
      </w:r>
      <w:r w:rsidRPr="00D86001">
        <w:t>華民國</w:t>
      </w:r>
      <w:r w:rsidRPr="00D86001">
        <w:rPr>
          <w:rFonts w:hint="eastAsia"/>
        </w:rPr>
        <w:t>1</w:t>
      </w:r>
      <w:r>
        <w:rPr>
          <w:rFonts w:hint="eastAsia"/>
        </w:rPr>
        <w:t>12</w:t>
      </w:r>
      <w:r w:rsidRPr="00D86001">
        <w:rPr>
          <w:rFonts w:hint="eastAsia"/>
        </w:rPr>
        <w:t>年</w:t>
      </w:r>
      <w:r>
        <w:rPr>
          <w:rFonts w:hint="eastAsia"/>
        </w:rPr>
        <w:t>1</w:t>
      </w:r>
      <w:r w:rsidRPr="00D86001">
        <w:rPr>
          <w:rFonts w:hint="eastAsia"/>
        </w:rPr>
        <w:t>月</w:t>
      </w:r>
      <w:r>
        <w:rPr>
          <w:rFonts w:hint="eastAsia"/>
        </w:rPr>
        <w:t>1</w:t>
      </w:r>
      <w:r w:rsidR="006162E3">
        <w:rPr>
          <w:rFonts w:hint="eastAsia"/>
        </w:rPr>
        <w:t>3</w:t>
      </w:r>
      <w:r w:rsidRPr="00D86001">
        <w:t>日公布</w:t>
      </w:r>
    </w:p>
    <w:p w14:paraId="3C2060FD" w14:textId="77777777" w:rsidR="00FB6F78" w:rsidRPr="00403BC3" w:rsidRDefault="00FB6F78" w:rsidP="000174FA">
      <w:pPr>
        <w:pStyle w:val="034"/>
        <w:spacing w:line="460" w:lineRule="exact"/>
      </w:pPr>
      <w:r w:rsidRPr="00403BC3">
        <w:rPr>
          <w:rFonts w:hint="eastAsia"/>
        </w:rPr>
        <w:t>第　二　條　　少年觀護所隸屬於高等檢察署，其設置地點及管轄，由高等檢察署報請法務部核定之。</w:t>
      </w:r>
    </w:p>
    <w:p w14:paraId="7BE20E6E" w14:textId="1CDD2AAA" w:rsidR="0058286D" w:rsidRPr="00D41BA4" w:rsidRDefault="00FB6F78" w:rsidP="00D00904">
      <w:pPr>
        <w:pStyle w:val="0342"/>
        <w:spacing w:afterLines="100" w:after="240"/>
        <w:ind w:leftChars="0" w:left="1418"/>
      </w:pPr>
      <w:r w:rsidRPr="00403BC3">
        <w:rPr>
          <w:rFonts w:hint="eastAsia"/>
        </w:rPr>
        <w:lastRenderedPageBreak/>
        <w:t>關於少年保護事件少年之收容及少年刑事案件審理中少年之羈押事項，並受該管法院及該管檢察署之督導。</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8286D" w14:paraId="41600082" w14:textId="77777777" w:rsidTr="00360D28">
        <w:trPr>
          <w:trHeight w:hRule="exact" w:val="851"/>
        </w:trPr>
        <w:tc>
          <w:tcPr>
            <w:tcW w:w="1988" w:type="dxa"/>
            <w:vAlign w:val="center"/>
          </w:tcPr>
          <w:p w14:paraId="59F319C3" w14:textId="77777777" w:rsidR="0058286D" w:rsidRPr="00026BD0" w:rsidRDefault="0058286D" w:rsidP="00360D28">
            <w:pPr>
              <w:pStyle w:val="022"/>
            </w:pPr>
            <w:r>
              <w:rPr>
                <w:rFonts w:hint="eastAsia"/>
              </w:rPr>
              <w:t>總統令</w:t>
            </w:r>
          </w:p>
        </w:tc>
        <w:tc>
          <w:tcPr>
            <w:tcW w:w="4759" w:type="dxa"/>
            <w:vAlign w:val="center"/>
          </w:tcPr>
          <w:p w14:paraId="5E304473" w14:textId="764DACD5" w:rsidR="0058286D" w:rsidRPr="0079273A" w:rsidRDefault="0058286D" w:rsidP="00360D28">
            <w:pPr>
              <w:pStyle w:val="0220"/>
            </w:pPr>
            <w:r>
              <w:rPr>
                <w:rFonts w:hint="eastAsia"/>
              </w:rPr>
              <w:t>中華民國</w:t>
            </w:r>
            <w:r>
              <w:rPr>
                <w:rFonts w:hint="eastAsia"/>
              </w:rPr>
              <w:t>112</w:t>
            </w:r>
            <w:r w:rsidRPr="0079273A">
              <w:rPr>
                <w:rFonts w:hint="eastAsia"/>
              </w:rPr>
              <w:t>年</w:t>
            </w:r>
            <w:r w:rsidR="00D20105">
              <w:rPr>
                <w:rFonts w:hint="eastAsia"/>
              </w:rPr>
              <w:t>1</w:t>
            </w:r>
            <w:r w:rsidRPr="0079273A">
              <w:rPr>
                <w:rFonts w:hint="eastAsia"/>
              </w:rPr>
              <w:t>月</w:t>
            </w:r>
            <w:r w:rsidR="00D20105">
              <w:rPr>
                <w:rFonts w:hint="eastAsia"/>
              </w:rPr>
              <w:t>1</w:t>
            </w:r>
            <w:r w:rsidR="006162E3">
              <w:rPr>
                <w:rFonts w:hint="eastAsia"/>
              </w:rPr>
              <w:t>3</w:t>
            </w:r>
            <w:r w:rsidRPr="0079273A">
              <w:rPr>
                <w:rFonts w:hint="eastAsia"/>
              </w:rPr>
              <w:t>日</w:t>
            </w:r>
          </w:p>
          <w:p w14:paraId="7CBEDE38" w14:textId="50195E5B" w:rsidR="0058286D" w:rsidRDefault="00D20105" w:rsidP="00360D28">
            <w:pPr>
              <w:pStyle w:val="0220"/>
              <w:rPr>
                <w:spacing w:val="-8"/>
              </w:rPr>
            </w:pPr>
            <w:r>
              <w:rPr>
                <w:rFonts w:hint="eastAsia"/>
              </w:rPr>
              <w:t>華總一義</w:t>
            </w:r>
            <w:r w:rsidR="0058286D" w:rsidRPr="0079273A">
              <w:rPr>
                <w:rFonts w:hint="eastAsia"/>
              </w:rPr>
              <w:t>字第</w:t>
            </w:r>
            <w:r w:rsidR="00FC0A22">
              <w:rPr>
                <w:rFonts w:hint="eastAsia"/>
              </w:rPr>
              <w:t>11200002921</w:t>
            </w:r>
            <w:r w:rsidR="0058286D" w:rsidRPr="0079273A">
              <w:rPr>
                <w:rFonts w:hint="eastAsia"/>
              </w:rPr>
              <w:t>號</w:t>
            </w:r>
          </w:p>
        </w:tc>
      </w:tr>
    </w:tbl>
    <w:p w14:paraId="1B003FF0" w14:textId="218C732D" w:rsidR="0058286D" w:rsidRPr="003F2E9A" w:rsidRDefault="0058286D" w:rsidP="00D00904">
      <w:pPr>
        <w:pStyle w:val="024"/>
        <w:spacing w:beforeLines="50" w:before="120"/>
        <w:rPr>
          <w:spacing w:val="10"/>
        </w:rPr>
      </w:pPr>
      <w:r w:rsidRPr="003F2E9A">
        <w:rPr>
          <w:rFonts w:hint="eastAsia"/>
          <w:spacing w:val="10"/>
        </w:rPr>
        <w:t>茲</w:t>
      </w:r>
      <w:r w:rsidR="00870258">
        <w:rPr>
          <w:rFonts w:hint="eastAsia"/>
          <w:spacing w:val="10"/>
        </w:rPr>
        <w:t>修正</w:t>
      </w:r>
      <w:r w:rsidR="00870258" w:rsidRPr="00870258">
        <w:rPr>
          <w:rFonts w:hint="eastAsia"/>
          <w:spacing w:val="10"/>
        </w:rPr>
        <w:t>鄉鎮市調解條例第三條、第六條、第九條及第三十二條條文</w:t>
      </w:r>
      <w:r w:rsidRPr="003F2E9A">
        <w:rPr>
          <w:rFonts w:hint="eastAsia"/>
          <w:spacing w:val="10"/>
        </w:rPr>
        <w:t>，公布之。</w:t>
      </w:r>
    </w:p>
    <w:p w14:paraId="73A1A351" w14:textId="77777777" w:rsidR="0058286D" w:rsidRDefault="0058286D" w:rsidP="0058286D">
      <w:pPr>
        <w:pStyle w:val="025"/>
      </w:pPr>
      <w:r>
        <w:rPr>
          <w:rFonts w:hint="eastAsia"/>
        </w:rPr>
        <w:t>總　　　統　蔡英文</w:t>
      </w:r>
      <w:r>
        <w:br/>
      </w:r>
      <w:r w:rsidRPr="006162E3">
        <w:rPr>
          <w:rFonts w:hint="eastAsia"/>
        </w:rPr>
        <w:t xml:space="preserve">行政院院長　</w:t>
      </w:r>
      <w:r w:rsidRPr="006162E3">
        <w:rPr>
          <w:rFonts w:ascii="標楷體" w:hAnsi="標楷體" w:hint="eastAsia"/>
        </w:rPr>
        <w:t>蘇貞昌</w:t>
      </w:r>
    </w:p>
    <w:p w14:paraId="1B033F0F" w14:textId="47ADAC9C" w:rsidR="0058286D" w:rsidRPr="00870258" w:rsidRDefault="00870258" w:rsidP="00D00904">
      <w:pPr>
        <w:pStyle w:val="031"/>
        <w:spacing w:beforeLines="0" w:before="0"/>
        <w:rPr>
          <w:spacing w:val="4"/>
        </w:rPr>
      </w:pPr>
      <w:r w:rsidRPr="00870258">
        <w:rPr>
          <w:rFonts w:hint="eastAsia"/>
          <w:spacing w:val="4"/>
        </w:rPr>
        <w:t>鄉鎮市調解條例修正第三條、第六條、第九條及第三十二條條文</w:t>
      </w:r>
    </w:p>
    <w:p w14:paraId="6696D3D3" w14:textId="3D51B179" w:rsidR="0058286D" w:rsidRDefault="0058286D" w:rsidP="000B03FA">
      <w:pPr>
        <w:pStyle w:val="032"/>
        <w:spacing w:afterLines="50" w:after="120"/>
      </w:pPr>
      <w:r w:rsidRPr="00D86001">
        <w:rPr>
          <w:rFonts w:hint="eastAsia"/>
        </w:rPr>
        <w:t>中</w:t>
      </w:r>
      <w:r w:rsidRPr="00D86001">
        <w:t>華民國</w:t>
      </w:r>
      <w:r w:rsidRPr="00D86001">
        <w:rPr>
          <w:rFonts w:hint="eastAsia"/>
        </w:rPr>
        <w:t>1</w:t>
      </w:r>
      <w:r>
        <w:rPr>
          <w:rFonts w:hint="eastAsia"/>
        </w:rPr>
        <w:t>12</w:t>
      </w:r>
      <w:r w:rsidRPr="00D86001">
        <w:rPr>
          <w:rFonts w:hint="eastAsia"/>
        </w:rPr>
        <w:t>年</w:t>
      </w:r>
      <w:r>
        <w:rPr>
          <w:rFonts w:hint="eastAsia"/>
        </w:rPr>
        <w:t>1</w:t>
      </w:r>
      <w:r w:rsidRPr="00D86001">
        <w:rPr>
          <w:rFonts w:hint="eastAsia"/>
        </w:rPr>
        <w:t>月</w:t>
      </w:r>
      <w:r>
        <w:rPr>
          <w:rFonts w:hint="eastAsia"/>
        </w:rPr>
        <w:t>1</w:t>
      </w:r>
      <w:r w:rsidR="006162E3">
        <w:rPr>
          <w:rFonts w:hint="eastAsia"/>
        </w:rPr>
        <w:t>3</w:t>
      </w:r>
      <w:r w:rsidRPr="00D86001">
        <w:t>日公布</w:t>
      </w:r>
    </w:p>
    <w:p w14:paraId="6553582A" w14:textId="77777777" w:rsidR="00CE266C" w:rsidRPr="00F30EF6" w:rsidRDefault="00CE266C" w:rsidP="00D00904">
      <w:pPr>
        <w:pStyle w:val="034"/>
        <w:spacing w:line="470" w:lineRule="exact"/>
      </w:pPr>
      <w:r w:rsidRPr="00F30EF6">
        <w:rPr>
          <w:rFonts w:hint="eastAsia"/>
        </w:rPr>
        <w:t>第　三　條　　調解委員會委員（以下簡稱調解委員），由鄉、鎮、市長遴選鄉、鎮、市內具有法律或其他專業知識及信望素孚之公正人士，提出加倍人數後，並將其姓名、學歷及經歷等資料，分別函請管轄地方法院或其分院及地方檢察署或其檢察分署共同審查，遴選符合資格之規定名額，報縣政府備查後聘任之，任期四年。連任續聘時亦同。</w:t>
      </w:r>
    </w:p>
    <w:p w14:paraId="496A238A" w14:textId="77777777" w:rsidR="00CE266C" w:rsidRPr="00F30EF6" w:rsidRDefault="00CE266C" w:rsidP="00D00904">
      <w:pPr>
        <w:pStyle w:val="0342"/>
        <w:spacing w:line="470" w:lineRule="exact"/>
        <w:ind w:leftChars="0" w:left="1418"/>
      </w:pPr>
      <w:r w:rsidRPr="00F30EF6">
        <w:rPr>
          <w:rFonts w:hint="eastAsia"/>
        </w:rPr>
        <w:t>調解委員出缺時，得補聘其缺額。但出缺人數達總人數三分之一以上，而所餘任期在一年以上者，應予補聘。</w:t>
      </w:r>
    </w:p>
    <w:p w14:paraId="07E24EA3" w14:textId="77777777" w:rsidR="00CE266C" w:rsidRPr="00F30EF6" w:rsidRDefault="00CE266C" w:rsidP="00D00904">
      <w:pPr>
        <w:pStyle w:val="0342"/>
        <w:spacing w:line="470" w:lineRule="exact"/>
        <w:ind w:leftChars="0" w:left="1418"/>
      </w:pPr>
      <w:r w:rsidRPr="00F30EF6">
        <w:rPr>
          <w:rFonts w:hint="eastAsia"/>
        </w:rPr>
        <w:t>前項補聘之任期均至原任期屆滿時為止。</w:t>
      </w:r>
    </w:p>
    <w:p w14:paraId="0FEF6D1A" w14:textId="77777777" w:rsidR="00CE266C" w:rsidRPr="00F30EF6" w:rsidRDefault="00CE266C" w:rsidP="00D00904">
      <w:pPr>
        <w:pStyle w:val="0342"/>
        <w:spacing w:line="470" w:lineRule="exact"/>
        <w:ind w:leftChars="0" w:left="1418"/>
      </w:pPr>
      <w:r w:rsidRPr="00F30EF6">
        <w:rPr>
          <w:rFonts w:hint="eastAsia"/>
        </w:rPr>
        <w:t>調解委員中婦女名額不得少於四分之一。</w:t>
      </w:r>
    </w:p>
    <w:p w14:paraId="6F394686" w14:textId="77777777" w:rsidR="00CE266C" w:rsidRPr="00F30EF6" w:rsidRDefault="00CE266C" w:rsidP="00D00904">
      <w:pPr>
        <w:pStyle w:val="034"/>
        <w:spacing w:line="470" w:lineRule="exact"/>
      </w:pPr>
      <w:r w:rsidRPr="00F30EF6">
        <w:rPr>
          <w:rFonts w:hint="eastAsia"/>
        </w:rPr>
        <w:t>第　六　條　　鄉、鎮、市公所應於聘任調解委員並選定主席後十四日內，檢附第二條及第三條有關資料，分別函送縣政府、地方</w:t>
      </w:r>
      <w:r w:rsidRPr="00F30EF6">
        <w:rPr>
          <w:rFonts w:hint="eastAsia"/>
        </w:rPr>
        <w:lastRenderedPageBreak/>
        <w:t>法院或其分院、地方檢察署或其檢察分署備查，並函知當地警察機關。</w:t>
      </w:r>
    </w:p>
    <w:p w14:paraId="035378D8" w14:textId="77777777" w:rsidR="00CE266C" w:rsidRPr="00F30EF6" w:rsidRDefault="00CE266C" w:rsidP="00D00904">
      <w:pPr>
        <w:pStyle w:val="034"/>
        <w:spacing w:line="460" w:lineRule="exact"/>
      </w:pPr>
      <w:r w:rsidRPr="00F30EF6">
        <w:rPr>
          <w:rFonts w:hint="eastAsia"/>
        </w:rPr>
        <w:t>第　九　條　　調解委員有第四條情形之一，或經通知而不出席調解全年達總次數三分之一以上者，應予解聘。</w:t>
      </w:r>
    </w:p>
    <w:p w14:paraId="344FBB2E" w14:textId="77777777" w:rsidR="00CE266C" w:rsidRPr="00F30EF6" w:rsidRDefault="00CE266C" w:rsidP="00D00904">
      <w:pPr>
        <w:pStyle w:val="0342"/>
        <w:spacing w:line="460" w:lineRule="exact"/>
        <w:ind w:leftChars="0" w:left="1418"/>
      </w:pPr>
      <w:r w:rsidRPr="00F30EF6">
        <w:rPr>
          <w:rFonts w:hint="eastAsia"/>
        </w:rPr>
        <w:t>前項解聘，應送縣政府、地方法院或其分院、地方檢察署或其檢察分署備查，並函知當地警察機關。</w:t>
      </w:r>
    </w:p>
    <w:p w14:paraId="61BAE514" w14:textId="647F9CAD" w:rsidR="0058286D" w:rsidRPr="006B1A3C" w:rsidRDefault="00CE266C" w:rsidP="00D00904">
      <w:pPr>
        <w:pStyle w:val="034"/>
        <w:spacing w:afterLines="50" w:after="120" w:line="460" w:lineRule="exact"/>
      </w:pPr>
      <w:r w:rsidRPr="00524D81">
        <w:rPr>
          <w:rFonts w:hint="eastAsia"/>
          <w:fitText w:val="1400" w:id="-1320434944"/>
        </w:rPr>
        <w:t>第三十二條</w:t>
      </w:r>
      <w:r w:rsidRPr="00F30EF6">
        <w:rPr>
          <w:rFonts w:hint="eastAsia"/>
        </w:rPr>
        <w:t xml:space="preserve">　　鄉、鎮、市公所應於每年一月及七月，將前半年辦理調解業務之概況，分別函送縣政府、地方法院或其分院、地方檢察署或其檢察分署備查。</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8286D" w14:paraId="483A7811" w14:textId="77777777" w:rsidTr="00360D28">
        <w:trPr>
          <w:trHeight w:hRule="exact" w:val="851"/>
        </w:trPr>
        <w:tc>
          <w:tcPr>
            <w:tcW w:w="1988" w:type="dxa"/>
            <w:vAlign w:val="center"/>
          </w:tcPr>
          <w:p w14:paraId="403ECB8D" w14:textId="77777777" w:rsidR="0058286D" w:rsidRPr="00026BD0" w:rsidRDefault="0058286D" w:rsidP="00360D28">
            <w:pPr>
              <w:pStyle w:val="022"/>
            </w:pPr>
            <w:r>
              <w:rPr>
                <w:rFonts w:hint="eastAsia"/>
              </w:rPr>
              <w:t>總統令</w:t>
            </w:r>
          </w:p>
        </w:tc>
        <w:tc>
          <w:tcPr>
            <w:tcW w:w="4759" w:type="dxa"/>
            <w:vAlign w:val="center"/>
          </w:tcPr>
          <w:p w14:paraId="4413C1DB" w14:textId="32014B77" w:rsidR="0058286D" w:rsidRPr="0079273A" w:rsidRDefault="0058286D" w:rsidP="00360D28">
            <w:pPr>
              <w:pStyle w:val="0220"/>
            </w:pPr>
            <w:r>
              <w:rPr>
                <w:rFonts w:hint="eastAsia"/>
              </w:rPr>
              <w:t>中華民國</w:t>
            </w:r>
            <w:r>
              <w:rPr>
                <w:rFonts w:hint="eastAsia"/>
              </w:rPr>
              <w:t>112</w:t>
            </w:r>
            <w:r w:rsidRPr="0079273A">
              <w:rPr>
                <w:rFonts w:hint="eastAsia"/>
              </w:rPr>
              <w:t>年</w:t>
            </w:r>
            <w:r w:rsidR="0058323B">
              <w:rPr>
                <w:rFonts w:hint="eastAsia"/>
              </w:rPr>
              <w:t>1</w:t>
            </w:r>
            <w:r w:rsidRPr="0079273A">
              <w:rPr>
                <w:rFonts w:hint="eastAsia"/>
              </w:rPr>
              <w:t>月</w:t>
            </w:r>
            <w:r w:rsidR="0058323B">
              <w:rPr>
                <w:rFonts w:hint="eastAsia"/>
              </w:rPr>
              <w:t>1</w:t>
            </w:r>
            <w:r w:rsidR="006162E3">
              <w:rPr>
                <w:rFonts w:hint="eastAsia"/>
              </w:rPr>
              <w:t>3</w:t>
            </w:r>
            <w:r w:rsidRPr="0079273A">
              <w:rPr>
                <w:rFonts w:hint="eastAsia"/>
              </w:rPr>
              <w:t>日</w:t>
            </w:r>
          </w:p>
          <w:p w14:paraId="4500BC09" w14:textId="3A6AC4FA" w:rsidR="0058286D" w:rsidRDefault="0058323B" w:rsidP="00360D28">
            <w:pPr>
              <w:pStyle w:val="0220"/>
              <w:rPr>
                <w:spacing w:val="-8"/>
              </w:rPr>
            </w:pPr>
            <w:r>
              <w:rPr>
                <w:rFonts w:hint="eastAsia"/>
              </w:rPr>
              <w:t>華總一義</w:t>
            </w:r>
            <w:r w:rsidR="0058286D" w:rsidRPr="0079273A">
              <w:rPr>
                <w:rFonts w:hint="eastAsia"/>
              </w:rPr>
              <w:t>字第</w:t>
            </w:r>
            <w:r w:rsidR="00FC0A22">
              <w:rPr>
                <w:rFonts w:hint="eastAsia"/>
              </w:rPr>
              <w:t>11200002931</w:t>
            </w:r>
            <w:r w:rsidR="0058286D" w:rsidRPr="0079273A">
              <w:rPr>
                <w:rFonts w:hint="eastAsia"/>
              </w:rPr>
              <w:t>號</w:t>
            </w:r>
          </w:p>
        </w:tc>
      </w:tr>
    </w:tbl>
    <w:p w14:paraId="061CF301" w14:textId="4DB2E6AC" w:rsidR="0058286D" w:rsidRPr="003F2E9A" w:rsidRDefault="0058286D" w:rsidP="0058286D">
      <w:pPr>
        <w:pStyle w:val="024"/>
        <w:rPr>
          <w:spacing w:val="10"/>
        </w:rPr>
      </w:pPr>
      <w:r w:rsidRPr="003F2E9A">
        <w:rPr>
          <w:rFonts w:hint="eastAsia"/>
          <w:spacing w:val="10"/>
        </w:rPr>
        <w:t>茲</w:t>
      </w:r>
      <w:r w:rsidR="00B92019">
        <w:rPr>
          <w:rFonts w:hint="eastAsia"/>
          <w:spacing w:val="10"/>
        </w:rPr>
        <w:t>修正</w:t>
      </w:r>
      <w:r w:rsidR="00B92019" w:rsidRPr="00B92019">
        <w:rPr>
          <w:rFonts w:hint="eastAsia"/>
          <w:spacing w:val="10"/>
        </w:rPr>
        <w:t>戒治處分執行條例第十八條條文</w:t>
      </w:r>
      <w:r w:rsidRPr="003F2E9A">
        <w:rPr>
          <w:rFonts w:hint="eastAsia"/>
          <w:spacing w:val="10"/>
        </w:rPr>
        <w:t>，公布之。</w:t>
      </w:r>
    </w:p>
    <w:p w14:paraId="3D7D6535" w14:textId="77777777" w:rsidR="006D2BFB" w:rsidRPr="00004C58" w:rsidRDefault="006D2BFB" w:rsidP="006D2BFB">
      <w:pPr>
        <w:pStyle w:val="025"/>
        <w:rPr>
          <w:color w:val="FF0000"/>
        </w:rPr>
      </w:pPr>
      <w:r w:rsidRPr="00004C58">
        <w:rPr>
          <w:rFonts w:hint="eastAsia"/>
        </w:rPr>
        <w:t>總　　　統　蔡英文</w:t>
      </w:r>
      <w:r w:rsidRPr="00004C58">
        <w:br/>
      </w:r>
      <w:r w:rsidRPr="006162E3">
        <w:rPr>
          <w:rFonts w:hint="eastAsia"/>
        </w:rPr>
        <w:t>行政院院長　蘇貞昌</w:t>
      </w:r>
      <w:r w:rsidRPr="00004C58">
        <w:br/>
      </w:r>
      <w:r w:rsidRPr="00004C58">
        <w:rPr>
          <w:rFonts w:hint="eastAsia"/>
        </w:rPr>
        <w:t>法務部部長　蔡</w:t>
      </w:r>
      <w:r w:rsidRPr="00004C58">
        <w:t>清祥</w:t>
      </w:r>
    </w:p>
    <w:p w14:paraId="50AE2416" w14:textId="16A8FC4B" w:rsidR="0058286D" w:rsidRPr="00D86001" w:rsidRDefault="00B92019" w:rsidP="00B92019">
      <w:pPr>
        <w:pStyle w:val="031"/>
      </w:pPr>
      <w:r w:rsidRPr="00B92019">
        <w:rPr>
          <w:rFonts w:hint="eastAsia"/>
        </w:rPr>
        <w:t>戒治處分執行條例修正第十八條條文</w:t>
      </w:r>
    </w:p>
    <w:p w14:paraId="43AB43DF" w14:textId="32B3FEE8" w:rsidR="0058286D" w:rsidRDefault="0058286D" w:rsidP="00B92019">
      <w:pPr>
        <w:pStyle w:val="032"/>
        <w:spacing w:afterLines="50" w:after="120"/>
      </w:pPr>
      <w:r w:rsidRPr="00D86001">
        <w:rPr>
          <w:rFonts w:hint="eastAsia"/>
        </w:rPr>
        <w:t>中</w:t>
      </w:r>
      <w:r w:rsidRPr="00D86001">
        <w:t>華民國</w:t>
      </w:r>
      <w:r w:rsidRPr="00D86001">
        <w:rPr>
          <w:rFonts w:hint="eastAsia"/>
        </w:rPr>
        <w:t>1</w:t>
      </w:r>
      <w:r>
        <w:rPr>
          <w:rFonts w:hint="eastAsia"/>
        </w:rPr>
        <w:t>12</w:t>
      </w:r>
      <w:r w:rsidRPr="00D86001">
        <w:rPr>
          <w:rFonts w:hint="eastAsia"/>
        </w:rPr>
        <w:t>年</w:t>
      </w:r>
      <w:r>
        <w:rPr>
          <w:rFonts w:hint="eastAsia"/>
        </w:rPr>
        <w:t>1</w:t>
      </w:r>
      <w:r w:rsidRPr="00D86001">
        <w:rPr>
          <w:rFonts w:hint="eastAsia"/>
        </w:rPr>
        <w:t>月</w:t>
      </w:r>
      <w:r>
        <w:rPr>
          <w:rFonts w:hint="eastAsia"/>
        </w:rPr>
        <w:t>1</w:t>
      </w:r>
      <w:r w:rsidR="006162E3">
        <w:rPr>
          <w:rFonts w:hint="eastAsia"/>
        </w:rPr>
        <w:t>3</w:t>
      </w:r>
      <w:r w:rsidRPr="00D86001">
        <w:t>日公布</w:t>
      </w:r>
    </w:p>
    <w:p w14:paraId="7E8248BC" w14:textId="77777777" w:rsidR="00802EF7" w:rsidRPr="00FF3308" w:rsidRDefault="00802EF7" w:rsidP="00D00904">
      <w:pPr>
        <w:pStyle w:val="034"/>
      </w:pPr>
      <w:r w:rsidRPr="00FC0A22">
        <w:rPr>
          <w:rFonts w:hint="eastAsia"/>
          <w:fitText w:val="1400" w:id="-1320434432"/>
        </w:rPr>
        <w:t>第</w:t>
      </w:r>
      <w:r w:rsidRPr="00FC0A22">
        <w:rPr>
          <w:rFonts w:hint="eastAsia"/>
          <w:fitText w:val="1400" w:id="-1320434432"/>
        </w:rPr>
        <w:t xml:space="preserve"> </w:t>
      </w:r>
      <w:r w:rsidRPr="00FC0A22">
        <w:rPr>
          <w:rFonts w:hint="eastAsia"/>
          <w:fitText w:val="1400" w:id="-1320434432"/>
        </w:rPr>
        <w:t>十八</w:t>
      </w:r>
      <w:r w:rsidRPr="00FC0A22">
        <w:rPr>
          <w:rFonts w:hint="eastAsia"/>
          <w:fitText w:val="1400" w:id="-1320434432"/>
        </w:rPr>
        <w:t xml:space="preserve"> </w:t>
      </w:r>
      <w:r w:rsidRPr="00FC0A22">
        <w:rPr>
          <w:rFonts w:hint="eastAsia"/>
          <w:fitText w:val="1400" w:id="-1320434432"/>
        </w:rPr>
        <w:t>條</w:t>
      </w:r>
      <w:r w:rsidRPr="00FF3308">
        <w:rPr>
          <w:rFonts w:hint="eastAsia"/>
        </w:rPr>
        <w:t xml:space="preserve">　　戒治處分應先於徒刑、拘役、感訓處分、保護處分及中途學校之特殊教育執行之。</w:t>
      </w:r>
    </w:p>
    <w:p w14:paraId="672D4F07" w14:textId="77777777" w:rsidR="00802EF7" w:rsidRPr="00FF3308" w:rsidRDefault="00802EF7" w:rsidP="00D00904">
      <w:pPr>
        <w:pStyle w:val="0342"/>
        <w:ind w:leftChars="0" w:left="1418"/>
      </w:pPr>
      <w:r w:rsidRPr="00FF3308">
        <w:rPr>
          <w:rFonts w:hint="eastAsia"/>
        </w:rPr>
        <w:t>法院或檢察署借提執行中之受戒治人，應於當日解還；當日不能解還者，寄禁於當地或鄰近地區之戒治所，其期間不得逾一個月。</w:t>
      </w:r>
    </w:p>
    <w:p w14:paraId="6B51E804" w14:textId="5215AA3A" w:rsidR="0058286D" w:rsidRPr="006B1A3C" w:rsidRDefault="00802EF7" w:rsidP="00D00904">
      <w:pPr>
        <w:pStyle w:val="0342"/>
        <w:ind w:leftChars="0" w:left="1418"/>
      </w:pPr>
      <w:r w:rsidRPr="00FF3308">
        <w:rPr>
          <w:rFonts w:hint="eastAsia"/>
        </w:rPr>
        <w:t>受戒治人因刑事案件經偵審機關借提，為本案羈押者，其原執行之戒治處分中斷，於其解還之日接續執行。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8286D" w14:paraId="1B0E52BF" w14:textId="77777777" w:rsidTr="00360D28">
        <w:trPr>
          <w:trHeight w:hRule="exact" w:val="851"/>
        </w:trPr>
        <w:tc>
          <w:tcPr>
            <w:tcW w:w="1988" w:type="dxa"/>
            <w:vAlign w:val="center"/>
          </w:tcPr>
          <w:p w14:paraId="4E34BFEE" w14:textId="77777777" w:rsidR="0058286D" w:rsidRPr="00026BD0" w:rsidRDefault="0058286D" w:rsidP="00360D28">
            <w:pPr>
              <w:pStyle w:val="022"/>
            </w:pPr>
            <w:r>
              <w:rPr>
                <w:rFonts w:hint="eastAsia"/>
              </w:rPr>
              <w:lastRenderedPageBreak/>
              <w:t>總統令</w:t>
            </w:r>
          </w:p>
        </w:tc>
        <w:tc>
          <w:tcPr>
            <w:tcW w:w="4759" w:type="dxa"/>
            <w:vAlign w:val="center"/>
          </w:tcPr>
          <w:p w14:paraId="58B3F409" w14:textId="2BF743BA" w:rsidR="0058286D" w:rsidRPr="0079273A" w:rsidRDefault="0058286D" w:rsidP="00360D28">
            <w:pPr>
              <w:pStyle w:val="0220"/>
            </w:pPr>
            <w:r>
              <w:rPr>
                <w:rFonts w:hint="eastAsia"/>
              </w:rPr>
              <w:t>中華民國</w:t>
            </w:r>
            <w:r>
              <w:rPr>
                <w:rFonts w:hint="eastAsia"/>
              </w:rPr>
              <w:t>112</w:t>
            </w:r>
            <w:r w:rsidRPr="0079273A">
              <w:rPr>
                <w:rFonts w:hint="eastAsia"/>
              </w:rPr>
              <w:t>年</w:t>
            </w:r>
            <w:r w:rsidR="00D264C2">
              <w:rPr>
                <w:rFonts w:hint="eastAsia"/>
              </w:rPr>
              <w:t>1</w:t>
            </w:r>
            <w:r w:rsidRPr="0079273A">
              <w:rPr>
                <w:rFonts w:hint="eastAsia"/>
              </w:rPr>
              <w:t>月</w:t>
            </w:r>
            <w:r w:rsidR="00D264C2">
              <w:rPr>
                <w:rFonts w:hint="eastAsia"/>
              </w:rPr>
              <w:t>1</w:t>
            </w:r>
            <w:r w:rsidR="006162E3">
              <w:rPr>
                <w:rFonts w:hint="eastAsia"/>
              </w:rPr>
              <w:t>3</w:t>
            </w:r>
            <w:r w:rsidRPr="0079273A">
              <w:rPr>
                <w:rFonts w:hint="eastAsia"/>
              </w:rPr>
              <w:t>日</w:t>
            </w:r>
          </w:p>
          <w:p w14:paraId="0AA5F0AA" w14:textId="24F510D9" w:rsidR="0058286D" w:rsidRDefault="00D264C2" w:rsidP="00360D28">
            <w:pPr>
              <w:pStyle w:val="0220"/>
              <w:rPr>
                <w:spacing w:val="-8"/>
              </w:rPr>
            </w:pPr>
            <w:r>
              <w:rPr>
                <w:rFonts w:hint="eastAsia"/>
              </w:rPr>
              <w:t>華總一義</w:t>
            </w:r>
            <w:r w:rsidR="0058286D" w:rsidRPr="0079273A">
              <w:rPr>
                <w:rFonts w:hint="eastAsia"/>
              </w:rPr>
              <w:t>字第</w:t>
            </w:r>
            <w:r w:rsidR="00FC0A22">
              <w:rPr>
                <w:rFonts w:hint="eastAsia"/>
              </w:rPr>
              <w:t>11200002941</w:t>
            </w:r>
            <w:r w:rsidR="0058286D" w:rsidRPr="0079273A">
              <w:rPr>
                <w:rFonts w:hint="eastAsia"/>
              </w:rPr>
              <w:t>號</w:t>
            </w:r>
          </w:p>
        </w:tc>
      </w:tr>
    </w:tbl>
    <w:p w14:paraId="0F892A94" w14:textId="3131B1CE" w:rsidR="0058286D" w:rsidRPr="003F2E9A" w:rsidRDefault="0058286D" w:rsidP="0058286D">
      <w:pPr>
        <w:pStyle w:val="024"/>
        <w:rPr>
          <w:spacing w:val="10"/>
        </w:rPr>
      </w:pPr>
      <w:r w:rsidRPr="003F2E9A">
        <w:rPr>
          <w:rFonts w:hint="eastAsia"/>
          <w:spacing w:val="10"/>
        </w:rPr>
        <w:t>茲</w:t>
      </w:r>
      <w:r w:rsidR="00D264C2">
        <w:rPr>
          <w:rFonts w:hint="eastAsia"/>
          <w:spacing w:val="10"/>
        </w:rPr>
        <w:t>修正</w:t>
      </w:r>
      <w:r w:rsidR="00D264C2" w:rsidRPr="00D264C2">
        <w:rPr>
          <w:rFonts w:hint="eastAsia"/>
          <w:spacing w:val="10"/>
        </w:rPr>
        <w:t>公設辯護人條例第七條條文</w:t>
      </w:r>
      <w:r w:rsidRPr="003F2E9A">
        <w:rPr>
          <w:rFonts w:hint="eastAsia"/>
          <w:spacing w:val="10"/>
        </w:rPr>
        <w:t>，公布之。</w:t>
      </w:r>
    </w:p>
    <w:p w14:paraId="0EA06B3D" w14:textId="77777777" w:rsidR="006D2BFB" w:rsidRPr="00004C58" w:rsidRDefault="006D2BFB" w:rsidP="006D2BFB">
      <w:pPr>
        <w:pStyle w:val="025"/>
        <w:rPr>
          <w:color w:val="FF0000"/>
        </w:rPr>
      </w:pPr>
      <w:r w:rsidRPr="00004C58">
        <w:rPr>
          <w:rFonts w:hint="eastAsia"/>
        </w:rPr>
        <w:t>總　　　統　蔡英文</w:t>
      </w:r>
      <w:r w:rsidRPr="00004C58">
        <w:br/>
      </w:r>
      <w:r w:rsidRPr="006162E3">
        <w:rPr>
          <w:rFonts w:hint="eastAsia"/>
        </w:rPr>
        <w:t>行政院院長　蘇貞昌</w:t>
      </w:r>
      <w:r w:rsidRPr="00004C58">
        <w:br/>
      </w:r>
      <w:r w:rsidRPr="00004C58">
        <w:rPr>
          <w:rFonts w:hint="eastAsia"/>
        </w:rPr>
        <w:t>法務部部長　蔡</w:t>
      </w:r>
      <w:r w:rsidRPr="00004C58">
        <w:t>清祥</w:t>
      </w:r>
    </w:p>
    <w:p w14:paraId="71041162" w14:textId="6A937BE7" w:rsidR="0058286D" w:rsidRPr="00D86001" w:rsidRDefault="00D264C2" w:rsidP="00365ACE">
      <w:pPr>
        <w:pStyle w:val="031"/>
        <w:spacing w:line="460" w:lineRule="exact"/>
      </w:pPr>
      <w:r w:rsidRPr="00D264C2">
        <w:rPr>
          <w:rFonts w:hint="eastAsia"/>
        </w:rPr>
        <w:t>公設辯護人條例修正第七條條文</w:t>
      </w:r>
    </w:p>
    <w:p w14:paraId="441BC906" w14:textId="0FF040BD" w:rsidR="0058286D" w:rsidRDefault="0058286D" w:rsidP="00D264C2">
      <w:pPr>
        <w:pStyle w:val="032"/>
        <w:spacing w:afterLines="50" w:after="120"/>
      </w:pPr>
      <w:r w:rsidRPr="00D86001">
        <w:rPr>
          <w:rFonts w:hint="eastAsia"/>
        </w:rPr>
        <w:t>中</w:t>
      </w:r>
      <w:r w:rsidRPr="00D86001">
        <w:t>華民國</w:t>
      </w:r>
      <w:r w:rsidRPr="00D86001">
        <w:rPr>
          <w:rFonts w:hint="eastAsia"/>
        </w:rPr>
        <w:t>1</w:t>
      </w:r>
      <w:r>
        <w:rPr>
          <w:rFonts w:hint="eastAsia"/>
        </w:rPr>
        <w:t>12</w:t>
      </w:r>
      <w:r w:rsidRPr="00D86001">
        <w:rPr>
          <w:rFonts w:hint="eastAsia"/>
        </w:rPr>
        <w:t>年</w:t>
      </w:r>
      <w:r>
        <w:rPr>
          <w:rFonts w:hint="eastAsia"/>
        </w:rPr>
        <w:t>1</w:t>
      </w:r>
      <w:r w:rsidRPr="00D86001">
        <w:rPr>
          <w:rFonts w:hint="eastAsia"/>
        </w:rPr>
        <w:t>月</w:t>
      </w:r>
      <w:r>
        <w:rPr>
          <w:rFonts w:hint="eastAsia"/>
        </w:rPr>
        <w:t>1</w:t>
      </w:r>
      <w:r w:rsidR="006162E3">
        <w:rPr>
          <w:rFonts w:hint="eastAsia"/>
        </w:rPr>
        <w:t>3</w:t>
      </w:r>
      <w:r w:rsidRPr="00D86001">
        <w:t>日公布</w:t>
      </w:r>
    </w:p>
    <w:p w14:paraId="7335A773" w14:textId="77777777" w:rsidR="00070C45" w:rsidRPr="00FA5364" w:rsidRDefault="00070C45" w:rsidP="00070C45">
      <w:pPr>
        <w:pStyle w:val="034"/>
      </w:pPr>
      <w:r w:rsidRPr="00FA5364">
        <w:rPr>
          <w:rFonts w:hint="eastAsia"/>
        </w:rPr>
        <w:t>第　七　條　　地方法院及其分院公設辯護人應就具有左列資格之一者任用之：</w:t>
      </w:r>
    </w:p>
    <w:p w14:paraId="6C65E13F" w14:textId="5EF3B0F2" w:rsidR="00070C45" w:rsidRPr="00FA5364" w:rsidRDefault="00070C45" w:rsidP="00070C45">
      <w:pPr>
        <w:pStyle w:val="035"/>
      </w:pPr>
      <w:r w:rsidRPr="00FA5364">
        <w:rPr>
          <w:rFonts w:hint="eastAsia"/>
        </w:rPr>
        <w:t>一、</w:t>
      </w:r>
      <w:r>
        <w:tab/>
      </w:r>
      <w:r w:rsidRPr="00FA5364">
        <w:rPr>
          <w:rFonts w:hint="eastAsia"/>
        </w:rPr>
        <w:t>經公設辯護人考試及格者。</w:t>
      </w:r>
    </w:p>
    <w:p w14:paraId="1B7F16DD" w14:textId="45D821FC" w:rsidR="00070C45" w:rsidRPr="00FA5364" w:rsidRDefault="00070C45" w:rsidP="00070C45">
      <w:pPr>
        <w:pStyle w:val="035"/>
      </w:pPr>
      <w:r w:rsidRPr="00FA5364">
        <w:rPr>
          <w:rFonts w:hint="eastAsia"/>
        </w:rPr>
        <w:t>二、</w:t>
      </w:r>
      <w:r>
        <w:tab/>
      </w:r>
      <w:r w:rsidRPr="00FA5364">
        <w:rPr>
          <w:rFonts w:hint="eastAsia"/>
        </w:rPr>
        <w:t>具有地方法院或其分院法官，地方檢察署或其檢察分署檢察官任用資格者。</w:t>
      </w:r>
    </w:p>
    <w:p w14:paraId="759CE231" w14:textId="0F9C93DF" w:rsidR="00070C45" w:rsidRPr="00FA5364" w:rsidRDefault="00070C45" w:rsidP="00070C45">
      <w:pPr>
        <w:pStyle w:val="035"/>
      </w:pPr>
      <w:r w:rsidRPr="00FA5364">
        <w:rPr>
          <w:rFonts w:hint="eastAsia"/>
        </w:rPr>
        <w:t>三、</w:t>
      </w:r>
      <w:r>
        <w:tab/>
      </w:r>
      <w:r w:rsidRPr="00FA5364">
        <w:rPr>
          <w:rFonts w:hint="eastAsia"/>
        </w:rPr>
        <w:t>經律師考試及格，並執行律師職務三年以上，成績優良，具有薦任職任用資格者。</w:t>
      </w:r>
    </w:p>
    <w:p w14:paraId="1E9E5DB3" w14:textId="04E184E4" w:rsidR="00070C45" w:rsidRPr="00FA5364" w:rsidRDefault="00070C45" w:rsidP="00070C45">
      <w:pPr>
        <w:pStyle w:val="035"/>
      </w:pPr>
      <w:r w:rsidRPr="00FA5364">
        <w:rPr>
          <w:rFonts w:hint="eastAsia"/>
        </w:rPr>
        <w:t>四、</w:t>
      </w:r>
      <w:r>
        <w:tab/>
      </w:r>
      <w:r w:rsidRPr="00FA5364">
        <w:rPr>
          <w:rFonts w:hint="eastAsia"/>
        </w:rPr>
        <w:t>經軍法官考試及格，並擔任相當薦任職軍法官四年以上，成績優良者。</w:t>
      </w:r>
    </w:p>
    <w:p w14:paraId="54284283" w14:textId="34F03E7A" w:rsidR="00D264C2" w:rsidRPr="00070C45" w:rsidRDefault="00070C45" w:rsidP="00824A40">
      <w:pPr>
        <w:pStyle w:val="0342"/>
        <w:ind w:left="1417"/>
      </w:pPr>
      <w:r w:rsidRPr="00FA5364">
        <w:rPr>
          <w:rFonts w:hint="eastAsia"/>
        </w:rPr>
        <w:t>公設辯護人管理規則，由司法院定之。</w:t>
      </w:r>
    </w:p>
    <w:p w14:paraId="68BDA375" w14:textId="4BEB6FB4" w:rsidR="0058286D" w:rsidRDefault="0058286D">
      <w:pPr>
        <w:widowControl/>
        <w:adjustRightInd/>
        <w:spacing w:line="240" w:lineRule="auto"/>
        <w:jc w:val="left"/>
        <w:textAlignment w:val="auto"/>
        <w:rPr>
          <w:sz w:val="32"/>
        </w:rPr>
      </w:pPr>
    </w:p>
    <w:sectPr w:rsidR="0058286D"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3B821642"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854E53">
      <w:rPr>
        <w:rFonts w:hint="eastAsia"/>
        <w:sz w:val="24"/>
        <w:szCs w:val="24"/>
      </w:rPr>
      <w:t>6</w:t>
    </w:r>
    <w:r w:rsidR="008F207D">
      <w:rPr>
        <w:rFonts w:hint="eastAsia"/>
        <w:sz w:val="24"/>
        <w:szCs w:val="24"/>
      </w:rPr>
      <w:t>40</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77825"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04C58"/>
    <w:rsid w:val="000174FA"/>
    <w:rsid w:val="00023AF7"/>
    <w:rsid w:val="000258E3"/>
    <w:rsid w:val="00026BD0"/>
    <w:rsid w:val="00032EA5"/>
    <w:rsid w:val="00041AA5"/>
    <w:rsid w:val="00044C61"/>
    <w:rsid w:val="0004774A"/>
    <w:rsid w:val="0005059D"/>
    <w:rsid w:val="00050C64"/>
    <w:rsid w:val="00070C45"/>
    <w:rsid w:val="00073F98"/>
    <w:rsid w:val="0007439B"/>
    <w:rsid w:val="00075AEF"/>
    <w:rsid w:val="000837BA"/>
    <w:rsid w:val="00084E13"/>
    <w:rsid w:val="0009189A"/>
    <w:rsid w:val="00094459"/>
    <w:rsid w:val="000B03FA"/>
    <w:rsid w:val="000C0929"/>
    <w:rsid w:val="000C584B"/>
    <w:rsid w:val="000D3C70"/>
    <w:rsid w:val="000D629C"/>
    <w:rsid w:val="000E04F4"/>
    <w:rsid w:val="000E07BF"/>
    <w:rsid w:val="000E21E3"/>
    <w:rsid w:val="000E29A9"/>
    <w:rsid w:val="000E3997"/>
    <w:rsid w:val="000E6B34"/>
    <w:rsid w:val="000E6C53"/>
    <w:rsid w:val="000F249F"/>
    <w:rsid w:val="000F3445"/>
    <w:rsid w:val="001079FE"/>
    <w:rsid w:val="001141DE"/>
    <w:rsid w:val="001162ED"/>
    <w:rsid w:val="00117455"/>
    <w:rsid w:val="00126110"/>
    <w:rsid w:val="00134D3A"/>
    <w:rsid w:val="0013718A"/>
    <w:rsid w:val="00140D5E"/>
    <w:rsid w:val="001439CD"/>
    <w:rsid w:val="0014509C"/>
    <w:rsid w:val="0014587E"/>
    <w:rsid w:val="00147398"/>
    <w:rsid w:val="00151C16"/>
    <w:rsid w:val="00153C57"/>
    <w:rsid w:val="00154342"/>
    <w:rsid w:val="00166B65"/>
    <w:rsid w:val="001672E5"/>
    <w:rsid w:val="00180900"/>
    <w:rsid w:val="00180F25"/>
    <w:rsid w:val="00183BF7"/>
    <w:rsid w:val="00190E93"/>
    <w:rsid w:val="001936CF"/>
    <w:rsid w:val="001A6409"/>
    <w:rsid w:val="001C16F0"/>
    <w:rsid w:val="001C21E1"/>
    <w:rsid w:val="001C295E"/>
    <w:rsid w:val="001D06E0"/>
    <w:rsid w:val="001D347B"/>
    <w:rsid w:val="001D673C"/>
    <w:rsid w:val="001E361D"/>
    <w:rsid w:val="001E44C0"/>
    <w:rsid w:val="001F0CC6"/>
    <w:rsid w:val="001F39B5"/>
    <w:rsid w:val="001F5446"/>
    <w:rsid w:val="00204FFE"/>
    <w:rsid w:val="002057BD"/>
    <w:rsid w:val="00205E62"/>
    <w:rsid w:val="0020637A"/>
    <w:rsid w:val="00206422"/>
    <w:rsid w:val="00206580"/>
    <w:rsid w:val="002123DF"/>
    <w:rsid w:val="002128D6"/>
    <w:rsid w:val="00217E28"/>
    <w:rsid w:val="00220557"/>
    <w:rsid w:val="00221261"/>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0ABB"/>
    <w:rsid w:val="00271B9A"/>
    <w:rsid w:val="002743D9"/>
    <w:rsid w:val="002773C1"/>
    <w:rsid w:val="002814E0"/>
    <w:rsid w:val="00282781"/>
    <w:rsid w:val="00287950"/>
    <w:rsid w:val="00292C50"/>
    <w:rsid w:val="0029448D"/>
    <w:rsid w:val="00296318"/>
    <w:rsid w:val="002A7508"/>
    <w:rsid w:val="002B1F43"/>
    <w:rsid w:val="002B281F"/>
    <w:rsid w:val="002B35C3"/>
    <w:rsid w:val="002B4D71"/>
    <w:rsid w:val="002C08BD"/>
    <w:rsid w:val="002C13D6"/>
    <w:rsid w:val="002C4943"/>
    <w:rsid w:val="002C7B00"/>
    <w:rsid w:val="002E0701"/>
    <w:rsid w:val="002E3C33"/>
    <w:rsid w:val="002E525F"/>
    <w:rsid w:val="002F29FC"/>
    <w:rsid w:val="002F2A70"/>
    <w:rsid w:val="00303AE7"/>
    <w:rsid w:val="00304834"/>
    <w:rsid w:val="0030484F"/>
    <w:rsid w:val="0031427C"/>
    <w:rsid w:val="003152A6"/>
    <w:rsid w:val="003162D2"/>
    <w:rsid w:val="003173CF"/>
    <w:rsid w:val="003231EC"/>
    <w:rsid w:val="003237B2"/>
    <w:rsid w:val="00324FCF"/>
    <w:rsid w:val="003250C8"/>
    <w:rsid w:val="003257EF"/>
    <w:rsid w:val="00327054"/>
    <w:rsid w:val="00334CCC"/>
    <w:rsid w:val="00335121"/>
    <w:rsid w:val="00336D9A"/>
    <w:rsid w:val="00343E65"/>
    <w:rsid w:val="00344D92"/>
    <w:rsid w:val="00345002"/>
    <w:rsid w:val="003457CA"/>
    <w:rsid w:val="0034781B"/>
    <w:rsid w:val="00347D1B"/>
    <w:rsid w:val="00347E8C"/>
    <w:rsid w:val="00352A87"/>
    <w:rsid w:val="003556BB"/>
    <w:rsid w:val="00363685"/>
    <w:rsid w:val="00363FE3"/>
    <w:rsid w:val="003656AE"/>
    <w:rsid w:val="0036585C"/>
    <w:rsid w:val="00365ACE"/>
    <w:rsid w:val="00372FCE"/>
    <w:rsid w:val="003731EB"/>
    <w:rsid w:val="00380A13"/>
    <w:rsid w:val="00380EC9"/>
    <w:rsid w:val="003837DD"/>
    <w:rsid w:val="00384FDF"/>
    <w:rsid w:val="00391B71"/>
    <w:rsid w:val="00394250"/>
    <w:rsid w:val="00395D27"/>
    <w:rsid w:val="00395D31"/>
    <w:rsid w:val="003962D5"/>
    <w:rsid w:val="003A430A"/>
    <w:rsid w:val="003B0DFF"/>
    <w:rsid w:val="003B6E2B"/>
    <w:rsid w:val="003C32C6"/>
    <w:rsid w:val="003C6430"/>
    <w:rsid w:val="003C6CCA"/>
    <w:rsid w:val="003D0E29"/>
    <w:rsid w:val="003D4CF6"/>
    <w:rsid w:val="003E0F25"/>
    <w:rsid w:val="003F2E9A"/>
    <w:rsid w:val="003F4A70"/>
    <w:rsid w:val="003F56FD"/>
    <w:rsid w:val="003F63F2"/>
    <w:rsid w:val="0041472D"/>
    <w:rsid w:val="00415F83"/>
    <w:rsid w:val="00421E73"/>
    <w:rsid w:val="00422C33"/>
    <w:rsid w:val="004255AD"/>
    <w:rsid w:val="00426B86"/>
    <w:rsid w:val="004405EA"/>
    <w:rsid w:val="00440EA2"/>
    <w:rsid w:val="00451411"/>
    <w:rsid w:val="00452333"/>
    <w:rsid w:val="00457FDE"/>
    <w:rsid w:val="00461B24"/>
    <w:rsid w:val="004745F9"/>
    <w:rsid w:val="00476685"/>
    <w:rsid w:val="00476ED2"/>
    <w:rsid w:val="00480BA9"/>
    <w:rsid w:val="00481DB5"/>
    <w:rsid w:val="00481E4C"/>
    <w:rsid w:val="00487353"/>
    <w:rsid w:val="004A1B98"/>
    <w:rsid w:val="004A252C"/>
    <w:rsid w:val="004A2709"/>
    <w:rsid w:val="004A7EC0"/>
    <w:rsid w:val="004B6EE2"/>
    <w:rsid w:val="004C0D3D"/>
    <w:rsid w:val="004C4378"/>
    <w:rsid w:val="004D166E"/>
    <w:rsid w:val="004D5F5D"/>
    <w:rsid w:val="004E0813"/>
    <w:rsid w:val="004E0E08"/>
    <w:rsid w:val="004E41E5"/>
    <w:rsid w:val="004E539A"/>
    <w:rsid w:val="004E7DE9"/>
    <w:rsid w:val="004F188F"/>
    <w:rsid w:val="004F61FA"/>
    <w:rsid w:val="004F7636"/>
    <w:rsid w:val="00500A77"/>
    <w:rsid w:val="005020DD"/>
    <w:rsid w:val="00503877"/>
    <w:rsid w:val="0051087D"/>
    <w:rsid w:val="005113EB"/>
    <w:rsid w:val="00517663"/>
    <w:rsid w:val="00520892"/>
    <w:rsid w:val="00520B22"/>
    <w:rsid w:val="005228D5"/>
    <w:rsid w:val="00523BEC"/>
    <w:rsid w:val="00524D81"/>
    <w:rsid w:val="005506C7"/>
    <w:rsid w:val="005514A0"/>
    <w:rsid w:val="00553461"/>
    <w:rsid w:val="00554DD2"/>
    <w:rsid w:val="005568B2"/>
    <w:rsid w:val="0055722D"/>
    <w:rsid w:val="00560ECF"/>
    <w:rsid w:val="0058286D"/>
    <w:rsid w:val="0058323B"/>
    <w:rsid w:val="0058458C"/>
    <w:rsid w:val="005877B0"/>
    <w:rsid w:val="00593AA5"/>
    <w:rsid w:val="00596D21"/>
    <w:rsid w:val="005A1D1F"/>
    <w:rsid w:val="005A1D23"/>
    <w:rsid w:val="005A292A"/>
    <w:rsid w:val="005A53CD"/>
    <w:rsid w:val="005A7E31"/>
    <w:rsid w:val="005B30E6"/>
    <w:rsid w:val="005B4EF5"/>
    <w:rsid w:val="005B5EC2"/>
    <w:rsid w:val="005C6E28"/>
    <w:rsid w:val="005D349C"/>
    <w:rsid w:val="005D3B46"/>
    <w:rsid w:val="005D6F35"/>
    <w:rsid w:val="005D74FE"/>
    <w:rsid w:val="005E2BF7"/>
    <w:rsid w:val="005E6ECE"/>
    <w:rsid w:val="005E7DD0"/>
    <w:rsid w:val="00601142"/>
    <w:rsid w:val="00604F55"/>
    <w:rsid w:val="00605226"/>
    <w:rsid w:val="006061F6"/>
    <w:rsid w:val="006124B1"/>
    <w:rsid w:val="00612A14"/>
    <w:rsid w:val="00612B75"/>
    <w:rsid w:val="00615418"/>
    <w:rsid w:val="006162E3"/>
    <w:rsid w:val="00627249"/>
    <w:rsid w:val="00627F99"/>
    <w:rsid w:val="00636216"/>
    <w:rsid w:val="00641CD7"/>
    <w:rsid w:val="00644D70"/>
    <w:rsid w:val="006471E0"/>
    <w:rsid w:val="006503EF"/>
    <w:rsid w:val="006507F7"/>
    <w:rsid w:val="006531C6"/>
    <w:rsid w:val="006541FE"/>
    <w:rsid w:val="00655802"/>
    <w:rsid w:val="006578A5"/>
    <w:rsid w:val="0066394A"/>
    <w:rsid w:val="00663BD1"/>
    <w:rsid w:val="00670081"/>
    <w:rsid w:val="006712F6"/>
    <w:rsid w:val="0068034C"/>
    <w:rsid w:val="00681A51"/>
    <w:rsid w:val="0068362B"/>
    <w:rsid w:val="00685DD8"/>
    <w:rsid w:val="006863D8"/>
    <w:rsid w:val="00693F42"/>
    <w:rsid w:val="00697037"/>
    <w:rsid w:val="006A0F8B"/>
    <w:rsid w:val="006A49BB"/>
    <w:rsid w:val="006A54A5"/>
    <w:rsid w:val="006A5EC4"/>
    <w:rsid w:val="006B0B29"/>
    <w:rsid w:val="006B0E99"/>
    <w:rsid w:val="006B101E"/>
    <w:rsid w:val="006B1456"/>
    <w:rsid w:val="006B1A3C"/>
    <w:rsid w:val="006C494C"/>
    <w:rsid w:val="006C72EA"/>
    <w:rsid w:val="006C7E6D"/>
    <w:rsid w:val="006D2862"/>
    <w:rsid w:val="006D2BFB"/>
    <w:rsid w:val="006D707F"/>
    <w:rsid w:val="006D739B"/>
    <w:rsid w:val="006E055C"/>
    <w:rsid w:val="006E0890"/>
    <w:rsid w:val="006E57D2"/>
    <w:rsid w:val="006E6406"/>
    <w:rsid w:val="0070522F"/>
    <w:rsid w:val="00707D0B"/>
    <w:rsid w:val="00712163"/>
    <w:rsid w:val="00717F50"/>
    <w:rsid w:val="00721719"/>
    <w:rsid w:val="0072565B"/>
    <w:rsid w:val="0073128F"/>
    <w:rsid w:val="00736CDB"/>
    <w:rsid w:val="00737478"/>
    <w:rsid w:val="007436FB"/>
    <w:rsid w:val="00756AC7"/>
    <w:rsid w:val="00757365"/>
    <w:rsid w:val="00771D96"/>
    <w:rsid w:val="00773AA9"/>
    <w:rsid w:val="00777069"/>
    <w:rsid w:val="007848B0"/>
    <w:rsid w:val="007865F8"/>
    <w:rsid w:val="00786815"/>
    <w:rsid w:val="0079208A"/>
    <w:rsid w:val="0079273A"/>
    <w:rsid w:val="007929E3"/>
    <w:rsid w:val="00793169"/>
    <w:rsid w:val="00795272"/>
    <w:rsid w:val="00796E8C"/>
    <w:rsid w:val="0079716B"/>
    <w:rsid w:val="007A071A"/>
    <w:rsid w:val="007A271C"/>
    <w:rsid w:val="007A4C4D"/>
    <w:rsid w:val="007A7AC1"/>
    <w:rsid w:val="007B6559"/>
    <w:rsid w:val="007B7871"/>
    <w:rsid w:val="007C2856"/>
    <w:rsid w:val="007D6865"/>
    <w:rsid w:val="007D6B7A"/>
    <w:rsid w:val="007E2D25"/>
    <w:rsid w:val="007E650D"/>
    <w:rsid w:val="007F2500"/>
    <w:rsid w:val="00801F0F"/>
    <w:rsid w:val="00802EF7"/>
    <w:rsid w:val="0081052F"/>
    <w:rsid w:val="00811206"/>
    <w:rsid w:val="00816BC7"/>
    <w:rsid w:val="00817073"/>
    <w:rsid w:val="008235FD"/>
    <w:rsid w:val="00823AC0"/>
    <w:rsid w:val="00824A40"/>
    <w:rsid w:val="00825BE2"/>
    <w:rsid w:val="00831146"/>
    <w:rsid w:val="008323F9"/>
    <w:rsid w:val="00833DC4"/>
    <w:rsid w:val="00836F4C"/>
    <w:rsid w:val="008453F4"/>
    <w:rsid w:val="0084558C"/>
    <w:rsid w:val="00845D55"/>
    <w:rsid w:val="0084672B"/>
    <w:rsid w:val="00851E65"/>
    <w:rsid w:val="0085266F"/>
    <w:rsid w:val="00854E53"/>
    <w:rsid w:val="008564CF"/>
    <w:rsid w:val="00864D09"/>
    <w:rsid w:val="008672D4"/>
    <w:rsid w:val="00870258"/>
    <w:rsid w:val="00872D03"/>
    <w:rsid w:val="00874522"/>
    <w:rsid w:val="00874603"/>
    <w:rsid w:val="00887B05"/>
    <w:rsid w:val="00887ECA"/>
    <w:rsid w:val="00890053"/>
    <w:rsid w:val="00894004"/>
    <w:rsid w:val="00897B95"/>
    <w:rsid w:val="008A0843"/>
    <w:rsid w:val="008B035D"/>
    <w:rsid w:val="008B24BD"/>
    <w:rsid w:val="008B7B05"/>
    <w:rsid w:val="008C642F"/>
    <w:rsid w:val="008D1826"/>
    <w:rsid w:val="008D19B2"/>
    <w:rsid w:val="008D4072"/>
    <w:rsid w:val="008D7370"/>
    <w:rsid w:val="008D793E"/>
    <w:rsid w:val="008E03D8"/>
    <w:rsid w:val="008E2A7E"/>
    <w:rsid w:val="008E3E82"/>
    <w:rsid w:val="008E4373"/>
    <w:rsid w:val="008F0216"/>
    <w:rsid w:val="008F03A3"/>
    <w:rsid w:val="008F207D"/>
    <w:rsid w:val="008F4867"/>
    <w:rsid w:val="00903AD6"/>
    <w:rsid w:val="00904D57"/>
    <w:rsid w:val="009062B4"/>
    <w:rsid w:val="009114F1"/>
    <w:rsid w:val="0091351F"/>
    <w:rsid w:val="00913FEF"/>
    <w:rsid w:val="0091716A"/>
    <w:rsid w:val="00920229"/>
    <w:rsid w:val="009258E8"/>
    <w:rsid w:val="009266EA"/>
    <w:rsid w:val="0092772C"/>
    <w:rsid w:val="009339FE"/>
    <w:rsid w:val="0093705C"/>
    <w:rsid w:val="00937D36"/>
    <w:rsid w:val="00941E1B"/>
    <w:rsid w:val="009428EE"/>
    <w:rsid w:val="009430D2"/>
    <w:rsid w:val="009446FE"/>
    <w:rsid w:val="00944C8D"/>
    <w:rsid w:val="00955124"/>
    <w:rsid w:val="009604AD"/>
    <w:rsid w:val="0096060E"/>
    <w:rsid w:val="00962F82"/>
    <w:rsid w:val="00963797"/>
    <w:rsid w:val="009750C8"/>
    <w:rsid w:val="0099109F"/>
    <w:rsid w:val="0099114E"/>
    <w:rsid w:val="00994205"/>
    <w:rsid w:val="009968E2"/>
    <w:rsid w:val="009A490C"/>
    <w:rsid w:val="009A5D17"/>
    <w:rsid w:val="009D0625"/>
    <w:rsid w:val="009D4031"/>
    <w:rsid w:val="009D4E13"/>
    <w:rsid w:val="009E1581"/>
    <w:rsid w:val="009E25A1"/>
    <w:rsid w:val="009E3E25"/>
    <w:rsid w:val="009F146C"/>
    <w:rsid w:val="009F1E38"/>
    <w:rsid w:val="009F4C96"/>
    <w:rsid w:val="00A071B9"/>
    <w:rsid w:val="00A10AB3"/>
    <w:rsid w:val="00A120D3"/>
    <w:rsid w:val="00A125E2"/>
    <w:rsid w:val="00A13F63"/>
    <w:rsid w:val="00A1507F"/>
    <w:rsid w:val="00A15C14"/>
    <w:rsid w:val="00A17328"/>
    <w:rsid w:val="00A21A2D"/>
    <w:rsid w:val="00A22427"/>
    <w:rsid w:val="00A22D46"/>
    <w:rsid w:val="00A23839"/>
    <w:rsid w:val="00A24278"/>
    <w:rsid w:val="00A303BB"/>
    <w:rsid w:val="00A30A7A"/>
    <w:rsid w:val="00A3132A"/>
    <w:rsid w:val="00A41A67"/>
    <w:rsid w:val="00A41B2F"/>
    <w:rsid w:val="00A4642F"/>
    <w:rsid w:val="00A50910"/>
    <w:rsid w:val="00A52122"/>
    <w:rsid w:val="00A528C8"/>
    <w:rsid w:val="00A53825"/>
    <w:rsid w:val="00A66429"/>
    <w:rsid w:val="00A71328"/>
    <w:rsid w:val="00A72A9E"/>
    <w:rsid w:val="00A74CD8"/>
    <w:rsid w:val="00A76F23"/>
    <w:rsid w:val="00A7738E"/>
    <w:rsid w:val="00A77B62"/>
    <w:rsid w:val="00A819E9"/>
    <w:rsid w:val="00A91703"/>
    <w:rsid w:val="00A93A6F"/>
    <w:rsid w:val="00A93C48"/>
    <w:rsid w:val="00A96CCB"/>
    <w:rsid w:val="00AA3270"/>
    <w:rsid w:val="00AB4909"/>
    <w:rsid w:val="00AB5865"/>
    <w:rsid w:val="00AC0251"/>
    <w:rsid w:val="00AC4506"/>
    <w:rsid w:val="00AC7A9F"/>
    <w:rsid w:val="00AD1BB6"/>
    <w:rsid w:val="00AD23D3"/>
    <w:rsid w:val="00AD494F"/>
    <w:rsid w:val="00AE169F"/>
    <w:rsid w:val="00B00338"/>
    <w:rsid w:val="00B01AB8"/>
    <w:rsid w:val="00B01F50"/>
    <w:rsid w:val="00B052D3"/>
    <w:rsid w:val="00B14441"/>
    <w:rsid w:val="00B20F3B"/>
    <w:rsid w:val="00B233B8"/>
    <w:rsid w:val="00B27F13"/>
    <w:rsid w:val="00B47F1B"/>
    <w:rsid w:val="00B53CA0"/>
    <w:rsid w:val="00B53CDA"/>
    <w:rsid w:val="00B6058C"/>
    <w:rsid w:val="00B61B9F"/>
    <w:rsid w:val="00B62F4E"/>
    <w:rsid w:val="00B6354C"/>
    <w:rsid w:val="00B642D1"/>
    <w:rsid w:val="00B663F5"/>
    <w:rsid w:val="00B6649B"/>
    <w:rsid w:val="00B71B78"/>
    <w:rsid w:val="00B7288C"/>
    <w:rsid w:val="00B72CFE"/>
    <w:rsid w:val="00B80578"/>
    <w:rsid w:val="00B863E4"/>
    <w:rsid w:val="00B92019"/>
    <w:rsid w:val="00BA1CC9"/>
    <w:rsid w:val="00BA2CA2"/>
    <w:rsid w:val="00BB6830"/>
    <w:rsid w:val="00BD07B4"/>
    <w:rsid w:val="00BD0A90"/>
    <w:rsid w:val="00BD44F2"/>
    <w:rsid w:val="00BE08A9"/>
    <w:rsid w:val="00BE2894"/>
    <w:rsid w:val="00BE4C35"/>
    <w:rsid w:val="00BE6659"/>
    <w:rsid w:val="00BF28F6"/>
    <w:rsid w:val="00BF2C4E"/>
    <w:rsid w:val="00BF6DB8"/>
    <w:rsid w:val="00BF7E4F"/>
    <w:rsid w:val="00C133E7"/>
    <w:rsid w:val="00C15077"/>
    <w:rsid w:val="00C170D6"/>
    <w:rsid w:val="00C20A01"/>
    <w:rsid w:val="00C21584"/>
    <w:rsid w:val="00C30AAE"/>
    <w:rsid w:val="00C36E48"/>
    <w:rsid w:val="00C44418"/>
    <w:rsid w:val="00C514BE"/>
    <w:rsid w:val="00C52216"/>
    <w:rsid w:val="00C547FF"/>
    <w:rsid w:val="00C5582F"/>
    <w:rsid w:val="00C5767B"/>
    <w:rsid w:val="00C61247"/>
    <w:rsid w:val="00C63EED"/>
    <w:rsid w:val="00C65B1E"/>
    <w:rsid w:val="00C67BDA"/>
    <w:rsid w:val="00C72A06"/>
    <w:rsid w:val="00C74C3B"/>
    <w:rsid w:val="00C9034E"/>
    <w:rsid w:val="00CA1741"/>
    <w:rsid w:val="00CA3E68"/>
    <w:rsid w:val="00CA42A9"/>
    <w:rsid w:val="00CB42C3"/>
    <w:rsid w:val="00CB6F47"/>
    <w:rsid w:val="00CC26C7"/>
    <w:rsid w:val="00CC7FED"/>
    <w:rsid w:val="00CD0F29"/>
    <w:rsid w:val="00CD1BF2"/>
    <w:rsid w:val="00CD3530"/>
    <w:rsid w:val="00CD50EE"/>
    <w:rsid w:val="00CD6482"/>
    <w:rsid w:val="00CE015C"/>
    <w:rsid w:val="00CE266C"/>
    <w:rsid w:val="00CE6F0B"/>
    <w:rsid w:val="00CF0165"/>
    <w:rsid w:val="00CF0AE5"/>
    <w:rsid w:val="00CF2453"/>
    <w:rsid w:val="00CF6644"/>
    <w:rsid w:val="00CF73D0"/>
    <w:rsid w:val="00D00904"/>
    <w:rsid w:val="00D0152D"/>
    <w:rsid w:val="00D0192B"/>
    <w:rsid w:val="00D0397C"/>
    <w:rsid w:val="00D064BE"/>
    <w:rsid w:val="00D06BF8"/>
    <w:rsid w:val="00D079B7"/>
    <w:rsid w:val="00D159DB"/>
    <w:rsid w:val="00D15DE1"/>
    <w:rsid w:val="00D162CD"/>
    <w:rsid w:val="00D20105"/>
    <w:rsid w:val="00D22449"/>
    <w:rsid w:val="00D23516"/>
    <w:rsid w:val="00D244AA"/>
    <w:rsid w:val="00D264C2"/>
    <w:rsid w:val="00D32F00"/>
    <w:rsid w:val="00D34BD6"/>
    <w:rsid w:val="00D3625A"/>
    <w:rsid w:val="00D40D42"/>
    <w:rsid w:val="00D40EEB"/>
    <w:rsid w:val="00D41BA4"/>
    <w:rsid w:val="00D46BAC"/>
    <w:rsid w:val="00D51E1F"/>
    <w:rsid w:val="00D546FC"/>
    <w:rsid w:val="00D550A5"/>
    <w:rsid w:val="00D619F0"/>
    <w:rsid w:val="00D72934"/>
    <w:rsid w:val="00D81B3A"/>
    <w:rsid w:val="00D85424"/>
    <w:rsid w:val="00D85CD1"/>
    <w:rsid w:val="00D86001"/>
    <w:rsid w:val="00D915DF"/>
    <w:rsid w:val="00D931C8"/>
    <w:rsid w:val="00D939CE"/>
    <w:rsid w:val="00D94262"/>
    <w:rsid w:val="00D95BE0"/>
    <w:rsid w:val="00DA25E1"/>
    <w:rsid w:val="00DA7DF3"/>
    <w:rsid w:val="00DB23FB"/>
    <w:rsid w:val="00DB7F07"/>
    <w:rsid w:val="00DC13E9"/>
    <w:rsid w:val="00DC534C"/>
    <w:rsid w:val="00DD372F"/>
    <w:rsid w:val="00DD591D"/>
    <w:rsid w:val="00DE12C2"/>
    <w:rsid w:val="00DE40A0"/>
    <w:rsid w:val="00DF4569"/>
    <w:rsid w:val="00E00EA1"/>
    <w:rsid w:val="00E017DB"/>
    <w:rsid w:val="00E02C83"/>
    <w:rsid w:val="00E03EF9"/>
    <w:rsid w:val="00E05AAD"/>
    <w:rsid w:val="00E1103A"/>
    <w:rsid w:val="00E124CF"/>
    <w:rsid w:val="00E16DE7"/>
    <w:rsid w:val="00E2051E"/>
    <w:rsid w:val="00E24506"/>
    <w:rsid w:val="00E25CB5"/>
    <w:rsid w:val="00E33A61"/>
    <w:rsid w:val="00E34592"/>
    <w:rsid w:val="00E369C5"/>
    <w:rsid w:val="00E444DC"/>
    <w:rsid w:val="00E45B8A"/>
    <w:rsid w:val="00E505B2"/>
    <w:rsid w:val="00E522DA"/>
    <w:rsid w:val="00E52D7E"/>
    <w:rsid w:val="00E5739D"/>
    <w:rsid w:val="00E57761"/>
    <w:rsid w:val="00E64F1C"/>
    <w:rsid w:val="00E7000B"/>
    <w:rsid w:val="00E712A8"/>
    <w:rsid w:val="00E80794"/>
    <w:rsid w:val="00E865CC"/>
    <w:rsid w:val="00E86ABD"/>
    <w:rsid w:val="00E92ADD"/>
    <w:rsid w:val="00E977A4"/>
    <w:rsid w:val="00EA2C31"/>
    <w:rsid w:val="00EA767D"/>
    <w:rsid w:val="00EB155E"/>
    <w:rsid w:val="00EC15F0"/>
    <w:rsid w:val="00EC49D7"/>
    <w:rsid w:val="00ED19F8"/>
    <w:rsid w:val="00ED4C58"/>
    <w:rsid w:val="00ED74D0"/>
    <w:rsid w:val="00ED7901"/>
    <w:rsid w:val="00EE0FC2"/>
    <w:rsid w:val="00EE4716"/>
    <w:rsid w:val="00EF2140"/>
    <w:rsid w:val="00EF2EC2"/>
    <w:rsid w:val="00EF4DF2"/>
    <w:rsid w:val="00EF5E9F"/>
    <w:rsid w:val="00F00ECB"/>
    <w:rsid w:val="00F02AC8"/>
    <w:rsid w:val="00F06CC5"/>
    <w:rsid w:val="00F06EF2"/>
    <w:rsid w:val="00F072C8"/>
    <w:rsid w:val="00F16352"/>
    <w:rsid w:val="00F23941"/>
    <w:rsid w:val="00F3204D"/>
    <w:rsid w:val="00F36905"/>
    <w:rsid w:val="00F456F8"/>
    <w:rsid w:val="00F51892"/>
    <w:rsid w:val="00F54085"/>
    <w:rsid w:val="00F557CE"/>
    <w:rsid w:val="00F56033"/>
    <w:rsid w:val="00F61056"/>
    <w:rsid w:val="00F628C1"/>
    <w:rsid w:val="00F62F9E"/>
    <w:rsid w:val="00F6457D"/>
    <w:rsid w:val="00F66C28"/>
    <w:rsid w:val="00F715AB"/>
    <w:rsid w:val="00F74C9C"/>
    <w:rsid w:val="00F75383"/>
    <w:rsid w:val="00F761F2"/>
    <w:rsid w:val="00F77343"/>
    <w:rsid w:val="00F8286F"/>
    <w:rsid w:val="00F8769D"/>
    <w:rsid w:val="00F87BC5"/>
    <w:rsid w:val="00F90CF0"/>
    <w:rsid w:val="00F92FC1"/>
    <w:rsid w:val="00FA4EC3"/>
    <w:rsid w:val="00FB1586"/>
    <w:rsid w:val="00FB1E12"/>
    <w:rsid w:val="00FB5B88"/>
    <w:rsid w:val="00FB6F78"/>
    <w:rsid w:val="00FC0A22"/>
    <w:rsid w:val="00FC0DD7"/>
    <w:rsid w:val="00FC5F00"/>
    <w:rsid w:val="00FD060D"/>
    <w:rsid w:val="00FD1E52"/>
    <w:rsid w:val="00FD2CDE"/>
    <w:rsid w:val="00FD7A62"/>
    <w:rsid w:val="00FE0764"/>
    <w:rsid w:val="00FF5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 w:id="13368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408</Words>
  <Characters>2328</Characters>
  <Application>Microsoft Office Word</Application>
  <DocSecurity>0</DocSecurity>
  <Lines>19</Lines>
  <Paragraphs>5</Paragraphs>
  <ScaleCrop>false</ScaleCrop>
  <Company>總統府</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鄭曉珮</cp:lastModifiedBy>
  <cp:revision>219</cp:revision>
  <cp:lastPrinted>2018-12-27T12:55:00Z</cp:lastPrinted>
  <dcterms:created xsi:type="dcterms:W3CDTF">2019-10-04T02:21:00Z</dcterms:created>
  <dcterms:modified xsi:type="dcterms:W3CDTF">2023-01-11T07:10:00Z</dcterms:modified>
</cp:coreProperties>
</file>