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r w:rsidRPr="00AB5865">
        <w:rPr>
          <w:rFonts w:hint="eastAsia"/>
          <w:b/>
          <w:sz w:val="56"/>
        </w:rPr>
        <w:t>﹏﹏﹏﹏﹏﹏﹏﹏﹏﹏﹏﹏﹏﹏﹏</w:t>
      </w:r>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13115244"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E0433D">
              <w:rPr>
                <w:rFonts w:hint="eastAsia"/>
                <w:b/>
                <w:bCs/>
                <w:caps/>
                <w:sz w:val="36"/>
              </w:rPr>
              <w:t>634</w:t>
            </w:r>
            <w:r w:rsidRPr="009E1581">
              <w:rPr>
                <w:rFonts w:hint="eastAsia"/>
                <w:b/>
                <w:bCs/>
                <w:caps/>
                <w:sz w:val="36"/>
              </w:rPr>
              <w:t>號</w:t>
            </w:r>
          </w:p>
          <w:p w14:paraId="17A11CF1" w14:textId="7EC6664F"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793169">
              <w:rPr>
                <w:rFonts w:hint="eastAsia"/>
              </w:rPr>
              <w:t>1</w:t>
            </w:r>
            <w:r w:rsidRPr="009E1581">
              <w:rPr>
                <w:rFonts w:hint="eastAsia"/>
              </w:rPr>
              <w:t>年</w:t>
            </w:r>
            <w:r w:rsidR="00E0433D">
              <w:rPr>
                <w:rFonts w:hint="eastAsia"/>
              </w:rPr>
              <w:t>12</w:t>
            </w:r>
            <w:r w:rsidRPr="009E1581">
              <w:t>月</w:t>
            </w:r>
            <w:r w:rsidR="00E0433D">
              <w:rPr>
                <w:rFonts w:hint="eastAsia"/>
              </w:rPr>
              <w:t>14</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r w:rsidRPr="00AB5865">
        <w:rPr>
          <w:rFonts w:hint="eastAsia"/>
          <w:b/>
          <w:sz w:val="56"/>
        </w:rPr>
        <w:t>﹏﹏﹏﹏﹏﹏﹏﹏﹏﹏﹏﹏﹏﹏﹏</w:t>
      </w:r>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03B399AF" w14:textId="77777777" w:rsidR="007B6559" w:rsidRPr="009D52CC" w:rsidRDefault="007B6559" w:rsidP="007B6559">
      <w:pPr>
        <w:pStyle w:val="012-"/>
      </w:pPr>
      <w:r>
        <w:rPr>
          <w:rFonts w:hint="eastAsia"/>
        </w:rPr>
        <w:t>一、</w:t>
      </w:r>
      <w:r w:rsidRPr="009D52CC">
        <w:rPr>
          <w:rFonts w:hint="eastAsia"/>
        </w:rPr>
        <w:t>公布</w:t>
      </w:r>
      <w:r w:rsidRPr="009D52CC">
        <w:t>預算</w:t>
      </w:r>
    </w:p>
    <w:p w14:paraId="6228A317" w14:textId="058B0BA5" w:rsidR="000909C1" w:rsidRPr="009D52CC" w:rsidRDefault="000909C1" w:rsidP="000909C1">
      <w:pPr>
        <w:pStyle w:val="013-"/>
        <w:spacing w:before="60"/>
      </w:pPr>
      <w:r w:rsidRPr="009D52CC">
        <w:rPr>
          <w:rFonts w:hint="eastAsia"/>
        </w:rPr>
        <w:t>(</w:t>
      </w:r>
      <w:r w:rsidRPr="009D52CC">
        <w:rPr>
          <w:rFonts w:hint="eastAsia"/>
        </w:rPr>
        <w:t>一</w:t>
      </w:r>
      <w:r w:rsidRPr="009D52CC">
        <w:rPr>
          <w:rFonts w:hint="eastAsia"/>
        </w:rPr>
        <w:t>)</w:t>
      </w:r>
      <w:r w:rsidRPr="009D52CC">
        <w:rPr>
          <w:rFonts w:hint="eastAsia"/>
        </w:rPr>
        <w:t>公布</w:t>
      </w:r>
      <w:r w:rsidR="00A438F9" w:rsidRPr="009D52CC">
        <w:rPr>
          <w:rFonts w:hint="eastAsia"/>
        </w:rPr>
        <w:t>財團法人職業災害預防及重建中心</w:t>
      </w:r>
      <w:r w:rsidR="00A438F9" w:rsidRPr="009D52CC">
        <w:rPr>
          <w:rFonts w:hint="eastAsia"/>
        </w:rPr>
        <w:t>111</w:t>
      </w:r>
      <w:r w:rsidR="00A438F9" w:rsidRPr="009D52CC">
        <w:rPr>
          <w:rFonts w:hint="eastAsia"/>
        </w:rPr>
        <w:t>年度及</w:t>
      </w:r>
      <w:r w:rsidR="00A438F9" w:rsidRPr="009D52CC">
        <w:rPr>
          <w:rFonts w:hint="eastAsia"/>
        </w:rPr>
        <w:t>112</w:t>
      </w:r>
      <w:r w:rsidR="00A438F9" w:rsidRPr="009D52CC">
        <w:rPr>
          <w:rFonts w:hint="eastAsia"/>
        </w:rPr>
        <w:t>年度預算</w:t>
      </w:r>
      <w:r w:rsidRPr="009D52CC">
        <w:tab/>
      </w:r>
      <w:r w:rsidR="00EE2D21" w:rsidRPr="009D52CC">
        <w:rPr>
          <w:rFonts w:hint="eastAsia"/>
        </w:rPr>
        <w:t>2</w:t>
      </w:r>
    </w:p>
    <w:p w14:paraId="60E11FF0" w14:textId="233D5E15" w:rsidR="000909C1" w:rsidRPr="009D52CC" w:rsidRDefault="000909C1" w:rsidP="000909C1">
      <w:pPr>
        <w:pStyle w:val="013-"/>
        <w:spacing w:before="60"/>
      </w:pPr>
      <w:r w:rsidRPr="009D52CC">
        <w:rPr>
          <w:rFonts w:hint="eastAsia"/>
        </w:rPr>
        <w:t>(</w:t>
      </w:r>
      <w:r w:rsidRPr="009D52CC">
        <w:rPr>
          <w:rFonts w:hint="eastAsia"/>
        </w:rPr>
        <w:t>二</w:t>
      </w:r>
      <w:r w:rsidRPr="009D52CC">
        <w:rPr>
          <w:rFonts w:hint="eastAsia"/>
        </w:rPr>
        <w:t>)</w:t>
      </w:r>
      <w:r w:rsidR="00EC165A" w:rsidRPr="009D52CC">
        <w:rPr>
          <w:rFonts w:hint="eastAsia"/>
        </w:rPr>
        <w:t>公布</w:t>
      </w:r>
      <w:r w:rsidR="00125CB4" w:rsidRPr="009D52CC">
        <w:rPr>
          <w:rFonts w:hint="eastAsia"/>
        </w:rPr>
        <w:t>國家運動訓練中心</w:t>
      </w:r>
      <w:r w:rsidR="00125CB4" w:rsidRPr="009D52CC">
        <w:rPr>
          <w:rFonts w:hint="eastAsia"/>
        </w:rPr>
        <w:t>112</w:t>
      </w:r>
      <w:r w:rsidR="00125CB4" w:rsidRPr="009D52CC">
        <w:rPr>
          <w:rFonts w:hint="eastAsia"/>
        </w:rPr>
        <w:t>年度</w:t>
      </w:r>
      <w:r w:rsidR="00EC165A" w:rsidRPr="009D52CC">
        <w:rPr>
          <w:rFonts w:hint="eastAsia"/>
        </w:rPr>
        <w:t>預算</w:t>
      </w:r>
      <w:r w:rsidRPr="009D52CC">
        <w:tab/>
      </w:r>
      <w:r w:rsidR="00EE2D21" w:rsidRPr="009D52CC">
        <w:rPr>
          <w:rFonts w:hint="eastAsia"/>
        </w:rPr>
        <w:t>4</w:t>
      </w:r>
    </w:p>
    <w:p w14:paraId="02624ED9" w14:textId="77777777" w:rsidR="00573061" w:rsidRDefault="00573061" w:rsidP="00573061">
      <w:pPr>
        <w:pStyle w:val="012-"/>
      </w:pPr>
      <w:r>
        <w:rPr>
          <w:rFonts w:hint="eastAsia"/>
        </w:rPr>
        <w:t>二、公布法律</w:t>
      </w:r>
    </w:p>
    <w:p w14:paraId="044F0D92" w14:textId="057D1A3B" w:rsidR="00573061" w:rsidRPr="00573061" w:rsidRDefault="005576FD" w:rsidP="00573061">
      <w:pPr>
        <w:pStyle w:val="013-"/>
        <w:spacing w:before="60"/>
      </w:pPr>
      <w:r w:rsidRPr="002D4CC8">
        <w:rPr>
          <w:rFonts w:hint="eastAsia"/>
        </w:rPr>
        <w:t>修正</w:t>
      </w:r>
      <w:r w:rsidR="00573061" w:rsidRPr="009D52CC">
        <w:rPr>
          <w:rFonts w:hint="eastAsia"/>
        </w:rPr>
        <w:t>精神衛生法</w:t>
      </w:r>
      <w:r w:rsidR="00573061">
        <w:tab/>
      </w:r>
      <w:r w:rsidR="00573061">
        <w:rPr>
          <w:rFonts w:hint="eastAsia"/>
        </w:rPr>
        <w:t>9</w:t>
      </w:r>
    </w:p>
    <w:p w14:paraId="3FF1C0A8" w14:textId="3420A107" w:rsidR="007B6559" w:rsidRPr="009D52CC" w:rsidRDefault="007B6559" w:rsidP="007B6559">
      <w:pPr>
        <w:pStyle w:val="012-"/>
      </w:pPr>
      <w:r>
        <w:rPr>
          <w:rFonts w:hint="eastAsia"/>
        </w:rPr>
        <w:t>三、</w:t>
      </w:r>
      <w:r w:rsidRPr="009D52CC">
        <w:rPr>
          <w:rFonts w:hint="eastAsia"/>
        </w:rPr>
        <w:t>任免官員</w:t>
      </w:r>
      <w:r w:rsidRPr="009D52CC">
        <w:tab/>
      </w:r>
      <w:r w:rsidR="00BD5FA7">
        <w:rPr>
          <w:rFonts w:hint="eastAsia"/>
        </w:rPr>
        <w:t>4</w:t>
      </w:r>
      <w:r w:rsidR="008736A9">
        <w:rPr>
          <w:rFonts w:hint="eastAsia"/>
        </w:rPr>
        <w:t>0</w:t>
      </w:r>
    </w:p>
    <w:p w14:paraId="69764256" w14:textId="7BC6AC4A" w:rsidR="007B6559" w:rsidRPr="009D52CC" w:rsidRDefault="00F25D91" w:rsidP="007B6559">
      <w:pPr>
        <w:pStyle w:val="012-"/>
      </w:pPr>
      <w:r w:rsidRPr="009D52CC">
        <w:rPr>
          <w:rFonts w:hint="eastAsia"/>
        </w:rPr>
        <w:t>四</w:t>
      </w:r>
      <w:r w:rsidR="007B6559" w:rsidRPr="009D52CC">
        <w:rPr>
          <w:rFonts w:hint="eastAsia"/>
        </w:rPr>
        <w:t>、明令褒揚</w:t>
      </w:r>
      <w:r w:rsidR="007B6559" w:rsidRPr="009D52CC">
        <w:tab/>
      </w:r>
      <w:r w:rsidR="008736A9">
        <w:rPr>
          <w:rFonts w:hint="eastAsia"/>
        </w:rPr>
        <w:t>51</w:t>
      </w:r>
    </w:p>
    <w:p w14:paraId="61038799" w14:textId="77777777" w:rsidR="007B6559" w:rsidRPr="00F56033" w:rsidRDefault="007B6559" w:rsidP="007B6559">
      <w:pPr>
        <w:pStyle w:val="011-"/>
        <w:spacing w:before="120" w:after="120"/>
      </w:pPr>
      <w:r w:rsidRPr="00F56033">
        <w:rPr>
          <w:rFonts w:hint="eastAsia"/>
        </w:rPr>
        <w:t>貳、專載</w:t>
      </w:r>
    </w:p>
    <w:p w14:paraId="5F75EEE4" w14:textId="01E9F27E" w:rsidR="007B6559" w:rsidRPr="0024029F" w:rsidRDefault="00D7230C" w:rsidP="007B6559">
      <w:pPr>
        <w:pStyle w:val="012-"/>
      </w:pPr>
      <w:r w:rsidRPr="0024029F">
        <w:rPr>
          <w:rFonts w:hint="eastAsia"/>
        </w:rPr>
        <w:t>聖露西亞總理皮耶閣下率團來臺進行國是訪問</w:t>
      </w:r>
      <w:r w:rsidR="007B6559" w:rsidRPr="0024029F">
        <w:tab/>
      </w:r>
      <w:r w:rsidR="008736A9">
        <w:rPr>
          <w:rFonts w:hint="eastAsia"/>
        </w:rPr>
        <w:t>52</w:t>
      </w:r>
    </w:p>
    <w:p w14:paraId="716E3D16" w14:textId="77777777" w:rsidR="007B6559" w:rsidRPr="0024029F" w:rsidRDefault="007B6559" w:rsidP="007B6559">
      <w:pPr>
        <w:pStyle w:val="011-"/>
        <w:spacing w:before="120" w:after="120"/>
      </w:pPr>
      <w:r w:rsidRPr="0024029F">
        <w:rPr>
          <w:rFonts w:hint="eastAsia"/>
        </w:rPr>
        <w:t>參、總統及副總統活動紀要</w:t>
      </w:r>
    </w:p>
    <w:p w14:paraId="2D2A6370" w14:textId="51E6C992" w:rsidR="007B6559" w:rsidRPr="0024029F" w:rsidRDefault="007B6559" w:rsidP="007B6559">
      <w:pPr>
        <w:pStyle w:val="012-"/>
      </w:pPr>
      <w:r w:rsidRPr="0024029F">
        <w:rPr>
          <w:rFonts w:hint="eastAsia"/>
        </w:rPr>
        <w:t>一、總統活動紀要</w:t>
      </w:r>
      <w:r w:rsidRPr="0024029F">
        <w:tab/>
      </w:r>
      <w:r w:rsidR="008736A9">
        <w:rPr>
          <w:rFonts w:hint="eastAsia"/>
        </w:rPr>
        <w:t>53</w:t>
      </w:r>
    </w:p>
    <w:p w14:paraId="4E358FA3" w14:textId="0AFB03E2" w:rsidR="007B6559" w:rsidRPr="0024029F" w:rsidRDefault="007B6559" w:rsidP="007B6559">
      <w:pPr>
        <w:pStyle w:val="012-"/>
      </w:pPr>
      <w:r w:rsidRPr="0024029F">
        <w:rPr>
          <w:rFonts w:hint="eastAsia"/>
        </w:rPr>
        <w:t>二、副總統活動紀要</w:t>
      </w:r>
      <w:r w:rsidRPr="0024029F">
        <w:tab/>
      </w:r>
      <w:r w:rsidR="008736A9">
        <w:rPr>
          <w:rFonts w:hint="eastAsia"/>
        </w:rPr>
        <w:t>54</w:t>
      </w:r>
    </w:p>
    <w:p w14:paraId="3F88F23E" w14:textId="77777777" w:rsidR="007B6559" w:rsidRPr="00F66C28" w:rsidRDefault="007B6559" w:rsidP="007B6559">
      <w:pPr>
        <w:keepNext/>
        <w:spacing w:line="240" w:lineRule="exact"/>
        <w:jc w:val="center"/>
        <w:rPr>
          <w:sz w:val="56"/>
        </w:rPr>
      </w:pPr>
      <w:r>
        <w:rPr>
          <w:b/>
          <w:spacing w:val="-100"/>
          <w:sz w:val="56"/>
        </w:rPr>
        <w:br w:type="page"/>
      </w:r>
      <w:r w:rsidRPr="00F66C28">
        <w:rPr>
          <w:rFonts w:hint="eastAsia"/>
          <w:b/>
          <w:sz w:val="56"/>
        </w:rPr>
        <w:lastRenderedPageBreak/>
        <w:t>﹏﹏﹏﹏﹏﹏﹏﹏</w:t>
      </w:r>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48B8FFEB" w14:textId="77777777" w:rsidR="007B6559" w:rsidRPr="00F61056" w:rsidRDefault="007B6559" w:rsidP="007B6559">
      <w:pPr>
        <w:spacing w:afterLines="100" w:after="240" w:line="240" w:lineRule="exact"/>
        <w:jc w:val="center"/>
        <w:rPr>
          <w:b/>
          <w:sz w:val="56"/>
        </w:rPr>
      </w:pPr>
      <w:r w:rsidRPr="00F61056">
        <w:rPr>
          <w:rFonts w:hint="eastAsia"/>
          <w:b/>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8523B" w:rsidRPr="00B62112" w14:paraId="50263492" w14:textId="77777777" w:rsidTr="007A51EB">
        <w:trPr>
          <w:trHeight w:hRule="exact" w:val="851"/>
        </w:trPr>
        <w:tc>
          <w:tcPr>
            <w:tcW w:w="1988" w:type="dxa"/>
            <w:vAlign w:val="center"/>
          </w:tcPr>
          <w:p w14:paraId="6511BB7D" w14:textId="77777777" w:rsidR="00D8523B" w:rsidRPr="00B62112" w:rsidRDefault="00D8523B" w:rsidP="007A51EB">
            <w:pPr>
              <w:pStyle w:val="022"/>
            </w:pPr>
            <w:bookmarkStart w:id="0" w:name="_Hlk121398563"/>
            <w:r w:rsidRPr="00B62112">
              <w:rPr>
                <w:rFonts w:hint="eastAsia"/>
              </w:rPr>
              <w:t>總統令</w:t>
            </w:r>
          </w:p>
        </w:tc>
        <w:tc>
          <w:tcPr>
            <w:tcW w:w="4759" w:type="dxa"/>
            <w:vAlign w:val="center"/>
          </w:tcPr>
          <w:p w14:paraId="74529D59" w14:textId="76C08982" w:rsidR="00D8523B" w:rsidRPr="00B62112" w:rsidRDefault="00D8523B" w:rsidP="007A51EB">
            <w:pPr>
              <w:pStyle w:val="0220"/>
            </w:pPr>
            <w:r w:rsidRPr="00B62112">
              <w:rPr>
                <w:rFonts w:hint="eastAsia"/>
              </w:rPr>
              <w:t>中華民國</w:t>
            </w:r>
            <w:r w:rsidRPr="00B62112">
              <w:rPr>
                <w:rFonts w:hint="eastAsia"/>
              </w:rPr>
              <w:t>111</w:t>
            </w:r>
            <w:r w:rsidRPr="00B62112">
              <w:rPr>
                <w:rFonts w:hint="eastAsia"/>
              </w:rPr>
              <w:t>年</w:t>
            </w:r>
            <w:r>
              <w:rPr>
                <w:rFonts w:hint="eastAsia"/>
              </w:rPr>
              <w:t>12</w:t>
            </w:r>
            <w:r w:rsidRPr="00B62112">
              <w:rPr>
                <w:rFonts w:hint="eastAsia"/>
              </w:rPr>
              <w:t>月</w:t>
            </w:r>
            <w:r w:rsidRPr="00B62112">
              <w:rPr>
                <w:rFonts w:hint="eastAsia"/>
              </w:rPr>
              <w:t>1</w:t>
            </w:r>
            <w:r>
              <w:rPr>
                <w:rFonts w:hint="eastAsia"/>
              </w:rPr>
              <w:t>4</w:t>
            </w:r>
            <w:r w:rsidRPr="00B62112">
              <w:rPr>
                <w:rFonts w:hint="eastAsia"/>
              </w:rPr>
              <w:t>日</w:t>
            </w:r>
          </w:p>
          <w:p w14:paraId="206B519A" w14:textId="479A1B0A" w:rsidR="00D8523B" w:rsidRPr="00B62112" w:rsidRDefault="00D8523B" w:rsidP="007A51EB">
            <w:pPr>
              <w:pStyle w:val="0220"/>
              <w:rPr>
                <w:spacing w:val="-8"/>
              </w:rPr>
            </w:pPr>
            <w:r w:rsidRPr="00B62112">
              <w:rPr>
                <w:rFonts w:hint="eastAsia"/>
              </w:rPr>
              <w:t>華總一經字第</w:t>
            </w:r>
            <w:r w:rsidRPr="00B62112">
              <w:rPr>
                <w:rFonts w:hint="eastAsia"/>
              </w:rPr>
              <w:t>11100</w:t>
            </w:r>
            <w:r>
              <w:rPr>
                <w:rFonts w:hint="eastAsia"/>
              </w:rPr>
              <w:t>105381</w:t>
            </w:r>
            <w:r w:rsidRPr="00B62112">
              <w:rPr>
                <w:rFonts w:hint="eastAsia"/>
              </w:rPr>
              <w:t>號</w:t>
            </w:r>
          </w:p>
        </w:tc>
      </w:tr>
    </w:tbl>
    <w:bookmarkEnd w:id="0"/>
    <w:p w14:paraId="64BBA4A5" w14:textId="297D3153" w:rsidR="00D8523B" w:rsidRPr="00954988" w:rsidRDefault="00D8523B" w:rsidP="00FA39F2">
      <w:pPr>
        <w:pStyle w:val="024"/>
        <w:spacing w:line="490" w:lineRule="exact"/>
        <w:rPr>
          <w:spacing w:val="10"/>
        </w:rPr>
      </w:pPr>
      <w:r w:rsidRPr="00954988">
        <w:rPr>
          <w:spacing w:val="10"/>
        </w:rPr>
        <w:t>茲依</w:t>
      </w:r>
      <w:r w:rsidR="00346F0C" w:rsidRPr="00954988">
        <w:rPr>
          <w:rFonts w:hint="eastAsia"/>
          <w:spacing w:val="10"/>
        </w:rPr>
        <w:t>財團法人職業災害預防及重建中心</w:t>
      </w:r>
      <w:r w:rsidR="00346F0C" w:rsidRPr="00954988">
        <w:rPr>
          <w:rFonts w:hint="eastAsia"/>
          <w:spacing w:val="10"/>
        </w:rPr>
        <w:t>111</w:t>
      </w:r>
      <w:r w:rsidR="00346F0C" w:rsidRPr="00954988">
        <w:rPr>
          <w:rFonts w:hint="eastAsia"/>
          <w:spacing w:val="10"/>
        </w:rPr>
        <w:t>年度及</w:t>
      </w:r>
      <w:r w:rsidR="00346F0C" w:rsidRPr="00954988">
        <w:rPr>
          <w:rFonts w:hint="eastAsia"/>
          <w:spacing w:val="10"/>
        </w:rPr>
        <w:t>112</w:t>
      </w:r>
      <w:r w:rsidR="00346F0C" w:rsidRPr="00954988">
        <w:rPr>
          <w:rFonts w:hint="eastAsia"/>
          <w:spacing w:val="10"/>
        </w:rPr>
        <w:t>年度預算案審查報告（修正本）</w:t>
      </w:r>
      <w:r w:rsidRPr="00954988">
        <w:rPr>
          <w:spacing w:val="10"/>
        </w:rPr>
        <w:t>，</w:t>
      </w:r>
      <w:r w:rsidR="00ED0800" w:rsidRPr="00954988">
        <w:rPr>
          <w:rFonts w:hint="eastAsia"/>
          <w:spacing w:val="10"/>
        </w:rPr>
        <w:t>公布財團法人職業災害預防及重建中心</w:t>
      </w:r>
      <w:r w:rsidR="00ED0800" w:rsidRPr="00954988">
        <w:rPr>
          <w:rFonts w:hint="eastAsia"/>
          <w:spacing w:val="10"/>
        </w:rPr>
        <w:t>111</w:t>
      </w:r>
      <w:r w:rsidR="00ED0800" w:rsidRPr="00954988">
        <w:rPr>
          <w:rFonts w:hint="eastAsia"/>
          <w:spacing w:val="10"/>
        </w:rPr>
        <w:t>年度及</w:t>
      </w:r>
      <w:r w:rsidR="00ED0800" w:rsidRPr="00954988">
        <w:rPr>
          <w:rFonts w:hint="eastAsia"/>
          <w:spacing w:val="10"/>
        </w:rPr>
        <w:t>112</w:t>
      </w:r>
      <w:r w:rsidR="00ED0800" w:rsidRPr="00954988">
        <w:rPr>
          <w:rFonts w:hint="eastAsia"/>
          <w:spacing w:val="10"/>
        </w:rPr>
        <w:t>年度預算</w:t>
      </w:r>
      <w:r w:rsidRPr="00954988">
        <w:rPr>
          <w:spacing w:val="10"/>
        </w:rPr>
        <w:t>。</w:t>
      </w:r>
    </w:p>
    <w:p w14:paraId="0DA84575" w14:textId="77777777" w:rsidR="00D8523B" w:rsidRPr="00B62112" w:rsidRDefault="00D8523B" w:rsidP="00D8523B">
      <w:pPr>
        <w:pStyle w:val="025"/>
        <w:rPr>
          <w:rFonts w:ascii="標楷體" w:hAnsi="標楷體"/>
        </w:rPr>
      </w:pPr>
      <w:r w:rsidRPr="00B62112">
        <w:rPr>
          <w:rFonts w:hint="eastAsia"/>
        </w:rPr>
        <w:t>總　　　統　蔡英文</w:t>
      </w:r>
      <w:r w:rsidRPr="00B62112">
        <w:br/>
      </w:r>
      <w:r w:rsidRPr="00B62112">
        <w:rPr>
          <w:rFonts w:hint="eastAsia"/>
        </w:rPr>
        <w:t xml:space="preserve">行政院院長　</w:t>
      </w:r>
      <w:r w:rsidRPr="00B62112">
        <w:rPr>
          <w:rFonts w:ascii="標楷體" w:hAnsi="標楷體" w:hint="eastAsia"/>
        </w:rPr>
        <w:t>蘇貞昌</w:t>
      </w:r>
    </w:p>
    <w:p w14:paraId="0B7D421E" w14:textId="0C1608EF" w:rsidR="00D8523B" w:rsidRPr="009E6503" w:rsidRDefault="00B76B5E" w:rsidP="001425A3">
      <w:pPr>
        <w:pStyle w:val="031"/>
        <w:spacing w:line="480" w:lineRule="exact"/>
        <w:rPr>
          <w:rFonts w:ascii="標楷體" w:hAnsi="標楷體"/>
          <w:color w:val="FF0000"/>
        </w:rPr>
      </w:pPr>
      <w:r w:rsidRPr="00B76B5E">
        <w:rPr>
          <w:rFonts w:hint="eastAsia"/>
        </w:rPr>
        <w:t>財團法人職業災害預防及重建中心</w:t>
      </w:r>
      <w:r w:rsidRPr="00B76B5E">
        <w:rPr>
          <w:rFonts w:hint="eastAsia"/>
        </w:rPr>
        <w:t>111</w:t>
      </w:r>
      <w:r w:rsidRPr="00B76B5E">
        <w:rPr>
          <w:rFonts w:hint="eastAsia"/>
        </w:rPr>
        <w:t>年度及</w:t>
      </w:r>
      <w:r w:rsidRPr="00B76B5E">
        <w:rPr>
          <w:rFonts w:hint="eastAsia"/>
        </w:rPr>
        <w:t>112</w:t>
      </w:r>
      <w:r w:rsidRPr="00B76B5E">
        <w:rPr>
          <w:rFonts w:hint="eastAsia"/>
        </w:rPr>
        <w:t>年度預算案審查報告（修正本）</w:t>
      </w:r>
    </w:p>
    <w:p w14:paraId="5F5E3D9B" w14:textId="40A8076A" w:rsidR="00D8523B" w:rsidRDefault="00D8523B" w:rsidP="00D8523B">
      <w:pPr>
        <w:pStyle w:val="032"/>
        <w:spacing w:afterLines="30" w:after="72"/>
      </w:pPr>
      <w:r w:rsidRPr="00D86001">
        <w:rPr>
          <w:rFonts w:hint="eastAsia"/>
        </w:rPr>
        <w:t>中</w:t>
      </w:r>
      <w:r w:rsidRPr="00D86001">
        <w:t>華民國</w:t>
      </w:r>
      <w:r w:rsidRPr="00D86001">
        <w:rPr>
          <w:rFonts w:hint="eastAsia"/>
        </w:rPr>
        <w:t>1</w:t>
      </w:r>
      <w:r>
        <w:rPr>
          <w:rFonts w:hint="eastAsia"/>
        </w:rPr>
        <w:t>11</w:t>
      </w:r>
      <w:r w:rsidRPr="00D86001">
        <w:rPr>
          <w:rFonts w:hint="eastAsia"/>
        </w:rPr>
        <w:t>年</w:t>
      </w:r>
      <w:r w:rsidR="00666165">
        <w:rPr>
          <w:rFonts w:hint="eastAsia"/>
        </w:rPr>
        <w:t>12</w:t>
      </w:r>
      <w:r w:rsidRPr="00D86001">
        <w:rPr>
          <w:rFonts w:hint="eastAsia"/>
        </w:rPr>
        <w:t>月</w:t>
      </w:r>
      <w:r>
        <w:rPr>
          <w:rFonts w:hint="eastAsia"/>
        </w:rPr>
        <w:t>1</w:t>
      </w:r>
      <w:r w:rsidR="00666165">
        <w:rPr>
          <w:rFonts w:hint="eastAsia"/>
        </w:rPr>
        <w:t>4</w:t>
      </w:r>
      <w:r w:rsidRPr="00D86001">
        <w:t>日公布</w:t>
      </w:r>
    </w:p>
    <w:p w14:paraId="3D6E52CD" w14:textId="1E448649" w:rsidR="00D8523B" w:rsidRDefault="00D8523B" w:rsidP="002A2EE8">
      <w:pPr>
        <w:pStyle w:val="05112"/>
        <w:spacing w:line="480" w:lineRule="exact"/>
      </w:pPr>
      <w:r w:rsidRPr="007F18C8">
        <w:rPr>
          <w:rFonts w:hint="eastAsia"/>
        </w:rPr>
        <w:t>一、</w:t>
      </w:r>
      <w:r w:rsidR="00A03EE3" w:rsidRPr="00A03EE3">
        <w:rPr>
          <w:rFonts w:hint="eastAsia"/>
        </w:rPr>
        <w:t>財團法人職業災害預防及重建中心</w:t>
      </w:r>
      <w:r w:rsidR="00A03EE3" w:rsidRPr="00A03EE3">
        <w:rPr>
          <w:rFonts w:hint="eastAsia"/>
        </w:rPr>
        <w:t>111</w:t>
      </w:r>
      <w:r w:rsidR="00A03EE3" w:rsidRPr="00A03EE3">
        <w:rPr>
          <w:rFonts w:hint="eastAsia"/>
        </w:rPr>
        <w:t>年度預算案</w:t>
      </w:r>
    </w:p>
    <w:p w14:paraId="4C6B671A" w14:textId="2DDD950B" w:rsidR="00D8523B" w:rsidRDefault="00D8523B" w:rsidP="002A2EE8">
      <w:pPr>
        <w:pStyle w:val="0521"/>
        <w:spacing w:line="480" w:lineRule="exact"/>
        <w:ind w:left="630" w:hangingChars="160" w:hanging="448"/>
      </w:pPr>
      <w:r w:rsidRPr="00FD04FE">
        <w:rPr>
          <w:rFonts w:hint="eastAsia"/>
        </w:rPr>
        <w:t>(</w:t>
      </w:r>
      <w:r w:rsidRPr="00FD04FE">
        <w:rPr>
          <w:rFonts w:hint="eastAsia"/>
        </w:rPr>
        <w:t>一</w:t>
      </w:r>
      <w:r w:rsidRPr="00FD04FE">
        <w:rPr>
          <w:rFonts w:hint="eastAsia"/>
        </w:rPr>
        <w:t>)</w:t>
      </w:r>
      <w:r w:rsidR="00A03EE3" w:rsidRPr="00A03EE3">
        <w:rPr>
          <w:rFonts w:hint="eastAsia"/>
        </w:rPr>
        <w:t>工作計畫部分：應依據收入、支出、不動產、廠房及設備暨投資性不動產投資及資金運用等項之審查結果，隨同調整。</w:t>
      </w:r>
    </w:p>
    <w:p w14:paraId="4F5F281C" w14:textId="3C653647" w:rsidR="00D8523B" w:rsidRPr="00FD04FE" w:rsidRDefault="00D8523B" w:rsidP="002A2EE8">
      <w:pPr>
        <w:pStyle w:val="0521"/>
        <w:spacing w:line="480" w:lineRule="exact"/>
      </w:pPr>
      <w:r w:rsidRPr="00FD04FE">
        <w:rPr>
          <w:rFonts w:hint="eastAsia"/>
        </w:rPr>
        <w:t>(</w:t>
      </w:r>
      <w:r w:rsidRPr="00FD04FE">
        <w:rPr>
          <w:rFonts w:hint="eastAsia"/>
        </w:rPr>
        <w:t>二</w:t>
      </w:r>
      <w:r w:rsidRPr="00FD04FE">
        <w:rPr>
          <w:rFonts w:hint="eastAsia"/>
        </w:rPr>
        <w:t>)</w:t>
      </w:r>
      <w:r w:rsidR="00DE2346" w:rsidRPr="00DE2346">
        <w:rPr>
          <w:rFonts w:hint="eastAsia"/>
        </w:rPr>
        <w:t>收入、支出及餘絀部分：</w:t>
      </w:r>
    </w:p>
    <w:p w14:paraId="1092A7F2" w14:textId="5467070A" w:rsidR="00D8523B" w:rsidRDefault="00D8523B" w:rsidP="002A2EE8">
      <w:pPr>
        <w:pStyle w:val="05312"/>
        <w:spacing w:line="480" w:lineRule="exact"/>
      </w:pPr>
      <w:r w:rsidRPr="00044C72">
        <w:t>1.</w:t>
      </w:r>
      <w:r>
        <w:tab/>
      </w:r>
      <w:r w:rsidR="00DE2346" w:rsidRPr="00DE2346">
        <w:rPr>
          <w:rFonts w:hint="eastAsia"/>
        </w:rPr>
        <w:t>收入總額：</w:t>
      </w:r>
      <w:r w:rsidR="00DE2346" w:rsidRPr="00DE2346">
        <w:rPr>
          <w:rFonts w:hint="eastAsia"/>
        </w:rPr>
        <w:t>7,589</w:t>
      </w:r>
      <w:r w:rsidR="00DE2346" w:rsidRPr="00DE2346">
        <w:rPr>
          <w:rFonts w:hint="eastAsia"/>
        </w:rPr>
        <w:t>萬</w:t>
      </w:r>
      <w:r w:rsidR="00DE2346" w:rsidRPr="00DE2346">
        <w:rPr>
          <w:rFonts w:hint="eastAsia"/>
        </w:rPr>
        <w:t>9,000</w:t>
      </w:r>
      <w:r w:rsidR="00DE2346" w:rsidRPr="00DE2346">
        <w:rPr>
          <w:rFonts w:hint="eastAsia"/>
        </w:rPr>
        <w:t>元，照列。</w:t>
      </w:r>
    </w:p>
    <w:p w14:paraId="6541A65C" w14:textId="6BE00ADC" w:rsidR="00D8523B" w:rsidRDefault="00D8523B" w:rsidP="002A2EE8">
      <w:pPr>
        <w:pStyle w:val="05312"/>
        <w:spacing w:line="480" w:lineRule="exact"/>
      </w:pPr>
      <w:r w:rsidRPr="00044C72">
        <w:t>2.</w:t>
      </w:r>
      <w:r>
        <w:tab/>
      </w:r>
      <w:r w:rsidR="00DE2346" w:rsidRPr="00DE2346">
        <w:rPr>
          <w:rFonts w:hint="eastAsia"/>
        </w:rPr>
        <w:t>支出總額：</w:t>
      </w:r>
      <w:r w:rsidR="00DE2346" w:rsidRPr="00DE2346">
        <w:rPr>
          <w:rFonts w:hint="eastAsia"/>
        </w:rPr>
        <w:t>7,547</w:t>
      </w:r>
      <w:r w:rsidR="00DE2346" w:rsidRPr="00DE2346">
        <w:rPr>
          <w:rFonts w:hint="eastAsia"/>
        </w:rPr>
        <w:t>萬</w:t>
      </w:r>
      <w:r w:rsidR="00DE2346" w:rsidRPr="00DE2346">
        <w:rPr>
          <w:rFonts w:hint="eastAsia"/>
        </w:rPr>
        <w:t>4,000</w:t>
      </w:r>
      <w:r w:rsidR="00DE2346" w:rsidRPr="00DE2346">
        <w:rPr>
          <w:rFonts w:hint="eastAsia"/>
        </w:rPr>
        <w:t>元，照列。</w:t>
      </w:r>
    </w:p>
    <w:p w14:paraId="22980126" w14:textId="7D6E4429" w:rsidR="00D8523B" w:rsidRDefault="00D8523B" w:rsidP="002A2EE8">
      <w:pPr>
        <w:pStyle w:val="05312"/>
        <w:spacing w:line="480" w:lineRule="exact"/>
      </w:pPr>
      <w:r w:rsidRPr="00044C72">
        <w:t>3.</w:t>
      </w:r>
      <w:r>
        <w:tab/>
      </w:r>
      <w:r w:rsidR="00DE2346" w:rsidRPr="00DE2346">
        <w:rPr>
          <w:rFonts w:hint="eastAsia"/>
        </w:rPr>
        <w:t>本期賸餘：</w:t>
      </w:r>
      <w:r w:rsidR="00DE2346" w:rsidRPr="00DE2346">
        <w:rPr>
          <w:rFonts w:hint="eastAsia"/>
        </w:rPr>
        <w:t>42</w:t>
      </w:r>
      <w:r w:rsidR="00DE2346" w:rsidRPr="00DE2346">
        <w:rPr>
          <w:rFonts w:hint="eastAsia"/>
        </w:rPr>
        <w:t>萬</w:t>
      </w:r>
      <w:r w:rsidR="00DE2346" w:rsidRPr="00DE2346">
        <w:rPr>
          <w:rFonts w:hint="eastAsia"/>
        </w:rPr>
        <w:t>5,000</w:t>
      </w:r>
      <w:r w:rsidR="00DE2346" w:rsidRPr="00DE2346">
        <w:rPr>
          <w:rFonts w:hint="eastAsia"/>
        </w:rPr>
        <w:t>元，照列。</w:t>
      </w:r>
    </w:p>
    <w:p w14:paraId="3C70CD98" w14:textId="63A28DB7" w:rsidR="00D8523B" w:rsidRPr="00FD04FE" w:rsidRDefault="00D8523B" w:rsidP="002A2EE8">
      <w:pPr>
        <w:pStyle w:val="0521"/>
        <w:spacing w:line="480" w:lineRule="exact"/>
      </w:pPr>
      <w:r w:rsidRPr="00FD04FE">
        <w:rPr>
          <w:rFonts w:hint="eastAsia"/>
        </w:rPr>
        <w:t>(</w:t>
      </w:r>
      <w:r w:rsidRPr="00FD04FE">
        <w:rPr>
          <w:rFonts w:hint="eastAsia"/>
        </w:rPr>
        <w:t>三</w:t>
      </w:r>
      <w:r w:rsidRPr="00FD04FE">
        <w:rPr>
          <w:rFonts w:hint="eastAsia"/>
        </w:rPr>
        <w:t>)</w:t>
      </w:r>
      <w:r w:rsidR="003629B9" w:rsidRPr="003629B9">
        <w:rPr>
          <w:rFonts w:hint="eastAsia"/>
        </w:rPr>
        <w:t>不動產、廠房及設備暨投資性不動產投資：</w:t>
      </w:r>
      <w:r w:rsidR="003629B9" w:rsidRPr="003629B9">
        <w:rPr>
          <w:rFonts w:hint="eastAsia"/>
        </w:rPr>
        <w:t>1,337</w:t>
      </w:r>
      <w:r w:rsidR="003629B9" w:rsidRPr="003629B9">
        <w:rPr>
          <w:rFonts w:hint="eastAsia"/>
        </w:rPr>
        <w:t>萬元，照列。</w:t>
      </w:r>
    </w:p>
    <w:p w14:paraId="4E8C224D" w14:textId="386E8158" w:rsidR="00D8523B" w:rsidRDefault="00D8523B" w:rsidP="0079733C">
      <w:pPr>
        <w:pStyle w:val="0521"/>
        <w:spacing w:line="480" w:lineRule="exact"/>
        <w:ind w:left="658" w:hangingChars="170" w:hanging="476"/>
      </w:pPr>
      <w:r w:rsidRPr="00FD04FE">
        <w:rPr>
          <w:rFonts w:hint="eastAsia"/>
        </w:rPr>
        <w:t>(</w:t>
      </w:r>
      <w:r w:rsidRPr="00FD04FE">
        <w:rPr>
          <w:rFonts w:hint="eastAsia"/>
        </w:rPr>
        <w:t>四</w:t>
      </w:r>
      <w:r w:rsidRPr="00FD04FE">
        <w:rPr>
          <w:rFonts w:hint="eastAsia"/>
        </w:rPr>
        <w:t>)</w:t>
      </w:r>
      <w:r w:rsidR="003629B9" w:rsidRPr="003629B9">
        <w:rPr>
          <w:rFonts w:hint="eastAsia"/>
        </w:rPr>
        <w:t>資金運用部分：應依據收入、支出、不動產、廠房及設備暨投資性不動產投資等項之審查結果，隨同調整。</w:t>
      </w:r>
    </w:p>
    <w:p w14:paraId="76AAA966" w14:textId="2D5C2BEB" w:rsidR="00D8523B" w:rsidRDefault="00D8523B" w:rsidP="001425A3">
      <w:pPr>
        <w:pStyle w:val="05112"/>
        <w:spacing w:line="470" w:lineRule="exact"/>
      </w:pPr>
      <w:r w:rsidRPr="007F18C8">
        <w:rPr>
          <w:rFonts w:hint="eastAsia"/>
        </w:rPr>
        <w:lastRenderedPageBreak/>
        <w:t>二、</w:t>
      </w:r>
      <w:r w:rsidR="00916904">
        <w:rPr>
          <w:rFonts w:hint="eastAsia"/>
        </w:rPr>
        <w:t>財團</w:t>
      </w:r>
      <w:r w:rsidR="00E272FA" w:rsidRPr="00E272FA">
        <w:rPr>
          <w:rFonts w:hint="eastAsia"/>
        </w:rPr>
        <w:t>法人職業災害預防及重建中心</w:t>
      </w:r>
      <w:r w:rsidR="00E272FA" w:rsidRPr="00E272FA">
        <w:rPr>
          <w:rFonts w:hint="eastAsia"/>
        </w:rPr>
        <w:t>112</w:t>
      </w:r>
      <w:r w:rsidR="00E272FA" w:rsidRPr="00E272FA">
        <w:rPr>
          <w:rFonts w:hint="eastAsia"/>
        </w:rPr>
        <w:t>年度預算案</w:t>
      </w:r>
    </w:p>
    <w:p w14:paraId="0C319B87" w14:textId="13BB4789" w:rsidR="00D8523B" w:rsidRDefault="00D8523B" w:rsidP="0079733C">
      <w:pPr>
        <w:pStyle w:val="0521"/>
        <w:spacing w:line="470" w:lineRule="exact"/>
        <w:ind w:left="658" w:hangingChars="170" w:hanging="476"/>
      </w:pPr>
      <w:r w:rsidRPr="00FD04FE">
        <w:rPr>
          <w:rFonts w:hint="eastAsia"/>
        </w:rPr>
        <w:t>(</w:t>
      </w:r>
      <w:r w:rsidRPr="00FD04FE">
        <w:rPr>
          <w:rFonts w:hint="eastAsia"/>
        </w:rPr>
        <w:t>一</w:t>
      </w:r>
      <w:r w:rsidRPr="00FD04FE">
        <w:rPr>
          <w:rFonts w:hint="eastAsia"/>
        </w:rPr>
        <w:t>)</w:t>
      </w:r>
      <w:r w:rsidR="00E272FA" w:rsidRPr="00E272FA">
        <w:rPr>
          <w:rFonts w:hint="eastAsia"/>
        </w:rPr>
        <w:t>工作計畫部分：應依據收入、支出、不動產、廠房及設備暨投資性不動產投資及資金運用等項之審查結果，隨同調整。</w:t>
      </w:r>
    </w:p>
    <w:p w14:paraId="66284C0E" w14:textId="3BC74FB4" w:rsidR="00D8523B" w:rsidRPr="00FD04FE" w:rsidRDefault="00D8523B" w:rsidP="001425A3">
      <w:pPr>
        <w:pStyle w:val="0521"/>
        <w:spacing w:line="470" w:lineRule="exact"/>
      </w:pPr>
      <w:r w:rsidRPr="00FD04FE">
        <w:rPr>
          <w:rFonts w:hint="eastAsia"/>
        </w:rPr>
        <w:t>(</w:t>
      </w:r>
      <w:r w:rsidRPr="00FD04FE">
        <w:rPr>
          <w:rFonts w:hint="eastAsia"/>
        </w:rPr>
        <w:t>二</w:t>
      </w:r>
      <w:r w:rsidRPr="00FD04FE">
        <w:rPr>
          <w:rFonts w:hint="eastAsia"/>
        </w:rPr>
        <w:t>)</w:t>
      </w:r>
      <w:r w:rsidR="00E272FA" w:rsidRPr="00E272FA">
        <w:rPr>
          <w:rFonts w:hint="eastAsia"/>
        </w:rPr>
        <w:t>收入、支出及餘絀部分：</w:t>
      </w:r>
    </w:p>
    <w:p w14:paraId="32FA8FE6" w14:textId="0342A4EB" w:rsidR="00D8523B" w:rsidRDefault="00D8523B" w:rsidP="001425A3">
      <w:pPr>
        <w:pStyle w:val="05312"/>
        <w:spacing w:line="470" w:lineRule="exact"/>
      </w:pPr>
      <w:r>
        <w:t>1</w:t>
      </w:r>
      <w:r w:rsidRPr="00044C72">
        <w:t>.</w:t>
      </w:r>
      <w:r>
        <w:tab/>
      </w:r>
      <w:r w:rsidR="00E272FA" w:rsidRPr="00E272FA">
        <w:rPr>
          <w:rFonts w:hint="eastAsia"/>
        </w:rPr>
        <w:t>收入總額：</w:t>
      </w:r>
      <w:r w:rsidR="00E272FA" w:rsidRPr="00E272FA">
        <w:rPr>
          <w:rFonts w:hint="eastAsia"/>
        </w:rPr>
        <w:t>2</w:t>
      </w:r>
      <w:r w:rsidR="00E272FA" w:rsidRPr="00E272FA">
        <w:rPr>
          <w:rFonts w:hint="eastAsia"/>
        </w:rPr>
        <w:t>億</w:t>
      </w:r>
      <w:r w:rsidR="00E272FA" w:rsidRPr="00E272FA">
        <w:rPr>
          <w:rFonts w:hint="eastAsia"/>
        </w:rPr>
        <w:t>1,663</w:t>
      </w:r>
      <w:r w:rsidR="00E272FA" w:rsidRPr="00E272FA">
        <w:rPr>
          <w:rFonts w:hint="eastAsia"/>
        </w:rPr>
        <w:t>萬</w:t>
      </w:r>
      <w:r w:rsidR="00E272FA" w:rsidRPr="00E272FA">
        <w:rPr>
          <w:rFonts w:hint="eastAsia"/>
        </w:rPr>
        <w:t>7,000</w:t>
      </w:r>
      <w:r w:rsidR="00E272FA" w:rsidRPr="00E272FA">
        <w:rPr>
          <w:rFonts w:hint="eastAsia"/>
        </w:rPr>
        <w:t>元，照列。</w:t>
      </w:r>
    </w:p>
    <w:p w14:paraId="516F4A16" w14:textId="70356A2C" w:rsidR="00D8523B" w:rsidRDefault="00D8523B" w:rsidP="001425A3">
      <w:pPr>
        <w:pStyle w:val="05312"/>
        <w:spacing w:line="470" w:lineRule="exact"/>
      </w:pPr>
      <w:r>
        <w:t>2</w:t>
      </w:r>
      <w:r w:rsidRPr="00044C72">
        <w:t>.</w:t>
      </w:r>
      <w:r>
        <w:tab/>
      </w:r>
      <w:r w:rsidR="00E272FA" w:rsidRPr="00E272FA">
        <w:rPr>
          <w:rFonts w:hint="eastAsia"/>
        </w:rPr>
        <w:t>支出總額：</w:t>
      </w:r>
      <w:r w:rsidR="00E272FA" w:rsidRPr="00E272FA">
        <w:rPr>
          <w:rFonts w:hint="eastAsia"/>
        </w:rPr>
        <w:t>2</w:t>
      </w:r>
      <w:r w:rsidR="00E272FA" w:rsidRPr="00E272FA">
        <w:rPr>
          <w:rFonts w:hint="eastAsia"/>
        </w:rPr>
        <w:t>億</w:t>
      </w:r>
      <w:r w:rsidR="00E272FA" w:rsidRPr="00E272FA">
        <w:rPr>
          <w:rFonts w:hint="eastAsia"/>
        </w:rPr>
        <w:t>1,657</w:t>
      </w:r>
      <w:r w:rsidR="00E272FA" w:rsidRPr="00E272FA">
        <w:rPr>
          <w:rFonts w:hint="eastAsia"/>
        </w:rPr>
        <w:t>萬</w:t>
      </w:r>
      <w:r w:rsidR="00E272FA" w:rsidRPr="00E272FA">
        <w:rPr>
          <w:rFonts w:hint="eastAsia"/>
        </w:rPr>
        <w:t>6,000</w:t>
      </w:r>
      <w:r w:rsidR="00E272FA" w:rsidRPr="00E272FA">
        <w:rPr>
          <w:rFonts w:hint="eastAsia"/>
        </w:rPr>
        <w:t>元，照列。</w:t>
      </w:r>
    </w:p>
    <w:p w14:paraId="357A1E89" w14:textId="035C7597" w:rsidR="00D8523B" w:rsidRDefault="00D8523B" w:rsidP="001425A3">
      <w:pPr>
        <w:pStyle w:val="05312"/>
        <w:spacing w:line="470" w:lineRule="exact"/>
      </w:pPr>
      <w:r>
        <w:t>3</w:t>
      </w:r>
      <w:r w:rsidRPr="00044C72">
        <w:t>.</w:t>
      </w:r>
      <w:r>
        <w:tab/>
      </w:r>
      <w:r w:rsidR="00E272FA" w:rsidRPr="00E272FA">
        <w:rPr>
          <w:rFonts w:hint="eastAsia"/>
        </w:rPr>
        <w:t>本期賸餘：</w:t>
      </w:r>
      <w:r w:rsidR="00E272FA" w:rsidRPr="00E272FA">
        <w:rPr>
          <w:rFonts w:hint="eastAsia"/>
        </w:rPr>
        <w:t>6</w:t>
      </w:r>
      <w:r w:rsidR="00E272FA" w:rsidRPr="00E272FA">
        <w:rPr>
          <w:rFonts w:hint="eastAsia"/>
        </w:rPr>
        <w:t>萬</w:t>
      </w:r>
      <w:r w:rsidR="00E272FA" w:rsidRPr="00E272FA">
        <w:rPr>
          <w:rFonts w:hint="eastAsia"/>
        </w:rPr>
        <w:t>1,000</w:t>
      </w:r>
      <w:r w:rsidR="00E272FA" w:rsidRPr="00E272FA">
        <w:rPr>
          <w:rFonts w:hint="eastAsia"/>
        </w:rPr>
        <w:t>元，照列。</w:t>
      </w:r>
    </w:p>
    <w:p w14:paraId="28F240DE" w14:textId="19FB664C" w:rsidR="00D8523B" w:rsidRPr="00FD04FE" w:rsidRDefault="00D8523B" w:rsidP="001425A3">
      <w:pPr>
        <w:pStyle w:val="0521"/>
        <w:spacing w:line="470" w:lineRule="exact"/>
      </w:pPr>
      <w:r w:rsidRPr="00FD04FE">
        <w:rPr>
          <w:rFonts w:hint="eastAsia"/>
        </w:rPr>
        <w:t>(</w:t>
      </w:r>
      <w:r w:rsidRPr="00FD04FE">
        <w:rPr>
          <w:rFonts w:hint="eastAsia"/>
        </w:rPr>
        <w:t>三</w:t>
      </w:r>
      <w:r w:rsidRPr="00FD04FE">
        <w:rPr>
          <w:rFonts w:hint="eastAsia"/>
        </w:rPr>
        <w:t>)</w:t>
      </w:r>
      <w:r w:rsidR="00B3203B" w:rsidRPr="00E25B7E">
        <w:rPr>
          <w:rFonts w:hint="eastAsia"/>
          <w:spacing w:val="-6"/>
        </w:rPr>
        <w:t>不動產、廠房及設備暨投資性不動產投資：</w:t>
      </w:r>
      <w:r w:rsidR="00B3203B" w:rsidRPr="00E25B7E">
        <w:rPr>
          <w:rFonts w:hint="eastAsia"/>
          <w:spacing w:val="-6"/>
        </w:rPr>
        <w:t>1,549</w:t>
      </w:r>
      <w:r w:rsidR="00B3203B" w:rsidRPr="00E25B7E">
        <w:rPr>
          <w:rFonts w:hint="eastAsia"/>
          <w:spacing w:val="-6"/>
        </w:rPr>
        <w:t>萬</w:t>
      </w:r>
      <w:r w:rsidR="00B3203B" w:rsidRPr="00E25B7E">
        <w:rPr>
          <w:rFonts w:hint="eastAsia"/>
          <w:spacing w:val="-6"/>
        </w:rPr>
        <w:t>5,000</w:t>
      </w:r>
      <w:r w:rsidR="00B3203B" w:rsidRPr="00E25B7E">
        <w:rPr>
          <w:rFonts w:hint="eastAsia"/>
          <w:spacing w:val="-6"/>
        </w:rPr>
        <w:t>元，照列。</w:t>
      </w:r>
    </w:p>
    <w:p w14:paraId="70AF48FB" w14:textId="759E343B" w:rsidR="00D8523B" w:rsidRDefault="00D8523B" w:rsidP="0079733C">
      <w:pPr>
        <w:pStyle w:val="0521"/>
        <w:spacing w:line="470" w:lineRule="exact"/>
        <w:ind w:left="658" w:hangingChars="170" w:hanging="476"/>
      </w:pPr>
      <w:r w:rsidRPr="00FD04FE">
        <w:rPr>
          <w:rFonts w:hint="eastAsia"/>
        </w:rPr>
        <w:t>(</w:t>
      </w:r>
      <w:r w:rsidRPr="00FD04FE">
        <w:rPr>
          <w:rFonts w:hint="eastAsia"/>
        </w:rPr>
        <w:t>四</w:t>
      </w:r>
      <w:r w:rsidRPr="00FD04FE">
        <w:rPr>
          <w:rFonts w:hint="eastAsia"/>
        </w:rPr>
        <w:t>)</w:t>
      </w:r>
      <w:r w:rsidR="00AF6923" w:rsidRPr="00AF6923">
        <w:rPr>
          <w:rFonts w:hint="eastAsia"/>
        </w:rPr>
        <w:t>資金運用部分：應依據收入、支出、不動產、廠房及設備暨投資性不動產投資等項之審查結果，隨同調整。</w:t>
      </w:r>
    </w:p>
    <w:p w14:paraId="0F8FB834" w14:textId="02FA42AE" w:rsidR="00D8523B" w:rsidRPr="00FD04FE" w:rsidRDefault="00D8523B" w:rsidP="001425A3">
      <w:pPr>
        <w:pStyle w:val="0521"/>
        <w:spacing w:line="470" w:lineRule="exact"/>
      </w:pPr>
      <w:r w:rsidRPr="00FD04FE">
        <w:rPr>
          <w:rFonts w:hint="eastAsia"/>
        </w:rPr>
        <w:t>(</w:t>
      </w:r>
      <w:r w:rsidRPr="00FD04FE">
        <w:rPr>
          <w:rFonts w:hint="eastAsia"/>
        </w:rPr>
        <w:t>五</w:t>
      </w:r>
      <w:r w:rsidRPr="00FD04FE">
        <w:rPr>
          <w:rFonts w:hint="eastAsia"/>
        </w:rPr>
        <w:t>)</w:t>
      </w:r>
      <w:r w:rsidR="00811693" w:rsidRPr="00811693">
        <w:rPr>
          <w:rFonts w:hint="eastAsia"/>
        </w:rPr>
        <w:t>通過決議</w:t>
      </w:r>
      <w:r w:rsidR="00811693" w:rsidRPr="00811693">
        <w:rPr>
          <w:rFonts w:hint="eastAsia"/>
        </w:rPr>
        <w:t>2</w:t>
      </w:r>
      <w:r w:rsidR="00811693" w:rsidRPr="00811693">
        <w:rPr>
          <w:rFonts w:hint="eastAsia"/>
        </w:rPr>
        <w:t>項：</w:t>
      </w:r>
    </w:p>
    <w:p w14:paraId="179A4F7A" w14:textId="28B2C13B" w:rsidR="00D8523B" w:rsidRDefault="00D8523B" w:rsidP="001425A3">
      <w:pPr>
        <w:pStyle w:val="05312"/>
        <w:spacing w:line="470" w:lineRule="exact"/>
      </w:pPr>
      <w:r>
        <w:t>1</w:t>
      </w:r>
      <w:r w:rsidRPr="00044C72">
        <w:t>.</w:t>
      </w:r>
      <w:r>
        <w:tab/>
      </w:r>
      <w:r w:rsidR="008A13E0" w:rsidRPr="008A13E0">
        <w:rPr>
          <w:rFonts w:hint="eastAsia"/>
        </w:rPr>
        <w:t>112</w:t>
      </w:r>
      <w:r w:rsidR="008A13E0" w:rsidRPr="008A13E0">
        <w:rPr>
          <w:rFonts w:hint="eastAsia"/>
        </w:rPr>
        <w:t>年度財團法人職業災害預防及重建中心「業務支出」項下「管理費用」預算編列</w:t>
      </w:r>
      <w:r w:rsidR="008A13E0" w:rsidRPr="008A13E0">
        <w:rPr>
          <w:rFonts w:hint="eastAsia"/>
        </w:rPr>
        <w:t>1</w:t>
      </w:r>
      <w:r w:rsidR="008A13E0" w:rsidRPr="008A13E0">
        <w:rPr>
          <w:rFonts w:hint="eastAsia"/>
        </w:rPr>
        <w:t>億</w:t>
      </w:r>
      <w:r w:rsidR="008A13E0" w:rsidRPr="008A13E0">
        <w:rPr>
          <w:rFonts w:hint="eastAsia"/>
        </w:rPr>
        <w:t>4,641</w:t>
      </w:r>
      <w:r w:rsidR="008A13E0" w:rsidRPr="008A13E0">
        <w:rPr>
          <w:rFonts w:hint="eastAsia"/>
        </w:rPr>
        <w:t>萬</w:t>
      </w:r>
      <w:r w:rsidR="008A13E0" w:rsidRPr="008A13E0">
        <w:rPr>
          <w:rFonts w:hint="eastAsia"/>
        </w:rPr>
        <w:t>6</w:t>
      </w:r>
      <w:r w:rsidR="008A13E0" w:rsidRPr="008A13E0">
        <w:rPr>
          <w:rFonts w:hint="eastAsia"/>
        </w:rPr>
        <w:t>千元之行政管理費用，惟部分董監事涉訟且一級主管亦有經營投資事業情事，恐對預防及重建中心整體形象造成傷害，爰針對是項預算凍結</w:t>
      </w:r>
      <w:r w:rsidR="008A13E0" w:rsidRPr="008A13E0">
        <w:rPr>
          <w:rFonts w:hint="eastAsia"/>
        </w:rPr>
        <w:t>50</w:t>
      </w:r>
      <w:r w:rsidR="008A13E0" w:rsidRPr="008A13E0">
        <w:rPr>
          <w:rFonts w:hint="eastAsia"/>
        </w:rPr>
        <w:t>萬元，請財團法人職業災害預防及重建中心於</w:t>
      </w:r>
      <w:r w:rsidR="008A13E0" w:rsidRPr="008A13E0">
        <w:rPr>
          <w:rFonts w:hint="eastAsia"/>
        </w:rPr>
        <w:t>3</w:t>
      </w:r>
      <w:r w:rsidR="008A13E0" w:rsidRPr="008A13E0">
        <w:rPr>
          <w:rFonts w:hint="eastAsia"/>
        </w:rPr>
        <w:t>個月內向立法院社會福利及衛生環境委員會提出其內部控制與稽核相關制度之書面報告，並經同意後，始得動支。</w:t>
      </w:r>
    </w:p>
    <w:p w14:paraId="71C05468" w14:textId="706E2FAB" w:rsidR="007B6559" w:rsidRDefault="00D8523B" w:rsidP="001425A3">
      <w:pPr>
        <w:pStyle w:val="05312"/>
        <w:spacing w:line="470" w:lineRule="exact"/>
      </w:pPr>
      <w:r>
        <w:t>2</w:t>
      </w:r>
      <w:r w:rsidRPr="00044C72">
        <w:t>.</w:t>
      </w:r>
      <w:r>
        <w:tab/>
      </w:r>
      <w:r w:rsidR="002D1E51" w:rsidRPr="002D1E51">
        <w:rPr>
          <w:rFonts w:hint="eastAsia"/>
        </w:rPr>
        <w:t>112</w:t>
      </w:r>
      <w:r w:rsidR="002D1E51" w:rsidRPr="002D1E51">
        <w:rPr>
          <w:rFonts w:hint="eastAsia"/>
        </w:rPr>
        <w:t>年度職業災害預防及重建中心編列</w:t>
      </w:r>
      <w:r w:rsidR="002D1E51" w:rsidRPr="002D1E51">
        <w:rPr>
          <w:rFonts w:hint="eastAsia"/>
        </w:rPr>
        <w:t>2,640</w:t>
      </w:r>
      <w:r w:rsidR="002D1E51" w:rsidRPr="002D1E51">
        <w:rPr>
          <w:rFonts w:hint="eastAsia"/>
        </w:rPr>
        <w:t>萬元之職業災害預防業務費用，惟工作計畫重點及內容與</w:t>
      </w:r>
      <w:r w:rsidR="002D1E51" w:rsidRPr="002D1E51">
        <w:rPr>
          <w:rFonts w:hint="eastAsia"/>
        </w:rPr>
        <w:t>111</w:t>
      </w:r>
      <w:r w:rsidR="002D1E51" w:rsidRPr="002D1E51">
        <w:rPr>
          <w:rFonts w:hint="eastAsia"/>
        </w:rPr>
        <w:t>年度完全相同，且部分業務與勞動部職業安全衛生署重疊，爰職業災害預防及重建中心應就職業災害預防及重建服務之需求，於</w:t>
      </w:r>
      <w:r w:rsidR="002D1E51" w:rsidRPr="002D1E51">
        <w:rPr>
          <w:rFonts w:hint="eastAsia"/>
        </w:rPr>
        <w:t>3</w:t>
      </w:r>
      <w:r w:rsidR="002D1E51" w:rsidRPr="002D1E51">
        <w:rPr>
          <w:rFonts w:hint="eastAsia"/>
        </w:rPr>
        <w:t>個月內向立法院社會福利及衛生環境委員會提出</w:t>
      </w:r>
      <w:r w:rsidR="002D1E51" w:rsidRPr="002D1E51">
        <w:rPr>
          <w:rFonts w:hint="eastAsia"/>
        </w:rPr>
        <w:t>113</w:t>
      </w:r>
      <w:r w:rsidR="002D1E51" w:rsidRPr="002D1E51">
        <w:rPr>
          <w:rFonts w:hint="eastAsia"/>
        </w:rPr>
        <w:t>年度工作重點內容之書面報告。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47AB7" w:rsidRPr="00B62112" w14:paraId="30B8DFE5" w14:textId="77777777" w:rsidTr="008922B3">
        <w:trPr>
          <w:trHeight w:hRule="exact" w:val="851"/>
        </w:trPr>
        <w:tc>
          <w:tcPr>
            <w:tcW w:w="1988" w:type="dxa"/>
            <w:vAlign w:val="center"/>
          </w:tcPr>
          <w:p w14:paraId="1FB032F7" w14:textId="77777777" w:rsidR="00247AB7" w:rsidRPr="00B62112" w:rsidRDefault="00247AB7" w:rsidP="008922B3">
            <w:pPr>
              <w:pStyle w:val="022"/>
            </w:pPr>
            <w:r w:rsidRPr="00B62112">
              <w:rPr>
                <w:rFonts w:hint="eastAsia"/>
              </w:rPr>
              <w:lastRenderedPageBreak/>
              <w:t>總統令</w:t>
            </w:r>
          </w:p>
        </w:tc>
        <w:tc>
          <w:tcPr>
            <w:tcW w:w="4759" w:type="dxa"/>
            <w:vAlign w:val="center"/>
          </w:tcPr>
          <w:p w14:paraId="459FE45A" w14:textId="77777777" w:rsidR="00247AB7" w:rsidRPr="00B62112" w:rsidRDefault="00247AB7" w:rsidP="008922B3">
            <w:pPr>
              <w:pStyle w:val="0220"/>
            </w:pPr>
            <w:r w:rsidRPr="00B62112">
              <w:rPr>
                <w:rFonts w:hint="eastAsia"/>
              </w:rPr>
              <w:t>中華民國</w:t>
            </w:r>
            <w:r w:rsidRPr="00B62112">
              <w:rPr>
                <w:rFonts w:hint="eastAsia"/>
              </w:rPr>
              <w:t>111</w:t>
            </w:r>
            <w:r w:rsidRPr="00B62112">
              <w:rPr>
                <w:rFonts w:hint="eastAsia"/>
              </w:rPr>
              <w:t>年</w:t>
            </w:r>
            <w:r>
              <w:rPr>
                <w:rFonts w:hint="eastAsia"/>
              </w:rPr>
              <w:t>12</w:t>
            </w:r>
            <w:r w:rsidRPr="00B62112">
              <w:rPr>
                <w:rFonts w:hint="eastAsia"/>
              </w:rPr>
              <w:t>月</w:t>
            </w:r>
            <w:r w:rsidRPr="00B62112">
              <w:rPr>
                <w:rFonts w:hint="eastAsia"/>
              </w:rPr>
              <w:t>1</w:t>
            </w:r>
            <w:r>
              <w:rPr>
                <w:rFonts w:hint="eastAsia"/>
              </w:rPr>
              <w:t>4</w:t>
            </w:r>
            <w:r w:rsidRPr="00B62112">
              <w:rPr>
                <w:rFonts w:hint="eastAsia"/>
              </w:rPr>
              <w:t>日</w:t>
            </w:r>
          </w:p>
          <w:p w14:paraId="22083A7F" w14:textId="238F5925" w:rsidR="00247AB7" w:rsidRPr="00B62112" w:rsidRDefault="00247AB7" w:rsidP="008922B3">
            <w:pPr>
              <w:pStyle w:val="0220"/>
              <w:rPr>
                <w:spacing w:val="-8"/>
              </w:rPr>
            </w:pPr>
            <w:r w:rsidRPr="00B62112">
              <w:rPr>
                <w:rFonts w:hint="eastAsia"/>
              </w:rPr>
              <w:t>華總一經字第</w:t>
            </w:r>
            <w:r w:rsidRPr="00B62112">
              <w:rPr>
                <w:rFonts w:hint="eastAsia"/>
              </w:rPr>
              <w:t>11100</w:t>
            </w:r>
            <w:r>
              <w:rPr>
                <w:rFonts w:hint="eastAsia"/>
              </w:rPr>
              <w:t>105391</w:t>
            </w:r>
            <w:r w:rsidRPr="00B62112">
              <w:rPr>
                <w:rFonts w:hint="eastAsia"/>
              </w:rPr>
              <w:t>號</w:t>
            </w:r>
          </w:p>
        </w:tc>
      </w:tr>
    </w:tbl>
    <w:p w14:paraId="3C98BC3B" w14:textId="7CAC9D0B" w:rsidR="00AA0724" w:rsidRPr="00C53B17" w:rsidRDefault="00AA0724" w:rsidP="00D44895">
      <w:pPr>
        <w:pStyle w:val="024"/>
        <w:spacing w:line="460" w:lineRule="exact"/>
        <w:rPr>
          <w:spacing w:val="8"/>
        </w:rPr>
      </w:pPr>
      <w:r w:rsidRPr="00C53B17">
        <w:rPr>
          <w:spacing w:val="8"/>
        </w:rPr>
        <w:t>茲依</w:t>
      </w:r>
      <w:r w:rsidR="00D214A1" w:rsidRPr="00C53B17">
        <w:rPr>
          <w:rFonts w:hint="eastAsia"/>
          <w:spacing w:val="8"/>
        </w:rPr>
        <w:t>國家運動訓練中心</w:t>
      </w:r>
      <w:r w:rsidR="00D214A1" w:rsidRPr="00C53B17">
        <w:rPr>
          <w:rFonts w:hint="eastAsia"/>
          <w:spacing w:val="8"/>
        </w:rPr>
        <w:t>112</w:t>
      </w:r>
      <w:r w:rsidR="00D214A1" w:rsidRPr="00C53B17">
        <w:rPr>
          <w:rFonts w:hint="eastAsia"/>
          <w:spacing w:val="8"/>
        </w:rPr>
        <w:t>年度</w:t>
      </w:r>
      <w:r w:rsidRPr="00C53B17">
        <w:rPr>
          <w:rFonts w:hint="eastAsia"/>
          <w:spacing w:val="8"/>
        </w:rPr>
        <w:t>預算案審查報告（修正本）</w:t>
      </w:r>
      <w:r w:rsidRPr="00C53B17">
        <w:rPr>
          <w:spacing w:val="8"/>
        </w:rPr>
        <w:t>，公布</w:t>
      </w:r>
      <w:r w:rsidR="00D214A1" w:rsidRPr="00C53B17">
        <w:rPr>
          <w:rFonts w:hint="eastAsia"/>
          <w:spacing w:val="8"/>
        </w:rPr>
        <w:t>國家運動訓練中心</w:t>
      </w:r>
      <w:r w:rsidR="00D214A1" w:rsidRPr="00C53B17">
        <w:rPr>
          <w:rFonts w:hint="eastAsia"/>
          <w:spacing w:val="8"/>
        </w:rPr>
        <w:t>112</w:t>
      </w:r>
      <w:r w:rsidR="00D214A1" w:rsidRPr="00C53B17">
        <w:rPr>
          <w:rFonts w:hint="eastAsia"/>
          <w:spacing w:val="8"/>
        </w:rPr>
        <w:t>年度</w:t>
      </w:r>
      <w:r w:rsidRPr="00C53B17">
        <w:rPr>
          <w:rFonts w:hint="eastAsia"/>
          <w:spacing w:val="8"/>
        </w:rPr>
        <w:t>預算</w:t>
      </w:r>
      <w:r w:rsidRPr="00C53B17">
        <w:rPr>
          <w:spacing w:val="8"/>
        </w:rPr>
        <w:t>。</w:t>
      </w:r>
    </w:p>
    <w:p w14:paraId="4A79F568" w14:textId="77777777" w:rsidR="00AA0724" w:rsidRPr="00AA0724" w:rsidRDefault="00AA0724" w:rsidP="00C53B17">
      <w:pPr>
        <w:pStyle w:val="025"/>
      </w:pPr>
      <w:r w:rsidRPr="00AA0724">
        <w:rPr>
          <w:rFonts w:hint="eastAsia"/>
        </w:rPr>
        <w:t>總　　　統　蔡英文</w:t>
      </w:r>
      <w:r w:rsidRPr="00AA0724">
        <w:br/>
      </w:r>
      <w:r w:rsidRPr="00AA0724">
        <w:rPr>
          <w:rFonts w:hint="eastAsia"/>
        </w:rPr>
        <w:t xml:space="preserve">行政院院長　</w:t>
      </w:r>
      <w:r w:rsidRPr="00AA0724">
        <w:rPr>
          <w:rFonts w:ascii="標楷體" w:hAnsi="標楷體" w:hint="eastAsia"/>
        </w:rPr>
        <w:t>蘇貞昌</w:t>
      </w:r>
    </w:p>
    <w:p w14:paraId="43C865AE" w14:textId="447C1C47" w:rsidR="00AA0724" w:rsidRPr="00AA0724" w:rsidRDefault="00D214A1" w:rsidP="00972655">
      <w:pPr>
        <w:pStyle w:val="031"/>
        <w:spacing w:line="480" w:lineRule="exact"/>
      </w:pPr>
      <w:r w:rsidRPr="00D214A1">
        <w:rPr>
          <w:rFonts w:hint="eastAsia"/>
        </w:rPr>
        <w:t>國家運動訓練中心</w:t>
      </w:r>
      <w:r w:rsidRPr="00D214A1">
        <w:rPr>
          <w:rFonts w:hint="eastAsia"/>
        </w:rPr>
        <w:t>112</w:t>
      </w:r>
      <w:r w:rsidRPr="00D214A1">
        <w:rPr>
          <w:rFonts w:hint="eastAsia"/>
        </w:rPr>
        <w:t>年度預算案審查報告（修正本）</w:t>
      </w:r>
    </w:p>
    <w:p w14:paraId="79F1A850" w14:textId="5802F30A" w:rsidR="00AA0724" w:rsidRPr="00AA0724" w:rsidRDefault="00AA0724" w:rsidP="00C53B17">
      <w:pPr>
        <w:pStyle w:val="032"/>
      </w:pPr>
      <w:r w:rsidRPr="00AA0724">
        <w:rPr>
          <w:rFonts w:hint="eastAsia"/>
        </w:rPr>
        <w:t>中華民國</w:t>
      </w:r>
      <w:r w:rsidRPr="00AA0724">
        <w:rPr>
          <w:rFonts w:hint="eastAsia"/>
        </w:rPr>
        <w:t>11</w:t>
      </w:r>
      <w:r w:rsidR="00F207BC">
        <w:rPr>
          <w:rFonts w:hint="eastAsia"/>
        </w:rPr>
        <w:t>1</w:t>
      </w:r>
      <w:r w:rsidRPr="00AA0724">
        <w:rPr>
          <w:rFonts w:hint="eastAsia"/>
        </w:rPr>
        <w:t>年</w:t>
      </w:r>
      <w:r w:rsidRPr="00AA0724">
        <w:rPr>
          <w:rFonts w:hint="eastAsia"/>
        </w:rPr>
        <w:t>12</w:t>
      </w:r>
      <w:r w:rsidRPr="00AA0724">
        <w:rPr>
          <w:rFonts w:hint="eastAsia"/>
        </w:rPr>
        <w:t>月</w:t>
      </w:r>
      <w:r w:rsidRPr="00AA0724">
        <w:rPr>
          <w:rFonts w:hint="eastAsia"/>
        </w:rPr>
        <w:t>1</w:t>
      </w:r>
      <w:r w:rsidR="00F207BC">
        <w:rPr>
          <w:rFonts w:hint="eastAsia"/>
        </w:rPr>
        <w:t>4</w:t>
      </w:r>
      <w:r w:rsidRPr="00AA0724">
        <w:rPr>
          <w:rFonts w:hint="eastAsia"/>
        </w:rPr>
        <w:t>日公布</w:t>
      </w:r>
    </w:p>
    <w:p w14:paraId="420727ED" w14:textId="5FD582D1" w:rsidR="00C53B17" w:rsidRDefault="00C53B17" w:rsidP="00D44895">
      <w:pPr>
        <w:pStyle w:val="05112"/>
        <w:tabs>
          <w:tab w:val="left" w:pos="993"/>
        </w:tabs>
        <w:spacing w:line="456" w:lineRule="exact"/>
        <w:ind w:left="532" w:hangingChars="190" w:hanging="532"/>
      </w:pPr>
      <w:r w:rsidRPr="007F18C8">
        <w:rPr>
          <w:rFonts w:hint="eastAsia"/>
        </w:rPr>
        <w:t>一、</w:t>
      </w:r>
      <w:r w:rsidRPr="002D0362">
        <w:rPr>
          <w:rFonts w:hint="eastAsia"/>
          <w:spacing w:val="4"/>
        </w:rPr>
        <w:t>業務計畫：應依據業務收支、固定資產建設改良擴充及資金運用等項之審查結果</w:t>
      </w:r>
      <w:r w:rsidRPr="00C53B17">
        <w:rPr>
          <w:rFonts w:hint="eastAsia"/>
        </w:rPr>
        <w:t>，隨同調整。</w:t>
      </w:r>
    </w:p>
    <w:p w14:paraId="2F3E6B3D" w14:textId="5B155E95" w:rsidR="00C53B17" w:rsidRDefault="00C53B17" w:rsidP="00D44895">
      <w:pPr>
        <w:pStyle w:val="05112"/>
        <w:spacing w:line="456" w:lineRule="exact"/>
        <w:ind w:left="532" w:hangingChars="190" w:hanging="532"/>
      </w:pPr>
      <w:r>
        <w:rPr>
          <w:rFonts w:hint="eastAsia"/>
        </w:rPr>
        <w:t>二</w:t>
      </w:r>
      <w:r w:rsidRPr="007F18C8">
        <w:rPr>
          <w:rFonts w:hint="eastAsia"/>
        </w:rPr>
        <w:t>、</w:t>
      </w:r>
      <w:r w:rsidRPr="00C53B17">
        <w:rPr>
          <w:rFonts w:hint="eastAsia"/>
        </w:rPr>
        <w:t>業務收支：</w:t>
      </w:r>
    </w:p>
    <w:p w14:paraId="49974382" w14:textId="21800904" w:rsidR="00003032" w:rsidRDefault="00003032" w:rsidP="00D44895">
      <w:pPr>
        <w:pStyle w:val="0521"/>
        <w:spacing w:line="456" w:lineRule="exact"/>
        <w:ind w:left="630" w:hangingChars="160" w:hanging="448"/>
      </w:pPr>
      <w:r w:rsidRPr="00FD04FE">
        <w:rPr>
          <w:rFonts w:hint="eastAsia"/>
        </w:rPr>
        <w:t>(</w:t>
      </w:r>
      <w:r w:rsidRPr="00FD04FE">
        <w:rPr>
          <w:rFonts w:hint="eastAsia"/>
        </w:rPr>
        <w:t>一</w:t>
      </w:r>
      <w:r w:rsidRPr="00FD04FE">
        <w:rPr>
          <w:rFonts w:hint="eastAsia"/>
        </w:rPr>
        <w:t>)</w:t>
      </w:r>
      <w:r w:rsidRPr="00003032">
        <w:rPr>
          <w:rFonts w:hint="eastAsia"/>
        </w:rPr>
        <w:t>業務總收入：</w:t>
      </w:r>
      <w:r w:rsidRPr="00003032">
        <w:rPr>
          <w:rFonts w:hint="eastAsia"/>
        </w:rPr>
        <w:t>21</w:t>
      </w:r>
      <w:r w:rsidRPr="00003032">
        <w:rPr>
          <w:rFonts w:hint="eastAsia"/>
        </w:rPr>
        <w:t>億</w:t>
      </w:r>
      <w:r w:rsidRPr="00003032">
        <w:rPr>
          <w:rFonts w:hint="eastAsia"/>
        </w:rPr>
        <w:t>4,921</w:t>
      </w:r>
      <w:r w:rsidRPr="00003032">
        <w:rPr>
          <w:rFonts w:hint="eastAsia"/>
        </w:rPr>
        <w:t>萬</w:t>
      </w:r>
      <w:r w:rsidRPr="00003032">
        <w:rPr>
          <w:rFonts w:hint="eastAsia"/>
        </w:rPr>
        <w:t>6</w:t>
      </w:r>
      <w:r w:rsidRPr="00003032">
        <w:rPr>
          <w:rFonts w:hint="eastAsia"/>
        </w:rPr>
        <w:t>千元，照列。</w:t>
      </w:r>
    </w:p>
    <w:p w14:paraId="6247FF08" w14:textId="7AD977E2" w:rsidR="00003032" w:rsidRDefault="00003032" w:rsidP="00D44895">
      <w:pPr>
        <w:pStyle w:val="0521"/>
        <w:spacing w:line="456" w:lineRule="exact"/>
        <w:ind w:left="630" w:hangingChars="160" w:hanging="448"/>
      </w:pPr>
      <w:r w:rsidRPr="00FD04FE">
        <w:rPr>
          <w:rFonts w:hint="eastAsia"/>
        </w:rPr>
        <w:t>(</w:t>
      </w:r>
      <w:r>
        <w:rPr>
          <w:rFonts w:hint="eastAsia"/>
        </w:rPr>
        <w:t>二</w:t>
      </w:r>
      <w:r w:rsidRPr="00FD04FE">
        <w:rPr>
          <w:rFonts w:hint="eastAsia"/>
        </w:rPr>
        <w:t>)</w:t>
      </w:r>
      <w:r w:rsidRPr="00003032">
        <w:rPr>
          <w:rFonts w:hint="eastAsia"/>
        </w:rPr>
        <w:t>業務總支出：</w:t>
      </w:r>
      <w:r w:rsidRPr="00003032">
        <w:rPr>
          <w:rFonts w:hint="eastAsia"/>
        </w:rPr>
        <w:t>21</w:t>
      </w:r>
      <w:r w:rsidRPr="00003032">
        <w:rPr>
          <w:rFonts w:hint="eastAsia"/>
        </w:rPr>
        <w:t>億</w:t>
      </w:r>
      <w:r w:rsidRPr="00003032">
        <w:rPr>
          <w:rFonts w:hint="eastAsia"/>
        </w:rPr>
        <w:t>3,761</w:t>
      </w:r>
      <w:r w:rsidRPr="00003032">
        <w:rPr>
          <w:rFonts w:hint="eastAsia"/>
        </w:rPr>
        <w:t>萬</w:t>
      </w:r>
      <w:r w:rsidRPr="00003032">
        <w:rPr>
          <w:rFonts w:hint="eastAsia"/>
        </w:rPr>
        <w:t>6</w:t>
      </w:r>
      <w:r w:rsidRPr="00003032">
        <w:rPr>
          <w:rFonts w:hint="eastAsia"/>
        </w:rPr>
        <w:t>千元，照列</w:t>
      </w:r>
      <w:r w:rsidRPr="00A03EE3">
        <w:rPr>
          <w:rFonts w:hint="eastAsia"/>
        </w:rPr>
        <w:t>。</w:t>
      </w:r>
    </w:p>
    <w:p w14:paraId="7F0FB297" w14:textId="56952A3D" w:rsidR="00003032" w:rsidRDefault="00003032" w:rsidP="00D44895">
      <w:pPr>
        <w:pStyle w:val="0521"/>
        <w:spacing w:line="456" w:lineRule="exact"/>
        <w:ind w:left="630" w:hangingChars="160" w:hanging="448"/>
      </w:pPr>
      <w:r w:rsidRPr="00FD04FE">
        <w:rPr>
          <w:rFonts w:hint="eastAsia"/>
        </w:rPr>
        <w:t>(</w:t>
      </w:r>
      <w:r>
        <w:rPr>
          <w:rFonts w:hint="eastAsia"/>
        </w:rPr>
        <w:t>三</w:t>
      </w:r>
      <w:r w:rsidRPr="00FD04FE">
        <w:rPr>
          <w:rFonts w:hint="eastAsia"/>
        </w:rPr>
        <w:t>)</w:t>
      </w:r>
      <w:r w:rsidRPr="00003032">
        <w:rPr>
          <w:rFonts w:hint="eastAsia"/>
        </w:rPr>
        <w:t>本期賸餘：</w:t>
      </w:r>
      <w:r w:rsidRPr="00003032">
        <w:rPr>
          <w:rFonts w:hint="eastAsia"/>
        </w:rPr>
        <w:t>1,160</w:t>
      </w:r>
      <w:r w:rsidRPr="00003032">
        <w:rPr>
          <w:rFonts w:hint="eastAsia"/>
        </w:rPr>
        <w:t>萬元，照列</w:t>
      </w:r>
      <w:r w:rsidRPr="00A03EE3">
        <w:rPr>
          <w:rFonts w:hint="eastAsia"/>
        </w:rPr>
        <w:t>。</w:t>
      </w:r>
    </w:p>
    <w:p w14:paraId="52DCBCB3" w14:textId="75A16820" w:rsidR="00792CD4" w:rsidRDefault="00792CD4" w:rsidP="00D44895">
      <w:pPr>
        <w:pStyle w:val="05112"/>
        <w:tabs>
          <w:tab w:val="left" w:pos="567"/>
          <w:tab w:val="left" w:pos="709"/>
        </w:tabs>
        <w:spacing w:line="456" w:lineRule="exact"/>
      </w:pPr>
      <w:r>
        <w:rPr>
          <w:rFonts w:hint="eastAsia"/>
        </w:rPr>
        <w:t>三</w:t>
      </w:r>
      <w:r w:rsidRPr="007F18C8">
        <w:rPr>
          <w:rFonts w:hint="eastAsia"/>
        </w:rPr>
        <w:t>、</w:t>
      </w:r>
      <w:r w:rsidRPr="00792CD4">
        <w:rPr>
          <w:rFonts w:hint="eastAsia"/>
        </w:rPr>
        <w:t>解繳公庫：無列數。</w:t>
      </w:r>
    </w:p>
    <w:p w14:paraId="79400022" w14:textId="27CBCBE7" w:rsidR="00792CD4" w:rsidRDefault="00792CD4" w:rsidP="00D44895">
      <w:pPr>
        <w:pStyle w:val="05112"/>
        <w:spacing w:line="456" w:lineRule="exact"/>
      </w:pPr>
      <w:r>
        <w:rPr>
          <w:rFonts w:hint="eastAsia"/>
        </w:rPr>
        <w:t>四</w:t>
      </w:r>
      <w:r w:rsidRPr="007F18C8">
        <w:rPr>
          <w:rFonts w:hint="eastAsia"/>
        </w:rPr>
        <w:t>、</w:t>
      </w:r>
      <w:r w:rsidRPr="00792CD4">
        <w:rPr>
          <w:rFonts w:hint="eastAsia"/>
        </w:rPr>
        <w:t>轉投資計畫：無列數。</w:t>
      </w:r>
    </w:p>
    <w:p w14:paraId="275201C7" w14:textId="25E07910" w:rsidR="00792CD4" w:rsidRDefault="00792CD4" w:rsidP="00D44895">
      <w:pPr>
        <w:pStyle w:val="05112"/>
        <w:spacing w:line="456" w:lineRule="exact"/>
      </w:pPr>
      <w:r>
        <w:rPr>
          <w:rFonts w:hint="eastAsia"/>
        </w:rPr>
        <w:t>五</w:t>
      </w:r>
      <w:r w:rsidRPr="007F18C8">
        <w:rPr>
          <w:rFonts w:hint="eastAsia"/>
        </w:rPr>
        <w:t>、</w:t>
      </w:r>
      <w:r w:rsidRPr="00792CD4">
        <w:rPr>
          <w:rFonts w:hint="eastAsia"/>
        </w:rPr>
        <w:t>固定資產建設改良擴充：</w:t>
      </w:r>
      <w:r w:rsidRPr="00792CD4">
        <w:rPr>
          <w:rFonts w:hint="eastAsia"/>
        </w:rPr>
        <w:t>4,152</w:t>
      </w:r>
      <w:r w:rsidRPr="00792CD4">
        <w:rPr>
          <w:rFonts w:hint="eastAsia"/>
        </w:rPr>
        <w:t>萬元，照列。</w:t>
      </w:r>
    </w:p>
    <w:p w14:paraId="7E3AD38C" w14:textId="4E9E5FC8" w:rsidR="00792CD4" w:rsidRDefault="00792CD4" w:rsidP="00D44895">
      <w:pPr>
        <w:pStyle w:val="05112"/>
        <w:spacing w:line="456" w:lineRule="exact"/>
      </w:pPr>
      <w:r>
        <w:rPr>
          <w:rFonts w:hint="eastAsia"/>
        </w:rPr>
        <w:t>六</w:t>
      </w:r>
      <w:r w:rsidRPr="007F18C8">
        <w:rPr>
          <w:rFonts w:hint="eastAsia"/>
        </w:rPr>
        <w:t>、</w:t>
      </w:r>
      <w:r w:rsidRPr="00792CD4">
        <w:rPr>
          <w:rFonts w:hint="eastAsia"/>
        </w:rPr>
        <w:t>國庫增撥基金額：無列數。</w:t>
      </w:r>
    </w:p>
    <w:p w14:paraId="31D2A19D" w14:textId="2D4CF808" w:rsidR="00792CD4" w:rsidRDefault="00792CD4" w:rsidP="00D44895">
      <w:pPr>
        <w:pStyle w:val="05112"/>
        <w:spacing w:line="456" w:lineRule="exact"/>
        <w:ind w:left="560" w:hangingChars="200" w:hanging="560"/>
      </w:pPr>
      <w:r>
        <w:rPr>
          <w:rFonts w:hint="eastAsia"/>
        </w:rPr>
        <w:t>七</w:t>
      </w:r>
      <w:r w:rsidRPr="007F18C8">
        <w:rPr>
          <w:rFonts w:hint="eastAsia"/>
        </w:rPr>
        <w:t>、</w:t>
      </w:r>
      <w:r w:rsidRPr="00FD5353">
        <w:rPr>
          <w:rFonts w:hint="eastAsia"/>
          <w:spacing w:val="2"/>
        </w:rPr>
        <w:t>資金運用：應依據業務收支及固定資產建設改良擴充等項之審查結果</w:t>
      </w:r>
      <w:r w:rsidRPr="00792CD4">
        <w:rPr>
          <w:rFonts w:hint="eastAsia"/>
        </w:rPr>
        <w:t>，隨同調整。</w:t>
      </w:r>
    </w:p>
    <w:p w14:paraId="5A4B656A" w14:textId="77C5E796" w:rsidR="00DB6C7A" w:rsidRDefault="00DB6C7A" w:rsidP="00D44895">
      <w:pPr>
        <w:pStyle w:val="05112"/>
        <w:spacing w:line="456" w:lineRule="exact"/>
      </w:pPr>
      <w:r>
        <w:rPr>
          <w:rFonts w:hint="eastAsia"/>
        </w:rPr>
        <w:t>八</w:t>
      </w:r>
      <w:r w:rsidRPr="007F18C8">
        <w:rPr>
          <w:rFonts w:hint="eastAsia"/>
        </w:rPr>
        <w:t>、</w:t>
      </w:r>
      <w:r w:rsidRPr="00DB6C7A">
        <w:rPr>
          <w:rFonts w:hint="eastAsia"/>
        </w:rPr>
        <w:t>通過決議</w:t>
      </w:r>
      <w:r w:rsidRPr="00DB6C7A">
        <w:rPr>
          <w:rFonts w:hint="eastAsia"/>
        </w:rPr>
        <w:t>11</w:t>
      </w:r>
      <w:r w:rsidRPr="00DB6C7A">
        <w:rPr>
          <w:rFonts w:hint="eastAsia"/>
        </w:rPr>
        <w:t>項：</w:t>
      </w:r>
    </w:p>
    <w:p w14:paraId="19D7F776" w14:textId="7D6C74BD" w:rsidR="00DB6C7A" w:rsidRDefault="00DB6C7A" w:rsidP="00D44895">
      <w:pPr>
        <w:pStyle w:val="0521"/>
        <w:spacing w:line="456" w:lineRule="exact"/>
        <w:ind w:left="630" w:hangingChars="160" w:hanging="448"/>
      </w:pPr>
      <w:r w:rsidRPr="00FD04FE">
        <w:rPr>
          <w:rFonts w:hint="eastAsia"/>
        </w:rPr>
        <w:t>(</w:t>
      </w:r>
      <w:r w:rsidRPr="00FD04FE">
        <w:rPr>
          <w:rFonts w:hint="eastAsia"/>
        </w:rPr>
        <w:t>一</w:t>
      </w:r>
      <w:r w:rsidRPr="00FD04FE">
        <w:rPr>
          <w:rFonts w:hint="eastAsia"/>
        </w:rPr>
        <w:t>)</w:t>
      </w:r>
      <w:r w:rsidRPr="00DB6C7A">
        <w:rPr>
          <w:rFonts w:hint="eastAsia"/>
        </w:rPr>
        <w:t>112</w:t>
      </w:r>
      <w:r w:rsidRPr="00DB6C7A">
        <w:rPr>
          <w:rFonts w:hint="eastAsia"/>
        </w:rPr>
        <w:t>年度教育部監督行政法人國家運動訓練中心「總支出」預算編列</w:t>
      </w:r>
      <w:r w:rsidRPr="00DB6C7A">
        <w:rPr>
          <w:rFonts w:hint="eastAsia"/>
        </w:rPr>
        <w:t>21</w:t>
      </w:r>
      <w:r w:rsidRPr="00DB6C7A">
        <w:rPr>
          <w:rFonts w:hint="eastAsia"/>
        </w:rPr>
        <w:t>億</w:t>
      </w:r>
      <w:r w:rsidRPr="00DB6C7A">
        <w:rPr>
          <w:rFonts w:hint="eastAsia"/>
        </w:rPr>
        <w:t>3,761</w:t>
      </w:r>
      <w:r w:rsidRPr="00DB6C7A">
        <w:rPr>
          <w:rFonts w:hint="eastAsia"/>
        </w:rPr>
        <w:t>萬</w:t>
      </w:r>
      <w:r w:rsidRPr="00DB6C7A">
        <w:rPr>
          <w:rFonts w:hint="eastAsia"/>
        </w:rPr>
        <w:t>6</w:t>
      </w:r>
      <w:r w:rsidRPr="00DB6C7A">
        <w:rPr>
          <w:rFonts w:hint="eastAsia"/>
        </w:rPr>
        <w:t>千元，凍結</w:t>
      </w:r>
      <w:r w:rsidRPr="00DB6C7A">
        <w:rPr>
          <w:rFonts w:hint="eastAsia"/>
        </w:rPr>
        <w:t>200</w:t>
      </w:r>
      <w:r w:rsidRPr="00DB6C7A">
        <w:rPr>
          <w:rFonts w:hint="eastAsia"/>
        </w:rPr>
        <w:t>萬元，俟教育部向立法院教育及文化委員會提出書面報告後，始得動支</w:t>
      </w:r>
      <w:r w:rsidRPr="00003032">
        <w:rPr>
          <w:rFonts w:hint="eastAsia"/>
        </w:rPr>
        <w:t>。</w:t>
      </w:r>
    </w:p>
    <w:p w14:paraId="0D3D3938" w14:textId="4984EFD2" w:rsidR="00DB6C7A" w:rsidRDefault="00DB6C7A" w:rsidP="005E6F3B">
      <w:pPr>
        <w:pStyle w:val="0521"/>
        <w:spacing w:line="474" w:lineRule="exact"/>
        <w:ind w:left="630" w:hangingChars="160" w:hanging="448"/>
      </w:pPr>
      <w:r w:rsidRPr="00FD04FE">
        <w:rPr>
          <w:rFonts w:hint="eastAsia"/>
        </w:rPr>
        <w:lastRenderedPageBreak/>
        <w:t>(</w:t>
      </w:r>
      <w:r>
        <w:rPr>
          <w:rFonts w:hint="eastAsia"/>
        </w:rPr>
        <w:t>二</w:t>
      </w:r>
      <w:r w:rsidRPr="00FD04FE">
        <w:rPr>
          <w:rFonts w:hint="eastAsia"/>
        </w:rPr>
        <w:t>)</w:t>
      </w:r>
      <w:r w:rsidRPr="00DB6C7A">
        <w:rPr>
          <w:rFonts w:hint="eastAsia"/>
        </w:rPr>
        <w:t>國家隊教練身負國家隊選訓工作，行政法人國家運動訓練中心並有定期辦理國家隊教練增能計畫，以期提升國家代表隊教練素質。為提升目前國家隊教練有關情緒管理與教育心理學等情緒感知能力，以確保教練及選手間正向、健康之教學模式，請行政法人國家運動訓練中心針對上述項目於</w:t>
      </w:r>
      <w:r w:rsidRPr="00DB6C7A">
        <w:rPr>
          <w:rFonts w:hint="eastAsia"/>
        </w:rPr>
        <w:t>6</w:t>
      </w:r>
      <w:r w:rsidRPr="00DB6C7A">
        <w:rPr>
          <w:rFonts w:hint="eastAsia"/>
        </w:rPr>
        <w:t>個月內向立法院教育及文化委員會提出書面規劃報告</w:t>
      </w:r>
      <w:r w:rsidRPr="00A03EE3">
        <w:rPr>
          <w:rFonts w:hint="eastAsia"/>
        </w:rPr>
        <w:t>。</w:t>
      </w:r>
    </w:p>
    <w:p w14:paraId="00C8DA89" w14:textId="278D89FA" w:rsidR="00DB6C7A" w:rsidRDefault="00DB6C7A" w:rsidP="005E6F3B">
      <w:pPr>
        <w:pStyle w:val="0521"/>
        <w:spacing w:line="474" w:lineRule="exact"/>
        <w:ind w:left="630" w:hangingChars="160" w:hanging="448"/>
      </w:pPr>
      <w:r w:rsidRPr="00FD04FE">
        <w:rPr>
          <w:rFonts w:hint="eastAsia"/>
        </w:rPr>
        <w:t>(</w:t>
      </w:r>
      <w:r>
        <w:rPr>
          <w:rFonts w:hint="eastAsia"/>
        </w:rPr>
        <w:t>三</w:t>
      </w:r>
      <w:r w:rsidRPr="00FD04FE">
        <w:rPr>
          <w:rFonts w:hint="eastAsia"/>
        </w:rPr>
        <w:t>)</w:t>
      </w:r>
      <w:r w:rsidR="001F342D" w:rsidRPr="001F342D">
        <w:rPr>
          <w:rFonts w:hint="eastAsia"/>
        </w:rPr>
        <w:t>經立法院預算中心評估報告指出，行政法人國家運動訓練中心有關運科支援人力，包含體能訓練師、運動心理師、營養師等，名額多來自計畫或外聘人力，恐不利人才留用。又落實運動科學為國訓中心每年之營運目標。為鼓勵人才留用，國訓中心應研擬優秀運科專業人才招攬及留任機制，以期落實國訓中心之營運目標，爰此，請行政法人國家運動訓練中心於</w:t>
      </w:r>
      <w:r w:rsidR="001F342D" w:rsidRPr="001F342D">
        <w:rPr>
          <w:rFonts w:hint="eastAsia"/>
        </w:rPr>
        <w:t>3</w:t>
      </w:r>
      <w:r w:rsidR="001F342D" w:rsidRPr="001F342D">
        <w:rPr>
          <w:rFonts w:hint="eastAsia"/>
        </w:rPr>
        <w:t>個月內針對上述項目向立法院教育及文化委員會提出書面報告</w:t>
      </w:r>
      <w:r w:rsidRPr="00A03EE3">
        <w:rPr>
          <w:rFonts w:hint="eastAsia"/>
        </w:rPr>
        <w:t>。</w:t>
      </w:r>
    </w:p>
    <w:p w14:paraId="62DAF3E9" w14:textId="7AEE9A1A" w:rsidR="00451EA2" w:rsidRDefault="00451EA2" w:rsidP="005E6F3B">
      <w:pPr>
        <w:pStyle w:val="0521"/>
        <w:spacing w:line="474" w:lineRule="exact"/>
        <w:ind w:left="630" w:hangingChars="160" w:hanging="448"/>
      </w:pPr>
      <w:r w:rsidRPr="00FD04FE">
        <w:rPr>
          <w:rFonts w:hint="eastAsia"/>
        </w:rPr>
        <w:t>(</w:t>
      </w:r>
      <w:r>
        <w:rPr>
          <w:rFonts w:hint="eastAsia"/>
        </w:rPr>
        <w:t>四</w:t>
      </w:r>
      <w:r w:rsidRPr="00FD04FE">
        <w:rPr>
          <w:rFonts w:hint="eastAsia"/>
        </w:rPr>
        <w:t>)</w:t>
      </w:r>
      <w:r w:rsidRPr="00451EA2">
        <w:rPr>
          <w:rFonts w:hint="eastAsia"/>
        </w:rPr>
        <w:t>賴委員品妤長期爭取台灣應成立「國家級運動科學中心」，自</w:t>
      </w:r>
      <w:r w:rsidRPr="00451EA2">
        <w:rPr>
          <w:rFonts w:hint="eastAsia"/>
        </w:rPr>
        <w:t>2021</w:t>
      </w:r>
      <w:r w:rsidRPr="00451EA2">
        <w:rPr>
          <w:rFonts w:hint="eastAsia"/>
        </w:rPr>
        <w:t>年</w:t>
      </w:r>
      <w:r w:rsidRPr="00451EA2">
        <w:rPr>
          <w:rFonts w:hint="eastAsia"/>
        </w:rPr>
        <w:t>9</w:t>
      </w:r>
      <w:r w:rsidRPr="00451EA2">
        <w:rPr>
          <w:rFonts w:hint="eastAsia"/>
        </w:rPr>
        <w:t>月起即多次要求教育部評估成立國家級運科中心之可能性，同時亦於立法院第</w:t>
      </w:r>
      <w:r w:rsidRPr="00451EA2">
        <w:rPr>
          <w:rFonts w:hint="eastAsia"/>
        </w:rPr>
        <w:t>10</w:t>
      </w:r>
      <w:r w:rsidRPr="00451EA2">
        <w:rPr>
          <w:rFonts w:hint="eastAsia"/>
        </w:rPr>
        <w:t>屆第</w:t>
      </w:r>
      <w:r w:rsidRPr="00451EA2">
        <w:rPr>
          <w:rFonts w:hint="eastAsia"/>
        </w:rPr>
        <w:t>5</w:t>
      </w:r>
      <w:r w:rsidRPr="00451EA2">
        <w:rPr>
          <w:rFonts w:hint="eastAsia"/>
        </w:rPr>
        <w:t>會期擔任教育及文化委員會召集委員時安排考察行政法人國家運動訓練中心運動科學處以盤點台灣運科能量，亦於立法院</w:t>
      </w:r>
      <w:r w:rsidRPr="00451EA2">
        <w:rPr>
          <w:rFonts w:hint="eastAsia"/>
        </w:rPr>
        <w:t>2</w:t>
      </w:r>
      <w:r w:rsidRPr="00451EA2">
        <w:rPr>
          <w:rFonts w:hint="eastAsia"/>
        </w:rPr>
        <w:t>次總質詢中提出該議題並獲得行政院院長之支持，最終在</w:t>
      </w:r>
      <w:r w:rsidRPr="00451EA2">
        <w:rPr>
          <w:rFonts w:hint="eastAsia"/>
        </w:rPr>
        <w:t>2022</w:t>
      </w:r>
      <w:r w:rsidRPr="00451EA2">
        <w:rPr>
          <w:rFonts w:hint="eastAsia"/>
        </w:rPr>
        <w:t>年</w:t>
      </w:r>
      <w:r w:rsidRPr="00451EA2">
        <w:rPr>
          <w:rFonts w:hint="eastAsia"/>
        </w:rPr>
        <w:t>6</w:t>
      </w:r>
      <w:r w:rsidRPr="00451EA2">
        <w:rPr>
          <w:rFonts w:hint="eastAsia"/>
        </w:rPr>
        <w:t>月</w:t>
      </w:r>
      <w:r w:rsidRPr="00451EA2">
        <w:rPr>
          <w:rFonts w:hint="eastAsia"/>
        </w:rPr>
        <w:t>21</w:t>
      </w:r>
      <w:r w:rsidRPr="00451EA2">
        <w:rPr>
          <w:rFonts w:hint="eastAsia"/>
        </w:rPr>
        <w:t>日成立了行政法人國家運動科學中心籌備處，即將啟動組織條例及相關籌備工程。惟照教育部體育署之規劃，未來行政法人國家運動科學中心擬設立於目前國訓中心內，而原國訓中心運科處依然存續，該</w:t>
      </w:r>
      <w:r w:rsidRPr="00451EA2">
        <w:rPr>
          <w:rFonts w:hint="eastAsia"/>
        </w:rPr>
        <w:t>2</w:t>
      </w:r>
      <w:r w:rsidRPr="00451EA2">
        <w:rPr>
          <w:rFonts w:hint="eastAsia"/>
        </w:rPr>
        <w:t>單位之業務恐有衝突，且該作為被體育界質疑為國家運動訓練中心運動科學處原地升級，頗有「掛羊頭，賣狗肉」之嫌。相關單位應針對兩個位</w:t>
      </w:r>
      <w:r w:rsidRPr="00451EA2">
        <w:rPr>
          <w:rFonts w:hint="eastAsia"/>
        </w:rPr>
        <w:lastRenderedPageBreak/>
        <w:t>階平行的行政法人未來在於選手培訓、輔助等業務要如何協調、合作，遇到衝突要如何調解，提出詳盡的事先規劃以避免疊床架屋、組織協調爭議等。爰此，賴委員品妤要求行政法人國家運動訓練中心應協同教育部體育署針對相關問題進行討論研議，同時徵詢了解基層選手建議，並於</w:t>
      </w:r>
      <w:r w:rsidRPr="00451EA2">
        <w:rPr>
          <w:rFonts w:hint="eastAsia"/>
        </w:rPr>
        <w:t>3</w:t>
      </w:r>
      <w:r w:rsidRPr="00451EA2">
        <w:rPr>
          <w:rFonts w:hint="eastAsia"/>
        </w:rPr>
        <w:t>個月內向立法院教育及文化委員會提出書面報告，使民意代表得為民檢視政府運科發展計畫，並一同為體育能量注入關鍵力量。</w:t>
      </w:r>
    </w:p>
    <w:p w14:paraId="04CC21F7" w14:textId="39A230FC" w:rsidR="00451EA2" w:rsidRDefault="00451EA2" w:rsidP="005E6F3B">
      <w:pPr>
        <w:pStyle w:val="0521"/>
        <w:spacing w:line="474" w:lineRule="exact"/>
        <w:ind w:left="630" w:hangingChars="160" w:hanging="448"/>
      </w:pPr>
      <w:r w:rsidRPr="00FD04FE">
        <w:rPr>
          <w:rFonts w:hint="eastAsia"/>
        </w:rPr>
        <w:t>(</w:t>
      </w:r>
      <w:r>
        <w:rPr>
          <w:rFonts w:hint="eastAsia"/>
        </w:rPr>
        <w:t>五</w:t>
      </w:r>
      <w:r w:rsidRPr="00FD04FE">
        <w:rPr>
          <w:rFonts w:hint="eastAsia"/>
        </w:rPr>
        <w:t>)</w:t>
      </w:r>
      <w:r w:rsidR="00545DDD" w:rsidRPr="00545DDD">
        <w:rPr>
          <w:rFonts w:hint="eastAsia"/>
        </w:rPr>
        <w:t>行政法人國家運動訓練中心於</w:t>
      </w:r>
      <w:r w:rsidR="00545DDD" w:rsidRPr="00545DDD">
        <w:rPr>
          <w:rFonts w:hint="eastAsia"/>
        </w:rPr>
        <w:t>111</w:t>
      </w:r>
      <w:r w:rsidR="00545DDD" w:rsidRPr="00545DDD">
        <w:rPr>
          <w:rFonts w:hint="eastAsia"/>
        </w:rPr>
        <w:t>年修正「國際綜合性賽會集訓選手費用支給要點」調漲選手津貼，新制下培訓選手津貼為</w:t>
      </w:r>
      <w:r w:rsidR="00545DDD" w:rsidRPr="00545DDD">
        <w:rPr>
          <w:rFonts w:hint="eastAsia"/>
        </w:rPr>
        <w:t>4</w:t>
      </w:r>
      <w:r w:rsidR="00545DDD" w:rsidRPr="00545DDD">
        <w:rPr>
          <w:rFonts w:hint="eastAsia"/>
        </w:rPr>
        <w:t>萬</w:t>
      </w:r>
      <w:r w:rsidR="00545DDD" w:rsidRPr="00545DDD">
        <w:rPr>
          <w:rFonts w:hint="eastAsia"/>
        </w:rPr>
        <w:t>6</w:t>
      </w:r>
      <w:r w:rsidR="00545DDD" w:rsidRPr="00545DDD">
        <w:rPr>
          <w:rFonts w:hint="eastAsia"/>
        </w:rPr>
        <w:t>千元、學生選手津貼為</w:t>
      </w:r>
      <w:r w:rsidR="00545DDD" w:rsidRPr="00545DDD">
        <w:rPr>
          <w:rFonts w:hint="eastAsia"/>
        </w:rPr>
        <w:t>2</w:t>
      </w:r>
      <w:r w:rsidR="00545DDD" w:rsidRPr="00545DDD">
        <w:rPr>
          <w:rFonts w:hint="eastAsia"/>
        </w:rPr>
        <w:t>萬</w:t>
      </w:r>
      <w:r w:rsidR="00545DDD" w:rsidRPr="00545DDD">
        <w:rPr>
          <w:rFonts w:hint="eastAsia"/>
        </w:rPr>
        <w:t>6</w:t>
      </w:r>
      <w:r w:rsidR="00545DDD" w:rsidRPr="00545DDD">
        <w:rPr>
          <w:rFonts w:hint="eastAsia"/>
        </w:rPr>
        <w:t>千元、儲訓選手津貼為</w:t>
      </w:r>
      <w:r w:rsidR="00545DDD" w:rsidRPr="00545DDD">
        <w:rPr>
          <w:rFonts w:hint="eastAsia"/>
        </w:rPr>
        <w:t>1</w:t>
      </w:r>
      <w:r w:rsidR="00545DDD" w:rsidRPr="00545DDD">
        <w:rPr>
          <w:rFonts w:hint="eastAsia"/>
        </w:rPr>
        <w:t>萬</w:t>
      </w:r>
      <w:r w:rsidR="00545DDD" w:rsidRPr="00545DDD">
        <w:rPr>
          <w:rFonts w:hint="eastAsia"/>
        </w:rPr>
        <w:t>1</w:t>
      </w:r>
      <w:r w:rsidR="00545DDD" w:rsidRPr="00545DDD">
        <w:rPr>
          <w:rFonts w:hint="eastAsia"/>
        </w:rPr>
        <w:t>千元。惟依現行支給要點，大學畢業後未在學或就業的選手可領到</w:t>
      </w:r>
      <w:r w:rsidR="00545DDD" w:rsidRPr="00545DDD">
        <w:rPr>
          <w:rFonts w:hint="eastAsia"/>
        </w:rPr>
        <w:t>4</w:t>
      </w:r>
      <w:r w:rsidR="00545DDD" w:rsidRPr="00545DDD">
        <w:rPr>
          <w:rFonts w:hint="eastAsia"/>
        </w:rPr>
        <w:t>萬</w:t>
      </w:r>
      <w:r w:rsidR="00545DDD" w:rsidRPr="00545DDD">
        <w:rPr>
          <w:rFonts w:hint="eastAsia"/>
        </w:rPr>
        <w:t>6</w:t>
      </w:r>
      <w:r w:rsidR="00545DDD" w:rsidRPr="00545DDD">
        <w:rPr>
          <w:rFonts w:hint="eastAsia"/>
        </w:rPr>
        <w:t>千元的日常零用金，但如果這些選手選擇繼續進修深造，攻讀碩士、博士卻會因為具有學生身分只能領到</w:t>
      </w:r>
      <w:r w:rsidR="00545DDD" w:rsidRPr="00545DDD">
        <w:rPr>
          <w:rFonts w:hint="eastAsia"/>
        </w:rPr>
        <w:t>2</w:t>
      </w:r>
      <w:r w:rsidR="00545DDD" w:rsidRPr="00545DDD">
        <w:rPr>
          <w:rFonts w:hint="eastAsia"/>
        </w:rPr>
        <w:t>萬</w:t>
      </w:r>
      <w:r w:rsidR="00545DDD" w:rsidRPr="00545DDD">
        <w:rPr>
          <w:rFonts w:hint="eastAsia"/>
        </w:rPr>
        <w:t>6</w:t>
      </w:r>
      <w:r w:rsidR="00545DDD" w:rsidRPr="00545DDD">
        <w:rPr>
          <w:rFonts w:hint="eastAsia"/>
        </w:rPr>
        <w:t>千元的日常零用金，等同變相減薪影響選手進修之意願。爰要求行政法人國家運動訓練中心應提高學生選手津貼待遇並鼓勵選手持續進修</w:t>
      </w:r>
      <w:r w:rsidR="00545DDD" w:rsidRPr="002D6F30">
        <w:rPr>
          <w:rFonts w:hint="eastAsia"/>
          <w:spacing w:val="-4"/>
        </w:rPr>
        <w:t>增加學識，並於</w:t>
      </w:r>
      <w:r w:rsidR="00545DDD" w:rsidRPr="002D6F30">
        <w:rPr>
          <w:rFonts w:hint="eastAsia"/>
          <w:spacing w:val="-4"/>
        </w:rPr>
        <w:t>3</w:t>
      </w:r>
      <w:r w:rsidR="00545DDD" w:rsidRPr="002D6F30">
        <w:rPr>
          <w:rFonts w:hint="eastAsia"/>
          <w:spacing w:val="-4"/>
        </w:rPr>
        <w:t>個月內向立法院教育及文化委員會提出書面報告</w:t>
      </w:r>
      <w:r w:rsidRPr="002D6F30">
        <w:rPr>
          <w:rFonts w:hint="eastAsia"/>
          <w:spacing w:val="-4"/>
        </w:rPr>
        <w:t>。</w:t>
      </w:r>
    </w:p>
    <w:p w14:paraId="3862A59B" w14:textId="582AADFE" w:rsidR="00D70C25" w:rsidRDefault="00D70C25" w:rsidP="005E6F3B">
      <w:pPr>
        <w:pStyle w:val="0521"/>
        <w:spacing w:line="474" w:lineRule="exact"/>
        <w:ind w:left="630" w:hangingChars="160" w:hanging="448"/>
      </w:pPr>
      <w:r w:rsidRPr="00FD04FE">
        <w:rPr>
          <w:rFonts w:hint="eastAsia"/>
        </w:rPr>
        <w:t>(</w:t>
      </w:r>
      <w:r>
        <w:rPr>
          <w:rFonts w:hint="eastAsia"/>
        </w:rPr>
        <w:t>六</w:t>
      </w:r>
      <w:r w:rsidRPr="00FD04FE">
        <w:rPr>
          <w:rFonts w:hint="eastAsia"/>
        </w:rPr>
        <w:t>)</w:t>
      </w:r>
      <w:r w:rsidRPr="00D70C25">
        <w:rPr>
          <w:rFonts w:hint="eastAsia"/>
        </w:rPr>
        <w:t>行政法人國家運動訓練中心培訓選手，除教練與選手本身努力之外，運動科學後勤支援也扮演不可或缺之關鍵角色。經查，國家運動訓練中心人員編制可達</w:t>
      </w:r>
      <w:r w:rsidRPr="00D70C25">
        <w:rPr>
          <w:rFonts w:hint="eastAsia"/>
        </w:rPr>
        <w:t>145</w:t>
      </w:r>
      <w:r w:rsidRPr="00D70C25">
        <w:rPr>
          <w:rFonts w:hint="eastAsia"/>
        </w:rPr>
        <w:t>人，然目前編制現員卻僅有</w:t>
      </w:r>
      <w:r w:rsidRPr="00D70C25">
        <w:rPr>
          <w:rFonts w:hint="eastAsia"/>
        </w:rPr>
        <w:t>123</w:t>
      </w:r>
      <w:r w:rsidRPr="00D70C25">
        <w:rPr>
          <w:rFonts w:hint="eastAsia"/>
        </w:rPr>
        <w:t>人，且其中</w:t>
      </w:r>
      <w:r w:rsidRPr="00D70C25">
        <w:rPr>
          <w:rFonts w:hint="eastAsia"/>
        </w:rPr>
        <w:t>58</w:t>
      </w:r>
      <w:r w:rsidRPr="00D70C25">
        <w:rPr>
          <w:rFonts w:hint="eastAsia"/>
        </w:rPr>
        <w:t>名運科人員當中，有高達</w:t>
      </w:r>
      <w:r w:rsidRPr="00D70C25">
        <w:rPr>
          <w:rFonts w:hint="eastAsia"/>
        </w:rPr>
        <w:t>25</w:t>
      </w:r>
      <w:r w:rsidRPr="00D70C25">
        <w:rPr>
          <w:rFonts w:hint="eastAsia"/>
        </w:rPr>
        <w:t>人，將近一半之運科人員為</w:t>
      </w:r>
      <w:r w:rsidRPr="00D70C25">
        <w:rPr>
          <w:rFonts w:hint="eastAsia"/>
        </w:rPr>
        <w:t>1</w:t>
      </w:r>
      <w:r w:rsidRPr="00D70C25">
        <w:rPr>
          <w:rFonts w:hint="eastAsia"/>
        </w:rPr>
        <w:t>年</w:t>
      </w:r>
      <w:r w:rsidRPr="00D70C25">
        <w:rPr>
          <w:rFonts w:hint="eastAsia"/>
        </w:rPr>
        <w:t>1</w:t>
      </w:r>
      <w:r w:rsidRPr="00D70C25">
        <w:rPr>
          <w:rFonts w:hint="eastAsia"/>
        </w:rPr>
        <w:t>聘、隨計畫聘用之非正式人員，其薪資福利不佳加上聘約無保障，實難以招攬優秀人才提供選手專業精準之服務，更不利於我國運動科學發展。爰要求行政法人國家運動訓練中心應檢討運科組織人力配置提出正式規劃方案，增加運科人員正式</w:t>
      </w:r>
      <w:r w:rsidRPr="00D70C25">
        <w:rPr>
          <w:rFonts w:hint="eastAsia"/>
        </w:rPr>
        <w:lastRenderedPageBreak/>
        <w:t>員額編制與待遇，並於</w:t>
      </w:r>
      <w:r w:rsidRPr="00D70C25">
        <w:rPr>
          <w:rFonts w:hint="eastAsia"/>
        </w:rPr>
        <w:t>3</w:t>
      </w:r>
      <w:r w:rsidRPr="00D70C25">
        <w:rPr>
          <w:rFonts w:hint="eastAsia"/>
        </w:rPr>
        <w:t>個月內向立法院教育及文化委員會提出書面報告</w:t>
      </w:r>
      <w:r w:rsidRPr="00A03EE3">
        <w:rPr>
          <w:rFonts w:hint="eastAsia"/>
        </w:rPr>
        <w:t>。</w:t>
      </w:r>
    </w:p>
    <w:p w14:paraId="3350FC0C" w14:textId="4A15860C" w:rsidR="00AC4F75" w:rsidRDefault="00AC4F75" w:rsidP="005E6F3B">
      <w:pPr>
        <w:pStyle w:val="0521"/>
        <w:spacing w:line="454" w:lineRule="exact"/>
        <w:ind w:left="630" w:hangingChars="160" w:hanging="448"/>
      </w:pPr>
      <w:r w:rsidRPr="00FD04FE">
        <w:rPr>
          <w:rFonts w:hint="eastAsia"/>
        </w:rPr>
        <w:t>(</w:t>
      </w:r>
      <w:r>
        <w:rPr>
          <w:rFonts w:hint="eastAsia"/>
        </w:rPr>
        <w:t>七</w:t>
      </w:r>
      <w:r w:rsidRPr="00FD04FE">
        <w:rPr>
          <w:rFonts w:hint="eastAsia"/>
        </w:rPr>
        <w:t>)</w:t>
      </w:r>
      <w:r w:rsidRPr="00AC4F75">
        <w:rPr>
          <w:rFonts w:hint="eastAsia"/>
        </w:rPr>
        <w:t>112</w:t>
      </w:r>
      <w:r w:rsidRPr="00AC4F75">
        <w:rPr>
          <w:rFonts w:hint="eastAsia"/>
        </w:rPr>
        <w:t>年度行政法人國家運動訓練中心「亞奧運、世大運及黃金計畫選手培訓」項下「服務費用」中「一般服務費」預算編列</w:t>
      </w:r>
      <w:r w:rsidRPr="00AC4F75">
        <w:rPr>
          <w:rFonts w:hint="eastAsia"/>
        </w:rPr>
        <w:t>8,358</w:t>
      </w:r>
      <w:r w:rsidRPr="00AC4F75">
        <w:rPr>
          <w:rFonts w:hint="eastAsia"/>
        </w:rPr>
        <w:t>萬</w:t>
      </w:r>
      <w:r w:rsidRPr="00AC4F75">
        <w:rPr>
          <w:rFonts w:hint="eastAsia"/>
        </w:rPr>
        <w:t>5</w:t>
      </w:r>
      <w:r w:rsidRPr="00AC4F75">
        <w:rPr>
          <w:rFonts w:hint="eastAsia"/>
        </w:rPr>
        <w:t>千元，其中用途之一擬用以「組裝式游泳池委外費」。惟</w:t>
      </w:r>
      <w:r w:rsidRPr="00AC4F75">
        <w:rPr>
          <w:rFonts w:hint="eastAsia"/>
        </w:rPr>
        <w:t>111</w:t>
      </w:r>
      <w:r w:rsidRPr="00AC4F75">
        <w:rPr>
          <w:rFonts w:hint="eastAsia"/>
        </w:rPr>
        <w:t>年</w:t>
      </w:r>
      <w:r w:rsidRPr="00AC4F75">
        <w:rPr>
          <w:rFonts w:hint="eastAsia"/>
        </w:rPr>
        <w:t>9</w:t>
      </w:r>
      <w:r w:rsidRPr="00AC4F75">
        <w:rPr>
          <w:rFonts w:hint="eastAsia"/>
        </w:rPr>
        <w:t>月，賴委員品妤針對有選手指出「國訓中心游泳池水溫平均高達</w:t>
      </w:r>
      <w:r w:rsidRPr="00AC4F75">
        <w:rPr>
          <w:rFonts w:hint="eastAsia"/>
        </w:rPr>
        <w:t>30</w:t>
      </w:r>
      <w:r w:rsidRPr="00AC4F75">
        <w:rPr>
          <w:rFonts w:hint="eastAsia"/>
        </w:rPr>
        <w:t>度以上，造成選手游泳時全身發燙、身體不適」等問題提出監督後，國訓中心已購置水冷扇及泡澡桶供選手使用；同時自稱亦提出增設降溫系統的規劃，惟至今賴委員品妤依然未見「增設降溫系統」之具體報告，然於</w:t>
      </w:r>
      <w:r w:rsidRPr="00AC4F75">
        <w:rPr>
          <w:rFonts w:hint="eastAsia"/>
        </w:rPr>
        <w:t>2026</w:t>
      </w:r>
      <w:r w:rsidRPr="00AC4F75">
        <w:rPr>
          <w:rFonts w:hint="eastAsia"/>
        </w:rPr>
        <w:t>年室內游泳池完工前，相關選手皆暫於臨時游泳池進行培訓，若於往後夏季來臨前仍未有具體規劃恐對選手權益造成影響及傷害。體育發展為百年大計，若政府部門消極無作為，如此忽略選手權益，有違國訓中心推展競技運動之宗旨。爰請行政法人國家運動訓練中心於</w:t>
      </w:r>
      <w:r w:rsidRPr="00AC4F75">
        <w:rPr>
          <w:rFonts w:hint="eastAsia"/>
        </w:rPr>
        <w:t>6</w:t>
      </w:r>
      <w:r w:rsidRPr="00AC4F75">
        <w:rPr>
          <w:rFonts w:hint="eastAsia"/>
        </w:rPr>
        <w:t>個月內向立法院教育及文化委員會提出游泳池水溫具體改善規劃報告</w:t>
      </w:r>
      <w:r w:rsidRPr="00003032">
        <w:rPr>
          <w:rFonts w:hint="eastAsia"/>
        </w:rPr>
        <w:t>。</w:t>
      </w:r>
    </w:p>
    <w:p w14:paraId="44E2192C" w14:textId="477667BB" w:rsidR="00AC4F75" w:rsidRDefault="00AC4F75" w:rsidP="005E6F3B">
      <w:pPr>
        <w:pStyle w:val="0521"/>
        <w:spacing w:line="454" w:lineRule="exact"/>
        <w:ind w:left="630" w:hangingChars="160" w:hanging="448"/>
      </w:pPr>
      <w:r w:rsidRPr="00FD04FE">
        <w:rPr>
          <w:rFonts w:hint="eastAsia"/>
        </w:rPr>
        <w:t>(</w:t>
      </w:r>
      <w:r>
        <w:rPr>
          <w:rFonts w:hint="eastAsia"/>
        </w:rPr>
        <w:t>八</w:t>
      </w:r>
      <w:r w:rsidRPr="00FD04FE">
        <w:rPr>
          <w:rFonts w:hint="eastAsia"/>
        </w:rPr>
        <w:t>)</w:t>
      </w:r>
      <w:r w:rsidRPr="00AC4F75">
        <w:rPr>
          <w:rFonts w:hint="eastAsia"/>
        </w:rPr>
        <w:t>112</w:t>
      </w:r>
      <w:r w:rsidRPr="00AC4F75">
        <w:rPr>
          <w:rFonts w:hint="eastAsia"/>
        </w:rPr>
        <w:t>年度行政法人國家運動訓練中心「亞奧運、世大運及黃金計畫選手培訓」項下「備戰</w:t>
      </w:r>
      <w:r w:rsidRPr="00AC4F75">
        <w:rPr>
          <w:rFonts w:hint="eastAsia"/>
        </w:rPr>
        <w:t>2028</w:t>
      </w:r>
      <w:r w:rsidRPr="00AC4F75">
        <w:rPr>
          <w:rFonts w:hint="eastAsia"/>
        </w:rPr>
        <w:t>洛杉磯奧運黃金計畫」預算編列</w:t>
      </w:r>
      <w:r w:rsidRPr="00AC4F75">
        <w:rPr>
          <w:rFonts w:hint="eastAsia"/>
        </w:rPr>
        <w:t>3</w:t>
      </w:r>
      <w:r w:rsidRPr="00AC4F75">
        <w:rPr>
          <w:rFonts w:hint="eastAsia"/>
        </w:rPr>
        <w:t>億元。為達「體育預算倍增」之目標，近年教育部體育署與國訓中心屢以高預算、低決算的方式，讓預算倍增流於形式。過度灌水之預算編列，不僅無助於提升選手實質待遇，更恐扭曲預算結構，不利體育政策之監督。其中近年編列之備戰奧運黃金計畫尤以為甚，如</w:t>
      </w:r>
      <w:r w:rsidRPr="00AC4F75">
        <w:rPr>
          <w:rFonts w:hint="eastAsia"/>
        </w:rPr>
        <w:t>110</w:t>
      </w:r>
      <w:r w:rsidRPr="00AC4F75">
        <w:rPr>
          <w:rFonts w:hint="eastAsia"/>
        </w:rPr>
        <w:t>年度之決算中即可見</w:t>
      </w:r>
      <w:r w:rsidRPr="00AC4F75">
        <w:rPr>
          <w:rFonts w:hint="eastAsia"/>
        </w:rPr>
        <w:t>2024</w:t>
      </w:r>
      <w:r w:rsidRPr="00AC4F75">
        <w:rPr>
          <w:rFonts w:hint="eastAsia"/>
        </w:rPr>
        <w:t>巴黎奧運預算執行率之低落。而相較於</w:t>
      </w:r>
      <w:r w:rsidRPr="00AC4F75">
        <w:rPr>
          <w:rFonts w:hint="eastAsia"/>
        </w:rPr>
        <w:t>2</w:t>
      </w:r>
      <w:r w:rsidRPr="00AC4F75">
        <w:rPr>
          <w:rFonts w:hint="eastAsia"/>
        </w:rPr>
        <w:t>年後</w:t>
      </w:r>
      <w:r w:rsidRPr="00AC4F75">
        <w:rPr>
          <w:rFonts w:hint="eastAsia"/>
        </w:rPr>
        <w:t>2024</w:t>
      </w:r>
      <w:r w:rsidRPr="00AC4F75">
        <w:rPr>
          <w:rFonts w:hint="eastAsia"/>
        </w:rPr>
        <w:t>巴黎奧運之可預見性，</w:t>
      </w:r>
      <w:r w:rsidRPr="00AC4F75">
        <w:rPr>
          <w:rFonts w:hint="eastAsia"/>
        </w:rPr>
        <w:t>2028</w:t>
      </w:r>
      <w:r w:rsidRPr="00AC4F75">
        <w:rPr>
          <w:rFonts w:hint="eastAsia"/>
        </w:rPr>
        <w:t>年洛杉磯奧運會相關選手名單與所需資源，竟與</w:t>
      </w:r>
      <w:r w:rsidRPr="00AC4F75">
        <w:rPr>
          <w:rFonts w:hint="eastAsia"/>
        </w:rPr>
        <w:t>2024</w:t>
      </w:r>
      <w:r w:rsidRPr="00AC4F75">
        <w:rPr>
          <w:rFonts w:hint="eastAsia"/>
        </w:rPr>
        <w:t>年奧運備戰相當，顯失比例原則與合理性。承上，為促使國訓中心於預算編列上切</w:t>
      </w:r>
      <w:r w:rsidRPr="00AC4F75">
        <w:rPr>
          <w:rFonts w:hint="eastAsia"/>
        </w:rPr>
        <w:lastRenderedPageBreak/>
        <w:t>合實際需求，避免浮報預算，爰請行政法人國家運動訓練中心針對前述問題具體改善相關狀況，並於</w:t>
      </w:r>
      <w:r w:rsidRPr="00AC4F75">
        <w:rPr>
          <w:rFonts w:hint="eastAsia"/>
        </w:rPr>
        <w:t>3</w:t>
      </w:r>
      <w:r w:rsidRPr="00AC4F75">
        <w:rPr>
          <w:rFonts w:hint="eastAsia"/>
        </w:rPr>
        <w:t>個月內向立法院教育及文化委員會提出書面報</w:t>
      </w:r>
      <w:r w:rsidRPr="00DB6C7A">
        <w:rPr>
          <w:rFonts w:hint="eastAsia"/>
        </w:rPr>
        <w:t>告</w:t>
      </w:r>
      <w:r w:rsidRPr="00A03EE3">
        <w:rPr>
          <w:rFonts w:hint="eastAsia"/>
        </w:rPr>
        <w:t>。</w:t>
      </w:r>
    </w:p>
    <w:p w14:paraId="72EE3FD8" w14:textId="39635ADC" w:rsidR="006706E5" w:rsidRDefault="006706E5" w:rsidP="00B4047D">
      <w:pPr>
        <w:pStyle w:val="0521"/>
        <w:spacing w:line="454" w:lineRule="exact"/>
        <w:ind w:left="630" w:hangingChars="160" w:hanging="448"/>
      </w:pPr>
      <w:bookmarkStart w:id="1" w:name="_Hlk121388698"/>
      <w:r w:rsidRPr="00FD04FE">
        <w:rPr>
          <w:rFonts w:hint="eastAsia"/>
        </w:rPr>
        <w:t>(</w:t>
      </w:r>
      <w:r>
        <w:rPr>
          <w:rFonts w:hint="eastAsia"/>
        </w:rPr>
        <w:t>九</w:t>
      </w:r>
      <w:r w:rsidRPr="00FD04FE">
        <w:rPr>
          <w:rFonts w:hint="eastAsia"/>
        </w:rPr>
        <w:t>)</w:t>
      </w:r>
      <w:r w:rsidRPr="006706E5">
        <w:rPr>
          <w:rFonts w:hint="eastAsia"/>
        </w:rPr>
        <w:t>行政院於</w:t>
      </w:r>
      <w:r w:rsidRPr="006706E5">
        <w:rPr>
          <w:rFonts w:hint="eastAsia"/>
        </w:rPr>
        <w:t>111</w:t>
      </w:r>
      <w:r w:rsidRPr="006706E5">
        <w:rPr>
          <w:rFonts w:hint="eastAsia"/>
        </w:rPr>
        <w:t>年通過教育部擬具「國家運動科學中心設置條例」草案，規劃成立專責行政法人國家運動科學中心；國家級運動科學中心籌備處同時於行政法人國家運動訓練中心掛牌成立，期待達到深入了解現行運動科學支援體系之運作模式，與規劃未來運科中心內部組織架構。現行運動科學相關業務由國訓中心運動科學處辦理，與行政法人國家運動科學中心籌備處之業務權屬、人力配置、軟硬體規劃尚不明確，業務能否有效銜接？請行政法人國家運動訓練中心</w:t>
      </w:r>
      <w:r w:rsidRPr="006706E5">
        <w:rPr>
          <w:rFonts w:hint="eastAsia"/>
        </w:rPr>
        <w:t>3</w:t>
      </w:r>
      <w:r w:rsidRPr="006706E5">
        <w:rPr>
          <w:rFonts w:hint="eastAsia"/>
        </w:rPr>
        <w:t>個月內向立法院教育及文化委員會提出書面報告</w:t>
      </w:r>
      <w:r w:rsidRPr="00003032">
        <w:rPr>
          <w:rFonts w:hint="eastAsia"/>
        </w:rPr>
        <w:t>。</w:t>
      </w:r>
    </w:p>
    <w:bookmarkEnd w:id="1"/>
    <w:p w14:paraId="22BB7AC0" w14:textId="767EF6B3" w:rsidR="00AA0724" w:rsidRDefault="006706E5" w:rsidP="00B4047D">
      <w:pPr>
        <w:pStyle w:val="0521"/>
        <w:spacing w:line="454" w:lineRule="exact"/>
        <w:ind w:left="630" w:hangingChars="160" w:hanging="448"/>
      </w:pPr>
      <w:r w:rsidRPr="00FD04FE">
        <w:rPr>
          <w:rFonts w:hint="eastAsia"/>
        </w:rPr>
        <w:t>(</w:t>
      </w:r>
      <w:r>
        <w:rPr>
          <w:rFonts w:hint="eastAsia"/>
        </w:rPr>
        <w:t>十</w:t>
      </w:r>
      <w:r w:rsidRPr="00FD04FE">
        <w:rPr>
          <w:rFonts w:hint="eastAsia"/>
        </w:rPr>
        <w:t>)</w:t>
      </w:r>
      <w:r w:rsidRPr="006706E5">
        <w:rPr>
          <w:rFonts w:hint="eastAsia"/>
        </w:rPr>
        <w:t>賴委員品妤長期關注運動科學議題，並於立法院第</w:t>
      </w:r>
      <w:r w:rsidRPr="006706E5">
        <w:rPr>
          <w:rFonts w:hint="eastAsia"/>
        </w:rPr>
        <w:t>10</w:t>
      </w:r>
      <w:r w:rsidRPr="006706E5">
        <w:rPr>
          <w:rFonts w:hint="eastAsia"/>
        </w:rPr>
        <w:t>屆第</w:t>
      </w:r>
      <w:r w:rsidRPr="006706E5">
        <w:rPr>
          <w:rFonts w:hint="eastAsia"/>
        </w:rPr>
        <w:t>4</w:t>
      </w:r>
      <w:r w:rsidRPr="006706E5">
        <w:rPr>
          <w:rFonts w:hint="eastAsia"/>
        </w:rPr>
        <w:t>會期提出相關預算提案後監督「國家運動訓練中心運動科學處」逐步改善人事聘用不足等問題（詳下表）。惟在有限資源內，提升後之人力調配領域依然有極大落差，舉例來說，人數最高之醫療防護為</w:t>
      </w:r>
      <w:r w:rsidRPr="006706E5">
        <w:rPr>
          <w:rFonts w:hint="eastAsia"/>
        </w:rPr>
        <w:t>30</w:t>
      </w:r>
      <w:r w:rsidRPr="006706E5">
        <w:rPr>
          <w:rFonts w:hint="eastAsia"/>
        </w:rPr>
        <w:t>人，</w:t>
      </w:r>
      <w:r w:rsidRPr="006706E5">
        <w:rPr>
          <w:rFonts w:hint="eastAsia"/>
        </w:rPr>
        <w:t>2022</w:t>
      </w:r>
      <w:r w:rsidRPr="006706E5">
        <w:rPr>
          <w:rFonts w:hint="eastAsia"/>
        </w:rPr>
        <w:t>年</w:t>
      </w:r>
      <w:r w:rsidRPr="006706E5">
        <w:rPr>
          <w:rFonts w:hint="eastAsia"/>
        </w:rPr>
        <w:t>1</w:t>
      </w:r>
      <w:r w:rsidRPr="006706E5">
        <w:rPr>
          <w:rFonts w:hint="eastAsia"/>
        </w:rPr>
        <w:t>至</w:t>
      </w:r>
      <w:r w:rsidRPr="006706E5">
        <w:rPr>
          <w:rFonts w:hint="eastAsia"/>
        </w:rPr>
        <w:t>7</w:t>
      </w:r>
      <w:r w:rsidRPr="006706E5">
        <w:rPr>
          <w:rFonts w:hint="eastAsia"/>
        </w:rPr>
        <w:t>月平均每人支援</w:t>
      </w:r>
      <w:r w:rsidRPr="006706E5">
        <w:rPr>
          <w:rFonts w:hint="eastAsia"/>
        </w:rPr>
        <w:t>1.37</w:t>
      </w:r>
      <w:r w:rsidRPr="006706E5">
        <w:rPr>
          <w:rFonts w:hint="eastAsia"/>
        </w:rPr>
        <w:t>隊、</w:t>
      </w:r>
      <w:r w:rsidRPr="006706E5">
        <w:rPr>
          <w:rFonts w:hint="eastAsia"/>
        </w:rPr>
        <w:t>33.67</w:t>
      </w:r>
      <w:r w:rsidRPr="006706E5">
        <w:rPr>
          <w:rFonts w:hint="eastAsia"/>
        </w:rPr>
        <w:t>位選手；人數最低運動營養領域</w:t>
      </w:r>
      <w:r w:rsidRPr="006706E5">
        <w:rPr>
          <w:rFonts w:hint="eastAsia"/>
        </w:rPr>
        <w:t>3</w:t>
      </w:r>
      <w:r w:rsidRPr="006706E5">
        <w:rPr>
          <w:rFonts w:hint="eastAsia"/>
        </w:rPr>
        <w:t>人，平均每人支援</w:t>
      </w:r>
      <w:r w:rsidRPr="006706E5">
        <w:rPr>
          <w:rFonts w:hint="eastAsia"/>
        </w:rPr>
        <w:t>13.67</w:t>
      </w:r>
      <w:r w:rsidRPr="006706E5">
        <w:rPr>
          <w:rFonts w:hint="eastAsia"/>
        </w:rPr>
        <w:t>隊、</w:t>
      </w:r>
      <w:r w:rsidRPr="006706E5">
        <w:rPr>
          <w:rFonts w:hint="eastAsia"/>
        </w:rPr>
        <w:t>336.67</w:t>
      </w:r>
      <w:r w:rsidRPr="006706E5">
        <w:rPr>
          <w:rFonts w:hint="eastAsia"/>
        </w:rPr>
        <w:t>位選手，此對運動員權益及運動科學勞動能量皆有不利之影響。體育發展為百年大計，若政府部門消極無作為，如此忽略運動科學成果及發展潛力，且不重視勞動條件，有違行政法人國家運動訓練中心推展競技運動之宗旨，允宜妥善規劃運科人力資源配置，並應提供合適之運科支援，待教育部體育署監督行政法人國家運動訓練中心，並於</w:t>
      </w:r>
      <w:r w:rsidRPr="006706E5">
        <w:rPr>
          <w:rFonts w:hint="eastAsia"/>
        </w:rPr>
        <w:t>3</w:t>
      </w:r>
      <w:r w:rsidRPr="006706E5">
        <w:rPr>
          <w:rFonts w:hint="eastAsia"/>
        </w:rPr>
        <w:t>個月內向立法院教育及文化委員會提出書面報告</w:t>
      </w:r>
      <w:r w:rsidRPr="00003032">
        <w:rPr>
          <w:rFonts w:hint="eastAsia"/>
        </w:rPr>
        <w:t>。</w:t>
      </w:r>
    </w:p>
    <w:tbl>
      <w:tblPr>
        <w:tblW w:w="8261"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82"/>
        <w:gridCol w:w="634"/>
        <w:gridCol w:w="1039"/>
        <w:gridCol w:w="1040"/>
        <w:gridCol w:w="1039"/>
        <w:gridCol w:w="1040"/>
        <w:gridCol w:w="1039"/>
        <w:gridCol w:w="1040"/>
        <w:gridCol w:w="708"/>
      </w:tblGrid>
      <w:tr w:rsidR="000D57A8" w:rsidRPr="000D57A8" w14:paraId="3F7E0306" w14:textId="77777777" w:rsidTr="007A51EB">
        <w:trPr>
          <w:trHeight w:hRule="exact" w:val="510"/>
          <w:jc w:val="right"/>
        </w:trPr>
        <w:tc>
          <w:tcPr>
            <w:tcW w:w="1316" w:type="dxa"/>
            <w:gridSpan w:val="2"/>
            <w:tcBorders>
              <w:top w:val="single" w:sz="12" w:space="0" w:color="auto"/>
              <w:left w:val="single" w:sz="12" w:space="0" w:color="auto"/>
              <w:bottom w:val="single" w:sz="4" w:space="0" w:color="auto"/>
              <w:right w:val="single" w:sz="4" w:space="0" w:color="auto"/>
            </w:tcBorders>
            <w:vAlign w:val="center"/>
            <w:hideMark/>
          </w:tcPr>
          <w:p w14:paraId="491C8A9E"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lastRenderedPageBreak/>
              <w:t>領域</w:t>
            </w:r>
          </w:p>
        </w:tc>
        <w:tc>
          <w:tcPr>
            <w:tcW w:w="1039" w:type="dxa"/>
            <w:tcBorders>
              <w:top w:val="single" w:sz="12" w:space="0" w:color="auto"/>
              <w:left w:val="single" w:sz="4" w:space="0" w:color="auto"/>
              <w:bottom w:val="single" w:sz="4" w:space="0" w:color="auto"/>
              <w:right w:val="single" w:sz="4" w:space="0" w:color="auto"/>
            </w:tcBorders>
            <w:vAlign w:val="center"/>
            <w:hideMark/>
          </w:tcPr>
          <w:p w14:paraId="66FEA1D1"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生理生化</w:t>
            </w:r>
          </w:p>
        </w:tc>
        <w:tc>
          <w:tcPr>
            <w:tcW w:w="1040" w:type="dxa"/>
            <w:tcBorders>
              <w:top w:val="single" w:sz="12" w:space="0" w:color="auto"/>
              <w:left w:val="single" w:sz="4" w:space="0" w:color="auto"/>
              <w:bottom w:val="single" w:sz="4" w:space="0" w:color="auto"/>
              <w:right w:val="single" w:sz="4" w:space="0" w:color="auto"/>
            </w:tcBorders>
            <w:vAlign w:val="center"/>
            <w:hideMark/>
          </w:tcPr>
          <w:p w14:paraId="5192C7A2"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運動心理</w:t>
            </w:r>
          </w:p>
        </w:tc>
        <w:tc>
          <w:tcPr>
            <w:tcW w:w="1039" w:type="dxa"/>
            <w:tcBorders>
              <w:top w:val="single" w:sz="12" w:space="0" w:color="auto"/>
              <w:left w:val="single" w:sz="4" w:space="0" w:color="auto"/>
              <w:bottom w:val="single" w:sz="4" w:space="0" w:color="auto"/>
              <w:right w:val="single" w:sz="4" w:space="0" w:color="auto"/>
            </w:tcBorders>
            <w:vAlign w:val="center"/>
            <w:hideMark/>
          </w:tcPr>
          <w:p w14:paraId="07018399"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醫療防護</w:t>
            </w:r>
          </w:p>
        </w:tc>
        <w:tc>
          <w:tcPr>
            <w:tcW w:w="1040" w:type="dxa"/>
            <w:tcBorders>
              <w:top w:val="single" w:sz="12" w:space="0" w:color="auto"/>
              <w:left w:val="single" w:sz="4" w:space="0" w:color="auto"/>
              <w:bottom w:val="single" w:sz="4" w:space="0" w:color="auto"/>
              <w:right w:val="single" w:sz="4" w:space="0" w:color="auto"/>
            </w:tcBorders>
            <w:vAlign w:val="center"/>
            <w:hideMark/>
          </w:tcPr>
          <w:p w14:paraId="60222DB7"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體能訓練</w:t>
            </w:r>
          </w:p>
        </w:tc>
        <w:tc>
          <w:tcPr>
            <w:tcW w:w="1039" w:type="dxa"/>
            <w:tcBorders>
              <w:top w:val="single" w:sz="12" w:space="0" w:color="auto"/>
              <w:left w:val="single" w:sz="4" w:space="0" w:color="auto"/>
              <w:bottom w:val="single" w:sz="4" w:space="0" w:color="auto"/>
              <w:right w:val="single" w:sz="4" w:space="0" w:color="auto"/>
            </w:tcBorders>
            <w:vAlign w:val="center"/>
            <w:hideMark/>
          </w:tcPr>
          <w:p w14:paraId="1A40BAF8"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運動營養</w:t>
            </w:r>
          </w:p>
        </w:tc>
        <w:tc>
          <w:tcPr>
            <w:tcW w:w="1040" w:type="dxa"/>
            <w:tcBorders>
              <w:top w:val="single" w:sz="12" w:space="0" w:color="auto"/>
              <w:left w:val="single" w:sz="4" w:space="0" w:color="auto"/>
              <w:bottom w:val="single" w:sz="4" w:space="0" w:color="auto"/>
              <w:right w:val="single" w:sz="4" w:space="0" w:color="auto"/>
            </w:tcBorders>
            <w:vAlign w:val="center"/>
            <w:hideMark/>
          </w:tcPr>
          <w:p w14:paraId="40518EBD"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力學情蒐</w:t>
            </w:r>
          </w:p>
        </w:tc>
        <w:tc>
          <w:tcPr>
            <w:tcW w:w="708" w:type="dxa"/>
            <w:tcBorders>
              <w:top w:val="single" w:sz="12" w:space="0" w:color="auto"/>
              <w:left w:val="single" w:sz="4" w:space="0" w:color="auto"/>
              <w:bottom w:val="single" w:sz="4" w:space="0" w:color="auto"/>
              <w:right w:val="single" w:sz="12" w:space="0" w:color="auto"/>
            </w:tcBorders>
            <w:vAlign w:val="center"/>
            <w:hideMark/>
          </w:tcPr>
          <w:p w14:paraId="13DDCFEA"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小計</w:t>
            </w:r>
          </w:p>
        </w:tc>
      </w:tr>
      <w:tr w:rsidR="000D57A8" w:rsidRPr="000D57A8" w14:paraId="23BC0BA5" w14:textId="77777777" w:rsidTr="007A51EB">
        <w:trPr>
          <w:trHeight w:hRule="exact" w:val="454"/>
          <w:jc w:val="right"/>
        </w:trPr>
        <w:tc>
          <w:tcPr>
            <w:tcW w:w="682" w:type="dxa"/>
            <w:vMerge w:val="restart"/>
            <w:tcBorders>
              <w:top w:val="single" w:sz="4" w:space="0" w:color="auto"/>
              <w:left w:val="single" w:sz="12" w:space="0" w:color="auto"/>
              <w:bottom w:val="single" w:sz="4" w:space="0" w:color="auto"/>
              <w:right w:val="single" w:sz="4" w:space="0" w:color="auto"/>
            </w:tcBorders>
            <w:vAlign w:val="center"/>
            <w:hideMark/>
          </w:tcPr>
          <w:p w14:paraId="6046CDCD" w14:textId="77777777" w:rsidR="000D57A8" w:rsidRPr="000D57A8" w:rsidRDefault="000D57A8" w:rsidP="000D57A8">
            <w:pPr>
              <w:autoSpaceDN w:val="0"/>
              <w:snapToGrid w:val="0"/>
              <w:spacing w:line="340" w:lineRule="exact"/>
              <w:ind w:leftChars="-10" w:left="-28" w:rightChars="-10" w:right="-28"/>
              <w:jc w:val="center"/>
              <w:textAlignment w:val="center"/>
              <w:rPr>
                <w:rFonts w:eastAsia="華康細明體"/>
                <w:noProof/>
                <w:kern w:val="2"/>
                <w:sz w:val="21"/>
                <w:szCs w:val="21"/>
              </w:rPr>
            </w:pPr>
            <w:r w:rsidRPr="000D57A8">
              <w:rPr>
                <w:rFonts w:eastAsia="細明體"/>
                <w:kern w:val="2"/>
                <w:sz w:val="21"/>
                <w:szCs w:val="21"/>
              </w:rPr>
              <w:t>2022</w:t>
            </w:r>
            <w:r w:rsidRPr="000D57A8">
              <w:rPr>
                <w:rFonts w:eastAsia="細明體" w:hint="eastAsia"/>
                <w:kern w:val="2"/>
                <w:sz w:val="21"/>
                <w:szCs w:val="21"/>
              </w:rPr>
              <w:t>年</w:t>
            </w:r>
            <w:r w:rsidRPr="000D57A8">
              <w:rPr>
                <w:rFonts w:eastAsia="細明體"/>
                <w:kern w:val="2"/>
                <w:sz w:val="21"/>
                <w:szCs w:val="21"/>
              </w:rPr>
              <w:t xml:space="preserve"> 8</w:t>
            </w:r>
            <w:r w:rsidRPr="000D57A8">
              <w:rPr>
                <w:rFonts w:eastAsia="細明體" w:hint="eastAsia"/>
                <w:kern w:val="2"/>
                <w:sz w:val="21"/>
                <w:szCs w:val="21"/>
              </w:rPr>
              <w:t>月底</w:t>
            </w:r>
          </w:p>
        </w:tc>
        <w:tc>
          <w:tcPr>
            <w:tcW w:w="634" w:type="dxa"/>
            <w:tcBorders>
              <w:top w:val="single" w:sz="4" w:space="0" w:color="auto"/>
              <w:left w:val="single" w:sz="4" w:space="0" w:color="auto"/>
              <w:bottom w:val="single" w:sz="4" w:space="0" w:color="auto"/>
              <w:right w:val="single" w:sz="4" w:space="0" w:color="auto"/>
            </w:tcBorders>
            <w:vAlign w:val="center"/>
            <w:hideMark/>
          </w:tcPr>
          <w:p w14:paraId="17521C66"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編制</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4183040"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EFFCDC1"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3</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6856264"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16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61C8B25"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4</w:t>
            </w:r>
          </w:p>
        </w:tc>
        <w:tc>
          <w:tcPr>
            <w:tcW w:w="1039" w:type="dxa"/>
            <w:tcBorders>
              <w:top w:val="single" w:sz="4" w:space="0" w:color="auto"/>
              <w:left w:val="single" w:sz="4" w:space="0" w:color="auto"/>
              <w:bottom w:val="single" w:sz="4" w:space="0" w:color="auto"/>
              <w:right w:val="single" w:sz="4" w:space="0" w:color="auto"/>
            </w:tcBorders>
            <w:vAlign w:val="center"/>
            <w:hideMark/>
          </w:tcPr>
          <w:p w14:paraId="3012C4BD"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B124646"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3</w:t>
            </w:r>
          </w:p>
        </w:tc>
        <w:tc>
          <w:tcPr>
            <w:tcW w:w="708" w:type="dxa"/>
            <w:tcBorders>
              <w:top w:val="single" w:sz="4" w:space="0" w:color="auto"/>
              <w:left w:val="single" w:sz="4" w:space="0" w:color="auto"/>
              <w:bottom w:val="single" w:sz="4" w:space="0" w:color="auto"/>
              <w:right w:val="single" w:sz="12" w:space="0" w:color="auto"/>
            </w:tcBorders>
            <w:vAlign w:val="center"/>
            <w:hideMark/>
          </w:tcPr>
          <w:p w14:paraId="671ECD6F"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32</w:t>
            </w:r>
          </w:p>
        </w:tc>
      </w:tr>
      <w:tr w:rsidR="000D57A8" w:rsidRPr="000D57A8" w14:paraId="764EA104" w14:textId="77777777" w:rsidTr="007A51EB">
        <w:trPr>
          <w:trHeight w:hRule="exact" w:val="454"/>
          <w:jc w:val="right"/>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177723" w14:textId="77777777" w:rsidR="000D57A8" w:rsidRPr="000D57A8" w:rsidRDefault="000D57A8" w:rsidP="000D57A8">
            <w:pPr>
              <w:widowControl/>
              <w:adjustRightInd/>
              <w:spacing w:line="240" w:lineRule="auto"/>
              <w:jc w:val="left"/>
              <w:textAlignment w:val="center"/>
              <w:rPr>
                <w:rFonts w:eastAsia="華康細明體"/>
                <w:noProof/>
                <w:kern w:val="2"/>
                <w:sz w:val="21"/>
                <w:szCs w:val="21"/>
              </w:rPr>
            </w:pPr>
          </w:p>
        </w:tc>
        <w:tc>
          <w:tcPr>
            <w:tcW w:w="634" w:type="dxa"/>
            <w:tcBorders>
              <w:top w:val="single" w:sz="4" w:space="0" w:color="auto"/>
              <w:left w:val="single" w:sz="4" w:space="0" w:color="auto"/>
              <w:bottom w:val="single" w:sz="4" w:space="0" w:color="auto"/>
              <w:right w:val="single" w:sz="4" w:space="0" w:color="auto"/>
            </w:tcBorders>
            <w:vAlign w:val="center"/>
            <w:hideMark/>
          </w:tcPr>
          <w:p w14:paraId="1F42240D"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計畫</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76DD240"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B27CC52"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3</w:t>
            </w:r>
          </w:p>
        </w:tc>
        <w:tc>
          <w:tcPr>
            <w:tcW w:w="1039" w:type="dxa"/>
            <w:tcBorders>
              <w:top w:val="single" w:sz="4" w:space="0" w:color="auto"/>
              <w:left w:val="single" w:sz="4" w:space="0" w:color="auto"/>
              <w:bottom w:val="single" w:sz="4" w:space="0" w:color="auto"/>
              <w:right w:val="single" w:sz="4" w:space="0" w:color="auto"/>
            </w:tcBorders>
            <w:vAlign w:val="center"/>
            <w:hideMark/>
          </w:tcPr>
          <w:p w14:paraId="20D65549"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14</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9928FC9"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4</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6A2E9AF"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2EBCC59"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5</w:t>
            </w:r>
          </w:p>
        </w:tc>
        <w:tc>
          <w:tcPr>
            <w:tcW w:w="708" w:type="dxa"/>
            <w:tcBorders>
              <w:top w:val="single" w:sz="4" w:space="0" w:color="auto"/>
              <w:left w:val="single" w:sz="4" w:space="0" w:color="auto"/>
              <w:bottom w:val="single" w:sz="4" w:space="0" w:color="auto"/>
              <w:right w:val="single" w:sz="12" w:space="0" w:color="auto"/>
            </w:tcBorders>
            <w:vAlign w:val="center"/>
            <w:hideMark/>
          </w:tcPr>
          <w:p w14:paraId="7B0B29C7"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29</w:t>
            </w:r>
          </w:p>
        </w:tc>
      </w:tr>
      <w:tr w:rsidR="000D57A8" w:rsidRPr="000D57A8" w14:paraId="19B7FFAB" w14:textId="77777777" w:rsidTr="007A51EB">
        <w:trPr>
          <w:trHeight w:hRule="exact" w:val="454"/>
          <w:jc w:val="right"/>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183FBAE" w14:textId="77777777" w:rsidR="000D57A8" w:rsidRPr="000D57A8" w:rsidRDefault="000D57A8" w:rsidP="000D57A8">
            <w:pPr>
              <w:widowControl/>
              <w:adjustRightInd/>
              <w:spacing w:line="240" w:lineRule="auto"/>
              <w:jc w:val="left"/>
              <w:textAlignment w:val="center"/>
              <w:rPr>
                <w:rFonts w:eastAsia="華康細明體"/>
                <w:noProof/>
                <w:kern w:val="2"/>
                <w:sz w:val="21"/>
                <w:szCs w:val="21"/>
              </w:rPr>
            </w:pPr>
          </w:p>
        </w:tc>
        <w:tc>
          <w:tcPr>
            <w:tcW w:w="634" w:type="dxa"/>
            <w:tcBorders>
              <w:top w:val="single" w:sz="4" w:space="0" w:color="auto"/>
              <w:left w:val="single" w:sz="4" w:space="0" w:color="auto"/>
              <w:bottom w:val="single" w:sz="4" w:space="0" w:color="auto"/>
              <w:right w:val="single" w:sz="4" w:space="0" w:color="auto"/>
            </w:tcBorders>
            <w:vAlign w:val="center"/>
            <w:hideMark/>
          </w:tcPr>
          <w:p w14:paraId="7F5B2B55"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小計</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79A5603"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6E28DEE"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6</w:t>
            </w:r>
          </w:p>
        </w:tc>
        <w:tc>
          <w:tcPr>
            <w:tcW w:w="1039" w:type="dxa"/>
            <w:tcBorders>
              <w:top w:val="single" w:sz="4" w:space="0" w:color="auto"/>
              <w:left w:val="single" w:sz="4" w:space="0" w:color="auto"/>
              <w:bottom w:val="single" w:sz="4" w:space="0" w:color="auto"/>
              <w:right w:val="single" w:sz="4" w:space="0" w:color="auto"/>
            </w:tcBorders>
            <w:vAlign w:val="center"/>
            <w:hideMark/>
          </w:tcPr>
          <w:p w14:paraId="5C6B98F5"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30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6D7E35F"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8</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33A6A5C"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30F23C3"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8</w:t>
            </w:r>
          </w:p>
        </w:tc>
        <w:tc>
          <w:tcPr>
            <w:tcW w:w="708" w:type="dxa"/>
            <w:tcBorders>
              <w:top w:val="single" w:sz="4" w:space="0" w:color="auto"/>
              <w:left w:val="single" w:sz="4" w:space="0" w:color="auto"/>
              <w:bottom w:val="single" w:sz="4" w:space="0" w:color="auto"/>
              <w:right w:val="single" w:sz="12" w:space="0" w:color="auto"/>
            </w:tcBorders>
            <w:vAlign w:val="center"/>
            <w:hideMark/>
          </w:tcPr>
          <w:p w14:paraId="66DBCF99"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61</w:t>
            </w:r>
          </w:p>
        </w:tc>
      </w:tr>
      <w:tr w:rsidR="000D57A8" w:rsidRPr="000D57A8" w14:paraId="66879EC7" w14:textId="77777777" w:rsidTr="007A51EB">
        <w:trPr>
          <w:trHeight w:hRule="exact" w:val="454"/>
          <w:jc w:val="right"/>
        </w:trPr>
        <w:tc>
          <w:tcPr>
            <w:tcW w:w="682" w:type="dxa"/>
            <w:vMerge w:val="restart"/>
            <w:tcBorders>
              <w:top w:val="single" w:sz="4" w:space="0" w:color="auto"/>
              <w:left w:val="single" w:sz="12" w:space="0" w:color="auto"/>
              <w:bottom w:val="single" w:sz="12" w:space="0" w:color="auto"/>
              <w:right w:val="single" w:sz="4" w:space="0" w:color="auto"/>
            </w:tcBorders>
            <w:vAlign w:val="center"/>
            <w:hideMark/>
          </w:tcPr>
          <w:p w14:paraId="42D809DB" w14:textId="77777777" w:rsidR="000D57A8" w:rsidRPr="000D57A8" w:rsidRDefault="000D57A8" w:rsidP="000D57A8">
            <w:pPr>
              <w:autoSpaceDN w:val="0"/>
              <w:snapToGrid w:val="0"/>
              <w:spacing w:line="340" w:lineRule="exact"/>
              <w:ind w:leftChars="-10" w:left="-28" w:rightChars="-10" w:right="-28"/>
              <w:jc w:val="center"/>
              <w:textAlignment w:val="center"/>
              <w:rPr>
                <w:rFonts w:eastAsia="華康細明體"/>
                <w:noProof/>
                <w:kern w:val="2"/>
                <w:sz w:val="21"/>
                <w:szCs w:val="21"/>
              </w:rPr>
            </w:pPr>
            <w:r w:rsidRPr="000D57A8">
              <w:rPr>
                <w:rFonts w:eastAsia="細明體"/>
                <w:kern w:val="2"/>
                <w:sz w:val="21"/>
                <w:szCs w:val="21"/>
              </w:rPr>
              <w:t>2023</w:t>
            </w:r>
            <w:r w:rsidRPr="000D57A8">
              <w:rPr>
                <w:rFonts w:eastAsia="細明體" w:hint="eastAsia"/>
                <w:kern w:val="2"/>
                <w:sz w:val="21"/>
                <w:szCs w:val="21"/>
              </w:rPr>
              <w:t>年度預估</w:t>
            </w:r>
          </w:p>
        </w:tc>
        <w:tc>
          <w:tcPr>
            <w:tcW w:w="634" w:type="dxa"/>
            <w:tcBorders>
              <w:top w:val="single" w:sz="4" w:space="0" w:color="auto"/>
              <w:left w:val="single" w:sz="4" w:space="0" w:color="auto"/>
              <w:bottom w:val="single" w:sz="4" w:space="0" w:color="auto"/>
              <w:right w:val="single" w:sz="4" w:space="0" w:color="auto"/>
            </w:tcBorders>
            <w:vAlign w:val="center"/>
            <w:hideMark/>
          </w:tcPr>
          <w:p w14:paraId="74FEDC04"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編制</w:t>
            </w:r>
          </w:p>
        </w:tc>
        <w:tc>
          <w:tcPr>
            <w:tcW w:w="1039" w:type="dxa"/>
            <w:tcBorders>
              <w:top w:val="single" w:sz="4" w:space="0" w:color="auto"/>
              <w:left w:val="single" w:sz="4" w:space="0" w:color="auto"/>
              <w:bottom w:val="single" w:sz="4" w:space="0" w:color="auto"/>
              <w:right w:val="single" w:sz="4" w:space="0" w:color="auto"/>
            </w:tcBorders>
            <w:vAlign w:val="center"/>
            <w:hideMark/>
          </w:tcPr>
          <w:p w14:paraId="704B6DE7"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8C418DA"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4</w:t>
            </w:r>
          </w:p>
        </w:tc>
        <w:tc>
          <w:tcPr>
            <w:tcW w:w="1039" w:type="dxa"/>
            <w:tcBorders>
              <w:top w:val="single" w:sz="4" w:space="0" w:color="auto"/>
              <w:left w:val="single" w:sz="4" w:space="0" w:color="auto"/>
              <w:bottom w:val="single" w:sz="4" w:space="0" w:color="auto"/>
              <w:right w:val="single" w:sz="4" w:space="0" w:color="auto"/>
            </w:tcBorders>
            <w:vAlign w:val="center"/>
            <w:hideMark/>
          </w:tcPr>
          <w:p w14:paraId="35FA2642"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17</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89A7B41"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6</w:t>
            </w:r>
          </w:p>
        </w:tc>
        <w:tc>
          <w:tcPr>
            <w:tcW w:w="1039" w:type="dxa"/>
            <w:tcBorders>
              <w:top w:val="single" w:sz="4" w:space="0" w:color="auto"/>
              <w:left w:val="single" w:sz="4" w:space="0" w:color="auto"/>
              <w:bottom w:val="single" w:sz="4" w:space="0" w:color="auto"/>
              <w:right w:val="single" w:sz="4" w:space="0" w:color="auto"/>
            </w:tcBorders>
            <w:vAlign w:val="center"/>
            <w:hideMark/>
          </w:tcPr>
          <w:p w14:paraId="39775F2E"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38B3723"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5</w:t>
            </w:r>
          </w:p>
        </w:tc>
        <w:tc>
          <w:tcPr>
            <w:tcW w:w="708" w:type="dxa"/>
            <w:tcBorders>
              <w:top w:val="single" w:sz="4" w:space="0" w:color="auto"/>
              <w:left w:val="single" w:sz="4" w:space="0" w:color="auto"/>
              <w:bottom w:val="single" w:sz="4" w:space="0" w:color="auto"/>
              <w:right w:val="single" w:sz="12" w:space="0" w:color="auto"/>
            </w:tcBorders>
            <w:vAlign w:val="center"/>
            <w:hideMark/>
          </w:tcPr>
          <w:p w14:paraId="7ECF01DE"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40</w:t>
            </w:r>
          </w:p>
        </w:tc>
      </w:tr>
      <w:tr w:rsidR="000D57A8" w:rsidRPr="000D57A8" w14:paraId="35980409" w14:textId="77777777" w:rsidTr="007A51EB">
        <w:trPr>
          <w:trHeight w:hRule="exact" w:val="454"/>
          <w:jc w:val="right"/>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BE31F51" w14:textId="77777777" w:rsidR="000D57A8" w:rsidRPr="000D57A8" w:rsidRDefault="000D57A8" w:rsidP="000D57A8">
            <w:pPr>
              <w:widowControl/>
              <w:adjustRightInd/>
              <w:spacing w:line="240" w:lineRule="auto"/>
              <w:jc w:val="left"/>
              <w:textAlignment w:val="center"/>
              <w:rPr>
                <w:rFonts w:eastAsia="華康細明體"/>
                <w:noProof/>
                <w:kern w:val="2"/>
                <w:sz w:val="21"/>
                <w:szCs w:val="21"/>
              </w:rPr>
            </w:pPr>
          </w:p>
        </w:tc>
        <w:tc>
          <w:tcPr>
            <w:tcW w:w="634" w:type="dxa"/>
            <w:tcBorders>
              <w:top w:val="single" w:sz="4" w:space="0" w:color="auto"/>
              <w:left w:val="single" w:sz="4" w:space="0" w:color="auto"/>
              <w:bottom w:val="single" w:sz="4" w:space="0" w:color="auto"/>
              <w:right w:val="single" w:sz="4" w:space="0" w:color="auto"/>
            </w:tcBorders>
            <w:vAlign w:val="center"/>
            <w:hideMark/>
          </w:tcPr>
          <w:p w14:paraId="53355D43"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計畫</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147B07A"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4</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64A09B0"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6</w:t>
            </w:r>
          </w:p>
        </w:tc>
        <w:tc>
          <w:tcPr>
            <w:tcW w:w="1039" w:type="dxa"/>
            <w:tcBorders>
              <w:top w:val="single" w:sz="4" w:space="0" w:color="auto"/>
              <w:left w:val="single" w:sz="4" w:space="0" w:color="auto"/>
              <w:bottom w:val="single" w:sz="4" w:space="0" w:color="auto"/>
              <w:right w:val="single" w:sz="4" w:space="0" w:color="auto"/>
            </w:tcBorders>
            <w:vAlign w:val="center"/>
            <w:hideMark/>
          </w:tcPr>
          <w:p w14:paraId="1162AF2F"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22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1E75680"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7</w:t>
            </w:r>
          </w:p>
        </w:tc>
        <w:tc>
          <w:tcPr>
            <w:tcW w:w="1039" w:type="dxa"/>
            <w:tcBorders>
              <w:top w:val="single" w:sz="4" w:space="0" w:color="auto"/>
              <w:left w:val="single" w:sz="4" w:space="0" w:color="auto"/>
              <w:bottom w:val="single" w:sz="4" w:space="0" w:color="auto"/>
              <w:right w:val="single" w:sz="4" w:space="0" w:color="auto"/>
            </w:tcBorders>
            <w:vAlign w:val="center"/>
            <w:hideMark/>
          </w:tcPr>
          <w:p w14:paraId="72EE175B"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4</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302FA5E"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7</w:t>
            </w:r>
          </w:p>
        </w:tc>
        <w:tc>
          <w:tcPr>
            <w:tcW w:w="708" w:type="dxa"/>
            <w:tcBorders>
              <w:top w:val="single" w:sz="4" w:space="0" w:color="auto"/>
              <w:left w:val="single" w:sz="4" w:space="0" w:color="auto"/>
              <w:bottom w:val="single" w:sz="4" w:space="0" w:color="auto"/>
              <w:right w:val="single" w:sz="12" w:space="0" w:color="auto"/>
            </w:tcBorders>
            <w:vAlign w:val="center"/>
            <w:hideMark/>
          </w:tcPr>
          <w:p w14:paraId="144BA8D1"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50</w:t>
            </w:r>
          </w:p>
        </w:tc>
      </w:tr>
      <w:tr w:rsidR="000D57A8" w:rsidRPr="000D57A8" w14:paraId="2F9B9F21" w14:textId="77777777" w:rsidTr="007A51EB">
        <w:trPr>
          <w:trHeight w:hRule="exact" w:val="454"/>
          <w:jc w:val="right"/>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23DFAA42" w14:textId="77777777" w:rsidR="000D57A8" w:rsidRPr="000D57A8" w:rsidRDefault="000D57A8" w:rsidP="000D57A8">
            <w:pPr>
              <w:widowControl/>
              <w:adjustRightInd/>
              <w:spacing w:line="240" w:lineRule="auto"/>
              <w:jc w:val="left"/>
              <w:textAlignment w:val="center"/>
              <w:rPr>
                <w:rFonts w:eastAsia="華康細明體"/>
                <w:noProof/>
                <w:kern w:val="2"/>
                <w:sz w:val="21"/>
                <w:szCs w:val="21"/>
              </w:rPr>
            </w:pPr>
          </w:p>
        </w:tc>
        <w:tc>
          <w:tcPr>
            <w:tcW w:w="634" w:type="dxa"/>
            <w:tcBorders>
              <w:top w:val="single" w:sz="4" w:space="0" w:color="auto"/>
              <w:left w:val="single" w:sz="4" w:space="0" w:color="auto"/>
              <w:bottom w:val="single" w:sz="12" w:space="0" w:color="auto"/>
              <w:right w:val="single" w:sz="4" w:space="0" w:color="auto"/>
            </w:tcBorders>
            <w:vAlign w:val="center"/>
            <w:hideMark/>
          </w:tcPr>
          <w:p w14:paraId="56936969"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hint="eastAsia"/>
                <w:kern w:val="2"/>
                <w:sz w:val="21"/>
                <w:szCs w:val="21"/>
              </w:rPr>
              <w:t>小計</w:t>
            </w:r>
          </w:p>
        </w:tc>
        <w:tc>
          <w:tcPr>
            <w:tcW w:w="1039" w:type="dxa"/>
            <w:tcBorders>
              <w:top w:val="single" w:sz="4" w:space="0" w:color="auto"/>
              <w:left w:val="single" w:sz="4" w:space="0" w:color="auto"/>
              <w:bottom w:val="single" w:sz="12" w:space="0" w:color="auto"/>
              <w:right w:val="single" w:sz="4" w:space="0" w:color="auto"/>
            </w:tcBorders>
            <w:vAlign w:val="center"/>
            <w:hideMark/>
          </w:tcPr>
          <w:p w14:paraId="703FCD43"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9</w:t>
            </w:r>
          </w:p>
        </w:tc>
        <w:tc>
          <w:tcPr>
            <w:tcW w:w="1040" w:type="dxa"/>
            <w:tcBorders>
              <w:top w:val="single" w:sz="4" w:space="0" w:color="auto"/>
              <w:left w:val="single" w:sz="4" w:space="0" w:color="auto"/>
              <w:bottom w:val="single" w:sz="12" w:space="0" w:color="auto"/>
              <w:right w:val="single" w:sz="4" w:space="0" w:color="auto"/>
            </w:tcBorders>
            <w:vAlign w:val="center"/>
            <w:hideMark/>
          </w:tcPr>
          <w:p w14:paraId="5AB287A9"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10</w:t>
            </w:r>
          </w:p>
        </w:tc>
        <w:tc>
          <w:tcPr>
            <w:tcW w:w="1039" w:type="dxa"/>
            <w:tcBorders>
              <w:top w:val="single" w:sz="4" w:space="0" w:color="auto"/>
              <w:left w:val="single" w:sz="4" w:space="0" w:color="auto"/>
              <w:bottom w:val="single" w:sz="12" w:space="0" w:color="auto"/>
              <w:right w:val="single" w:sz="4" w:space="0" w:color="auto"/>
            </w:tcBorders>
            <w:vAlign w:val="center"/>
            <w:hideMark/>
          </w:tcPr>
          <w:p w14:paraId="0E0B5635"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39</w:t>
            </w:r>
          </w:p>
        </w:tc>
        <w:tc>
          <w:tcPr>
            <w:tcW w:w="1040" w:type="dxa"/>
            <w:tcBorders>
              <w:top w:val="single" w:sz="4" w:space="0" w:color="auto"/>
              <w:left w:val="single" w:sz="4" w:space="0" w:color="auto"/>
              <w:bottom w:val="single" w:sz="12" w:space="0" w:color="auto"/>
              <w:right w:val="single" w:sz="4" w:space="0" w:color="auto"/>
            </w:tcBorders>
            <w:vAlign w:val="center"/>
            <w:hideMark/>
          </w:tcPr>
          <w:p w14:paraId="63F6F3BD"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13</w:t>
            </w:r>
          </w:p>
        </w:tc>
        <w:tc>
          <w:tcPr>
            <w:tcW w:w="1039" w:type="dxa"/>
            <w:tcBorders>
              <w:top w:val="single" w:sz="4" w:space="0" w:color="auto"/>
              <w:left w:val="single" w:sz="4" w:space="0" w:color="auto"/>
              <w:bottom w:val="single" w:sz="12" w:space="0" w:color="auto"/>
              <w:right w:val="single" w:sz="4" w:space="0" w:color="auto"/>
            </w:tcBorders>
            <w:vAlign w:val="center"/>
            <w:hideMark/>
          </w:tcPr>
          <w:p w14:paraId="13F17440"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7</w:t>
            </w:r>
          </w:p>
        </w:tc>
        <w:tc>
          <w:tcPr>
            <w:tcW w:w="1040" w:type="dxa"/>
            <w:tcBorders>
              <w:top w:val="single" w:sz="4" w:space="0" w:color="auto"/>
              <w:left w:val="single" w:sz="4" w:space="0" w:color="auto"/>
              <w:bottom w:val="single" w:sz="12" w:space="0" w:color="auto"/>
              <w:right w:val="single" w:sz="4" w:space="0" w:color="auto"/>
            </w:tcBorders>
            <w:vAlign w:val="center"/>
            <w:hideMark/>
          </w:tcPr>
          <w:p w14:paraId="310585E1"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12</w:t>
            </w:r>
          </w:p>
        </w:tc>
        <w:tc>
          <w:tcPr>
            <w:tcW w:w="708" w:type="dxa"/>
            <w:tcBorders>
              <w:top w:val="single" w:sz="4" w:space="0" w:color="auto"/>
              <w:left w:val="single" w:sz="4" w:space="0" w:color="auto"/>
              <w:bottom w:val="single" w:sz="12" w:space="0" w:color="auto"/>
              <w:right w:val="single" w:sz="12" w:space="0" w:color="auto"/>
            </w:tcBorders>
            <w:vAlign w:val="center"/>
            <w:hideMark/>
          </w:tcPr>
          <w:p w14:paraId="3BEDDF48" w14:textId="77777777" w:rsidR="000D57A8" w:rsidRPr="000D57A8" w:rsidRDefault="000D57A8" w:rsidP="000D57A8">
            <w:pPr>
              <w:autoSpaceDN w:val="0"/>
              <w:snapToGrid w:val="0"/>
              <w:spacing w:line="340" w:lineRule="exact"/>
              <w:ind w:leftChars="-50" w:left="-140" w:rightChars="-50" w:right="-140"/>
              <w:jc w:val="center"/>
              <w:textAlignment w:val="center"/>
              <w:rPr>
                <w:rFonts w:eastAsia="華康細明體"/>
                <w:noProof/>
                <w:kern w:val="2"/>
                <w:sz w:val="21"/>
                <w:szCs w:val="21"/>
              </w:rPr>
            </w:pPr>
            <w:r w:rsidRPr="000D57A8">
              <w:rPr>
                <w:rFonts w:eastAsia="細明體"/>
                <w:kern w:val="2"/>
                <w:sz w:val="21"/>
                <w:szCs w:val="21"/>
              </w:rPr>
              <w:t>90</w:t>
            </w:r>
          </w:p>
        </w:tc>
      </w:tr>
    </w:tbl>
    <w:p w14:paraId="4A4BFBE2" w14:textId="35383748" w:rsidR="0058135E" w:rsidRDefault="006706E5" w:rsidP="00B75151">
      <w:pPr>
        <w:pStyle w:val="0521"/>
        <w:spacing w:afterLines="100" w:after="240" w:line="430" w:lineRule="exact"/>
        <w:ind w:left="938" w:hangingChars="270" w:hanging="756"/>
      </w:pPr>
      <w:r w:rsidRPr="00FD04FE">
        <w:rPr>
          <w:rFonts w:hint="eastAsia"/>
        </w:rPr>
        <w:t>(</w:t>
      </w:r>
      <w:r>
        <w:rPr>
          <w:rFonts w:hint="eastAsia"/>
        </w:rPr>
        <w:t>十一</w:t>
      </w:r>
      <w:r w:rsidRPr="00FD04FE">
        <w:rPr>
          <w:rFonts w:hint="eastAsia"/>
        </w:rPr>
        <w:t>)</w:t>
      </w:r>
      <w:r w:rsidRPr="006706E5">
        <w:rPr>
          <w:rFonts w:hint="eastAsia"/>
        </w:rPr>
        <w:t>賴委員品妤長期關注運動員權益及運動資源發展相關議題，惟每每針對行政法人國家運動訓練中心相關場地、設備提出監督改善建議，該中心高比例皆以「國家運動園區整體興設第三期計畫」將彌平現有不足作為回應。賴委員品妤追蹤第三期計畫相關進度，其中「棒壘球場設施改善工程」及「風雨投擲場新建工程」皆因細部設計及修正時間過於冗長造成進度落後，恐進而因工程延宕而影響計畫執行成效及選手之使用權益。體育發展為百年大計，若政府部門消極無作為，且如此忽略體育權益，有礙台灣體育發展且有違中心推展競技運動之宗旨，允宜研擬具體改善措施，加強各項作業進度管控。請教育部體育署監督行政法人國家運動訓練中心，並於</w:t>
      </w:r>
      <w:r w:rsidRPr="006706E5">
        <w:rPr>
          <w:rFonts w:hint="eastAsia"/>
        </w:rPr>
        <w:t>3</w:t>
      </w:r>
      <w:r w:rsidRPr="006706E5">
        <w:rPr>
          <w:rFonts w:hint="eastAsia"/>
        </w:rPr>
        <w:t>個月內向立法院教育及文化委員會提出相關改善書面報告</w:t>
      </w:r>
      <w:r w:rsidRPr="00003032">
        <w:rPr>
          <w:rFonts w:hint="eastAsia"/>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25D91" w14:paraId="69EE6E6B" w14:textId="77777777" w:rsidTr="00432B39">
        <w:trPr>
          <w:trHeight w:hRule="exact" w:val="851"/>
        </w:trPr>
        <w:tc>
          <w:tcPr>
            <w:tcW w:w="1988" w:type="dxa"/>
            <w:vAlign w:val="center"/>
          </w:tcPr>
          <w:p w14:paraId="53D30249" w14:textId="77777777" w:rsidR="00F25D91" w:rsidRPr="00026BD0" w:rsidRDefault="00F25D91" w:rsidP="00432B39">
            <w:pPr>
              <w:pStyle w:val="022"/>
            </w:pPr>
            <w:r>
              <w:rPr>
                <w:rFonts w:hint="eastAsia"/>
              </w:rPr>
              <w:t>總統令</w:t>
            </w:r>
          </w:p>
        </w:tc>
        <w:tc>
          <w:tcPr>
            <w:tcW w:w="4759" w:type="dxa"/>
            <w:vAlign w:val="center"/>
          </w:tcPr>
          <w:p w14:paraId="610B8375" w14:textId="5E93A9B8" w:rsidR="00F25D91" w:rsidRPr="0079273A" w:rsidRDefault="00F25D91" w:rsidP="00432B39">
            <w:pPr>
              <w:pStyle w:val="0220"/>
            </w:pPr>
            <w:r>
              <w:rPr>
                <w:rFonts w:hint="eastAsia"/>
              </w:rPr>
              <w:t>中華民國</w:t>
            </w:r>
            <w:r>
              <w:rPr>
                <w:rFonts w:hint="eastAsia"/>
              </w:rPr>
              <w:t>111</w:t>
            </w:r>
            <w:r w:rsidRPr="0079273A">
              <w:rPr>
                <w:rFonts w:hint="eastAsia"/>
              </w:rPr>
              <w:t>年</w:t>
            </w:r>
            <w:r>
              <w:rPr>
                <w:rFonts w:hint="eastAsia"/>
              </w:rPr>
              <w:t>12</w:t>
            </w:r>
            <w:r w:rsidRPr="0079273A">
              <w:rPr>
                <w:rFonts w:hint="eastAsia"/>
              </w:rPr>
              <w:t>月</w:t>
            </w:r>
            <w:r>
              <w:rPr>
                <w:rFonts w:hint="eastAsia"/>
              </w:rPr>
              <w:t>14</w:t>
            </w:r>
            <w:r w:rsidRPr="0079273A">
              <w:rPr>
                <w:rFonts w:hint="eastAsia"/>
              </w:rPr>
              <w:t>日</w:t>
            </w:r>
          </w:p>
          <w:p w14:paraId="11BF10A6" w14:textId="6158CB72" w:rsidR="00F25D91" w:rsidRDefault="00F25D91" w:rsidP="00432B39">
            <w:pPr>
              <w:pStyle w:val="0220"/>
              <w:rPr>
                <w:spacing w:val="-8"/>
              </w:rPr>
            </w:pPr>
            <w:r>
              <w:rPr>
                <w:rFonts w:hint="eastAsia"/>
              </w:rPr>
              <w:t>華總一義</w:t>
            </w:r>
            <w:r w:rsidRPr="0079273A">
              <w:rPr>
                <w:rFonts w:hint="eastAsia"/>
              </w:rPr>
              <w:t>字第</w:t>
            </w:r>
            <w:r>
              <w:rPr>
                <w:rFonts w:hint="eastAsia"/>
              </w:rPr>
              <w:t>11100105921</w:t>
            </w:r>
            <w:r w:rsidRPr="0079273A">
              <w:rPr>
                <w:rFonts w:hint="eastAsia"/>
              </w:rPr>
              <w:t>號</w:t>
            </w:r>
          </w:p>
        </w:tc>
      </w:tr>
    </w:tbl>
    <w:p w14:paraId="7B0EEEF6" w14:textId="2D8C9B37" w:rsidR="00F25D91" w:rsidRPr="003F2E9A" w:rsidRDefault="00F25D91" w:rsidP="00F25D91">
      <w:pPr>
        <w:pStyle w:val="024"/>
        <w:rPr>
          <w:spacing w:val="10"/>
        </w:rPr>
      </w:pPr>
      <w:r w:rsidRPr="00F25D91">
        <w:rPr>
          <w:rFonts w:hint="eastAsia"/>
          <w:spacing w:val="10"/>
        </w:rPr>
        <w:t>茲</w:t>
      </w:r>
      <w:r w:rsidR="00DE0C67">
        <w:rPr>
          <w:rFonts w:hint="eastAsia"/>
          <w:spacing w:val="10"/>
        </w:rPr>
        <w:t>修正</w:t>
      </w:r>
      <w:r w:rsidRPr="00F25D91">
        <w:rPr>
          <w:rFonts w:hint="eastAsia"/>
          <w:spacing w:val="10"/>
        </w:rPr>
        <w:t>精神衛生法</w:t>
      </w:r>
      <w:r w:rsidRPr="003F2E9A">
        <w:rPr>
          <w:rFonts w:hint="eastAsia"/>
          <w:spacing w:val="10"/>
        </w:rPr>
        <w:t>，公布之。</w:t>
      </w:r>
    </w:p>
    <w:p w14:paraId="598205DA" w14:textId="77777777" w:rsidR="00DD2E47" w:rsidRPr="00DD2E47" w:rsidRDefault="00DD2E47" w:rsidP="001A41AB">
      <w:pPr>
        <w:pStyle w:val="025"/>
        <w:spacing w:afterLines="50" w:after="120"/>
        <w:rPr>
          <w:color w:val="FF0000"/>
        </w:rPr>
      </w:pPr>
      <w:r w:rsidRPr="00DD2E47">
        <w:rPr>
          <w:rFonts w:hint="eastAsia"/>
        </w:rPr>
        <w:t xml:space="preserve">總　　　統　</w:t>
      </w:r>
      <w:r w:rsidRPr="00DD2E47">
        <w:rPr>
          <w:rFonts w:ascii="標楷體" w:hAnsi="標楷體" w:hint="eastAsia"/>
          <w:kern w:val="2"/>
          <w:szCs w:val="28"/>
        </w:rPr>
        <w:t>蔡英文</w:t>
      </w:r>
      <w:r w:rsidRPr="00DD2E47">
        <w:rPr>
          <w:rFonts w:ascii="標楷體" w:hAnsi="標楷體"/>
          <w:kern w:val="2"/>
          <w:szCs w:val="28"/>
        </w:rPr>
        <w:br/>
      </w:r>
      <w:r w:rsidRPr="00DD2E47">
        <w:rPr>
          <w:rFonts w:hint="eastAsia"/>
        </w:rPr>
        <w:t>行政院院長　蘇貞昌</w:t>
      </w:r>
      <w:r w:rsidRPr="00DD2E47">
        <w:br/>
      </w:r>
      <w:r w:rsidRPr="00DE0C67">
        <w:rPr>
          <w:rFonts w:hint="eastAsia"/>
        </w:rPr>
        <w:t>衛生福利部部長　薛瑞元</w:t>
      </w:r>
    </w:p>
    <w:p w14:paraId="17F5EB60" w14:textId="68FF66FF" w:rsidR="00F25D91" w:rsidRPr="00D86001" w:rsidRDefault="00DD2E47" w:rsidP="0058135E">
      <w:pPr>
        <w:pStyle w:val="031"/>
      </w:pPr>
      <w:r w:rsidRPr="00DD2E47">
        <w:rPr>
          <w:rFonts w:hint="eastAsia"/>
        </w:rPr>
        <w:lastRenderedPageBreak/>
        <w:t>精神衛生法</w:t>
      </w:r>
    </w:p>
    <w:p w14:paraId="5053933F" w14:textId="4C5F1DA4" w:rsidR="00F25D91" w:rsidRPr="00D86001" w:rsidRDefault="00F25D91" w:rsidP="001A41AB">
      <w:pPr>
        <w:pStyle w:val="032"/>
        <w:spacing w:afterLines="50" w:after="120"/>
      </w:pPr>
      <w:r w:rsidRPr="00D86001">
        <w:rPr>
          <w:rFonts w:hint="eastAsia"/>
        </w:rPr>
        <w:t>中</w:t>
      </w:r>
      <w:r w:rsidRPr="00D86001">
        <w:t>華民國</w:t>
      </w:r>
      <w:r w:rsidRPr="00D86001">
        <w:rPr>
          <w:rFonts w:hint="eastAsia"/>
        </w:rPr>
        <w:t>1</w:t>
      </w:r>
      <w:r>
        <w:rPr>
          <w:rFonts w:hint="eastAsia"/>
        </w:rPr>
        <w:t>1</w:t>
      </w:r>
      <w:r>
        <w:t>1</w:t>
      </w:r>
      <w:r w:rsidRPr="00D86001">
        <w:rPr>
          <w:rFonts w:hint="eastAsia"/>
        </w:rPr>
        <w:t>年</w:t>
      </w:r>
      <w:r w:rsidR="00DD2E47">
        <w:rPr>
          <w:rFonts w:hint="eastAsia"/>
        </w:rPr>
        <w:t>12</w:t>
      </w:r>
      <w:r w:rsidRPr="00D86001">
        <w:rPr>
          <w:rFonts w:hint="eastAsia"/>
        </w:rPr>
        <w:t>月</w:t>
      </w:r>
      <w:r w:rsidR="00DD2E47">
        <w:rPr>
          <w:rFonts w:hint="eastAsia"/>
        </w:rPr>
        <w:t>14</w:t>
      </w:r>
      <w:r w:rsidRPr="00D86001">
        <w:t>日公布</w:t>
      </w:r>
    </w:p>
    <w:p w14:paraId="00DA4805" w14:textId="77777777" w:rsidR="00EF59B8" w:rsidRPr="00EF59B8" w:rsidRDefault="00EF59B8" w:rsidP="001A41AB">
      <w:pPr>
        <w:pStyle w:val="033"/>
        <w:ind w:left="3570" w:hanging="641"/>
      </w:pPr>
      <w:r w:rsidRPr="00EF59B8">
        <w:rPr>
          <w:rFonts w:hint="eastAsia"/>
        </w:rPr>
        <w:t>第一章　總　　則</w:t>
      </w:r>
    </w:p>
    <w:p w14:paraId="510991C7" w14:textId="77777777" w:rsidR="00EF59B8" w:rsidRPr="00EF59B8" w:rsidRDefault="00EF59B8" w:rsidP="00BE7F4F">
      <w:pPr>
        <w:pStyle w:val="034"/>
        <w:spacing w:line="460" w:lineRule="exact"/>
      </w:pPr>
      <w:r w:rsidRPr="00EF59B8">
        <w:rPr>
          <w:rFonts w:hint="eastAsia"/>
        </w:rPr>
        <w:t>第　一　條　　為促進人民心理健康，預防及治療精神疾病，保障病人權益，支持並協助病人於社區平等生活，特制定本法。</w:t>
      </w:r>
    </w:p>
    <w:p w14:paraId="772A4E57" w14:textId="77777777" w:rsidR="00EF59B8" w:rsidRPr="00EF59B8" w:rsidRDefault="00EF59B8" w:rsidP="00BE7F4F">
      <w:pPr>
        <w:pStyle w:val="034"/>
        <w:spacing w:line="460" w:lineRule="exact"/>
      </w:pPr>
      <w:r w:rsidRPr="00EF59B8">
        <w:rPr>
          <w:rFonts w:hint="eastAsia"/>
        </w:rPr>
        <w:t>第　二　條　　本法所稱主管機關：在中央為衛生福利部；在地方為直轄市、縣（市）政府（以下簡稱地方主管機關）。</w:t>
      </w:r>
    </w:p>
    <w:p w14:paraId="2D0C5D1D" w14:textId="77777777" w:rsidR="00EF59B8" w:rsidRPr="00EF59B8" w:rsidRDefault="00EF59B8" w:rsidP="00BE7F4F">
      <w:pPr>
        <w:pStyle w:val="034"/>
        <w:spacing w:line="460" w:lineRule="exact"/>
      </w:pPr>
      <w:r w:rsidRPr="00EF59B8">
        <w:rPr>
          <w:rFonts w:hint="eastAsia"/>
        </w:rPr>
        <w:t>第　三　條　　本法用詞，定義如下：</w:t>
      </w:r>
    </w:p>
    <w:p w14:paraId="4FCABB87" w14:textId="0C43295B" w:rsidR="00F23F4D" w:rsidRDefault="00EF59B8" w:rsidP="00BE7F4F">
      <w:pPr>
        <w:pStyle w:val="035"/>
        <w:spacing w:line="460" w:lineRule="exact"/>
      </w:pPr>
      <w:bookmarkStart w:id="2" w:name="_Hlk121469969"/>
      <w:r w:rsidRPr="00EF59B8">
        <w:rPr>
          <w:rFonts w:hint="eastAsia"/>
        </w:rPr>
        <w:t>一、</w:t>
      </w:r>
      <w:r w:rsidR="009E4FAE">
        <w:tab/>
      </w:r>
      <w:r w:rsidRPr="00EF59B8">
        <w:rPr>
          <w:rFonts w:hint="eastAsia"/>
        </w:rPr>
        <w:t>精神疾病：指思考、情緒、知覺、認知、行為及其他精神狀態表現異常，致其適應生活之功能發生障礙，需給予醫療及照顧之疾病。但反社會人格違常者，不包括在內。</w:t>
      </w:r>
      <w:bookmarkEnd w:id="2"/>
    </w:p>
    <w:p w14:paraId="5BD49535" w14:textId="4E9D86A4" w:rsidR="00EF59B8" w:rsidRPr="00EF59B8" w:rsidRDefault="00EF59B8" w:rsidP="00BE7F4F">
      <w:pPr>
        <w:pStyle w:val="035"/>
        <w:spacing w:line="460" w:lineRule="exact"/>
      </w:pPr>
      <w:r w:rsidRPr="00EF59B8">
        <w:rPr>
          <w:rFonts w:hint="eastAsia"/>
        </w:rPr>
        <w:t>二、</w:t>
      </w:r>
      <w:r w:rsidR="009E4FAE">
        <w:tab/>
      </w:r>
      <w:r w:rsidRPr="00EF59B8">
        <w:rPr>
          <w:rFonts w:hint="eastAsia"/>
        </w:rPr>
        <w:t>專科醫師：指經中央主管機關依醫師法甄審合格之精神科專科醫師。</w:t>
      </w:r>
    </w:p>
    <w:p w14:paraId="056CF53D" w14:textId="77777777" w:rsidR="00EF59B8" w:rsidRPr="00EF59B8" w:rsidRDefault="00EF59B8" w:rsidP="00BE7F4F">
      <w:pPr>
        <w:pStyle w:val="035"/>
        <w:spacing w:line="460" w:lineRule="exact"/>
      </w:pPr>
      <w:r w:rsidRPr="00EF59B8">
        <w:rPr>
          <w:rFonts w:hint="eastAsia"/>
        </w:rPr>
        <w:t>三、病人：指罹患精神疾病之人。</w:t>
      </w:r>
    </w:p>
    <w:p w14:paraId="4008D69D" w14:textId="2CC1028D" w:rsidR="00EF59B8" w:rsidRPr="00EF59B8" w:rsidRDefault="00EF59B8" w:rsidP="00BE7F4F">
      <w:pPr>
        <w:pStyle w:val="035"/>
        <w:spacing w:line="460" w:lineRule="exact"/>
      </w:pPr>
      <w:r w:rsidRPr="00EF59B8">
        <w:rPr>
          <w:rFonts w:hint="eastAsia"/>
        </w:rPr>
        <w:t>四、</w:t>
      </w:r>
      <w:r w:rsidR="009E4FAE">
        <w:tab/>
      </w:r>
      <w:r w:rsidRPr="00EF59B8">
        <w:rPr>
          <w:rFonts w:hint="eastAsia"/>
        </w:rPr>
        <w:t>嚴重病人：指病人呈現出與現實脫節之精神狀態，致不能處理自己事務，經專科醫師診斷認定者。</w:t>
      </w:r>
    </w:p>
    <w:p w14:paraId="2E1E1A61" w14:textId="0796517E" w:rsidR="00EF59B8" w:rsidRPr="00EF59B8" w:rsidRDefault="00EF59B8" w:rsidP="00BE7F4F">
      <w:pPr>
        <w:pStyle w:val="035"/>
        <w:spacing w:line="460" w:lineRule="exact"/>
      </w:pPr>
      <w:r w:rsidRPr="00EF59B8">
        <w:rPr>
          <w:rFonts w:hint="eastAsia"/>
        </w:rPr>
        <w:t>五、</w:t>
      </w:r>
      <w:r w:rsidR="009E4FAE">
        <w:tab/>
      </w:r>
      <w:r w:rsidRPr="00EF59B8">
        <w:rPr>
          <w:rFonts w:hint="eastAsia"/>
        </w:rPr>
        <w:t>社區精神復健：指為協助病人逐步適應社會生活，於社區中提供病人有關工作能力、工作態度、心理重建、社交技巧、日常生活處理能力及其他功能之復健治療。</w:t>
      </w:r>
    </w:p>
    <w:p w14:paraId="53E6D0CE" w14:textId="1B23FC94" w:rsidR="00EF59B8" w:rsidRPr="00EF59B8" w:rsidRDefault="00EF59B8" w:rsidP="00BE7F4F">
      <w:pPr>
        <w:pStyle w:val="035"/>
        <w:spacing w:line="460" w:lineRule="exact"/>
      </w:pPr>
      <w:r w:rsidRPr="00EF59B8">
        <w:rPr>
          <w:rFonts w:hint="eastAsia"/>
        </w:rPr>
        <w:t>六、</w:t>
      </w:r>
      <w:r w:rsidR="009E4FAE">
        <w:tab/>
      </w:r>
      <w:r w:rsidRPr="00EF59B8">
        <w:rPr>
          <w:rFonts w:hint="eastAsia"/>
        </w:rPr>
        <w:t>社區治療：指為避免病人病情惡化，於社區中採行居家治療、社區精神復健、門診治療及其他方式之治療。</w:t>
      </w:r>
    </w:p>
    <w:p w14:paraId="58E5594F" w14:textId="13C22C23" w:rsidR="00EF59B8" w:rsidRPr="00EF59B8" w:rsidRDefault="00EF59B8" w:rsidP="00BE7F4F">
      <w:pPr>
        <w:pStyle w:val="035"/>
        <w:spacing w:line="434" w:lineRule="exact"/>
      </w:pPr>
      <w:r w:rsidRPr="00EF59B8">
        <w:rPr>
          <w:rFonts w:hint="eastAsia"/>
        </w:rPr>
        <w:lastRenderedPageBreak/>
        <w:t>七、</w:t>
      </w:r>
      <w:r w:rsidR="009E4FAE">
        <w:tab/>
      </w:r>
      <w:r w:rsidRPr="00EF59B8">
        <w:rPr>
          <w:rFonts w:hint="eastAsia"/>
        </w:rPr>
        <w:t>社區支持：指運用社區資源，提供病人於社區生活中所需之居住、安置、就學、就業、就養、就醫、社會參與、自立生活及其他支持措施與協助。</w:t>
      </w:r>
    </w:p>
    <w:p w14:paraId="71A009CE" w14:textId="77777777" w:rsidR="00EF59B8" w:rsidRPr="00EF59B8" w:rsidRDefault="00EF59B8" w:rsidP="00BE7F4F">
      <w:pPr>
        <w:pStyle w:val="035"/>
        <w:spacing w:line="434" w:lineRule="exact"/>
      </w:pPr>
      <w:r w:rsidRPr="00EF59B8">
        <w:rPr>
          <w:rFonts w:hint="eastAsia"/>
        </w:rPr>
        <w:t>八、精神醫療機構：設有精神科之醫療機構。</w:t>
      </w:r>
    </w:p>
    <w:p w14:paraId="23A5296F" w14:textId="5DC5DD75" w:rsidR="00EF59B8" w:rsidRPr="00EF59B8" w:rsidRDefault="00EF59B8" w:rsidP="00BE7F4F">
      <w:pPr>
        <w:pStyle w:val="035"/>
        <w:spacing w:line="434" w:lineRule="exact"/>
      </w:pPr>
      <w:r w:rsidRPr="00EF59B8">
        <w:rPr>
          <w:rFonts w:hint="eastAsia"/>
        </w:rPr>
        <w:t>九、</w:t>
      </w:r>
      <w:r w:rsidR="009E4FAE">
        <w:tab/>
      </w:r>
      <w:r w:rsidRPr="00EF59B8">
        <w:rPr>
          <w:rFonts w:hint="eastAsia"/>
        </w:rPr>
        <w:t>精神復健機構：提供住宿型或日間型社區精神復健服務之機構。</w:t>
      </w:r>
    </w:p>
    <w:p w14:paraId="12335C12" w14:textId="0ACDC9C4" w:rsidR="00EF59B8" w:rsidRPr="00EF59B8" w:rsidRDefault="00EF59B8" w:rsidP="00BE7F4F">
      <w:pPr>
        <w:pStyle w:val="035"/>
        <w:spacing w:line="434" w:lineRule="exact"/>
      </w:pPr>
      <w:r w:rsidRPr="00EF59B8">
        <w:rPr>
          <w:rFonts w:hint="eastAsia"/>
        </w:rPr>
        <w:t>十、</w:t>
      </w:r>
      <w:r w:rsidR="009E4FAE">
        <w:tab/>
      </w:r>
      <w:r w:rsidRPr="00EF59B8">
        <w:rPr>
          <w:rFonts w:hint="eastAsia"/>
        </w:rPr>
        <w:t>精神照護機構：指提供病人精神照護服務之醫療機構、護理機構、心理治療所、心理諮商所、職能治療所、精神復健機構及社會工作師事務所。</w:t>
      </w:r>
    </w:p>
    <w:p w14:paraId="575FE2B9" w14:textId="77777777" w:rsidR="00EF59B8" w:rsidRPr="00EF59B8" w:rsidRDefault="00EF59B8" w:rsidP="00BE7F4F">
      <w:pPr>
        <w:pStyle w:val="0342"/>
        <w:spacing w:line="434" w:lineRule="exact"/>
        <w:ind w:left="1417"/>
      </w:pPr>
      <w:r w:rsidRPr="00EF59B8">
        <w:rPr>
          <w:rFonts w:hint="eastAsia"/>
        </w:rPr>
        <w:t>前項第一款精神疾病之範圍如下：</w:t>
      </w:r>
    </w:p>
    <w:p w14:paraId="1489B84A" w14:textId="77777777" w:rsidR="00EF59B8" w:rsidRPr="00EF59B8" w:rsidRDefault="00EF59B8" w:rsidP="00BE7F4F">
      <w:pPr>
        <w:pStyle w:val="035"/>
        <w:spacing w:line="434" w:lineRule="exact"/>
      </w:pPr>
      <w:r w:rsidRPr="00EF59B8">
        <w:rPr>
          <w:rFonts w:hint="eastAsia"/>
        </w:rPr>
        <w:t>一、精神病。</w:t>
      </w:r>
    </w:p>
    <w:p w14:paraId="026FA3A3" w14:textId="77777777" w:rsidR="00EF59B8" w:rsidRPr="00EF59B8" w:rsidRDefault="00EF59B8" w:rsidP="00BE7F4F">
      <w:pPr>
        <w:pStyle w:val="035"/>
        <w:spacing w:line="434" w:lineRule="exact"/>
      </w:pPr>
      <w:r w:rsidRPr="00EF59B8">
        <w:rPr>
          <w:rFonts w:hint="eastAsia"/>
        </w:rPr>
        <w:t>二、精神官能症。</w:t>
      </w:r>
    </w:p>
    <w:p w14:paraId="0FE552E6" w14:textId="77777777" w:rsidR="00EF59B8" w:rsidRPr="00EF59B8" w:rsidRDefault="00EF59B8" w:rsidP="00BE7F4F">
      <w:pPr>
        <w:pStyle w:val="035"/>
        <w:spacing w:line="434" w:lineRule="exact"/>
      </w:pPr>
      <w:r w:rsidRPr="00EF59B8">
        <w:rPr>
          <w:rFonts w:hint="eastAsia"/>
        </w:rPr>
        <w:t>三、物質使用障礙症。</w:t>
      </w:r>
    </w:p>
    <w:p w14:paraId="6BA9FB40" w14:textId="77777777" w:rsidR="00EF59B8" w:rsidRPr="00EF59B8" w:rsidRDefault="00EF59B8" w:rsidP="00BE7F4F">
      <w:pPr>
        <w:pStyle w:val="035"/>
        <w:spacing w:line="434" w:lineRule="exact"/>
      </w:pPr>
      <w:r w:rsidRPr="00EF59B8">
        <w:rPr>
          <w:rFonts w:hint="eastAsia"/>
        </w:rPr>
        <w:t>四、其他經中央主管機關認定之精神疾病。</w:t>
      </w:r>
    </w:p>
    <w:p w14:paraId="7318B1D8" w14:textId="77777777" w:rsidR="00EF59B8" w:rsidRPr="00EF59B8" w:rsidRDefault="00EF59B8" w:rsidP="00BE7F4F">
      <w:pPr>
        <w:pStyle w:val="034"/>
        <w:spacing w:line="434" w:lineRule="exact"/>
      </w:pPr>
      <w:r w:rsidRPr="00EF59B8">
        <w:rPr>
          <w:rFonts w:hint="eastAsia"/>
        </w:rPr>
        <w:t>第　四　條　　中央主管機關掌理下列事項：</w:t>
      </w:r>
    </w:p>
    <w:p w14:paraId="156BA561" w14:textId="282AE997" w:rsidR="00EF59B8" w:rsidRPr="00EF59B8" w:rsidRDefault="00EF59B8" w:rsidP="00BE7F4F">
      <w:pPr>
        <w:pStyle w:val="035"/>
        <w:spacing w:line="434" w:lineRule="exact"/>
      </w:pPr>
      <w:r w:rsidRPr="00EF59B8">
        <w:rPr>
          <w:rFonts w:hint="eastAsia"/>
        </w:rPr>
        <w:t>一、</w:t>
      </w:r>
      <w:r w:rsidR="00A45451">
        <w:tab/>
      </w:r>
      <w:r w:rsidRPr="00A45451">
        <w:rPr>
          <w:rFonts w:hint="eastAsia"/>
          <w:spacing w:val="6"/>
        </w:rPr>
        <w:t>心理健康促進政策、法規與方案之規劃、訂定及宣導。</w:t>
      </w:r>
    </w:p>
    <w:p w14:paraId="5DB44218" w14:textId="11501535" w:rsidR="00EF59B8" w:rsidRPr="00EF59B8" w:rsidRDefault="00EF59B8" w:rsidP="00BE7F4F">
      <w:pPr>
        <w:pStyle w:val="035"/>
        <w:spacing w:line="434" w:lineRule="exact"/>
      </w:pPr>
      <w:r w:rsidRPr="00EF59B8">
        <w:rPr>
          <w:rFonts w:hint="eastAsia"/>
        </w:rPr>
        <w:t>二、</w:t>
      </w:r>
      <w:r w:rsidR="00A45451">
        <w:tab/>
      </w:r>
      <w:r w:rsidRPr="00EF59B8">
        <w:rPr>
          <w:rFonts w:hint="eastAsia"/>
        </w:rPr>
        <w:t>精神疾病預防、治療與資源布建政策、法規、方案之規劃、訂定及宣導。</w:t>
      </w:r>
    </w:p>
    <w:p w14:paraId="675873F9" w14:textId="484A5371" w:rsidR="00EF59B8" w:rsidRPr="00EF59B8" w:rsidRDefault="00EF59B8" w:rsidP="00BE7F4F">
      <w:pPr>
        <w:pStyle w:val="035"/>
        <w:spacing w:line="434" w:lineRule="exact"/>
      </w:pPr>
      <w:r w:rsidRPr="00EF59B8">
        <w:rPr>
          <w:rFonts w:hint="eastAsia"/>
        </w:rPr>
        <w:t>三、</w:t>
      </w:r>
      <w:r w:rsidR="00A45451">
        <w:tab/>
      </w:r>
      <w:r w:rsidRPr="00EF59B8">
        <w:rPr>
          <w:rFonts w:hint="eastAsia"/>
        </w:rPr>
        <w:t>病人經濟安全、社會救助、福利服務、長期照顧與社區支持服務之規劃及推動。</w:t>
      </w:r>
    </w:p>
    <w:p w14:paraId="47660ED1" w14:textId="666FF0F0" w:rsidR="00EF59B8" w:rsidRPr="00BD47AF" w:rsidRDefault="00EF59B8" w:rsidP="00BE7F4F">
      <w:pPr>
        <w:pStyle w:val="035"/>
        <w:spacing w:line="434" w:lineRule="exact"/>
        <w:ind w:left="2555" w:hanging="587"/>
        <w:rPr>
          <w:spacing w:val="6"/>
        </w:rPr>
      </w:pPr>
      <w:r w:rsidRPr="00BD47AF">
        <w:rPr>
          <w:rFonts w:hint="eastAsia"/>
          <w:spacing w:val="6"/>
        </w:rPr>
        <w:t>四、</w:t>
      </w:r>
      <w:r w:rsidR="00A45451" w:rsidRPr="00BD47AF">
        <w:rPr>
          <w:spacing w:val="6"/>
        </w:rPr>
        <w:tab/>
      </w:r>
      <w:r w:rsidRPr="00BD47AF">
        <w:rPr>
          <w:rFonts w:hint="eastAsia"/>
          <w:spacing w:val="6"/>
        </w:rPr>
        <w:t>病人權益保障政策、法規與方案之規劃、訂定及宣導。</w:t>
      </w:r>
    </w:p>
    <w:p w14:paraId="31534F54" w14:textId="6F7B0DB0" w:rsidR="00EF59B8" w:rsidRPr="00EF59B8" w:rsidRDefault="00EF59B8" w:rsidP="00BE7F4F">
      <w:pPr>
        <w:pStyle w:val="035"/>
        <w:spacing w:line="434" w:lineRule="exact"/>
      </w:pPr>
      <w:r w:rsidRPr="00EF59B8">
        <w:rPr>
          <w:rFonts w:hint="eastAsia"/>
        </w:rPr>
        <w:t>五、</w:t>
      </w:r>
      <w:r w:rsidR="00A45451">
        <w:tab/>
      </w:r>
      <w:r w:rsidRPr="00EF59B8">
        <w:rPr>
          <w:rFonts w:hint="eastAsia"/>
        </w:rPr>
        <w:t>對地方主管機關執行病人就醫、權益保障之監督及協調。</w:t>
      </w:r>
    </w:p>
    <w:p w14:paraId="64171677" w14:textId="77777777" w:rsidR="00EF59B8" w:rsidRPr="00EF59B8" w:rsidRDefault="00EF59B8" w:rsidP="00BE7F4F">
      <w:pPr>
        <w:pStyle w:val="035"/>
        <w:spacing w:line="434" w:lineRule="exact"/>
      </w:pPr>
      <w:r w:rsidRPr="00EF59B8">
        <w:rPr>
          <w:rFonts w:hint="eastAsia"/>
        </w:rPr>
        <w:t>六、對地方主管機關病人服務之獎助規劃。</w:t>
      </w:r>
    </w:p>
    <w:p w14:paraId="64C5C1F9" w14:textId="77777777" w:rsidR="00EF59B8" w:rsidRPr="00EF59B8" w:rsidRDefault="00EF59B8" w:rsidP="00BE7F4F">
      <w:pPr>
        <w:pStyle w:val="035"/>
        <w:spacing w:line="434" w:lineRule="exact"/>
      </w:pPr>
      <w:r w:rsidRPr="00EF59B8">
        <w:rPr>
          <w:rFonts w:hint="eastAsia"/>
        </w:rPr>
        <w:lastRenderedPageBreak/>
        <w:t>七、病人服務相關專業人員訓練之規劃。</w:t>
      </w:r>
    </w:p>
    <w:p w14:paraId="11AF5922" w14:textId="77777777" w:rsidR="00EF59B8" w:rsidRPr="00EF59B8" w:rsidRDefault="00EF59B8" w:rsidP="00BE7F4F">
      <w:pPr>
        <w:pStyle w:val="035"/>
        <w:spacing w:line="434" w:lineRule="exact"/>
      </w:pPr>
      <w:r w:rsidRPr="00EF59B8">
        <w:rPr>
          <w:rFonts w:hint="eastAsia"/>
        </w:rPr>
        <w:t>八、病人保護業務之規劃及推動。</w:t>
      </w:r>
    </w:p>
    <w:p w14:paraId="0EFB2181" w14:textId="77777777" w:rsidR="00EF59B8" w:rsidRPr="00EF59B8" w:rsidRDefault="00EF59B8" w:rsidP="00BE7F4F">
      <w:pPr>
        <w:pStyle w:val="035"/>
        <w:spacing w:line="434" w:lineRule="exact"/>
      </w:pPr>
      <w:r w:rsidRPr="00EF59B8">
        <w:rPr>
          <w:rFonts w:hint="eastAsia"/>
        </w:rPr>
        <w:t>九、病人家庭支持服務之規劃及推動。</w:t>
      </w:r>
    </w:p>
    <w:p w14:paraId="53411586" w14:textId="77777777" w:rsidR="00EF59B8" w:rsidRPr="00EF59B8" w:rsidRDefault="00EF59B8" w:rsidP="00BE7F4F">
      <w:pPr>
        <w:pStyle w:val="035"/>
        <w:spacing w:line="434" w:lineRule="exact"/>
      </w:pPr>
      <w:r w:rsidRPr="00EF59B8">
        <w:rPr>
          <w:rFonts w:hint="eastAsia"/>
        </w:rPr>
        <w:t>十、病人資料之蒐集、建立、彙整、統計及管理。</w:t>
      </w:r>
    </w:p>
    <w:p w14:paraId="02E39059" w14:textId="77777777" w:rsidR="00EF59B8" w:rsidRPr="00EF59B8" w:rsidRDefault="00EF59B8" w:rsidP="00BE7F4F">
      <w:pPr>
        <w:pStyle w:val="0350"/>
        <w:spacing w:line="434" w:lineRule="exact"/>
        <w:ind w:left="2811"/>
      </w:pPr>
      <w:r w:rsidRPr="00EF59B8">
        <w:rPr>
          <w:rFonts w:hint="eastAsia"/>
        </w:rPr>
        <w:t>十一、各類精神照護機構之督導及評鑑。</w:t>
      </w:r>
    </w:p>
    <w:p w14:paraId="6F255190" w14:textId="60DF6DF7" w:rsidR="00EF59B8" w:rsidRPr="00EF59B8" w:rsidRDefault="00EF59B8" w:rsidP="00BE7F4F">
      <w:pPr>
        <w:pStyle w:val="0350"/>
        <w:spacing w:line="434" w:lineRule="exact"/>
        <w:ind w:left="2811"/>
      </w:pPr>
      <w:r w:rsidRPr="00EF59B8">
        <w:rPr>
          <w:rFonts w:hint="eastAsia"/>
        </w:rPr>
        <w:t>十二、</w:t>
      </w:r>
      <w:r w:rsidR="00A45451">
        <w:tab/>
      </w:r>
      <w:r w:rsidRPr="00EF59B8">
        <w:rPr>
          <w:rFonts w:hint="eastAsia"/>
        </w:rPr>
        <w:t>國民心理衛生、精神疾病之調查、研究及統計。</w:t>
      </w:r>
    </w:p>
    <w:p w14:paraId="05B6FA1A" w14:textId="5EC9055B" w:rsidR="00EF59B8" w:rsidRPr="00EF59B8" w:rsidRDefault="00EF59B8" w:rsidP="00BE7F4F">
      <w:pPr>
        <w:pStyle w:val="0350"/>
        <w:spacing w:line="434" w:lineRule="exact"/>
        <w:ind w:left="2811"/>
      </w:pPr>
      <w:r w:rsidRPr="00EF59B8">
        <w:rPr>
          <w:rFonts w:hint="eastAsia"/>
        </w:rPr>
        <w:t>十三、</w:t>
      </w:r>
      <w:r w:rsidR="00A45451">
        <w:tab/>
      </w:r>
      <w:r w:rsidRPr="00EF59B8">
        <w:rPr>
          <w:rFonts w:hint="eastAsia"/>
        </w:rPr>
        <w:t>其他有關人民心理健康促進、精神疾病預防與治療、病人服務與權益保障之規劃及推動。</w:t>
      </w:r>
    </w:p>
    <w:p w14:paraId="57A57A81" w14:textId="77777777" w:rsidR="00EF59B8" w:rsidRPr="00EF59B8" w:rsidRDefault="00EF59B8" w:rsidP="00BE7F4F">
      <w:pPr>
        <w:pStyle w:val="0342"/>
        <w:spacing w:line="434" w:lineRule="exact"/>
        <w:ind w:left="1417"/>
      </w:pPr>
      <w:r w:rsidRPr="00EF59B8">
        <w:rPr>
          <w:rFonts w:hint="eastAsia"/>
        </w:rPr>
        <w:t>中央主管機關應每四年公布包括前項各款事項之國家心理衛生報告。</w:t>
      </w:r>
    </w:p>
    <w:p w14:paraId="02599683" w14:textId="77777777" w:rsidR="00EF59B8" w:rsidRPr="00EF59B8" w:rsidRDefault="00EF59B8" w:rsidP="00BE7F4F">
      <w:pPr>
        <w:pStyle w:val="034"/>
        <w:spacing w:line="434" w:lineRule="exact"/>
      </w:pPr>
      <w:r w:rsidRPr="00EF59B8">
        <w:rPr>
          <w:rFonts w:hint="eastAsia"/>
        </w:rPr>
        <w:t>第　五　條　　地方主管機關掌理轄區下列事項：</w:t>
      </w:r>
    </w:p>
    <w:p w14:paraId="41EFC56E" w14:textId="77777777" w:rsidR="00EF59B8" w:rsidRPr="00EF59B8" w:rsidRDefault="00EF59B8" w:rsidP="00BE7F4F">
      <w:pPr>
        <w:pStyle w:val="035"/>
        <w:spacing w:line="434" w:lineRule="exact"/>
      </w:pPr>
      <w:r w:rsidRPr="00EF59B8">
        <w:rPr>
          <w:rFonts w:hint="eastAsia"/>
        </w:rPr>
        <w:t>一、心理健康促進之方案規劃、宣導及執行。</w:t>
      </w:r>
    </w:p>
    <w:p w14:paraId="2675DC64" w14:textId="1B681605" w:rsidR="00EF59B8" w:rsidRPr="00EF59B8" w:rsidRDefault="00EF59B8" w:rsidP="00BE7F4F">
      <w:pPr>
        <w:pStyle w:val="035"/>
        <w:spacing w:line="434" w:lineRule="exact"/>
      </w:pPr>
      <w:r w:rsidRPr="00EF59B8">
        <w:rPr>
          <w:rFonts w:hint="eastAsia"/>
        </w:rPr>
        <w:t>二、</w:t>
      </w:r>
      <w:r w:rsidR="008D63A4">
        <w:tab/>
      </w:r>
      <w:r w:rsidRPr="008D63A4">
        <w:rPr>
          <w:rFonts w:hint="eastAsia"/>
          <w:spacing w:val="4"/>
        </w:rPr>
        <w:t>精神疾病預防、治療與資源布建之規劃、宣導及執行。</w:t>
      </w:r>
    </w:p>
    <w:p w14:paraId="1294A120" w14:textId="5ADE40C8" w:rsidR="00EF59B8" w:rsidRPr="00EF59B8" w:rsidRDefault="00EF59B8" w:rsidP="00BE7F4F">
      <w:pPr>
        <w:pStyle w:val="035"/>
        <w:spacing w:line="434" w:lineRule="exact"/>
      </w:pPr>
      <w:r w:rsidRPr="00EF59B8">
        <w:rPr>
          <w:rFonts w:hint="eastAsia"/>
        </w:rPr>
        <w:t>三、</w:t>
      </w:r>
      <w:r w:rsidR="008D63A4">
        <w:tab/>
      </w:r>
      <w:r w:rsidRPr="00EF59B8">
        <w:rPr>
          <w:rFonts w:hint="eastAsia"/>
        </w:rPr>
        <w:t>病人經濟安全、社會救助、福利服務、長期照顧及社區支持服務之執行。</w:t>
      </w:r>
    </w:p>
    <w:p w14:paraId="6AF61653" w14:textId="03217DBC" w:rsidR="00EF59B8" w:rsidRPr="00EF59B8" w:rsidRDefault="00EF59B8" w:rsidP="00BE7F4F">
      <w:pPr>
        <w:pStyle w:val="035"/>
        <w:spacing w:line="434" w:lineRule="exact"/>
      </w:pPr>
      <w:r w:rsidRPr="00EF59B8">
        <w:rPr>
          <w:rFonts w:hint="eastAsia"/>
        </w:rPr>
        <w:t>四、</w:t>
      </w:r>
      <w:r w:rsidR="008D63A4">
        <w:tab/>
      </w:r>
      <w:r w:rsidRPr="00EF59B8">
        <w:rPr>
          <w:rFonts w:hint="eastAsia"/>
        </w:rPr>
        <w:t>中央訂定之心理健康促進、精神疾病預防與治療、病人服務與權益保障政策、法規及方案之執行。</w:t>
      </w:r>
    </w:p>
    <w:p w14:paraId="7DC355DA" w14:textId="785A3A59" w:rsidR="00EF59B8" w:rsidRPr="00EF59B8" w:rsidRDefault="00EF59B8" w:rsidP="00BE7F4F">
      <w:pPr>
        <w:pStyle w:val="035"/>
        <w:spacing w:line="434" w:lineRule="exact"/>
      </w:pPr>
      <w:r w:rsidRPr="00EF59B8">
        <w:rPr>
          <w:rFonts w:hint="eastAsia"/>
        </w:rPr>
        <w:t>五、</w:t>
      </w:r>
      <w:r w:rsidR="008D63A4">
        <w:tab/>
      </w:r>
      <w:r w:rsidRPr="00EF59B8">
        <w:rPr>
          <w:rFonts w:hint="eastAsia"/>
        </w:rPr>
        <w:t>對病人權益保障政策、自治法規與方案之規劃、訂定、宣導及執行。</w:t>
      </w:r>
    </w:p>
    <w:p w14:paraId="49C17505" w14:textId="77777777" w:rsidR="00EF59B8" w:rsidRPr="00EF59B8" w:rsidRDefault="00EF59B8" w:rsidP="00BE7F4F">
      <w:pPr>
        <w:pStyle w:val="035"/>
        <w:spacing w:line="434" w:lineRule="exact"/>
      </w:pPr>
      <w:r w:rsidRPr="00EF59B8">
        <w:rPr>
          <w:rFonts w:hint="eastAsia"/>
        </w:rPr>
        <w:t>六、病人服務相關專業人員訓練之規劃及執行。</w:t>
      </w:r>
    </w:p>
    <w:p w14:paraId="1DB31F27" w14:textId="77777777" w:rsidR="00EF59B8" w:rsidRPr="00EF59B8" w:rsidRDefault="00EF59B8" w:rsidP="00BE7F4F">
      <w:pPr>
        <w:pStyle w:val="035"/>
        <w:spacing w:line="434" w:lineRule="exact"/>
      </w:pPr>
      <w:r w:rsidRPr="00EF59B8">
        <w:rPr>
          <w:rFonts w:hint="eastAsia"/>
        </w:rPr>
        <w:t>七、病人保護業務之執行。</w:t>
      </w:r>
    </w:p>
    <w:p w14:paraId="7BBEE8F1" w14:textId="77777777" w:rsidR="00EF59B8" w:rsidRPr="00EF59B8" w:rsidRDefault="00EF59B8" w:rsidP="00BE7F4F">
      <w:pPr>
        <w:pStyle w:val="035"/>
        <w:spacing w:line="434" w:lineRule="exact"/>
      </w:pPr>
      <w:r w:rsidRPr="00EF59B8">
        <w:rPr>
          <w:rFonts w:hint="eastAsia"/>
        </w:rPr>
        <w:t>八、病人家庭支持服務之執行。</w:t>
      </w:r>
    </w:p>
    <w:p w14:paraId="65FB5438" w14:textId="77777777" w:rsidR="00EF59B8" w:rsidRPr="00EF59B8" w:rsidRDefault="00EF59B8" w:rsidP="00BE7F4F">
      <w:pPr>
        <w:pStyle w:val="035"/>
        <w:spacing w:line="434" w:lineRule="exact"/>
      </w:pPr>
      <w:r w:rsidRPr="00EF59B8">
        <w:rPr>
          <w:rFonts w:hint="eastAsia"/>
        </w:rPr>
        <w:t>九、病人強制住院治療及強制社區治療之執行。</w:t>
      </w:r>
    </w:p>
    <w:p w14:paraId="75DACD1F" w14:textId="77777777" w:rsidR="00EF59B8" w:rsidRPr="00EF59B8" w:rsidRDefault="00EF59B8" w:rsidP="00BE7F4F">
      <w:pPr>
        <w:pStyle w:val="035"/>
        <w:spacing w:line="434" w:lineRule="exact"/>
      </w:pPr>
      <w:r w:rsidRPr="00EF59B8">
        <w:rPr>
          <w:rFonts w:hint="eastAsia"/>
        </w:rPr>
        <w:t>十、病人資料之蒐集、建立、彙整、統計及管理。</w:t>
      </w:r>
    </w:p>
    <w:p w14:paraId="65FC03DD" w14:textId="77777777" w:rsidR="00EF59B8" w:rsidRPr="00EF59B8" w:rsidRDefault="00EF59B8" w:rsidP="00BE7F4F">
      <w:pPr>
        <w:pStyle w:val="035"/>
        <w:spacing w:line="434" w:lineRule="exact"/>
      </w:pPr>
      <w:r w:rsidRPr="00EF59B8">
        <w:rPr>
          <w:rFonts w:hint="eastAsia"/>
        </w:rPr>
        <w:t>十一、各類精神照護機構之督導及考核。</w:t>
      </w:r>
    </w:p>
    <w:p w14:paraId="102D1AD1" w14:textId="387D5547" w:rsidR="00EF59B8" w:rsidRPr="00EF59B8" w:rsidRDefault="00EF59B8" w:rsidP="00BE7F4F">
      <w:pPr>
        <w:pStyle w:val="0350"/>
        <w:spacing w:line="436" w:lineRule="exact"/>
        <w:ind w:left="2811"/>
      </w:pPr>
      <w:r w:rsidRPr="00EF59B8">
        <w:rPr>
          <w:rFonts w:hint="eastAsia"/>
        </w:rPr>
        <w:lastRenderedPageBreak/>
        <w:t>十二、</w:t>
      </w:r>
      <w:r w:rsidR="008D63A4">
        <w:tab/>
      </w:r>
      <w:r w:rsidRPr="00EF59B8">
        <w:rPr>
          <w:rFonts w:hint="eastAsia"/>
        </w:rPr>
        <w:t>其他有關心理健康促進、精神疾病預防與治療、病人服務與權益保障之策劃及督導。</w:t>
      </w:r>
    </w:p>
    <w:p w14:paraId="2D6A7C20" w14:textId="77777777" w:rsidR="00EF59B8" w:rsidRPr="00EF59B8" w:rsidRDefault="00EF59B8" w:rsidP="00BE7F4F">
      <w:pPr>
        <w:pStyle w:val="0342"/>
        <w:spacing w:line="436" w:lineRule="exact"/>
        <w:ind w:left="1417"/>
      </w:pPr>
      <w:r w:rsidRPr="00EF59B8">
        <w:rPr>
          <w:rFonts w:hint="eastAsia"/>
        </w:rPr>
        <w:t>地方主管機關辦理前項業務時，應視需要整合衛生、社政、教育、勞政、警政、消防及其他相關資源。</w:t>
      </w:r>
    </w:p>
    <w:p w14:paraId="692893F1" w14:textId="77777777" w:rsidR="00EF59B8" w:rsidRPr="00EF59B8" w:rsidRDefault="00EF59B8" w:rsidP="00BE7F4F">
      <w:pPr>
        <w:pStyle w:val="034"/>
        <w:spacing w:line="436" w:lineRule="exact"/>
      </w:pPr>
      <w:r w:rsidRPr="00EF59B8">
        <w:rPr>
          <w:rFonts w:hint="eastAsia"/>
        </w:rPr>
        <w:t>第　六　條　　中央教育主管機關應規劃、推動、監督學校心理健康促進、精神疾病防治與宣導、學生受教權益維護、教育資源與設施均衡配置及友善支持學習環境之建立。</w:t>
      </w:r>
    </w:p>
    <w:p w14:paraId="54C066DB" w14:textId="77777777" w:rsidR="00EF59B8" w:rsidRPr="00EF59B8" w:rsidRDefault="00EF59B8" w:rsidP="00BE7F4F">
      <w:pPr>
        <w:pStyle w:val="0342"/>
        <w:spacing w:line="436" w:lineRule="exact"/>
        <w:ind w:left="1417"/>
      </w:pPr>
      <w:r w:rsidRPr="00EF59B8">
        <w:rPr>
          <w:rFonts w:hint="eastAsia"/>
        </w:rPr>
        <w:t>各級教育主管機關應規劃與執行各級學校心理健康促進、精神疾病防治，依學生及教職員工心理健康需求，分別提供心理健康促進、諮詢、心理輔導、心理諮商、危機處理、醫療轉介、資源連結、自殺防治、物質濫用防治或其他心理健康相關服務，於不造成不成比例或過度負擔之情況下，進行必要及適當之合理調整，建立友善支持學習環境，並保障其受教權益。</w:t>
      </w:r>
    </w:p>
    <w:p w14:paraId="7436C562" w14:textId="77777777" w:rsidR="00EF59B8" w:rsidRPr="00EF59B8" w:rsidRDefault="00EF59B8" w:rsidP="00BE7F4F">
      <w:pPr>
        <w:pStyle w:val="0342"/>
        <w:spacing w:line="436" w:lineRule="exact"/>
        <w:ind w:left="1417"/>
      </w:pPr>
      <w:r w:rsidRPr="00EF59B8">
        <w:rPr>
          <w:rFonts w:hint="eastAsia"/>
        </w:rPr>
        <w:t>高級中等以下學校心理衛生教育課程內容，由中央教育主管機關會商中央主管機關定之。</w:t>
      </w:r>
    </w:p>
    <w:p w14:paraId="743F3B08" w14:textId="77777777" w:rsidR="00EF59B8" w:rsidRPr="00EF59B8" w:rsidRDefault="00EF59B8" w:rsidP="00BE7F4F">
      <w:pPr>
        <w:pStyle w:val="034"/>
        <w:spacing w:line="436" w:lineRule="exact"/>
      </w:pPr>
      <w:r w:rsidRPr="00EF59B8">
        <w:rPr>
          <w:rFonts w:hint="eastAsia"/>
        </w:rPr>
        <w:t>第　七　條　　中央勞動主管機關應規劃、推動及監督職場心理健康促進、精神疾病防治、病人就業與勞動權益保障及職場友善支持環境之建立。</w:t>
      </w:r>
    </w:p>
    <w:p w14:paraId="38C89A9E" w14:textId="77777777" w:rsidR="00EF59B8" w:rsidRPr="00EF59B8" w:rsidRDefault="00EF59B8" w:rsidP="00BE7F4F">
      <w:pPr>
        <w:pStyle w:val="0342"/>
        <w:spacing w:line="436" w:lineRule="exact"/>
        <w:ind w:left="1417"/>
      </w:pPr>
      <w:r w:rsidRPr="00EF59B8">
        <w:rPr>
          <w:rFonts w:hint="eastAsia"/>
        </w:rPr>
        <w:t>各級勞動主管機關應推動職場心理健康促進與精神疾病防治，提供病情穩定之病人職業重建、職業訓練、就業服務及合理調整措施，協助其穩定就業，並獎勵或補助雇主提供就業機會。</w:t>
      </w:r>
    </w:p>
    <w:p w14:paraId="02E06ADB" w14:textId="77777777" w:rsidR="00EF59B8" w:rsidRPr="0068549F" w:rsidRDefault="00EF59B8" w:rsidP="00BE7F4F">
      <w:pPr>
        <w:pStyle w:val="034"/>
        <w:spacing w:line="436" w:lineRule="exact"/>
        <w:rPr>
          <w:spacing w:val="2"/>
        </w:rPr>
      </w:pPr>
      <w:r w:rsidRPr="00EF59B8">
        <w:rPr>
          <w:rFonts w:hint="eastAsia"/>
        </w:rPr>
        <w:t xml:space="preserve">第　八　條　　</w:t>
      </w:r>
      <w:r w:rsidRPr="0068549F">
        <w:rPr>
          <w:rFonts w:hint="eastAsia"/>
          <w:spacing w:val="2"/>
        </w:rPr>
        <w:t>內政主管機關應規劃、推動、監督警察、消防及替代役役男之心理輔導機制，依其心理健康需求，分別提供心理健康促進、諮詢、心理輔導、心理諮商、危機處理、醫</w:t>
      </w:r>
      <w:r w:rsidRPr="0068549F">
        <w:rPr>
          <w:rFonts w:hint="eastAsia"/>
          <w:spacing w:val="2"/>
        </w:rPr>
        <w:lastRenderedPageBreak/>
        <w:t>療轉介、資源連結、自殺防治、物質濫用防治或其他心理健康相關服務。</w:t>
      </w:r>
    </w:p>
    <w:p w14:paraId="767003A9" w14:textId="77777777" w:rsidR="00EF59B8" w:rsidRPr="00EF59B8" w:rsidRDefault="00EF59B8" w:rsidP="003003FB">
      <w:pPr>
        <w:pStyle w:val="0342"/>
        <w:ind w:left="1417"/>
      </w:pPr>
      <w:r w:rsidRPr="00EF59B8">
        <w:rPr>
          <w:rFonts w:hint="eastAsia"/>
        </w:rPr>
        <w:t>前項機關對於疑似有第三條第一項第一款所定狀態之人，於必要時，應協助護送就醫、強制社區治療執行過程之秩序與現場人員人身安全之維護。</w:t>
      </w:r>
    </w:p>
    <w:p w14:paraId="42495BC3" w14:textId="77777777" w:rsidR="00EF59B8" w:rsidRPr="00EF59B8" w:rsidRDefault="00EF59B8" w:rsidP="003F2BBD">
      <w:pPr>
        <w:pStyle w:val="034"/>
        <w:spacing w:line="436" w:lineRule="exact"/>
      </w:pPr>
      <w:r w:rsidRPr="00EF59B8">
        <w:rPr>
          <w:rFonts w:hint="eastAsia"/>
        </w:rPr>
        <w:t>第　九　條　　法務主管機關應規劃、推動、監督犯罪被害人之心理健康促進、就醫協助與轉介服務、精神疾病收容人收容環境之改善、矯正措施之合理調整、危機處理、自殺防治、就醫協助、出監轉銜服務、受監護處分人轉銜服務及更生保護。</w:t>
      </w:r>
    </w:p>
    <w:p w14:paraId="135231DE" w14:textId="77777777" w:rsidR="00EF59B8" w:rsidRPr="00EF59B8" w:rsidRDefault="00EF59B8" w:rsidP="003F2BBD">
      <w:pPr>
        <w:pStyle w:val="034"/>
        <w:spacing w:line="436" w:lineRule="exact"/>
        <w:rPr>
          <w:highlight w:val="yellow"/>
        </w:rPr>
      </w:pPr>
      <w:r w:rsidRPr="00EF59B8">
        <w:rPr>
          <w:rFonts w:hint="eastAsia"/>
        </w:rPr>
        <w:t>第　十　條　　國防主管機關應規劃、推動、監督國軍人員心理健康促進及精神疾病防治，並依國軍人員心理健康需求，分別提供心理健康促進、諮詢、心理輔導、心理諮商、危機處理、醫療轉介、資源連結、自殺防治、物質濫用防治及其他心理健康相關服務。</w:t>
      </w:r>
    </w:p>
    <w:p w14:paraId="534FC5F3" w14:textId="77777777" w:rsidR="00EF59B8" w:rsidRPr="00EF59B8" w:rsidRDefault="00EF59B8" w:rsidP="003F2BBD">
      <w:pPr>
        <w:pStyle w:val="034"/>
        <w:spacing w:line="436" w:lineRule="exact"/>
      </w:pPr>
      <w:r w:rsidRPr="003003FB">
        <w:rPr>
          <w:rFonts w:hint="eastAsia"/>
        </w:rPr>
        <w:t>第</w:t>
      </w:r>
      <w:r w:rsidRPr="003003FB">
        <w:rPr>
          <w:rFonts w:hint="eastAsia"/>
        </w:rPr>
        <w:t xml:space="preserve"> </w:t>
      </w:r>
      <w:r w:rsidRPr="003003FB">
        <w:rPr>
          <w:rFonts w:hint="eastAsia"/>
        </w:rPr>
        <w:t>十一</w:t>
      </w:r>
      <w:r w:rsidRPr="003003FB">
        <w:rPr>
          <w:rFonts w:hint="eastAsia"/>
        </w:rPr>
        <w:t xml:space="preserve"> </w:t>
      </w:r>
      <w:r w:rsidRPr="003003FB">
        <w:rPr>
          <w:rFonts w:hint="eastAsia"/>
        </w:rPr>
        <w:t>條</w:t>
      </w:r>
      <w:r w:rsidRPr="00EF59B8">
        <w:rPr>
          <w:rFonts w:hint="eastAsia"/>
        </w:rPr>
        <w:t xml:space="preserve">　　財政主管機關得依精神照護機構之性質，依法給予其適當之稅捐減免。</w:t>
      </w:r>
    </w:p>
    <w:p w14:paraId="3669CCE0" w14:textId="77777777" w:rsidR="00EF59B8" w:rsidRPr="00EF59B8" w:rsidRDefault="00EF59B8" w:rsidP="003F2BBD">
      <w:pPr>
        <w:overflowPunct w:val="0"/>
        <w:adjustRightInd/>
        <w:spacing w:line="436" w:lineRule="exact"/>
        <w:ind w:leftChars="506" w:left="1417" w:firstLineChars="200" w:firstLine="560"/>
        <w:textAlignment w:val="auto"/>
        <w:rPr>
          <w:szCs w:val="28"/>
          <w:highlight w:val="yellow"/>
        </w:rPr>
      </w:pPr>
      <w:r w:rsidRPr="00EF59B8">
        <w:rPr>
          <w:rFonts w:hint="eastAsia"/>
          <w:szCs w:val="28"/>
        </w:rPr>
        <w:t>前項機關得按病人病情嚴重程度及家庭經濟情況，依法給予病人或其扶養者應繳納之稅捐適當之減免。</w:t>
      </w:r>
    </w:p>
    <w:p w14:paraId="13E57FCD" w14:textId="77777777" w:rsidR="00EF59B8" w:rsidRPr="00105182" w:rsidRDefault="00EF59B8" w:rsidP="003F2BBD">
      <w:pPr>
        <w:pStyle w:val="034"/>
        <w:spacing w:line="436" w:lineRule="exact"/>
      </w:pPr>
      <w:r w:rsidRPr="00105182">
        <w:rPr>
          <w:rFonts w:hint="eastAsia"/>
        </w:rPr>
        <w:t>第</w:t>
      </w:r>
      <w:r w:rsidRPr="00105182">
        <w:rPr>
          <w:rFonts w:hint="eastAsia"/>
        </w:rPr>
        <w:t xml:space="preserve"> </w:t>
      </w:r>
      <w:r w:rsidRPr="00105182">
        <w:rPr>
          <w:rFonts w:hint="eastAsia"/>
        </w:rPr>
        <w:t>十二</w:t>
      </w:r>
      <w:r w:rsidRPr="00105182">
        <w:rPr>
          <w:rFonts w:hint="eastAsia"/>
        </w:rPr>
        <w:t xml:space="preserve"> </w:t>
      </w:r>
      <w:r w:rsidRPr="00105182">
        <w:rPr>
          <w:rFonts w:hint="eastAsia"/>
        </w:rPr>
        <w:t>條　　金融主管機關應規劃、推動、監督金融機構對病人提供商業保險、財產信託服務及金融服務平等權益之保障。</w:t>
      </w:r>
    </w:p>
    <w:p w14:paraId="66648774" w14:textId="77777777" w:rsidR="00EF59B8" w:rsidRPr="00105182" w:rsidRDefault="00EF59B8" w:rsidP="003F2BBD">
      <w:pPr>
        <w:pStyle w:val="034"/>
        <w:spacing w:line="436" w:lineRule="exact"/>
      </w:pPr>
      <w:r w:rsidRPr="00105182">
        <w:rPr>
          <w:rFonts w:hint="eastAsia"/>
        </w:rPr>
        <w:t>第</w:t>
      </w:r>
      <w:r w:rsidRPr="00105182">
        <w:rPr>
          <w:rFonts w:hint="eastAsia"/>
        </w:rPr>
        <w:t xml:space="preserve"> </w:t>
      </w:r>
      <w:r w:rsidRPr="00105182">
        <w:rPr>
          <w:rFonts w:hint="eastAsia"/>
        </w:rPr>
        <w:t>十三</w:t>
      </w:r>
      <w:r w:rsidRPr="00105182">
        <w:rPr>
          <w:rFonts w:hint="eastAsia"/>
        </w:rPr>
        <w:t xml:space="preserve"> </w:t>
      </w:r>
      <w:r w:rsidRPr="00105182">
        <w:rPr>
          <w:rFonts w:hint="eastAsia"/>
        </w:rPr>
        <w:t>條　　文化主管機關應輔導、獎勵、推動人民心理健康促進、病人精神生活充實、藝文活動參與及藝文相關創作。</w:t>
      </w:r>
    </w:p>
    <w:p w14:paraId="39AD5EE2" w14:textId="77777777" w:rsidR="00EF59B8" w:rsidRPr="00105182" w:rsidRDefault="00EF59B8" w:rsidP="003F2BBD">
      <w:pPr>
        <w:pStyle w:val="034"/>
        <w:spacing w:line="436" w:lineRule="exact"/>
      </w:pPr>
      <w:r w:rsidRPr="00105182">
        <w:rPr>
          <w:rFonts w:hint="eastAsia"/>
        </w:rPr>
        <w:t>第</w:t>
      </w:r>
      <w:r w:rsidRPr="00105182">
        <w:rPr>
          <w:rFonts w:hint="eastAsia"/>
        </w:rPr>
        <w:t xml:space="preserve"> </w:t>
      </w:r>
      <w:r w:rsidRPr="00105182">
        <w:rPr>
          <w:rFonts w:hint="eastAsia"/>
        </w:rPr>
        <w:t>十四</w:t>
      </w:r>
      <w:r w:rsidRPr="00105182">
        <w:rPr>
          <w:rFonts w:hint="eastAsia"/>
        </w:rPr>
        <w:t xml:space="preserve"> </w:t>
      </w:r>
      <w:r w:rsidRPr="00105182">
        <w:rPr>
          <w:rFonts w:hint="eastAsia"/>
        </w:rPr>
        <w:t>條　　通訊傳播主管機關應監督廣播、電視及其他由該機關依法主管之媒體，以避免歧視病人。</w:t>
      </w:r>
    </w:p>
    <w:p w14:paraId="4B1DD39A" w14:textId="77777777" w:rsidR="00EF59B8" w:rsidRPr="00105182" w:rsidRDefault="00EF59B8" w:rsidP="003F2BBD">
      <w:pPr>
        <w:pStyle w:val="034"/>
        <w:spacing w:line="436" w:lineRule="exact"/>
      </w:pPr>
      <w:r w:rsidRPr="00105182">
        <w:rPr>
          <w:rFonts w:hint="eastAsia"/>
        </w:rPr>
        <w:t>第</w:t>
      </w:r>
      <w:r w:rsidRPr="00105182">
        <w:rPr>
          <w:rFonts w:hint="eastAsia"/>
        </w:rPr>
        <w:t xml:space="preserve"> </w:t>
      </w:r>
      <w:r w:rsidRPr="00105182">
        <w:rPr>
          <w:rFonts w:hint="eastAsia"/>
        </w:rPr>
        <w:t>十五</w:t>
      </w:r>
      <w:r w:rsidRPr="00105182">
        <w:rPr>
          <w:rFonts w:hint="eastAsia"/>
        </w:rPr>
        <w:t xml:space="preserve"> </w:t>
      </w:r>
      <w:r w:rsidRPr="00105182">
        <w:rPr>
          <w:rFonts w:hint="eastAsia"/>
        </w:rPr>
        <w:t>條　　各機關、學校、機構、法人及團體，應加強推動員工心理健康促進活動。</w:t>
      </w:r>
    </w:p>
    <w:p w14:paraId="524B8A12" w14:textId="77777777" w:rsidR="00EF59B8" w:rsidRPr="00EF59B8" w:rsidRDefault="00EF59B8" w:rsidP="00C7234E">
      <w:pPr>
        <w:pStyle w:val="034"/>
        <w:spacing w:line="436" w:lineRule="exact"/>
      </w:pPr>
      <w:r w:rsidRPr="00105182">
        <w:rPr>
          <w:rFonts w:hint="eastAsia"/>
        </w:rPr>
        <w:lastRenderedPageBreak/>
        <w:t>第</w:t>
      </w:r>
      <w:r w:rsidRPr="00105182">
        <w:rPr>
          <w:rFonts w:hint="eastAsia"/>
        </w:rPr>
        <w:t xml:space="preserve"> </w:t>
      </w:r>
      <w:r w:rsidRPr="00105182">
        <w:rPr>
          <w:rFonts w:hint="eastAsia"/>
        </w:rPr>
        <w:t>十六</w:t>
      </w:r>
      <w:r w:rsidRPr="00105182">
        <w:rPr>
          <w:rFonts w:hint="eastAsia"/>
        </w:rPr>
        <w:t xml:space="preserve"> </w:t>
      </w:r>
      <w:r w:rsidRPr="00105182">
        <w:rPr>
          <w:rFonts w:hint="eastAsia"/>
        </w:rPr>
        <w:t>條</w:t>
      </w:r>
      <w:r w:rsidRPr="00776191">
        <w:rPr>
          <w:rFonts w:hint="eastAsia"/>
          <w:spacing w:val="-4"/>
        </w:rPr>
        <w:t xml:space="preserve">　　中央主管機關應以首長為召集人，邀集精神衛生專業人員、法律專家、病人、病人家屬或病人權益促進團體及各目的事業主管機關代表，召開諮詢會，辦理下列事項之諮詢：</w:t>
      </w:r>
    </w:p>
    <w:p w14:paraId="36FCA730" w14:textId="77777777" w:rsidR="00EF59B8" w:rsidRPr="00EF59B8" w:rsidRDefault="00EF59B8" w:rsidP="00C7234E">
      <w:pPr>
        <w:pStyle w:val="035"/>
        <w:spacing w:line="436" w:lineRule="exact"/>
      </w:pPr>
      <w:r w:rsidRPr="00EF59B8">
        <w:rPr>
          <w:rFonts w:hint="eastAsia"/>
        </w:rPr>
        <w:t>一、心理健康促進政策、制度及方案。</w:t>
      </w:r>
    </w:p>
    <w:p w14:paraId="15A69D54" w14:textId="77777777" w:rsidR="00EF59B8" w:rsidRPr="00EF59B8" w:rsidRDefault="00EF59B8" w:rsidP="00C7234E">
      <w:pPr>
        <w:pStyle w:val="035"/>
        <w:spacing w:line="436" w:lineRule="exact"/>
      </w:pPr>
      <w:r w:rsidRPr="00EF59B8">
        <w:rPr>
          <w:rFonts w:hint="eastAsia"/>
        </w:rPr>
        <w:t>二、精神疾病防治政策、制度及方案。</w:t>
      </w:r>
    </w:p>
    <w:p w14:paraId="33EE5E88" w14:textId="77777777" w:rsidR="00EF59B8" w:rsidRPr="00EF59B8" w:rsidRDefault="00EF59B8" w:rsidP="00C7234E">
      <w:pPr>
        <w:pStyle w:val="035"/>
        <w:spacing w:line="436" w:lineRule="exact"/>
      </w:pPr>
      <w:r w:rsidRPr="00EF59B8">
        <w:rPr>
          <w:rFonts w:hint="eastAsia"/>
        </w:rPr>
        <w:t>三、心理健康促進及精神疾病防治資源規劃。</w:t>
      </w:r>
    </w:p>
    <w:p w14:paraId="5AAD5807" w14:textId="77777777" w:rsidR="00EF59B8" w:rsidRPr="00C60A9C" w:rsidRDefault="00EF59B8" w:rsidP="00C7234E">
      <w:pPr>
        <w:pStyle w:val="035"/>
        <w:spacing w:line="436" w:lineRule="exact"/>
      </w:pPr>
      <w:r w:rsidRPr="00C60A9C">
        <w:rPr>
          <w:rFonts w:hint="eastAsia"/>
        </w:rPr>
        <w:t>四、</w:t>
      </w:r>
      <w:r w:rsidRPr="00D82D9C">
        <w:rPr>
          <w:rFonts w:hint="eastAsia"/>
          <w:spacing w:val="8"/>
        </w:rPr>
        <w:t>心理健康促進、精神疾病防治研究發展及國際交流。</w:t>
      </w:r>
    </w:p>
    <w:p w14:paraId="4716EF77" w14:textId="77777777" w:rsidR="00EF59B8" w:rsidRPr="00EF59B8" w:rsidRDefault="00EF59B8" w:rsidP="00C7234E">
      <w:pPr>
        <w:pStyle w:val="035"/>
        <w:spacing w:line="436" w:lineRule="exact"/>
      </w:pPr>
      <w:r w:rsidRPr="00EF59B8">
        <w:rPr>
          <w:rFonts w:hint="eastAsia"/>
        </w:rPr>
        <w:t>五、精神疾病特殊治療方式。</w:t>
      </w:r>
    </w:p>
    <w:p w14:paraId="55ED89C9" w14:textId="77777777" w:rsidR="00EF59B8" w:rsidRPr="00EF59B8" w:rsidRDefault="00EF59B8" w:rsidP="00C7234E">
      <w:pPr>
        <w:pStyle w:val="035"/>
        <w:spacing w:line="436" w:lineRule="exact"/>
      </w:pPr>
      <w:r w:rsidRPr="00EF59B8">
        <w:rPr>
          <w:rFonts w:hint="eastAsia"/>
        </w:rPr>
        <w:t>六、病人權益保障之整合、規劃、協調及推動。</w:t>
      </w:r>
    </w:p>
    <w:p w14:paraId="14CBD0E5" w14:textId="77777777" w:rsidR="00EF59B8" w:rsidRPr="00EF59B8" w:rsidRDefault="00EF59B8" w:rsidP="00C7234E">
      <w:pPr>
        <w:pStyle w:val="035"/>
        <w:spacing w:line="436" w:lineRule="exact"/>
      </w:pPr>
      <w:r w:rsidRPr="00EF59B8">
        <w:rPr>
          <w:rFonts w:hint="eastAsia"/>
        </w:rPr>
        <w:t>七、病人及家庭支持服務規劃及推動。</w:t>
      </w:r>
    </w:p>
    <w:p w14:paraId="6A1991BE" w14:textId="463303C9" w:rsidR="00EF59B8" w:rsidRPr="00EF59B8" w:rsidRDefault="00EF59B8" w:rsidP="00C7234E">
      <w:pPr>
        <w:pStyle w:val="035"/>
        <w:spacing w:line="436" w:lineRule="exact"/>
      </w:pPr>
      <w:r w:rsidRPr="00EF59B8">
        <w:rPr>
          <w:rFonts w:hint="eastAsia"/>
        </w:rPr>
        <w:t>八、</w:t>
      </w:r>
      <w:r w:rsidR="0068549F">
        <w:tab/>
      </w:r>
      <w:r w:rsidRPr="00EF59B8">
        <w:rPr>
          <w:rFonts w:hint="eastAsia"/>
        </w:rPr>
        <w:t>政府機關執行心理健康業務之整合、督導及協調。</w:t>
      </w:r>
    </w:p>
    <w:p w14:paraId="71F91AD5" w14:textId="6C192848" w:rsidR="00EF59B8" w:rsidRPr="00EF59B8" w:rsidRDefault="00EF59B8" w:rsidP="00C7234E">
      <w:pPr>
        <w:pStyle w:val="035"/>
        <w:spacing w:line="436" w:lineRule="exact"/>
      </w:pPr>
      <w:r w:rsidRPr="00EF59B8">
        <w:rPr>
          <w:rFonts w:hint="eastAsia"/>
        </w:rPr>
        <w:t>九、</w:t>
      </w:r>
      <w:r w:rsidR="0068549F">
        <w:tab/>
      </w:r>
      <w:r w:rsidRPr="0068549F">
        <w:rPr>
          <w:rFonts w:hint="eastAsia"/>
          <w:spacing w:val="10"/>
        </w:rPr>
        <w:t>其他有關心理健康促進及精神疾病防治相關事務。</w:t>
      </w:r>
    </w:p>
    <w:p w14:paraId="7C876465" w14:textId="77777777" w:rsidR="00EF59B8" w:rsidRPr="0068549F" w:rsidRDefault="00EF59B8" w:rsidP="00C7234E">
      <w:pPr>
        <w:pStyle w:val="0342"/>
        <w:spacing w:line="436" w:lineRule="exact"/>
        <w:ind w:left="1417" w:firstLine="584"/>
        <w:rPr>
          <w:spacing w:val="6"/>
          <w:highlight w:val="yellow"/>
        </w:rPr>
      </w:pPr>
      <w:r w:rsidRPr="0068549F">
        <w:rPr>
          <w:rFonts w:hint="eastAsia"/>
          <w:spacing w:val="6"/>
        </w:rPr>
        <w:t>前項病人、病人家屬或病人權益促進團體代表，至少應有三分之一；且單一性別委員，不得少於委員總數五分之二。</w:t>
      </w:r>
    </w:p>
    <w:p w14:paraId="7123832E" w14:textId="77777777" w:rsidR="00EF59B8" w:rsidRPr="00EF59B8" w:rsidRDefault="00EF59B8" w:rsidP="00C7234E">
      <w:pPr>
        <w:pStyle w:val="034"/>
        <w:spacing w:line="436" w:lineRule="exact"/>
      </w:pPr>
      <w:r w:rsidRPr="00D82D9C">
        <w:rPr>
          <w:rFonts w:hint="eastAsia"/>
        </w:rPr>
        <w:t>第</w:t>
      </w:r>
      <w:r w:rsidRPr="00D82D9C">
        <w:rPr>
          <w:rFonts w:hint="eastAsia"/>
        </w:rPr>
        <w:t xml:space="preserve"> </w:t>
      </w:r>
      <w:r w:rsidRPr="00D82D9C">
        <w:rPr>
          <w:rFonts w:hint="eastAsia"/>
        </w:rPr>
        <w:t>十七</w:t>
      </w:r>
      <w:r w:rsidRPr="00D82D9C">
        <w:rPr>
          <w:rFonts w:hint="eastAsia"/>
        </w:rPr>
        <w:t xml:space="preserve"> </w:t>
      </w:r>
      <w:r w:rsidRPr="00D82D9C">
        <w:rPr>
          <w:rFonts w:hint="eastAsia"/>
        </w:rPr>
        <w:t>條</w:t>
      </w:r>
      <w:r w:rsidRPr="00EF59B8">
        <w:rPr>
          <w:rFonts w:hint="eastAsia"/>
        </w:rPr>
        <w:t xml:space="preserve">　　地方主管機關應以首長為召集人，邀集精神衛生專業人員、法律專家、病人、病人家屬或病人權益促進團體及局處代表，召開諮詢會，辦理轄區下列事項之諮詢：</w:t>
      </w:r>
    </w:p>
    <w:p w14:paraId="7A6C6BBA" w14:textId="1C2B4686" w:rsidR="00EF59B8" w:rsidRPr="00EF59B8" w:rsidRDefault="00EF59B8" w:rsidP="00C7234E">
      <w:pPr>
        <w:pStyle w:val="035"/>
        <w:spacing w:line="436" w:lineRule="exact"/>
      </w:pPr>
      <w:r w:rsidRPr="00EF59B8">
        <w:rPr>
          <w:rFonts w:hint="eastAsia"/>
        </w:rPr>
        <w:t>一、</w:t>
      </w:r>
      <w:r w:rsidR="0068549F">
        <w:tab/>
      </w:r>
      <w:r w:rsidRPr="00EF59B8">
        <w:rPr>
          <w:rFonts w:hint="eastAsia"/>
        </w:rPr>
        <w:t>心理健康促進。</w:t>
      </w:r>
    </w:p>
    <w:p w14:paraId="2C6DADB1" w14:textId="433D399A" w:rsidR="00EF59B8" w:rsidRPr="00EF59B8" w:rsidRDefault="00EF59B8" w:rsidP="00C7234E">
      <w:pPr>
        <w:pStyle w:val="035"/>
        <w:spacing w:line="436" w:lineRule="exact"/>
      </w:pPr>
      <w:r w:rsidRPr="00EF59B8">
        <w:rPr>
          <w:rFonts w:hint="eastAsia"/>
        </w:rPr>
        <w:t>二、</w:t>
      </w:r>
      <w:r w:rsidR="0068549F">
        <w:tab/>
      </w:r>
      <w:r w:rsidRPr="00EF59B8">
        <w:rPr>
          <w:rFonts w:hint="eastAsia"/>
        </w:rPr>
        <w:t>精神疾病防治。</w:t>
      </w:r>
    </w:p>
    <w:p w14:paraId="06AD212B" w14:textId="1ED7A842" w:rsidR="00EF59B8" w:rsidRPr="00EF59B8" w:rsidRDefault="00EF59B8" w:rsidP="00C7234E">
      <w:pPr>
        <w:pStyle w:val="035"/>
        <w:spacing w:line="436" w:lineRule="exact"/>
      </w:pPr>
      <w:r w:rsidRPr="00EF59B8">
        <w:rPr>
          <w:rFonts w:hint="eastAsia"/>
        </w:rPr>
        <w:t>三、</w:t>
      </w:r>
      <w:r w:rsidR="0068549F">
        <w:tab/>
      </w:r>
      <w:r w:rsidRPr="00EF59B8">
        <w:rPr>
          <w:rFonts w:hint="eastAsia"/>
        </w:rPr>
        <w:t>心理健康促進及精神疾病防治研究計畫。</w:t>
      </w:r>
    </w:p>
    <w:p w14:paraId="3ADE1523" w14:textId="525EA140" w:rsidR="00EF59B8" w:rsidRPr="00EF59B8" w:rsidRDefault="00EF59B8" w:rsidP="00C7234E">
      <w:pPr>
        <w:pStyle w:val="035"/>
        <w:spacing w:line="436" w:lineRule="exact"/>
      </w:pPr>
      <w:r w:rsidRPr="00EF59B8">
        <w:rPr>
          <w:rFonts w:hint="eastAsia"/>
        </w:rPr>
        <w:t>四、</w:t>
      </w:r>
      <w:r w:rsidR="0068549F">
        <w:tab/>
      </w:r>
      <w:r w:rsidRPr="00EF59B8">
        <w:rPr>
          <w:rFonts w:hint="eastAsia"/>
        </w:rPr>
        <w:t>心理健康服務資源、精神照護機構設立之規劃及網絡連結。</w:t>
      </w:r>
    </w:p>
    <w:p w14:paraId="74DDA120" w14:textId="77777777" w:rsidR="00EF59B8" w:rsidRPr="00EF59B8" w:rsidRDefault="00EF59B8" w:rsidP="00C7234E">
      <w:pPr>
        <w:pStyle w:val="035"/>
        <w:spacing w:line="436" w:lineRule="exact"/>
      </w:pPr>
      <w:r w:rsidRPr="00EF59B8">
        <w:rPr>
          <w:rFonts w:hint="eastAsia"/>
        </w:rPr>
        <w:t>五、病人權益保障申訴案件。</w:t>
      </w:r>
    </w:p>
    <w:p w14:paraId="757B386A" w14:textId="77777777" w:rsidR="00EF59B8" w:rsidRPr="00EF59B8" w:rsidRDefault="00EF59B8" w:rsidP="00F9315C">
      <w:pPr>
        <w:pStyle w:val="035"/>
      </w:pPr>
      <w:r w:rsidRPr="00EF59B8">
        <w:rPr>
          <w:rFonts w:hint="eastAsia"/>
        </w:rPr>
        <w:lastRenderedPageBreak/>
        <w:t>六、病人及家庭支持服務之推動。</w:t>
      </w:r>
    </w:p>
    <w:p w14:paraId="13303B03" w14:textId="77777777" w:rsidR="00EF59B8" w:rsidRPr="00EF59B8" w:rsidRDefault="00EF59B8" w:rsidP="00F9315C">
      <w:pPr>
        <w:pStyle w:val="035"/>
      </w:pPr>
      <w:r w:rsidRPr="00EF59B8">
        <w:rPr>
          <w:rFonts w:hint="eastAsia"/>
        </w:rPr>
        <w:t>七、各局處執行心理健康業務之整合、督導及協調。</w:t>
      </w:r>
    </w:p>
    <w:p w14:paraId="3C54A959" w14:textId="77777777" w:rsidR="00EF59B8" w:rsidRPr="00EF59B8" w:rsidRDefault="00EF59B8" w:rsidP="00F9315C">
      <w:pPr>
        <w:pStyle w:val="035"/>
      </w:pPr>
      <w:r w:rsidRPr="00EF59B8">
        <w:rPr>
          <w:rFonts w:hint="eastAsia"/>
        </w:rPr>
        <w:t>八、其他有關心理健康促進及精神疾病防治。</w:t>
      </w:r>
    </w:p>
    <w:p w14:paraId="16F18B35" w14:textId="77777777" w:rsidR="00EF59B8" w:rsidRPr="00A56774" w:rsidRDefault="00EF59B8" w:rsidP="00F9315C">
      <w:pPr>
        <w:pStyle w:val="0342"/>
        <w:ind w:left="1417" w:firstLine="576"/>
        <w:rPr>
          <w:spacing w:val="4"/>
          <w:highlight w:val="yellow"/>
        </w:rPr>
      </w:pPr>
      <w:r w:rsidRPr="00A56774">
        <w:rPr>
          <w:rFonts w:hint="eastAsia"/>
          <w:spacing w:val="4"/>
        </w:rPr>
        <w:t>前項病人、病人家屬或病人權益促進團體代表，至少應有三分之一；且單一性別委員，不得少於委員總數五分之二。</w:t>
      </w:r>
    </w:p>
    <w:p w14:paraId="4B763BDB" w14:textId="77777777" w:rsidR="00EF59B8" w:rsidRPr="00F9315C" w:rsidRDefault="00EF59B8" w:rsidP="00F9315C">
      <w:pPr>
        <w:pStyle w:val="034"/>
      </w:pPr>
      <w:r w:rsidRPr="00F9315C">
        <w:rPr>
          <w:rFonts w:hint="eastAsia"/>
        </w:rPr>
        <w:t>第</w:t>
      </w:r>
      <w:r w:rsidRPr="00F9315C">
        <w:rPr>
          <w:rFonts w:hint="eastAsia"/>
        </w:rPr>
        <w:t xml:space="preserve"> </w:t>
      </w:r>
      <w:r w:rsidRPr="00F9315C">
        <w:rPr>
          <w:rFonts w:hint="eastAsia"/>
        </w:rPr>
        <w:t>十八</w:t>
      </w:r>
      <w:r w:rsidRPr="00F9315C">
        <w:rPr>
          <w:rFonts w:hint="eastAsia"/>
        </w:rPr>
        <w:t xml:space="preserve"> </w:t>
      </w:r>
      <w:r w:rsidRPr="00F9315C">
        <w:rPr>
          <w:rFonts w:hint="eastAsia"/>
        </w:rPr>
        <w:t>條　　為辦理本法規定相關事宜，中央及地方主管機關，應置專任人員，各目的事業主管機關應置專責人員；其人數應依業務增減而調整之。</w:t>
      </w:r>
    </w:p>
    <w:p w14:paraId="11E324F7" w14:textId="77777777" w:rsidR="00EF59B8" w:rsidRPr="00F9315C" w:rsidRDefault="00EF59B8" w:rsidP="00F9315C">
      <w:pPr>
        <w:pStyle w:val="0342"/>
        <w:ind w:left="1417"/>
      </w:pPr>
      <w:r w:rsidRPr="00F9315C">
        <w:rPr>
          <w:rFonts w:hint="eastAsia"/>
        </w:rPr>
        <w:t>辦理前項業務所需經費，地方主管機關財政確有困難者，由中央政府補助，並應專款專用。</w:t>
      </w:r>
    </w:p>
    <w:p w14:paraId="520DDA7E" w14:textId="77777777" w:rsidR="00EF59B8" w:rsidRPr="00F9315C" w:rsidRDefault="00EF59B8" w:rsidP="00C027A4">
      <w:pPr>
        <w:pStyle w:val="033"/>
        <w:spacing w:beforeLines="50" w:before="120" w:afterLines="50" w:after="120"/>
        <w:ind w:left="3570" w:hanging="641"/>
      </w:pPr>
      <w:r w:rsidRPr="00F9315C">
        <w:rPr>
          <w:rFonts w:hint="eastAsia"/>
        </w:rPr>
        <w:t>第二章　精神衛生服務體系</w:t>
      </w:r>
    </w:p>
    <w:p w14:paraId="7883E78A" w14:textId="77777777" w:rsidR="00EF59B8" w:rsidRPr="00EF59B8" w:rsidRDefault="00EF59B8" w:rsidP="00F9315C">
      <w:pPr>
        <w:pStyle w:val="034"/>
      </w:pPr>
      <w:r w:rsidRPr="00F9315C">
        <w:rPr>
          <w:rFonts w:hint="eastAsia"/>
        </w:rPr>
        <w:t>第</w:t>
      </w:r>
      <w:r w:rsidRPr="00F9315C">
        <w:rPr>
          <w:rFonts w:hint="eastAsia"/>
        </w:rPr>
        <w:t xml:space="preserve"> </w:t>
      </w:r>
      <w:r w:rsidRPr="00F9315C">
        <w:rPr>
          <w:rFonts w:hint="eastAsia"/>
        </w:rPr>
        <w:t>十九</w:t>
      </w:r>
      <w:r w:rsidRPr="00F9315C">
        <w:rPr>
          <w:rFonts w:hint="eastAsia"/>
        </w:rPr>
        <w:t xml:space="preserve"> </w:t>
      </w:r>
      <w:r w:rsidRPr="00F9315C">
        <w:rPr>
          <w:rFonts w:hint="eastAsia"/>
        </w:rPr>
        <w:t>條</w:t>
      </w:r>
      <w:r w:rsidRPr="00EF59B8">
        <w:rPr>
          <w:rFonts w:hint="eastAsia"/>
        </w:rPr>
        <w:t xml:space="preserve">　　中央主管機關得依人口、醫療資源與心理衛生資源分布情形及考量原住民族地區或偏遠地區特殊性，劃分責任區域，建立區域心理健康促進、精神疾病預防及醫療服務網，並訂定計畫實施。</w:t>
      </w:r>
    </w:p>
    <w:p w14:paraId="77569C2E" w14:textId="77777777" w:rsidR="00EF59B8" w:rsidRPr="00EF59B8" w:rsidRDefault="00EF59B8" w:rsidP="002D0DC8">
      <w:pPr>
        <w:pStyle w:val="0342"/>
        <w:ind w:left="1417"/>
        <w:rPr>
          <w:highlight w:val="yellow"/>
        </w:rPr>
      </w:pPr>
      <w:r w:rsidRPr="00EF59B8">
        <w:rPr>
          <w:rFonts w:hint="eastAsia"/>
        </w:rPr>
        <w:t>主管機關得依轄內精神病人服務需求與社區支持資源分布情形，積極布建精神病人社區支持服務資源。</w:t>
      </w:r>
    </w:p>
    <w:p w14:paraId="50B28513" w14:textId="77777777" w:rsidR="00EF59B8" w:rsidRPr="00EF59B8" w:rsidRDefault="00EF59B8" w:rsidP="002D0DC8">
      <w:pPr>
        <w:pStyle w:val="034"/>
      </w:pPr>
      <w:r w:rsidRPr="002D0DC8">
        <w:rPr>
          <w:rFonts w:hint="eastAsia"/>
        </w:rPr>
        <w:t>第</w:t>
      </w:r>
      <w:r w:rsidRPr="002D0DC8">
        <w:rPr>
          <w:rFonts w:hint="eastAsia"/>
        </w:rPr>
        <w:t xml:space="preserve"> </w:t>
      </w:r>
      <w:r w:rsidRPr="002D0DC8">
        <w:rPr>
          <w:rFonts w:hint="eastAsia"/>
        </w:rPr>
        <w:t>二十</w:t>
      </w:r>
      <w:r w:rsidRPr="002D0DC8">
        <w:rPr>
          <w:rFonts w:hint="eastAsia"/>
        </w:rPr>
        <w:t xml:space="preserve"> </w:t>
      </w:r>
      <w:r w:rsidRPr="002D0DC8">
        <w:rPr>
          <w:rFonts w:hint="eastAsia"/>
        </w:rPr>
        <w:t>條</w:t>
      </w:r>
      <w:r w:rsidRPr="00EF59B8">
        <w:rPr>
          <w:rFonts w:hint="eastAsia"/>
        </w:rPr>
        <w:t xml:space="preserve">　　病人之精神醫療照護及支持服務，應依其病情輕重、有無傷害危險、病人需求或其他情事，採取下列方式為之：</w:t>
      </w:r>
    </w:p>
    <w:p w14:paraId="6BA80730" w14:textId="77777777" w:rsidR="00EF59B8" w:rsidRPr="00EF59B8" w:rsidRDefault="00EF59B8" w:rsidP="002D0DC8">
      <w:pPr>
        <w:pStyle w:val="035"/>
      </w:pPr>
      <w:r w:rsidRPr="00EF59B8">
        <w:rPr>
          <w:rFonts w:hint="eastAsia"/>
        </w:rPr>
        <w:t>一、門診。</w:t>
      </w:r>
    </w:p>
    <w:p w14:paraId="28289BC0" w14:textId="77777777" w:rsidR="00EF59B8" w:rsidRPr="00EF59B8" w:rsidRDefault="00EF59B8" w:rsidP="00870610">
      <w:pPr>
        <w:pStyle w:val="035"/>
      </w:pPr>
      <w:r w:rsidRPr="00EF59B8">
        <w:rPr>
          <w:rFonts w:hint="eastAsia"/>
        </w:rPr>
        <w:t>二、急診。</w:t>
      </w:r>
    </w:p>
    <w:p w14:paraId="38EBCA06" w14:textId="77777777" w:rsidR="00EF59B8" w:rsidRPr="00EF59B8" w:rsidRDefault="00EF59B8" w:rsidP="00870610">
      <w:pPr>
        <w:pStyle w:val="035"/>
      </w:pPr>
      <w:r w:rsidRPr="00EF59B8">
        <w:rPr>
          <w:rFonts w:hint="eastAsia"/>
        </w:rPr>
        <w:t>三、全日住院。</w:t>
      </w:r>
    </w:p>
    <w:p w14:paraId="48B227A3" w14:textId="77777777" w:rsidR="00EF59B8" w:rsidRPr="00EF59B8" w:rsidRDefault="00EF59B8" w:rsidP="00870610">
      <w:pPr>
        <w:pStyle w:val="035"/>
      </w:pPr>
      <w:r w:rsidRPr="00EF59B8">
        <w:rPr>
          <w:rFonts w:hint="eastAsia"/>
        </w:rPr>
        <w:t>四、日間照護。</w:t>
      </w:r>
    </w:p>
    <w:p w14:paraId="75A781C9" w14:textId="77777777" w:rsidR="00EF59B8" w:rsidRPr="00EF59B8" w:rsidRDefault="00EF59B8" w:rsidP="00870610">
      <w:pPr>
        <w:pStyle w:val="035"/>
      </w:pPr>
      <w:r w:rsidRPr="00EF59B8">
        <w:rPr>
          <w:rFonts w:hint="eastAsia"/>
        </w:rPr>
        <w:t>五、社區精神復健。</w:t>
      </w:r>
    </w:p>
    <w:p w14:paraId="362AF99A" w14:textId="77777777" w:rsidR="00EF59B8" w:rsidRPr="00EF59B8" w:rsidRDefault="00EF59B8" w:rsidP="00870610">
      <w:pPr>
        <w:pStyle w:val="035"/>
        <w:spacing w:line="436" w:lineRule="exact"/>
      </w:pPr>
      <w:r w:rsidRPr="00EF59B8">
        <w:rPr>
          <w:rFonts w:hint="eastAsia"/>
        </w:rPr>
        <w:lastRenderedPageBreak/>
        <w:t>六、居家治療。</w:t>
      </w:r>
    </w:p>
    <w:p w14:paraId="29B64CE8" w14:textId="77777777" w:rsidR="00EF59B8" w:rsidRPr="00EF59B8" w:rsidRDefault="00EF59B8" w:rsidP="00870610">
      <w:pPr>
        <w:pStyle w:val="035"/>
        <w:spacing w:line="436" w:lineRule="exact"/>
      </w:pPr>
      <w:r w:rsidRPr="00EF59B8">
        <w:rPr>
          <w:rFonts w:hint="eastAsia"/>
        </w:rPr>
        <w:t>七、社區支持服務。</w:t>
      </w:r>
    </w:p>
    <w:p w14:paraId="51B13074" w14:textId="77777777" w:rsidR="00EF59B8" w:rsidRPr="00EF59B8" w:rsidRDefault="00EF59B8" w:rsidP="00870610">
      <w:pPr>
        <w:pStyle w:val="035"/>
        <w:spacing w:line="436" w:lineRule="exact"/>
      </w:pPr>
      <w:r w:rsidRPr="00EF59B8">
        <w:rPr>
          <w:rFonts w:hint="eastAsia"/>
        </w:rPr>
        <w:t>八、個案管理服務。</w:t>
      </w:r>
    </w:p>
    <w:p w14:paraId="159CB99F" w14:textId="77777777" w:rsidR="00EF59B8" w:rsidRPr="00EF59B8" w:rsidRDefault="00EF59B8" w:rsidP="00870610">
      <w:pPr>
        <w:pStyle w:val="035"/>
        <w:spacing w:line="436" w:lineRule="exact"/>
      </w:pPr>
      <w:r w:rsidRPr="00EF59B8">
        <w:rPr>
          <w:rFonts w:hint="eastAsia"/>
        </w:rPr>
        <w:t>九、其他照護及支持服務方式。</w:t>
      </w:r>
    </w:p>
    <w:p w14:paraId="3889B652" w14:textId="77777777" w:rsidR="00EF59B8" w:rsidRPr="00EF59B8" w:rsidRDefault="00EF59B8" w:rsidP="00870610">
      <w:pPr>
        <w:pStyle w:val="0342"/>
        <w:spacing w:line="436" w:lineRule="exact"/>
        <w:ind w:left="1417"/>
      </w:pPr>
      <w:r w:rsidRPr="00EF59B8">
        <w:rPr>
          <w:rFonts w:hint="eastAsia"/>
        </w:rPr>
        <w:t>前項第六款居家治療之方式及認定標準，由中央主管機關定之。</w:t>
      </w:r>
    </w:p>
    <w:p w14:paraId="16242C0D" w14:textId="77777777" w:rsidR="00EF59B8" w:rsidRPr="00EF59B8" w:rsidRDefault="00EF59B8" w:rsidP="00870610">
      <w:pPr>
        <w:pStyle w:val="034"/>
        <w:spacing w:line="436" w:lineRule="exact"/>
      </w:pPr>
      <w:r w:rsidRPr="00EF59B8">
        <w:rPr>
          <w:rFonts w:hint="eastAsia"/>
        </w:rPr>
        <w:t>第二十一條　　各級政府得依實際需要，設立或獎勵民間設立精神照護機構，提供病人相關照護服務。</w:t>
      </w:r>
    </w:p>
    <w:p w14:paraId="04BAB469" w14:textId="77777777" w:rsidR="00EF59B8" w:rsidRPr="00EF59B8" w:rsidRDefault="00EF59B8" w:rsidP="00870610">
      <w:pPr>
        <w:pStyle w:val="0342"/>
        <w:spacing w:line="436" w:lineRule="exact"/>
        <w:ind w:left="1417"/>
      </w:pPr>
      <w:r w:rsidRPr="00EF59B8">
        <w:rPr>
          <w:rFonts w:hint="eastAsia"/>
        </w:rPr>
        <w:t>前項精神照護機構，得經主管機關指定辦理物質使用障礙症者之治療及生活重建業務；其指定方式、管理及其他應遵行事項之辦法，由中央主管機關定之。</w:t>
      </w:r>
    </w:p>
    <w:p w14:paraId="09A7D0C7" w14:textId="77777777" w:rsidR="00EF59B8" w:rsidRPr="00EF59B8" w:rsidRDefault="00EF59B8" w:rsidP="00870610">
      <w:pPr>
        <w:pStyle w:val="0342"/>
        <w:spacing w:line="436" w:lineRule="exact"/>
        <w:ind w:left="1417"/>
      </w:pPr>
      <w:r w:rsidRPr="00EF59B8">
        <w:rPr>
          <w:rFonts w:hint="eastAsia"/>
        </w:rPr>
        <w:t>醫事人員及社會工作師於機構、法人或團體辦理各級主管機關委託或獎勵、補助之精神病人照護事務，得依各該專門職業技術人員法規辦理執業登記。</w:t>
      </w:r>
    </w:p>
    <w:p w14:paraId="0601115A" w14:textId="77777777" w:rsidR="00EF59B8" w:rsidRPr="00EF59B8" w:rsidRDefault="00EF59B8" w:rsidP="00870610">
      <w:pPr>
        <w:pStyle w:val="0342"/>
        <w:spacing w:line="436" w:lineRule="exact"/>
        <w:ind w:left="1417"/>
      </w:pPr>
      <w:r w:rsidRPr="00EF59B8">
        <w:rPr>
          <w:rFonts w:hint="eastAsia"/>
        </w:rPr>
        <w:t>未依法設立精神照護機構或非由各級政府主管機關委託、補助、或管理者，不得為病人提供住宿或治療服務。但身心障礙福利機構、老人福利機構及長期照顧服務機構依其設立目的涉及提供精神照護服務者，不在此限。</w:t>
      </w:r>
    </w:p>
    <w:p w14:paraId="72035FDE" w14:textId="77777777" w:rsidR="00EF59B8" w:rsidRPr="00EF59B8" w:rsidRDefault="00EF59B8" w:rsidP="00870610">
      <w:pPr>
        <w:pStyle w:val="034"/>
        <w:spacing w:line="436" w:lineRule="exact"/>
      </w:pPr>
      <w:r w:rsidRPr="00EF59B8">
        <w:rPr>
          <w:rFonts w:hint="eastAsia"/>
        </w:rPr>
        <w:t>第二十二條　　精神復健機構，應置負責人一人；並得視需要，置醫事人員或社會工作師。</w:t>
      </w:r>
    </w:p>
    <w:p w14:paraId="0681AE01" w14:textId="77777777" w:rsidR="00EF59B8" w:rsidRPr="00EF59B8" w:rsidRDefault="00EF59B8" w:rsidP="00870610">
      <w:pPr>
        <w:pStyle w:val="0342"/>
        <w:spacing w:line="436" w:lineRule="exact"/>
        <w:ind w:left="1417"/>
      </w:pPr>
      <w:r w:rsidRPr="00EF59B8">
        <w:rPr>
          <w:rFonts w:hint="eastAsia"/>
        </w:rPr>
        <w:t>前項醫事人員，應依各該醫事人員法規辦理執業登記；社會工作師應依社會工作師法辦理執業登記。</w:t>
      </w:r>
    </w:p>
    <w:p w14:paraId="37FD14A3" w14:textId="77777777" w:rsidR="00EF59B8" w:rsidRPr="00EF59B8" w:rsidRDefault="00EF59B8" w:rsidP="00870610">
      <w:pPr>
        <w:overflowPunct w:val="0"/>
        <w:adjustRightInd/>
        <w:spacing w:line="436" w:lineRule="exact"/>
        <w:ind w:leftChars="506" w:left="1417" w:firstLineChars="200" w:firstLine="560"/>
        <w:textAlignment w:val="auto"/>
        <w:rPr>
          <w:szCs w:val="28"/>
        </w:rPr>
      </w:pPr>
      <w:r w:rsidRPr="00EF59B8">
        <w:rPr>
          <w:rFonts w:hint="eastAsia"/>
          <w:szCs w:val="28"/>
        </w:rPr>
        <w:t>精神復健機構內相關人員執行業務，應製作紀錄，以電子文件方式製作及貯存者，得免另以書面方式製作。</w:t>
      </w:r>
    </w:p>
    <w:p w14:paraId="030D7481" w14:textId="77777777" w:rsidR="00EF59B8" w:rsidRPr="00EF59B8" w:rsidRDefault="00EF59B8" w:rsidP="00870610">
      <w:pPr>
        <w:pStyle w:val="0342"/>
        <w:spacing w:line="436" w:lineRule="exact"/>
        <w:ind w:left="1417"/>
      </w:pPr>
      <w:r w:rsidRPr="00EF59B8">
        <w:rPr>
          <w:rFonts w:hint="eastAsia"/>
        </w:rPr>
        <w:t>中央主管機關應辦理精神復健機構評鑑。地方主管機關對轄區內精神復健機構業務，應定期實施督導及考核。</w:t>
      </w:r>
    </w:p>
    <w:p w14:paraId="363B30B0" w14:textId="77777777" w:rsidR="00EF59B8" w:rsidRPr="00EF59B8" w:rsidRDefault="00EF59B8" w:rsidP="002D0DC8">
      <w:pPr>
        <w:pStyle w:val="0342"/>
        <w:ind w:left="1417"/>
      </w:pPr>
      <w:r w:rsidRPr="00EF59B8">
        <w:rPr>
          <w:rFonts w:hint="eastAsia"/>
        </w:rPr>
        <w:lastRenderedPageBreak/>
        <w:t>精神復健機構對前項評鑑及督導、考核，不得規避、妨礙或拒絕。</w:t>
      </w:r>
    </w:p>
    <w:p w14:paraId="17C78FC8" w14:textId="77777777" w:rsidR="00EF59B8" w:rsidRPr="00EF59B8" w:rsidRDefault="00EF59B8" w:rsidP="002D0DC8">
      <w:pPr>
        <w:pStyle w:val="0342"/>
        <w:ind w:left="1417"/>
      </w:pPr>
      <w:r w:rsidRPr="00EF59B8">
        <w:rPr>
          <w:rFonts w:hint="eastAsia"/>
        </w:rPr>
        <w:t>第四項之評鑑、督導及考核，必要時，得委託相關機構或團體辦理。</w:t>
      </w:r>
    </w:p>
    <w:p w14:paraId="5DE3ACD8" w14:textId="77777777" w:rsidR="00EF59B8" w:rsidRPr="00EF59B8" w:rsidRDefault="00EF59B8" w:rsidP="002D0DC8">
      <w:pPr>
        <w:pStyle w:val="0342"/>
        <w:ind w:left="1417"/>
      </w:pPr>
      <w:r w:rsidRPr="00EF59B8">
        <w:rPr>
          <w:rFonts w:hint="eastAsia"/>
        </w:rPr>
        <w:t>精神復健機構之設立或擴充，應向地方主管機關申請許可；其申請許可之條件與程序、申請人與負責人之資格、審查程序與基準、限制條件、廢止、管理、第三項業務紀錄之製作方式與內容、第四項評鑑、督導、考核及其他應遵行事項之辦法，由中央主管機關定之。</w:t>
      </w:r>
    </w:p>
    <w:p w14:paraId="026AB55C" w14:textId="77777777" w:rsidR="00EF59B8" w:rsidRPr="00EF59B8" w:rsidRDefault="00EF59B8" w:rsidP="00870610">
      <w:pPr>
        <w:pStyle w:val="034"/>
        <w:spacing w:line="436" w:lineRule="exact"/>
      </w:pPr>
      <w:r w:rsidRPr="00EF59B8">
        <w:rPr>
          <w:rFonts w:hint="eastAsia"/>
        </w:rPr>
        <w:t>第二十三條　　病人社區支持服務，應依多元連續服務原則規劃辦理。</w:t>
      </w:r>
    </w:p>
    <w:p w14:paraId="52BC4A8F" w14:textId="77777777" w:rsidR="00EF59B8" w:rsidRPr="00EF59B8" w:rsidRDefault="00EF59B8" w:rsidP="00870610">
      <w:pPr>
        <w:pStyle w:val="0342"/>
        <w:spacing w:line="436" w:lineRule="exact"/>
        <w:ind w:left="1417"/>
      </w:pPr>
      <w:r w:rsidRPr="00EF59B8">
        <w:rPr>
          <w:rFonts w:hint="eastAsia"/>
        </w:rPr>
        <w:t>地方主管機關針對病人需求，應自行、委託、補助或獎勵機構、法人或團體提供全日型、日間型、居家型、社區型或其他社區支持服務，以建構妥善之社區支持機制。</w:t>
      </w:r>
    </w:p>
    <w:p w14:paraId="1C853C60" w14:textId="77777777" w:rsidR="00EF59B8" w:rsidRPr="00EF59B8" w:rsidRDefault="00EF59B8" w:rsidP="00870610">
      <w:pPr>
        <w:pStyle w:val="0342"/>
        <w:spacing w:line="436" w:lineRule="exact"/>
        <w:ind w:left="1417"/>
      </w:pPr>
      <w:r w:rsidRPr="00EF59B8">
        <w:rPr>
          <w:rFonts w:hint="eastAsia"/>
        </w:rPr>
        <w:t>地方主管機關應提供病人家屬心理衛生教育、情緒支持、喘息服務、專線服務及其他支持性服務。</w:t>
      </w:r>
    </w:p>
    <w:p w14:paraId="3E69F2FC" w14:textId="77777777" w:rsidR="00EF59B8" w:rsidRPr="00EF59B8" w:rsidRDefault="00EF59B8" w:rsidP="00870610">
      <w:pPr>
        <w:pStyle w:val="0342"/>
        <w:spacing w:line="436" w:lineRule="exact"/>
        <w:ind w:left="1417"/>
      </w:pPr>
      <w:r w:rsidRPr="00EF59B8">
        <w:rPr>
          <w:rFonts w:hint="eastAsia"/>
        </w:rPr>
        <w:t>其他法律對病人社區支持服務有相同或較有利之規定者，應優先適用。</w:t>
      </w:r>
    </w:p>
    <w:p w14:paraId="019B8BA9" w14:textId="77777777" w:rsidR="00EF59B8" w:rsidRPr="002D0DC8" w:rsidRDefault="00EF59B8" w:rsidP="00870610">
      <w:pPr>
        <w:pStyle w:val="0342"/>
        <w:spacing w:line="436" w:lineRule="exact"/>
        <w:ind w:left="1417" w:firstLine="584"/>
        <w:rPr>
          <w:spacing w:val="6"/>
        </w:rPr>
      </w:pPr>
      <w:r w:rsidRPr="002D0DC8">
        <w:rPr>
          <w:rFonts w:hint="eastAsia"/>
          <w:spacing w:val="6"/>
        </w:rPr>
        <w:t>社區支持服務之內容及執行方式由中央主管機關公告之。</w:t>
      </w:r>
    </w:p>
    <w:p w14:paraId="47498B44" w14:textId="77777777" w:rsidR="00EF59B8" w:rsidRPr="00EF59B8" w:rsidRDefault="00EF59B8" w:rsidP="00870610">
      <w:pPr>
        <w:pStyle w:val="034"/>
        <w:spacing w:line="436" w:lineRule="exact"/>
      </w:pPr>
      <w:r w:rsidRPr="00EF59B8">
        <w:rPr>
          <w:rFonts w:hint="eastAsia"/>
        </w:rPr>
        <w:t>第二十四條　　中央主管機關應獎勵、補助機構、法人或團體從事病人社區支持及復健相關服務。</w:t>
      </w:r>
    </w:p>
    <w:p w14:paraId="6B70845F" w14:textId="77777777" w:rsidR="00EF59B8" w:rsidRPr="00EF59B8" w:rsidRDefault="00EF59B8" w:rsidP="00870610">
      <w:pPr>
        <w:pStyle w:val="0342"/>
        <w:spacing w:line="436" w:lineRule="exact"/>
        <w:ind w:left="1417"/>
      </w:pPr>
      <w:r w:rsidRPr="00EF59B8">
        <w:rPr>
          <w:rFonts w:hint="eastAsia"/>
        </w:rPr>
        <w:t>前項從事服務之機構、法人或團體與其服務人員之資格條件、服務內容、作業方式、管理、獎勵、補助及其他相關事項之辦法，由中央主管機關會同中央勞動及教育主管機關定之。</w:t>
      </w:r>
    </w:p>
    <w:p w14:paraId="56931F8E" w14:textId="77777777" w:rsidR="00EF59B8" w:rsidRPr="00EF59B8" w:rsidRDefault="00EF59B8" w:rsidP="002D0DC8">
      <w:pPr>
        <w:pStyle w:val="034"/>
      </w:pPr>
      <w:r w:rsidRPr="00EF59B8">
        <w:rPr>
          <w:rFonts w:hint="eastAsia"/>
        </w:rPr>
        <w:t>第二十五條　　提供病人照護服務之機構，遭受居民以任何形式反對</w:t>
      </w:r>
      <w:r w:rsidRPr="00EF59B8">
        <w:rPr>
          <w:rFonts w:hint="eastAsia"/>
        </w:rPr>
        <w:lastRenderedPageBreak/>
        <w:t>者，地方主管機關應協助其排除障礙。</w:t>
      </w:r>
    </w:p>
    <w:p w14:paraId="652E6BEA" w14:textId="77777777" w:rsidR="00EF59B8" w:rsidRPr="00EF59B8" w:rsidRDefault="00EF59B8" w:rsidP="00870610">
      <w:pPr>
        <w:pStyle w:val="034"/>
        <w:spacing w:line="436" w:lineRule="exact"/>
      </w:pPr>
      <w:r w:rsidRPr="00EF59B8">
        <w:rPr>
          <w:rFonts w:hint="eastAsia"/>
        </w:rPr>
        <w:t>第二十六條　　地方主管機關得自行或委託相關專業機構、法人或團體辦理病人之需求評估及服務提供，並視需要轉介適當機構、法人或團體提供服務；其為依第四十五條第三項規定通報之嚴重病人，應提供社區治療及社區支持。</w:t>
      </w:r>
    </w:p>
    <w:p w14:paraId="40EEEE56" w14:textId="77777777" w:rsidR="00EF59B8" w:rsidRPr="00EF59B8" w:rsidRDefault="00EF59B8" w:rsidP="00870610">
      <w:pPr>
        <w:pStyle w:val="0342"/>
        <w:spacing w:line="436" w:lineRule="exact"/>
        <w:ind w:left="1417"/>
      </w:pPr>
      <w:r w:rsidRPr="00EF59B8">
        <w:rPr>
          <w:rFonts w:hint="eastAsia"/>
        </w:rPr>
        <w:t>地方主管機關為強化病人之照顧及支持功能，應結合衛生、社政、民政、教育或勞動機關，建立社區支持體系，並定期召開聯繫會議。</w:t>
      </w:r>
    </w:p>
    <w:p w14:paraId="293A3C86" w14:textId="77777777" w:rsidR="00EF59B8" w:rsidRPr="00EF59B8" w:rsidRDefault="00EF59B8" w:rsidP="00870610">
      <w:pPr>
        <w:pStyle w:val="034"/>
        <w:spacing w:line="436" w:lineRule="exact"/>
      </w:pPr>
      <w:r w:rsidRPr="00EF59B8">
        <w:rPr>
          <w:rFonts w:hint="eastAsia"/>
        </w:rPr>
        <w:t>第二十七條　　地方主管機關應針對所轄醫療機構通報及通知之病人，建立病人關懷機制，並提供主動式社區關懷、訪視及其他服務。</w:t>
      </w:r>
    </w:p>
    <w:p w14:paraId="3A30AE02" w14:textId="77777777" w:rsidR="00EF59B8" w:rsidRPr="00EF59B8" w:rsidRDefault="00EF59B8" w:rsidP="00870610">
      <w:pPr>
        <w:pStyle w:val="0342"/>
        <w:spacing w:line="436" w:lineRule="exact"/>
        <w:ind w:left="1417"/>
      </w:pPr>
      <w:r w:rsidRPr="00EF59B8">
        <w:rPr>
          <w:rFonts w:hint="eastAsia"/>
        </w:rPr>
        <w:t>前項病人行方不明，應通知其家屬或保護人，必要時，地方主管機關得請相關機關協尋。</w:t>
      </w:r>
    </w:p>
    <w:p w14:paraId="78904795" w14:textId="77777777" w:rsidR="00EF59B8" w:rsidRPr="00EF59B8" w:rsidRDefault="00EF59B8" w:rsidP="00870610">
      <w:pPr>
        <w:pStyle w:val="0342"/>
        <w:spacing w:line="436" w:lineRule="exact"/>
        <w:ind w:left="1417"/>
      </w:pPr>
      <w:r w:rsidRPr="00EF59B8">
        <w:rPr>
          <w:rFonts w:hint="eastAsia"/>
        </w:rPr>
        <w:t>前二項病人之範圍、服務提供方式、關懷與訪視基準、協尋及其他相關事項之辦法，由中央主管機關定之。</w:t>
      </w:r>
    </w:p>
    <w:p w14:paraId="52171C8F" w14:textId="77777777" w:rsidR="00EF59B8" w:rsidRPr="00EF59B8" w:rsidRDefault="00EF59B8" w:rsidP="00870610">
      <w:pPr>
        <w:pStyle w:val="034"/>
        <w:spacing w:line="436" w:lineRule="exact"/>
      </w:pPr>
      <w:r w:rsidRPr="00EF59B8">
        <w:rPr>
          <w:rFonts w:hint="eastAsia"/>
        </w:rPr>
        <w:t>第二十八條　　地方主管機關應依轄區人口數與心理衛生之需求及資源，由社區心理衛生中心辦理病人個案管理、心理衛生促進、教育訓練、諮詢、轉介、轉銜服務、資源開發、網絡聯結、自殺防治、精神疾病防治、災後心理重建及其他心理衛生服務事項。</w:t>
      </w:r>
    </w:p>
    <w:p w14:paraId="5BAF767C" w14:textId="77777777" w:rsidR="00EF59B8" w:rsidRPr="00EF59B8" w:rsidRDefault="00EF59B8" w:rsidP="00870610">
      <w:pPr>
        <w:pStyle w:val="0342"/>
        <w:spacing w:line="436" w:lineRule="exact"/>
        <w:ind w:left="1417"/>
      </w:pPr>
      <w:r w:rsidRPr="00EF59B8">
        <w:rPr>
          <w:rFonts w:hint="eastAsia"/>
        </w:rPr>
        <w:t>前項社區心理衛生中心之病人個案管理，包括依第三十三條第三項出院後之精神病人及第四十八條第三項經指定精神醫療機構治療後之精神病人。</w:t>
      </w:r>
    </w:p>
    <w:p w14:paraId="75615965" w14:textId="77777777" w:rsidR="00EF59B8" w:rsidRPr="00EF59B8" w:rsidRDefault="00EF59B8" w:rsidP="00870610">
      <w:pPr>
        <w:pStyle w:val="0342"/>
        <w:spacing w:line="436" w:lineRule="exact"/>
        <w:ind w:left="1417"/>
      </w:pPr>
      <w:r w:rsidRPr="00EF59B8">
        <w:rPr>
          <w:rFonts w:hint="eastAsia"/>
        </w:rPr>
        <w:t>第一項社區心理衛生中心，應置心理、護理、職能治療、社會工作及其他相關專業人員；其提供服務之內容及人員組成、訓練與認證方式及其他相關事項之辦法，由中央主管</w:t>
      </w:r>
      <w:r w:rsidRPr="00EF59B8">
        <w:rPr>
          <w:rFonts w:hint="eastAsia"/>
        </w:rPr>
        <w:lastRenderedPageBreak/>
        <w:t>機關定之。</w:t>
      </w:r>
    </w:p>
    <w:p w14:paraId="32AF7C8A" w14:textId="77777777" w:rsidR="00EF59B8" w:rsidRPr="00EF59B8" w:rsidRDefault="00EF59B8" w:rsidP="00C027A4">
      <w:pPr>
        <w:pStyle w:val="033"/>
        <w:spacing w:beforeLines="50" w:before="120" w:afterLines="50" w:after="120"/>
        <w:ind w:left="3570" w:hanging="641"/>
      </w:pPr>
      <w:r w:rsidRPr="00EF59B8">
        <w:rPr>
          <w:rFonts w:hint="eastAsia"/>
        </w:rPr>
        <w:t>第三章　病人保護及權益保障</w:t>
      </w:r>
    </w:p>
    <w:p w14:paraId="114995EC" w14:textId="77777777" w:rsidR="00EF59B8" w:rsidRPr="00EF59B8" w:rsidRDefault="00EF59B8" w:rsidP="00D325EE">
      <w:pPr>
        <w:pStyle w:val="034"/>
        <w:spacing w:line="446" w:lineRule="exact"/>
      </w:pPr>
      <w:r w:rsidRPr="00EF59B8">
        <w:rPr>
          <w:rFonts w:hint="eastAsia"/>
        </w:rPr>
        <w:t>第二十九條　　對病人不得有下列行為：</w:t>
      </w:r>
    </w:p>
    <w:p w14:paraId="4F0945C4" w14:textId="77777777" w:rsidR="00EF59B8" w:rsidRPr="00EF59B8" w:rsidRDefault="00EF59B8" w:rsidP="00D325EE">
      <w:pPr>
        <w:pStyle w:val="035"/>
        <w:spacing w:line="446" w:lineRule="exact"/>
      </w:pPr>
      <w:r w:rsidRPr="00EF59B8">
        <w:rPr>
          <w:rFonts w:hint="eastAsia"/>
        </w:rPr>
        <w:t>一、遺棄。</w:t>
      </w:r>
    </w:p>
    <w:p w14:paraId="31C65189" w14:textId="77777777" w:rsidR="00EF59B8" w:rsidRPr="00EF59B8" w:rsidRDefault="00EF59B8" w:rsidP="00D325EE">
      <w:pPr>
        <w:pStyle w:val="035"/>
        <w:spacing w:line="446" w:lineRule="exact"/>
      </w:pPr>
      <w:r w:rsidRPr="00EF59B8">
        <w:rPr>
          <w:rFonts w:hint="eastAsia"/>
        </w:rPr>
        <w:t>二、身心虐待。</w:t>
      </w:r>
    </w:p>
    <w:p w14:paraId="2032CCBD" w14:textId="77777777" w:rsidR="00EF59B8" w:rsidRPr="00EF59B8" w:rsidRDefault="00EF59B8" w:rsidP="00D325EE">
      <w:pPr>
        <w:pStyle w:val="035"/>
        <w:spacing w:line="446" w:lineRule="exact"/>
      </w:pPr>
      <w:r w:rsidRPr="00EF59B8">
        <w:rPr>
          <w:rFonts w:hint="eastAsia"/>
        </w:rPr>
        <w:t>三、留置無生活自理能力之病人於易發生危險或傷害之環境。</w:t>
      </w:r>
    </w:p>
    <w:p w14:paraId="57E52B93" w14:textId="77777777" w:rsidR="00EF59B8" w:rsidRPr="00EF59B8" w:rsidRDefault="00EF59B8" w:rsidP="00D325EE">
      <w:pPr>
        <w:pStyle w:val="035"/>
        <w:spacing w:line="446" w:lineRule="exact"/>
      </w:pPr>
      <w:r w:rsidRPr="00EF59B8">
        <w:rPr>
          <w:rFonts w:hint="eastAsia"/>
        </w:rPr>
        <w:t>四、強迫或誘騙病人結婚。</w:t>
      </w:r>
    </w:p>
    <w:p w14:paraId="0DC59A18" w14:textId="77777777" w:rsidR="00EF59B8" w:rsidRPr="00EF59B8" w:rsidRDefault="00EF59B8" w:rsidP="00D325EE">
      <w:pPr>
        <w:pStyle w:val="035"/>
        <w:spacing w:line="446" w:lineRule="exact"/>
        <w:rPr>
          <w:highlight w:val="yellow"/>
        </w:rPr>
      </w:pPr>
      <w:r w:rsidRPr="00EF59B8">
        <w:rPr>
          <w:rFonts w:hint="eastAsia"/>
        </w:rPr>
        <w:t>五、其他對病人或利用病人為犯罪或不正當之行為。</w:t>
      </w:r>
    </w:p>
    <w:p w14:paraId="70B54F93" w14:textId="77777777" w:rsidR="00EF59B8" w:rsidRPr="00EF59B8" w:rsidRDefault="00EF59B8" w:rsidP="00D325EE">
      <w:pPr>
        <w:pStyle w:val="034"/>
        <w:spacing w:line="446" w:lineRule="exact"/>
      </w:pPr>
      <w:r w:rsidRPr="00852E14">
        <w:rPr>
          <w:rFonts w:hint="eastAsia"/>
        </w:rPr>
        <w:t>第</w:t>
      </w:r>
      <w:r w:rsidRPr="00852E14">
        <w:rPr>
          <w:rFonts w:hint="eastAsia"/>
        </w:rPr>
        <w:t xml:space="preserve"> </w:t>
      </w:r>
      <w:r w:rsidRPr="00852E14">
        <w:rPr>
          <w:rFonts w:hint="eastAsia"/>
        </w:rPr>
        <w:t>三十</w:t>
      </w:r>
      <w:r w:rsidRPr="00852E14">
        <w:rPr>
          <w:rFonts w:hint="eastAsia"/>
        </w:rPr>
        <w:t xml:space="preserve"> </w:t>
      </w:r>
      <w:r w:rsidRPr="00852E14">
        <w:rPr>
          <w:rFonts w:hint="eastAsia"/>
        </w:rPr>
        <w:t>條</w:t>
      </w:r>
      <w:r w:rsidRPr="00EF59B8">
        <w:rPr>
          <w:rFonts w:hint="eastAsia"/>
        </w:rPr>
        <w:t xml:space="preserve">　　精神醫療機構診治病人或於病人住院時，應向其本人及其家屬或保護人說明病情、治療方針、預後情形、住院理由、應享有之權利及其他相關事項。</w:t>
      </w:r>
    </w:p>
    <w:p w14:paraId="76BAB7D4" w14:textId="77777777" w:rsidR="00EF59B8" w:rsidRPr="007E1AD7" w:rsidRDefault="00EF59B8" w:rsidP="00D325EE">
      <w:pPr>
        <w:pStyle w:val="0342"/>
        <w:spacing w:line="446" w:lineRule="exact"/>
        <w:ind w:left="1417" w:firstLine="584"/>
        <w:rPr>
          <w:spacing w:val="6"/>
        </w:rPr>
      </w:pPr>
      <w:r w:rsidRPr="007E1AD7">
        <w:rPr>
          <w:rFonts w:hint="eastAsia"/>
          <w:spacing w:val="6"/>
        </w:rPr>
        <w:t>前項病人非屬嚴重病人者，應經其同意，始得告知其家屬。</w:t>
      </w:r>
    </w:p>
    <w:p w14:paraId="742B42EA" w14:textId="77777777" w:rsidR="00EF59B8" w:rsidRPr="00EF59B8" w:rsidRDefault="00EF59B8" w:rsidP="00D325EE">
      <w:pPr>
        <w:pStyle w:val="034"/>
        <w:spacing w:line="446" w:lineRule="exact"/>
      </w:pPr>
      <w:r w:rsidRPr="00EF59B8">
        <w:rPr>
          <w:rFonts w:hint="eastAsia"/>
        </w:rPr>
        <w:t>第三十一條　　精神照護機構因醫療、復健或安全之需要，經病人同意而限制病人之居住場所或行動者，應遵守相關法律規定，於最小限制之必要範圍內為之。</w:t>
      </w:r>
    </w:p>
    <w:p w14:paraId="3AB2F16F" w14:textId="77777777" w:rsidR="00EF59B8" w:rsidRPr="00EF59B8" w:rsidRDefault="00EF59B8" w:rsidP="00D325EE">
      <w:pPr>
        <w:pStyle w:val="034"/>
        <w:spacing w:line="446" w:lineRule="exact"/>
      </w:pPr>
      <w:r w:rsidRPr="00EF59B8">
        <w:rPr>
          <w:rFonts w:hint="eastAsia"/>
        </w:rPr>
        <w:t xml:space="preserve">第三十二條　　</w:t>
      </w:r>
      <w:r w:rsidRPr="007E1AD7">
        <w:rPr>
          <w:rFonts w:hint="eastAsia"/>
          <w:spacing w:val="4"/>
        </w:rPr>
        <w:t>醫療機構因病人醫療需要或為防範緊急暴力、自殺或自傷之事件，於告知病人後，得於特定之保護設施內，拘束其身體或限制其行動自由，並應定時評估，不得逾必要之時間。</w:t>
      </w:r>
    </w:p>
    <w:p w14:paraId="7DE514D9" w14:textId="77777777" w:rsidR="00EF59B8" w:rsidRPr="00EF59B8" w:rsidRDefault="00EF59B8" w:rsidP="00D325EE">
      <w:pPr>
        <w:pStyle w:val="0342"/>
        <w:spacing w:line="446" w:lineRule="exact"/>
        <w:ind w:left="1417"/>
      </w:pPr>
      <w:r w:rsidRPr="00EF59B8">
        <w:rPr>
          <w:rFonts w:hint="eastAsia"/>
        </w:rPr>
        <w:t>前項醫療機構以外之精神照護機構及緊急醫療救護人員，為防範緊急暴力、自殺或自傷之事件，於告知病人後，得拘束其身體，並立即護送其就醫。</w:t>
      </w:r>
    </w:p>
    <w:p w14:paraId="585DCDC1" w14:textId="77777777" w:rsidR="00EF59B8" w:rsidRPr="00EF59B8" w:rsidRDefault="00EF59B8" w:rsidP="00D325EE">
      <w:pPr>
        <w:pStyle w:val="0342"/>
        <w:spacing w:line="446" w:lineRule="exact"/>
        <w:ind w:left="1417"/>
      </w:pPr>
      <w:r w:rsidRPr="00EF59B8">
        <w:rPr>
          <w:rFonts w:hint="eastAsia"/>
        </w:rPr>
        <w:t>前二項拘束身體或限制行動自由，不得以戒具或其他</w:t>
      </w:r>
      <w:r w:rsidRPr="00EF59B8">
        <w:rPr>
          <w:rFonts w:hint="eastAsia"/>
        </w:rPr>
        <w:lastRenderedPageBreak/>
        <w:t>不正當方式為之；其具體程序、約束設備之種類、約束時間及應遵行事項之辦法由中央主管機關定之。</w:t>
      </w:r>
    </w:p>
    <w:p w14:paraId="21AB47F2" w14:textId="77777777" w:rsidR="00EF59B8" w:rsidRPr="00EF59B8" w:rsidRDefault="00EF59B8" w:rsidP="00D325EE">
      <w:pPr>
        <w:pStyle w:val="0342"/>
        <w:spacing w:line="436" w:lineRule="exact"/>
        <w:ind w:left="1417"/>
      </w:pPr>
      <w:r w:rsidRPr="00EF59B8">
        <w:rPr>
          <w:rFonts w:hint="eastAsia"/>
        </w:rPr>
        <w:t>第一項及第二項所定告知病人，於緊急或特殊情形未能為之時，應於事後告知。</w:t>
      </w:r>
    </w:p>
    <w:p w14:paraId="42F3D8CB" w14:textId="77777777" w:rsidR="00EF59B8" w:rsidRPr="00EF59B8" w:rsidRDefault="00EF59B8" w:rsidP="00D325EE">
      <w:pPr>
        <w:pStyle w:val="034"/>
        <w:spacing w:line="436" w:lineRule="exact"/>
      </w:pPr>
      <w:r w:rsidRPr="00EF59B8">
        <w:rPr>
          <w:rFonts w:hint="eastAsia"/>
        </w:rPr>
        <w:t>第三十三條　　精神醫療機構於住院病人病情穩定或康復，無繼續住院治療之必要時，應協助病人辦理出院，並通知其家屬或保護人，不得無故留置病人。</w:t>
      </w:r>
    </w:p>
    <w:p w14:paraId="1FD0C155" w14:textId="77777777" w:rsidR="00EF59B8" w:rsidRPr="00EF59B8" w:rsidRDefault="00EF59B8" w:rsidP="00D325EE">
      <w:pPr>
        <w:pStyle w:val="0342"/>
        <w:spacing w:line="436" w:lineRule="exact"/>
        <w:ind w:left="1417"/>
      </w:pPr>
      <w:r w:rsidRPr="00EF59B8">
        <w:rPr>
          <w:rFonts w:hint="eastAsia"/>
        </w:rPr>
        <w:t>精神醫療機構於病人出院前，應協助病人共同擬訂出院準備計畫及提供相關協助；屬嚴重病人者，應通知地方衛生主管機關派員參與，並應徵詢保護人意見。</w:t>
      </w:r>
    </w:p>
    <w:p w14:paraId="2695AEB3" w14:textId="77777777" w:rsidR="00EF59B8" w:rsidRPr="00EF59B8" w:rsidRDefault="00EF59B8" w:rsidP="00D325EE">
      <w:pPr>
        <w:pStyle w:val="0342"/>
        <w:spacing w:line="436" w:lineRule="exact"/>
        <w:ind w:left="1417"/>
      </w:pPr>
      <w:r w:rsidRPr="00EF59B8">
        <w:rPr>
          <w:rFonts w:hint="eastAsia"/>
        </w:rPr>
        <w:t>精神醫療機構對有精神病診斷之病人，應於其出院前通知戶籍所在地或住（居）所之地方主管機關，提供個案管理服務；並於出院日起三日內，將前項計畫內容，通知該地方主管機關，以提供社區治療、社區支持及轉介或轉銜各項服務。</w:t>
      </w:r>
    </w:p>
    <w:p w14:paraId="575BD42E" w14:textId="77777777" w:rsidR="00EF59B8" w:rsidRPr="00EF59B8" w:rsidRDefault="00EF59B8" w:rsidP="00D325EE">
      <w:pPr>
        <w:pStyle w:val="0342"/>
        <w:spacing w:line="436" w:lineRule="exact"/>
        <w:ind w:left="1417"/>
      </w:pPr>
      <w:r w:rsidRPr="00EF59B8">
        <w:rPr>
          <w:rFonts w:hint="eastAsia"/>
        </w:rPr>
        <w:t>精神醫療機構對於非屬前項規定之病人，而有服務需求者，經其同意後，準用前項規定。</w:t>
      </w:r>
    </w:p>
    <w:p w14:paraId="78E7C9AA" w14:textId="77777777" w:rsidR="00EF59B8" w:rsidRPr="00EF59B8" w:rsidRDefault="00EF59B8" w:rsidP="00D325EE">
      <w:pPr>
        <w:pStyle w:val="034"/>
        <w:spacing w:line="436" w:lineRule="exact"/>
      </w:pPr>
      <w:r w:rsidRPr="00EF59B8">
        <w:rPr>
          <w:rFonts w:hint="eastAsia"/>
        </w:rPr>
        <w:t>第三十四條　　經專科醫師診斷屬嚴重病人者，應置保護人一人，專科醫師並應開具診斷證明書交付保護人。保護人應維護嚴重病人之權益，並考量其意願及最佳利益。</w:t>
      </w:r>
    </w:p>
    <w:p w14:paraId="6F30809B" w14:textId="77777777" w:rsidR="00EF59B8" w:rsidRPr="007E1AD7" w:rsidRDefault="00EF59B8" w:rsidP="00D325EE">
      <w:pPr>
        <w:pStyle w:val="0342"/>
        <w:spacing w:line="436" w:lineRule="exact"/>
        <w:ind w:left="1417" w:firstLine="576"/>
        <w:rPr>
          <w:spacing w:val="4"/>
        </w:rPr>
      </w:pPr>
      <w:r w:rsidRPr="007E1AD7">
        <w:rPr>
          <w:rFonts w:hint="eastAsia"/>
          <w:spacing w:val="4"/>
        </w:rPr>
        <w:t>前項保護人，應徵詢嚴重病人之意見後，由其法定代理人、監護人或輔助人擔任；未能由該等人員擔任者，應由配偶、父母、家屬或與病人有特別密切關係之人互推一人為之。</w:t>
      </w:r>
    </w:p>
    <w:p w14:paraId="32C2B245" w14:textId="77777777" w:rsidR="00EF59B8" w:rsidRPr="007E1AD7" w:rsidRDefault="00EF59B8" w:rsidP="00D325EE">
      <w:pPr>
        <w:pStyle w:val="0342"/>
        <w:spacing w:line="436" w:lineRule="exact"/>
        <w:ind w:left="1417" w:firstLine="576"/>
        <w:rPr>
          <w:spacing w:val="4"/>
        </w:rPr>
      </w:pPr>
      <w:r w:rsidRPr="007E1AD7">
        <w:rPr>
          <w:rFonts w:hint="eastAsia"/>
          <w:spacing w:val="4"/>
        </w:rPr>
        <w:t>嚴重病人無保護人者，應由其戶籍所在地之地方主管機關另行選定適當人員、機構、法人或團體為保護人；戶</w:t>
      </w:r>
      <w:r w:rsidRPr="007E1AD7">
        <w:rPr>
          <w:rFonts w:hint="eastAsia"/>
          <w:spacing w:val="4"/>
        </w:rPr>
        <w:lastRenderedPageBreak/>
        <w:t>籍所在地不明者，由其住（居）所或所在地之地方主管機關為之。</w:t>
      </w:r>
    </w:p>
    <w:p w14:paraId="723DD38F" w14:textId="77777777" w:rsidR="00EF59B8" w:rsidRPr="00EF59B8" w:rsidRDefault="00EF59B8" w:rsidP="007E1AD7">
      <w:pPr>
        <w:pStyle w:val="0342"/>
        <w:ind w:left="1417"/>
      </w:pPr>
      <w:r w:rsidRPr="00EF59B8">
        <w:rPr>
          <w:rFonts w:hint="eastAsia"/>
        </w:rPr>
        <w:t>保護人之通報流程、名冊建置、研習課程、支持服務及其他相關事項之辦法，由中央主管機關定之。</w:t>
      </w:r>
    </w:p>
    <w:p w14:paraId="48EA14A0" w14:textId="77777777" w:rsidR="00EF59B8" w:rsidRPr="00EF59B8" w:rsidRDefault="00EF59B8" w:rsidP="00D325EE">
      <w:pPr>
        <w:pStyle w:val="034"/>
        <w:spacing w:line="436" w:lineRule="exact"/>
      </w:pPr>
      <w:r w:rsidRPr="00EF59B8">
        <w:rPr>
          <w:rFonts w:hint="eastAsia"/>
        </w:rPr>
        <w:t xml:space="preserve">第三十五條　　</w:t>
      </w:r>
      <w:r w:rsidRPr="007E1AD7">
        <w:rPr>
          <w:rFonts w:hint="eastAsia"/>
          <w:spacing w:val="-4"/>
        </w:rPr>
        <w:t>前條第一項診斷證明書，應記載一年至三年之有效期間。</w:t>
      </w:r>
    </w:p>
    <w:p w14:paraId="57262BBE" w14:textId="77777777" w:rsidR="00EF59B8" w:rsidRPr="00EF59B8" w:rsidRDefault="00EF59B8" w:rsidP="00D325EE">
      <w:pPr>
        <w:pStyle w:val="0342"/>
        <w:spacing w:line="436" w:lineRule="exact"/>
        <w:ind w:left="1417"/>
      </w:pPr>
      <w:r w:rsidRPr="00EF59B8">
        <w:rPr>
          <w:rFonts w:hint="eastAsia"/>
        </w:rPr>
        <w:t>前項期間屆滿前，嚴重病人或其保護人認其病情穩定，經專科醫師診斷，認定已非屬嚴重病人時，該診斷醫師執業之機構，應即通知保護人，並通報地方主管機關。</w:t>
      </w:r>
    </w:p>
    <w:p w14:paraId="6E690E42" w14:textId="77777777" w:rsidR="00EF59B8" w:rsidRPr="00EF59B8" w:rsidRDefault="00EF59B8" w:rsidP="00D325EE">
      <w:pPr>
        <w:pStyle w:val="0342"/>
        <w:spacing w:line="436" w:lineRule="exact"/>
        <w:ind w:left="1417"/>
      </w:pPr>
      <w:r w:rsidRPr="00EF59B8">
        <w:rPr>
          <w:rFonts w:hint="eastAsia"/>
        </w:rPr>
        <w:t>嚴重病人診斷證明書有效期間屆滿前，保護人應協助其接受專科醫師診斷，確認其嚴重病人身分；期間屆滿時，未經診斷確認者，其診斷證明書失其效力。</w:t>
      </w:r>
    </w:p>
    <w:p w14:paraId="4F54EBF1" w14:textId="77777777" w:rsidR="00EF59B8" w:rsidRPr="00EF59B8" w:rsidRDefault="00EF59B8" w:rsidP="00D325EE">
      <w:pPr>
        <w:pStyle w:val="034"/>
        <w:spacing w:line="436" w:lineRule="exact"/>
      </w:pPr>
      <w:r w:rsidRPr="00EF59B8">
        <w:rPr>
          <w:rFonts w:hint="eastAsia"/>
        </w:rPr>
        <w:t>第三十六條　　嚴重病人情況危急，非立即給予保護或送醫，其生命或身體有立即之危險或有危險之虞者，保護人或家屬應即時予以緊急處置；未能即時予以緊急處置者，地方主管機關得自行或委託機構、法人或團體為之。</w:t>
      </w:r>
    </w:p>
    <w:p w14:paraId="07EC6109" w14:textId="77777777" w:rsidR="00EF59B8" w:rsidRPr="00EF59B8" w:rsidRDefault="00EF59B8" w:rsidP="00D325EE">
      <w:pPr>
        <w:pStyle w:val="0342"/>
        <w:spacing w:line="436" w:lineRule="exact"/>
        <w:ind w:left="1417"/>
      </w:pPr>
      <w:r w:rsidRPr="00EF59B8">
        <w:rPr>
          <w:rFonts w:hint="eastAsia"/>
        </w:rPr>
        <w:t>前項緊急處置所需費用，由嚴重病人、配偶、一親等直系血親或依契約負照顧義務者負擔；必要時，得由地方主管機關先行支付。</w:t>
      </w:r>
    </w:p>
    <w:p w14:paraId="125339A4" w14:textId="77777777" w:rsidR="00EF59B8" w:rsidRPr="00EF59B8" w:rsidRDefault="00EF59B8" w:rsidP="00D325EE">
      <w:pPr>
        <w:pStyle w:val="0342"/>
        <w:spacing w:line="436" w:lineRule="exact"/>
        <w:ind w:left="1417"/>
      </w:pPr>
      <w:r w:rsidRPr="00EF59B8">
        <w:rPr>
          <w:rFonts w:hint="eastAsia"/>
        </w:rPr>
        <w:t>地方主管機關支付前項費用後，得檢具費用單據影本、計算書，及得減輕或免除之申請程序，以書面行政處分通知前項應負擔人於六十日內限期返還；屆期未返還者，得依法移送行政執行。</w:t>
      </w:r>
    </w:p>
    <w:p w14:paraId="1DD6F1DE" w14:textId="77777777" w:rsidR="00EF59B8" w:rsidRPr="00EF59B8" w:rsidRDefault="00EF59B8" w:rsidP="005D1DF6">
      <w:pPr>
        <w:pStyle w:val="0342"/>
        <w:ind w:left="1417"/>
      </w:pPr>
      <w:r w:rsidRPr="00EF59B8">
        <w:rPr>
          <w:rFonts w:hint="eastAsia"/>
        </w:rPr>
        <w:t>病人情況危急，非立即給予保護或送醫，其生命或身體有立即之危險或有危險之虞者，準用前三項之相關規定。</w:t>
      </w:r>
    </w:p>
    <w:p w14:paraId="5A098858" w14:textId="77777777" w:rsidR="00EF59B8" w:rsidRPr="00EF59B8" w:rsidRDefault="00EF59B8" w:rsidP="005D1DF6">
      <w:pPr>
        <w:pStyle w:val="0342"/>
        <w:ind w:left="1417"/>
      </w:pPr>
      <w:r w:rsidRPr="00EF59B8">
        <w:rPr>
          <w:rFonts w:hint="eastAsia"/>
        </w:rPr>
        <w:t>前四項緊急處置之方式、程序、費用負擔、得減輕或免除之條件及其他相關事項之辦法，由中央主管機關定之。</w:t>
      </w:r>
    </w:p>
    <w:p w14:paraId="3AC088BD" w14:textId="77777777" w:rsidR="00EF59B8" w:rsidRPr="00EF59B8" w:rsidRDefault="00EF59B8" w:rsidP="005D1DF6">
      <w:pPr>
        <w:pStyle w:val="0342"/>
        <w:ind w:left="1417"/>
      </w:pPr>
      <w:r w:rsidRPr="00EF59B8">
        <w:rPr>
          <w:rFonts w:hint="eastAsia"/>
        </w:rPr>
        <w:lastRenderedPageBreak/>
        <w:t>得減輕或免除之案件，必要時，準用老人福利法第四十一條第五項之機制進行審查。</w:t>
      </w:r>
    </w:p>
    <w:p w14:paraId="074A7C4D" w14:textId="77777777" w:rsidR="00EF59B8" w:rsidRPr="00EF59B8" w:rsidRDefault="00EF59B8" w:rsidP="005D1DF6">
      <w:pPr>
        <w:pStyle w:val="034"/>
      </w:pPr>
      <w:r w:rsidRPr="00EF59B8">
        <w:rPr>
          <w:rFonts w:hint="eastAsia"/>
        </w:rPr>
        <w:t>第三十七條　　病人之人格權及合法權益，應予尊重及保障，不得歧視。關於其就醫、就學、應考、僱用及社區生活權益，不得以罹患精神疾病為由，有不公平之對待。</w:t>
      </w:r>
    </w:p>
    <w:p w14:paraId="4F8F4DF2" w14:textId="77777777" w:rsidR="00EF59B8" w:rsidRPr="00EF59B8" w:rsidRDefault="00EF59B8" w:rsidP="00D325EE">
      <w:pPr>
        <w:pStyle w:val="034"/>
        <w:spacing w:line="436" w:lineRule="exact"/>
      </w:pPr>
      <w:r w:rsidRPr="00EF59B8">
        <w:rPr>
          <w:rFonts w:hint="eastAsia"/>
        </w:rPr>
        <w:t>第三十八條　　宣傳品、出版品、廣播、電視、網際網路或其他媒體之報導，不得使用與精神疾病有關之歧視性稱呼或描述；並不得有與事實不符，或誤導閱聽者對病人、保護人、家屬及服務病人之人員、機構、法人或團體產生歧視之報導。</w:t>
      </w:r>
    </w:p>
    <w:p w14:paraId="47AE0AB1" w14:textId="77777777" w:rsidR="00EF59B8" w:rsidRPr="00EF59B8" w:rsidRDefault="00EF59B8" w:rsidP="00D325EE">
      <w:pPr>
        <w:pStyle w:val="0342"/>
        <w:spacing w:line="436" w:lineRule="exact"/>
        <w:ind w:left="1417"/>
      </w:pPr>
      <w:r w:rsidRPr="00EF59B8">
        <w:rPr>
          <w:rFonts w:hint="eastAsia"/>
        </w:rPr>
        <w:t>病人或有第三條第一項第一款所定狀態之人涉及法律事件，未經法院裁判認定該法律事件發生原因可歸責於其疾病或障礙狀況者，宣傳品、出版品、廣播、電視、網際網路或其他媒體、機關、機構、法人、團體，不得指涉其疾病或障礙狀況為該法律事件之原因。</w:t>
      </w:r>
    </w:p>
    <w:p w14:paraId="7ADCF09A" w14:textId="77777777" w:rsidR="00EF59B8" w:rsidRPr="00EF59B8" w:rsidRDefault="00EF59B8" w:rsidP="00D325EE">
      <w:pPr>
        <w:pStyle w:val="0342"/>
        <w:spacing w:line="436" w:lineRule="exact"/>
        <w:ind w:left="1417"/>
      </w:pPr>
      <w:r w:rsidRPr="00EF59B8">
        <w:rPr>
          <w:rFonts w:hint="eastAsia"/>
        </w:rPr>
        <w:t>廣播、電視事業違反第一項規定事實之認定，中央主管機關應邀集各目的事業主管機關、專家學者、民間團體及媒體代表召開會議審查之。</w:t>
      </w:r>
    </w:p>
    <w:p w14:paraId="09074F04" w14:textId="77777777" w:rsidR="00EF59B8" w:rsidRPr="00EF59B8" w:rsidRDefault="00EF59B8" w:rsidP="00D325EE">
      <w:pPr>
        <w:pStyle w:val="0342"/>
        <w:spacing w:line="436" w:lineRule="exact"/>
        <w:ind w:left="1417"/>
      </w:pPr>
      <w:r w:rsidRPr="00EF59B8">
        <w:rPr>
          <w:rFonts w:hint="eastAsia"/>
        </w:rPr>
        <w:t>任何人不得以公開之言論歧視病人、或不當影射他人罹患精神疾病。</w:t>
      </w:r>
    </w:p>
    <w:p w14:paraId="786F04B9" w14:textId="77777777" w:rsidR="00EF59B8" w:rsidRPr="005D1DF6" w:rsidRDefault="00EF59B8" w:rsidP="00D325EE">
      <w:pPr>
        <w:pStyle w:val="034"/>
        <w:spacing w:line="436" w:lineRule="exact"/>
        <w:rPr>
          <w:spacing w:val="4"/>
        </w:rPr>
      </w:pPr>
      <w:r w:rsidRPr="00EF59B8">
        <w:rPr>
          <w:rFonts w:hint="eastAsia"/>
        </w:rPr>
        <w:t xml:space="preserve">第三十九條　　</w:t>
      </w:r>
      <w:r w:rsidRPr="005D1DF6">
        <w:rPr>
          <w:rFonts w:hint="eastAsia"/>
          <w:spacing w:val="4"/>
        </w:rPr>
        <w:t>未經病人同意者，不得對病人錄音、錄影或攝影，並不得報導其姓名或住（居）所；於嚴重病人，應經其保護人同意。</w:t>
      </w:r>
    </w:p>
    <w:p w14:paraId="561516DB" w14:textId="77777777" w:rsidR="00EF59B8" w:rsidRPr="00EF59B8" w:rsidRDefault="00EF59B8" w:rsidP="00D325EE">
      <w:pPr>
        <w:pStyle w:val="0342"/>
        <w:spacing w:line="436" w:lineRule="exact"/>
        <w:ind w:left="1417"/>
        <w:rPr>
          <w:highlight w:val="yellow"/>
        </w:rPr>
      </w:pPr>
      <w:r w:rsidRPr="00EF59B8">
        <w:rPr>
          <w:rFonts w:hint="eastAsia"/>
        </w:rPr>
        <w:t>精神照護機構於保障病人安全之必要範圍內，設置監看設備，不受前項規定之限制，但應告知病人；於嚴重病人，並應告知其保護人或家屬。</w:t>
      </w:r>
    </w:p>
    <w:p w14:paraId="021AADE6" w14:textId="77777777" w:rsidR="00EF59B8" w:rsidRPr="00EF59B8" w:rsidRDefault="00EF59B8" w:rsidP="005D1DF6">
      <w:pPr>
        <w:pStyle w:val="034"/>
      </w:pPr>
      <w:r w:rsidRPr="005D1DF6">
        <w:rPr>
          <w:rFonts w:hint="eastAsia"/>
        </w:rPr>
        <w:t>第</w:t>
      </w:r>
      <w:r w:rsidRPr="005D1DF6">
        <w:rPr>
          <w:rFonts w:hint="eastAsia"/>
        </w:rPr>
        <w:t xml:space="preserve"> </w:t>
      </w:r>
      <w:r w:rsidRPr="005D1DF6">
        <w:rPr>
          <w:rFonts w:hint="eastAsia"/>
        </w:rPr>
        <w:t>四十</w:t>
      </w:r>
      <w:r w:rsidRPr="005D1DF6">
        <w:rPr>
          <w:rFonts w:hint="eastAsia"/>
        </w:rPr>
        <w:t xml:space="preserve"> </w:t>
      </w:r>
      <w:r w:rsidRPr="005D1DF6">
        <w:rPr>
          <w:rFonts w:hint="eastAsia"/>
        </w:rPr>
        <w:t>條</w:t>
      </w:r>
      <w:r w:rsidRPr="00EF59B8">
        <w:rPr>
          <w:rFonts w:hint="eastAsia"/>
        </w:rPr>
        <w:t xml:space="preserve">　　住院病人應享有個人隱私、自由通訊及會客之權利；精</w:t>
      </w:r>
      <w:r w:rsidRPr="00EF59B8">
        <w:rPr>
          <w:rFonts w:hint="eastAsia"/>
        </w:rPr>
        <w:lastRenderedPageBreak/>
        <w:t>神醫療機構非因病人病情或醫療需要，不得予以限制。</w:t>
      </w:r>
    </w:p>
    <w:p w14:paraId="548DF7F7" w14:textId="77777777" w:rsidR="00EF59B8" w:rsidRPr="00EF59B8" w:rsidRDefault="00EF59B8" w:rsidP="005D1DF6">
      <w:pPr>
        <w:pStyle w:val="0342"/>
        <w:ind w:left="1417"/>
      </w:pPr>
      <w:r w:rsidRPr="00EF59B8">
        <w:rPr>
          <w:rFonts w:hint="eastAsia"/>
        </w:rPr>
        <w:t>精神照護機構因照護、訓練需要，安排病人提供服務者，機構應給予病人適當獎勵金。</w:t>
      </w:r>
    </w:p>
    <w:p w14:paraId="656EAD66" w14:textId="77777777" w:rsidR="00EF59B8" w:rsidRPr="00EF59B8" w:rsidRDefault="00EF59B8" w:rsidP="00D325EE">
      <w:pPr>
        <w:pStyle w:val="034"/>
        <w:spacing w:line="436" w:lineRule="exact"/>
      </w:pPr>
      <w:r w:rsidRPr="00EF59B8">
        <w:rPr>
          <w:rFonts w:hint="eastAsia"/>
        </w:rPr>
        <w:t>第四十一條　　嚴重病人依本法相關規定接受緊急安置、強制住院治療之費用，由中央主管機關負擔。</w:t>
      </w:r>
    </w:p>
    <w:p w14:paraId="61FF1DC2" w14:textId="77777777" w:rsidR="00EF59B8" w:rsidRPr="00EF59B8" w:rsidRDefault="00EF59B8" w:rsidP="00D325EE">
      <w:pPr>
        <w:pStyle w:val="0342"/>
        <w:spacing w:line="436" w:lineRule="exact"/>
        <w:ind w:left="1417"/>
      </w:pPr>
      <w:r w:rsidRPr="00EF59B8">
        <w:rPr>
          <w:rFonts w:hint="eastAsia"/>
        </w:rPr>
        <w:t>嚴重病人依本法相關規定接受強制社區治療之費用，其不屬全民健康保險給付範圍者，由中央主管機關負擔。</w:t>
      </w:r>
    </w:p>
    <w:p w14:paraId="13259769" w14:textId="77777777" w:rsidR="00EF59B8" w:rsidRPr="00EF59B8" w:rsidRDefault="00EF59B8" w:rsidP="00D325EE">
      <w:pPr>
        <w:pStyle w:val="0342"/>
        <w:spacing w:line="436" w:lineRule="exact"/>
        <w:ind w:left="1417"/>
      </w:pPr>
      <w:r w:rsidRPr="00EF59B8">
        <w:rPr>
          <w:rFonts w:hint="eastAsia"/>
        </w:rPr>
        <w:t>前二項費用標準，由中央主管機關定之。</w:t>
      </w:r>
    </w:p>
    <w:p w14:paraId="242E5B42" w14:textId="77777777" w:rsidR="00EF59B8" w:rsidRPr="00EF59B8" w:rsidRDefault="00EF59B8" w:rsidP="00D325EE">
      <w:pPr>
        <w:pStyle w:val="034"/>
        <w:spacing w:line="436" w:lineRule="exact"/>
      </w:pPr>
      <w:r w:rsidRPr="00EF59B8">
        <w:rPr>
          <w:rFonts w:hint="eastAsia"/>
        </w:rPr>
        <w:t>第四十二條　　病人或其保護人、第三十四條第二項所定之人、相關照護人員、立案之病人權益促進團體，有客觀事實足認精神照護機構、其他執行社區治療、社區支持之機構或團體及其工作人員，有侵害病人權益或有侵害之虞者，得以書面向上述機構或團體所在地之地方主管機關申訴。</w:t>
      </w:r>
    </w:p>
    <w:p w14:paraId="216FAABA" w14:textId="77777777" w:rsidR="00EF59B8" w:rsidRPr="00EF59B8" w:rsidRDefault="00EF59B8" w:rsidP="00D325EE">
      <w:pPr>
        <w:pStyle w:val="0342"/>
        <w:spacing w:line="436" w:lineRule="exact"/>
        <w:ind w:left="1417"/>
      </w:pPr>
      <w:r w:rsidRPr="00EF59B8">
        <w:rPr>
          <w:rFonts w:hint="eastAsia"/>
        </w:rPr>
        <w:t>前項申訴事件，地方主管機關應就其內容加以調查、處理，並將辦理結果通知申訴人。</w:t>
      </w:r>
    </w:p>
    <w:p w14:paraId="53F55A71" w14:textId="77777777" w:rsidR="00EF59B8" w:rsidRPr="00EF59B8" w:rsidRDefault="00EF59B8" w:rsidP="00D325EE">
      <w:pPr>
        <w:pStyle w:val="034"/>
        <w:spacing w:line="436" w:lineRule="exact"/>
      </w:pPr>
      <w:r w:rsidRPr="00EF59B8">
        <w:rPr>
          <w:rFonts w:hint="eastAsia"/>
        </w:rPr>
        <w:t xml:space="preserve">第四十三條　　</w:t>
      </w:r>
      <w:r w:rsidRPr="001F0ED0">
        <w:rPr>
          <w:rFonts w:hint="eastAsia"/>
          <w:spacing w:val="4"/>
        </w:rPr>
        <w:t>精神醫療機構因病人病情急迫，經一位專科醫師認有必要，並依第四十四條規定取得同意後，得施行下列治療方式：</w:t>
      </w:r>
    </w:p>
    <w:p w14:paraId="069B75B9" w14:textId="77777777" w:rsidR="00EF59B8" w:rsidRPr="00EF59B8" w:rsidRDefault="00EF59B8" w:rsidP="00D325EE">
      <w:pPr>
        <w:pStyle w:val="035"/>
        <w:spacing w:line="436" w:lineRule="exact"/>
      </w:pPr>
      <w:r w:rsidRPr="00EF59B8">
        <w:rPr>
          <w:rFonts w:hint="eastAsia"/>
        </w:rPr>
        <w:t>一、電痙攣治療。</w:t>
      </w:r>
    </w:p>
    <w:p w14:paraId="14FFF76D" w14:textId="77777777" w:rsidR="00EF59B8" w:rsidRPr="00EF59B8" w:rsidRDefault="00EF59B8" w:rsidP="00D325EE">
      <w:pPr>
        <w:pStyle w:val="035"/>
        <w:spacing w:line="436" w:lineRule="exact"/>
      </w:pPr>
      <w:r w:rsidRPr="00EF59B8">
        <w:rPr>
          <w:rFonts w:hint="eastAsia"/>
        </w:rPr>
        <w:t>二、其他經中央主管機關公告之治療方式。</w:t>
      </w:r>
    </w:p>
    <w:p w14:paraId="3AC3D36F" w14:textId="77777777" w:rsidR="00EF59B8" w:rsidRPr="00E60360" w:rsidRDefault="00EF59B8" w:rsidP="00E60360">
      <w:pPr>
        <w:pStyle w:val="034"/>
        <w:rPr>
          <w:spacing w:val="4"/>
        </w:rPr>
      </w:pPr>
      <w:r w:rsidRPr="00EF59B8">
        <w:rPr>
          <w:rFonts w:hint="eastAsia"/>
        </w:rPr>
        <w:t xml:space="preserve">第四十四條　　</w:t>
      </w:r>
      <w:r w:rsidRPr="00E60360">
        <w:rPr>
          <w:rFonts w:hint="eastAsia"/>
          <w:spacing w:val="4"/>
        </w:rPr>
        <w:t>精神醫療機構施行前條之治療方式，應善盡醫療上必要之注意，經說明並應依下列規定取得書面同意後，始得為之：</w:t>
      </w:r>
    </w:p>
    <w:p w14:paraId="05932411" w14:textId="56207786" w:rsidR="00EF59B8" w:rsidRPr="00EF59B8" w:rsidRDefault="00EF59B8" w:rsidP="00E60360">
      <w:pPr>
        <w:pStyle w:val="035"/>
      </w:pPr>
      <w:r w:rsidRPr="00EF59B8">
        <w:rPr>
          <w:rFonts w:hint="eastAsia"/>
        </w:rPr>
        <w:t>一、</w:t>
      </w:r>
      <w:r w:rsidR="005C1950">
        <w:tab/>
      </w:r>
      <w:r w:rsidRPr="00EF59B8">
        <w:rPr>
          <w:rFonts w:hint="eastAsia"/>
        </w:rPr>
        <w:t>病人為成年人，應經本人同意。但受監護宣告或輔助宣告者，應以其可理解方式提供資訊，並應取得其監護人或輔助人同意。</w:t>
      </w:r>
    </w:p>
    <w:p w14:paraId="78DB5260" w14:textId="3A7D0927" w:rsidR="00EF59B8" w:rsidRPr="005C1950" w:rsidRDefault="00EF59B8" w:rsidP="00D325EE">
      <w:pPr>
        <w:pStyle w:val="035"/>
        <w:spacing w:line="444" w:lineRule="exact"/>
      </w:pPr>
      <w:r w:rsidRPr="005C1950">
        <w:rPr>
          <w:rFonts w:hint="eastAsia"/>
        </w:rPr>
        <w:lastRenderedPageBreak/>
        <w:t>二、</w:t>
      </w:r>
      <w:r w:rsidR="005C1950" w:rsidRPr="005C1950">
        <w:tab/>
      </w:r>
      <w:r w:rsidRPr="005C1950">
        <w:rPr>
          <w:rFonts w:hint="eastAsia"/>
        </w:rPr>
        <w:t>病人為未滿七歲之未成年人，應經其法定代理人同意。</w:t>
      </w:r>
    </w:p>
    <w:p w14:paraId="10F4218B" w14:textId="69D4DE47" w:rsidR="00EF59B8" w:rsidRPr="00EF59B8" w:rsidRDefault="00EF59B8" w:rsidP="00D325EE">
      <w:pPr>
        <w:pStyle w:val="035"/>
        <w:spacing w:line="444" w:lineRule="exact"/>
      </w:pPr>
      <w:r w:rsidRPr="00EF59B8">
        <w:rPr>
          <w:rFonts w:hint="eastAsia"/>
        </w:rPr>
        <w:t>三、</w:t>
      </w:r>
      <w:r w:rsidR="005C1950">
        <w:tab/>
      </w:r>
      <w:r w:rsidRPr="00EF59B8">
        <w:rPr>
          <w:rFonts w:hint="eastAsia"/>
        </w:rPr>
        <w:t>病人為滿七歲以上未滿十四歲之未成年人，應經其本人及其法定代理人同意。</w:t>
      </w:r>
    </w:p>
    <w:p w14:paraId="00B77DEF" w14:textId="26604414" w:rsidR="00EF59B8" w:rsidRPr="00EF59B8" w:rsidRDefault="00EF59B8" w:rsidP="00D325EE">
      <w:pPr>
        <w:pStyle w:val="035"/>
        <w:spacing w:line="444" w:lineRule="exact"/>
      </w:pPr>
      <w:r w:rsidRPr="00EF59B8">
        <w:rPr>
          <w:rFonts w:hint="eastAsia"/>
        </w:rPr>
        <w:t>四、</w:t>
      </w:r>
      <w:r w:rsidR="005C1950">
        <w:tab/>
      </w:r>
      <w:r w:rsidRPr="00EF59B8">
        <w:rPr>
          <w:rFonts w:hint="eastAsia"/>
        </w:rPr>
        <w:t>病人為滿十四歲以上之未成年人，應經本人同意。但本人為無行為能力者，應經其法定代理人同意。</w:t>
      </w:r>
    </w:p>
    <w:p w14:paraId="1A66E24A" w14:textId="77777777" w:rsidR="00EF59B8" w:rsidRPr="00EF59B8" w:rsidRDefault="00EF59B8" w:rsidP="00D325EE">
      <w:pPr>
        <w:pStyle w:val="0342"/>
        <w:spacing w:line="444" w:lineRule="exact"/>
        <w:ind w:left="1417"/>
      </w:pPr>
      <w:r w:rsidRPr="00EF59B8">
        <w:rPr>
          <w:rFonts w:hint="eastAsia"/>
        </w:rPr>
        <w:t>病人未能依前項規定行使同意權者，依醫療法、病人自主權利法及其他相關法律規定辦理。</w:t>
      </w:r>
    </w:p>
    <w:p w14:paraId="7803E7A7" w14:textId="77777777" w:rsidR="00EF59B8" w:rsidRPr="00EF59B8" w:rsidRDefault="00EF59B8" w:rsidP="00D325EE">
      <w:pPr>
        <w:pStyle w:val="0342"/>
        <w:spacing w:line="444" w:lineRule="exact"/>
        <w:ind w:left="1417"/>
      </w:pPr>
      <w:r w:rsidRPr="00EF59B8">
        <w:rPr>
          <w:rFonts w:hint="eastAsia"/>
        </w:rPr>
        <w:t>監護人或輔助人依第一項第一款但書規定為同意時，應尊重受監護宣告或輔助宣告者之意願。</w:t>
      </w:r>
    </w:p>
    <w:p w14:paraId="48DAF4E8" w14:textId="77777777" w:rsidR="00EF59B8" w:rsidRPr="00EF59B8" w:rsidRDefault="00EF59B8" w:rsidP="00D325EE">
      <w:pPr>
        <w:pStyle w:val="0342"/>
        <w:spacing w:line="444" w:lineRule="exact"/>
        <w:ind w:left="1417"/>
      </w:pPr>
      <w:r w:rsidRPr="00EF59B8">
        <w:rPr>
          <w:rFonts w:hint="eastAsia"/>
        </w:rPr>
        <w:t>第一項第二款至第四款之法定代理人同意時，應以兒童及少年之最佳利益為優先考量，並依其心智成熟程度權衡其意見。</w:t>
      </w:r>
    </w:p>
    <w:p w14:paraId="12F2347D" w14:textId="77777777" w:rsidR="00EF59B8" w:rsidRPr="00EF59B8" w:rsidRDefault="00EF59B8" w:rsidP="00C027A4">
      <w:pPr>
        <w:pStyle w:val="033"/>
        <w:spacing w:beforeLines="50" w:before="120" w:afterLines="50" w:after="120"/>
        <w:ind w:left="3570" w:hanging="641"/>
      </w:pPr>
      <w:r w:rsidRPr="00EF59B8">
        <w:rPr>
          <w:rFonts w:hint="eastAsia"/>
        </w:rPr>
        <w:t>第四章　協助就醫、通報及追蹤關懷</w:t>
      </w:r>
    </w:p>
    <w:p w14:paraId="70D44878" w14:textId="77777777" w:rsidR="00EF59B8" w:rsidRPr="00EF59B8" w:rsidRDefault="00EF59B8" w:rsidP="00D325EE">
      <w:pPr>
        <w:pStyle w:val="034"/>
        <w:spacing w:line="446" w:lineRule="exact"/>
      </w:pPr>
      <w:r w:rsidRPr="00EF59B8">
        <w:rPr>
          <w:rFonts w:hint="eastAsia"/>
        </w:rPr>
        <w:t>第四十五條　　病人或有第三條第一項第一款所定狀態之人之保護人或家屬，應協助其就醫或向社區心理衛生中心諮詢。</w:t>
      </w:r>
    </w:p>
    <w:p w14:paraId="1AED121E" w14:textId="77777777" w:rsidR="00EF59B8" w:rsidRPr="00EF59B8" w:rsidRDefault="00EF59B8" w:rsidP="00D325EE">
      <w:pPr>
        <w:pStyle w:val="0342"/>
        <w:spacing w:line="446" w:lineRule="exact"/>
        <w:ind w:left="1417"/>
      </w:pPr>
      <w:r w:rsidRPr="00EF59B8">
        <w:rPr>
          <w:rFonts w:hint="eastAsia"/>
        </w:rPr>
        <w:t>地方主管機關知有前項之人或其自由受不當限制時，應主動協助之。</w:t>
      </w:r>
    </w:p>
    <w:p w14:paraId="13DCB961" w14:textId="77777777" w:rsidR="00EF59B8" w:rsidRPr="00EF59B8" w:rsidRDefault="00EF59B8" w:rsidP="00D325EE">
      <w:pPr>
        <w:pStyle w:val="0342"/>
        <w:spacing w:line="446" w:lineRule="exact"/>
        <w:ind w:left="1417"/>
      </w:pPr>
      <w:r w:rsidRPr="00EF59B8">
        <w:rPr>
          <w:rFonts w:hint="eastAsia"/>
        </w:rPr>
        <w:t>經專科醫師診斷屬嚴重病人者，醫療機構應將其資料通報地方主管機關。</w:t>
      </w:r>
    </w:p>
    <w:p w14:paraId="15C085B9" w14:textId="77777777" w:rsidR="00EF59B8" w:rsidRPr="00EF59B8" w:rsidRDefault="00EF59B8" w:rsidP="00D325EE">
      <w:pPr>
        <w:pStyle w:val="0342"/>
        <w:spacing w:line="446" w:lineRule="exact"/>
        <w:ind w:left="1417"/>
      </w:pPr>
      <w:r w:rsidRPr="00EF59B8">
        <w:rPr>
          <w:rFonts w:hint="eastAsia"/>
        </w:rPr>
        <w:t>前項通報之方式、內容、通報個案之資料建立、處置、追蹤關懷及其他應遵行事項之辦法，由中央主管機關定之。</w:t>
      </w:r>
    </w:p>
    <w:p w14:paraId="15D6C8A0" w14:textId="77777777" w:rsidR="00EF59B8" w:rsidRPr="00EF59B8" w:rsidRDefault="00EF59B8" w:rsidP="00D325EE">
      <w:pPr>
        <w:pStyle w:val="034"/>
        <w:spacing w:line="446" w:lineRule="exact"/>
      </w:pPr>
      <w:r w:rsidRPr="00EF59B8">
        <w:rPr>
          <w:rFonts w:hint="eastAsia"/>
        </w:rPr>
        <w:t>第四十六條　　矯正機關、保安處分處所及其他以拘禁、感化為目的之機構或場所，其有病人或有第三條第一項第一款所定狀態之人，應由該機關、機構或場所提供醫療，或護送協助其就</w:t>
      </w:r>
      <w:r w:rsidRPr="00EF59B8">
        <w:rPr>
          <w:rFonts w:hint="eastAsia"/>
        </w:rPr>
        <w:lastRenderedPageBreak/>
        <w:t>醫，必要時得強制為之。</w:t>
      </w:r>
    </w:p>
    <w:p w14:paraId="6BDB615D" w14:textId="77777777" w:rsidR="00EF59B8" w:rsidRPr="009702BC" w:rsidRDefault="00EF59B8" w:rsidP="00FF5494">
      <w:pPr>
        <w:pStyle w:val="0342"/>
        <w:ind w:left="1417" w:firstLine="576"/>
        <w:rPr>
          <w:spacing w:val="4"/>
        </w:rPr>
      </w:pPr>
      <w:r w:rsidRPr="009702BC">
        <w:rPr>
          <w:rFonts w:hint="eastAsia"/>
          <w:spacing w:val="4"/>
        </w:rPr>
        <w:t>社會福利機構及其他收容或安置民眾長期生活居住之機構或場所，有前項之人者，應由該機構或場所協助其就醫。</w:t>
      </w:r>
    </w:p>
    <w:p w14:paraId="5A331250" w14:textId="77777777" w:rsidR="00EF59B8" w:rsidRPr="00EF59B8" w:rsidRDefault="00EF59B8" w:rsidP="00D325EE">
      <w:pPr>
        <w:pStyle w:val="034"/>
      </w:pPr>
      <w:r w:rsidRPr="00EF59B8">
        <w:rPr>
          <w:rFonts w:hint="eastAsia"/>
        </w:rPr>
        <w:t>第四十七條　　前條機關、機構或場所，於病人離開前曾有精神疾病就醫紀錄且經專科醫師診斷有持續治療需求者，應轉介或轉銜其住（居）所在地地方主管機關予以提供社區治療及社區支持之服務。</w:t>
      </w:r>
    </w:p>
    <w:p w14:paraId="745265B2" w14:textId="77777777" w:rsidR="00EF59B8" w:rsidRPr="00EF59B8" w:rsidRDefault="00EF59B8" w:rsidP="00D325EE">
      <w:pPr>
        <w:pStyle w:val="0342"/>
        <w:ind w:left="1417"/>
      </w:pPr>
      <w:r w:rsidRPr="00EF59B8">
        <w:rPr>
          <w:rFonts w:hint="eastAsia"/>
        </w:rPr>
        <w:t>前項轉介或轉銜之方式、內容、個案之資料建立、處置、追蹤關懷及其他應遵行事項之辦法，由中央主管機關定之。</w:t>
      </w:r>
    </w:p>
    <w:p w14:paraId="18144751" w14:textId="77777777" w:rsidR="00EF59B8" w:rsidRPr="00EF59B8" w:rsidRDefault="00EF59B8" w:rsidP="00D325EE">
      <w:pPr>
        <w:pStyle w:val="034"/>
        <w:spacing w:line="436" w:lineRule="exact"/>
      </w:pPr>
      <w:r w:rsidRPr="00EF59B8">
        <w:rPr>
          <w:rFonts w:hint="eastAsia"/>
        </w:rPr>
        <w:t>第四十八條　　醫事人員、社會工作人員、教育人員、警察、消防人員、司法人員、移民行政人員、戶政人員、村（里）幹事及其他執行社區支持業務人員於執行職務時，發現疑似第三條第一項第一款所定狀態之人，得通知地方主管機關提供醫療、關懷或社區支持服務之協助。</w:t>
      </w:r>
    </w:p>
    <w:p w14:paraId="5D00A665" w14:textId="77777777" w:rsidR="00EF59B8" w:rsidRPr="00EF59B8" w:rsidRDefault="00EF59B8" w:rsidP="00D325EE">
      <w:pPr>
        <w:pStyle w:val="0342"/>
        <w:spacing w:line="436" w:lineRule="exact"/>
        <w:ind w:left="1417"/>
      </w:pPr>
      <w:r w:rsidRPr="00EF59B8">
        <w:rPr>
          <w:rFonts w:hint="eastAsia"/>
        </w:rPr>
        <w:t>警察機關或消防機關於執行職務時，發現疑似第三條第一項第一款所定狀態之人，有傷害他人或自己之虞者，非管束不能救護其生命、身體之危險，或預防他人生命、身體之危險時，應通知地方主管機關即時查明回覆是否屬第三條第二項第一款規定之精神病人。經查明屬精神病人者，應即協助護送至就近適當醫療機構就醫；無法查明其身分或無法查明屬精神病人者，地方主管機關應派員至現場共同處理，無法到場或無法及時到場時，應使用具聲音或影像相互傳送功能之科技設備處理之，經地方主管機關認有就醫必要時，除法律另有規定外，應即護送至就近適當醫療機構就醫。</w:t>
      </w:r>
    </w:p>
    <w:p w14:paraId="7CFC64D4" w14:textId="77777777" w:rsidR="00EF59B8" w:rsidRPr="00EF59B8" w:rsidRDefault="00EF59B8" w:rsidP="00D325EE">
      <w:pPr>
        <w:pStyle w:val="0342"/>
        <w:spacing w:line="436" w:lineRule="exact"/>
        <w:ind w:left="1417"/>
      </w:pPr>
      <w:r w:rsidRPr="00EF59B8">
        <w:rPr>
          <w:rFonts w:hint="eastAsia"/>
        </w:rPr>
        <w:lastRenderedPageBreak/>
        <w:t>依前項規定被護送就醫之人經醫療機構適當處置後，診斷屬病人者，應轉送至地方主管機關指定之精神醫療機構（以下簡稱指定精神醫療機構）繼續接受治療。</w:t>
      </w:r>
    </w:p>
    <w:p w14:paraId="79B507AE" w14:textId="77777777" w:rsidR="00EF59B8" w:rsidRPr="00EF59B8" w:rsidRDefault="00EF59B8" w:rsidP="00D325EE">
      <w:pPr>
        <w:pStyle w:val="0342"/>
        <w:spacing w:line="436" w:lineRule="exact"/>
        <w:ind w:left="1417"/>
      </w:pPr>
      <w:r w:rsidRPr="00EF59B8">
        <w:rPr>
          <w:rFonts w:hint="eastAsia"/>
        </w:rPr>
        <w:t>前項地方主管機關指定之精神醫療機構，其指定方式、資格條件、管理、指定執行業務範圍、專科醫師指定、安全維護經費補助及其他應遵行事項之辦法，由中央主管機關定之。</w:t>
      </w:r>
    </w:p>
    <w:p w14:paraId="30F4A95B" w14:textId="77777777" w:rsidR="00EF59B8" w:rsidRPr="00EF59B8" w:rsidRDefault="00EF59B8" w:rsidP="00D325EE">
      <w:pPr>
        <w:pStyle w:val="0342"/>
        <w:spacing w:line="436" w:lineRule="exact"/>
        <w:ind w:left="1417"/>
      </w:pPr>
      <w:r w:rsidRPr="00EF59B8">
        <w:rPr>
          <w:rFonts w:hint="eastAsia"/>
        </w:rPr>
        <w:t>為保護被護送人之安全，護送就醫人員於執行職務時，得檢查被護送人之身體及所攜帶之物，必要時得使用適當之約束設備。</w:t>
      </w:r>
    </w:p>
    <w:p w14:paraId="3511C760" w14:textId="77777777" w:rsidR="00EF59B8" w:rsidRPr="00EF59B8" w:rsidRDefault="00EF59B8" w:rsidP="00FF5494">
      <w:pPr>
        <w:pStyle w:val="034"/>
      </w:pPr>
      <w:r w:rsidRPr="00EF59B8">
        <w:rPr>
          <w:rFonts w:hint="eastAsia"/>
        </w:rPr>
        <w:t>第四十九條　　地方主管機關應整合所屬衛生、警察、消防及其他相關機關，於轄區內建置二十四小時緊急精神醫療處置機制，處理前條所定事項。</w:t>
      </w:r>
    </w:p>
    <w:p w14:paraId="061A7403" w14:textId="77777777" w:rsidR="00EF59B8" w:rsidRPr="00EF59B8" w:rsidRDefault="00EF59B8" w:rsidP="00FF5494">
      <w:pPr>
        <w:pStyle w:val="0342"/>
        <w:ind w:left="1417"/>
        <w:rPr>
          <w:highlight w:val="yellow"/>
        </w:rPr>
      </w:pPr>
      <w:r w:rsidRPr="00EF59B8">
        <w:rPr>
          <w:rFonts w:hint="eastAsia"/>
        </w:rPr>
        <w:t>前項處置機制、人員、流程、委託及其他事項之辦法，由中央主管機關定之。</w:t>
      </w:r>
    </w:p>
    <w:p w14:paraId="3FE14B2A" w14:textId="77777777" w:rsidR="00EF59B8" w:rsidRPr="00EF59B8" w:rsidRDefault="00EF59B8" w:rsidP="00D325EE">
      <w:pPr>
        <w:pStyle w:val="034"/>
        <w:spacing w:line="436" w:lineRule="exact"/>
      </w:pPr>
      <w:r w:rsidRPr="00FF5494">
        <w:rPr>
          <w:rFonts w:hint="eastAsia"/>
        </w:rPr>
        <w:t>第</w:t>
      </w:r>
      <w:r w:rsidRPr="00FF5494">
        <w:rPr>
          <w:rFonts w:hint="eastAsia"/>
        </w:rPr>
        <w:t xml:space="preserve"> </w:t>
      </w:r>
      <w:r w:rsidRPr="00FF5494">
        <w:rPr>
          <w:rFonts w:hint="eastAsia"/>
        </w:rPr>
        <w:t>五十</w:t>
      </w:r>
      <w:r w:rsidRPr="00FF5494">
        <w:rPr>
          <w:rFonts w:hint="eastAsia"/>
        </w:rPr>
        <w:t xml:space="preserve"> </w:t>
      </w:r>
      <w:r w:rsidRPr="00FF5494">
        <w:rPr>
          <w:rFonts w:hint="eastAsia"/>
        </w:rPr>
        <w:t>條</w:t>
      </w:r>
      <w:r w:rsidRPr="00EF59B8">
        <w:rPr>
          <w:rFonts w:hint="eastAsia"/>
        </w:rPr>
        <w:t xml:space="preserve">　　檢察機關辦理殺人或傷害案件，發現被告或犯罪嫌疑人疑似有第三條第一項第一款所定狀態，除依相關法規處理外，必要時，得協助其就醫。</w:t>
      </w:r>
    </w:p>
    <w:p w14:paraId="410D6D50" w14:textId="77777777" w:rsidR="00EF59B8" w:rsidRPr="00EF59B8" w:rsidRDefault="00EF59B8" w:rsidP="00D325EE">
      <w:pPr>
        <w:pStyle w:val="034"/>
        <w:spacing w:line="436" w:lineRule="exact"/>
      </w:pPr>
      <w:r w:rsidRPr="00EF59B8">
        <w:rPr>
          <w:rFonts w:hint="eastAsia"/>
        </w:rPr>
        <w:t>第五十一條　　為利提供緊急處置，以維護民眾生命及安全，各級政府衛生、警察及消防機關設置特定之對外服務專線，得要求各電信事業配合提供各類來電顯示號碼及其所在地或電信網路定位位置。但以電信事業電信網路性能可提供者為限。</w:t>
      </w:r>
    </w:p>
    <w:p w14:paraId="3B2774D9" w14:textId="77777777" w:rsidR="00EF59B8" w:rsidRPr="00EF59B8" w:rsidRDefault="00EF59B8" w:rsidP="00D325EE">
      <w:pPr>
        <w:pStyle w:val="0342"/>
        <w:spacing w:line="436" w:lineRule="exact"/>
        <w:ind w:left="1417"/>
      </w:pPr>
      <w:r w:rsidRPr="00EF59B8">
        <w:rPr>
          <w:rFonts w:hint="eastAsia"/>
        </w:rPr>
        <w:t>前項機關接獲來電知有傷害他人或自己之虞者，得洽請電信事業，提供救護所需之該人使用者資料，電信事業不得拒絕。</w:t>
      </w:r>
    </w:p>
    <w:p w14:paraId="73BA7A0D" w14:textId="77777777" w:rsidR="00EF59B8" w:rsidRPr="00EF59B8" w:rsidRDefault="00EF59B8" w:rsidP="00FF5494">
      <w:pPr>
        <w:pStyle w:val="0342"/>
        <w:ind w:left="1417"/>
      </w:pPr>
      <w:r w:rsidRPr="00EF59B8">
        <w:rPr>
          <w:rFonts w:hint="eastAsia"/>
        </w:rPr>
        <w:t>前項所稱使用者資料，指電信使用者姓名或名稱、身分</w:t>
      </w:r>
      <w:r w:rsidRPr="00EF59B8">
        <w:rPr>
          <w:rFonts w:hint="eastAsia"/>
        </w:rPr>
        <w:lastRenderedPageBreak/>
        <w:t>證明文件字號、地址、電信號碼相關資料，並以電信事業所保存之資料為限。</w:t>
      </w:r>
    </w:p>
    <w:p w14:paraId="53E94107" w14:textId="77777777" w:rsidR="00EF59B8" w:rsidRPr="00EF59B8" w:rsidRDefault="00EF59B8" w:rsidP="00FF5494">
      <w:pPr>
        <w:pStyle w:val="0342"/>
        <w:ind w:left="1417"/>
      </w:pPr>
      <w:r w:rsidRPr="00EF59B8">
        <w:rPr>
          <w:rFonts w:hint="eastAsia"/>
        </w:rPr>
        <w:t>前三項經辦人員，對於作業之過程及所知悉資料之內容，應予保密，不得洩漏。</w:t>
      </w:r>
    </w:p>
    <w:p w14:paraId="36709092" w14:textId="77777777" w:rsidR="00EF59B8" w:rsidRPr="00EF59B8" w:rsidRDefault="00EF59B8" w:rsidP="00D325EE">
      <w:pPr>
        <w:pStyle w:val="034"/>
      </w:pPr>
      <w:r w:rsidRPr="00EF59B8">
        <w:rPr>
          <w:rFonts w:hint="eastAsia"/>
        </w:rPr>
        <w:t>第五十二條　　精神照護機構於病人擅自離開該機構時，應即通知其家屬或保護人；病人行蹤不明時，應即通知地方主管機關及警察機關積極協尋。</w:t>
      </w:r>
    </w:p>
    <w:p w14:paraId="17670184" w14:textId="77777777" w:rsidR="00EF59B8" w:rsidRPr="00EF59B8" w:rsidRDefault="00EF59B8" w:rsidP="00D325EE">
      <w:pPr>
        <w:pStyle w:val="0342"/>
        <w:ind w:left="1417"/>
      </w:pPr>
      <w:r w:rsidRPr="00EF59B8">
        <w:rPr>
          <w:rFonts w:hint="eastAsia"/>
        </w:rPr>
        <w:t>警察機關發現前項擅自離開機構之病人時，應通知原機構帶回，必要時協助送回。</w:t>
      </w:r>
    </w:p>
    <w:p w14:paraId="65B1DB93" w14:textId="77777777" w:rsidR="00EF59B8" w:rsidRPr="00EF59B8" w:rsidRDefault="00EF59B8" w:rsidP="00C027A4">
      <w:pPr>
        <w:pStyle w:val="033"/>
        <w:spacing w:beforeLines="50" w:before="120" w:afterLines="50" w:after="120"/>
        <w:ind w:left="3570" w:hanging="641"/>
      </w:pPr>
      <w:r w:rsidRPr="00EF59B8">
        <w:rPr>
          <w:rFonts w:hint="eastAsia"/>
        </w:rPr>
        <w:t>第五章　強制社區治療及強制住院治療</w:t>
      </w:r>
    </w:p>
    <w:p w14:paraId="73418033" w14:textId="77777777" w:rsidR="00EF59B8" w:rsidRPr="00EF59B8" w:rsidRDefault="00EF59B8" w:rsidP="00D325EE">
      <w:pPr>
        <w:pStyle w:val="034"/>
        <w:spacing w:line="446" w:lineRule="exact"/>
      </w:pPr>
      <w:r w:rsidRPr="00EF59B8">
        <w:rPr>
          <w:rFonts w:hint="eastAsia"/>
        </w:rPr>
        <w:t>第五十三條　　精神疾病強制社區治療有關事項，由中央主管機關精神疾病強制社區治療審查會（以下簡稱審查會）審查。</w:t>
      </w:r>
    </w:p>
    <w:p w14:paraId="32E010A6" w14:textId="77777777" w:rsidR="00EF59B8" w:rsidRPr="00EF59B8" w:rsidRDefault="00EF59B8" w:rsidP="00D325EE">
      <w:pPr>
        <w:pStyle w:val="0342"/>
        <w:spacing w:line="446" w:lineRule="exact"/>
        <w:ind w:left="1417"/>
      </w:pPr>
      <w:r w:rsidRPr="00EF59B8">
        <w:rPr>
          <w:rFonts w:hint="eastAsia"/>
        </w:rPr>
        <w:t>前項審查會成員，包括專科醫師、護理師、職能治療師、心理師、社會工作師、病人權益促進團體代表、法律專家及其他相關專業人士。</w:t>
      </w:r>
    </w:p>
    <w:p w14:paraId="58EB8E57" w14:textId="77777777" w:rsidR="00EF59B8" w:rsidRPr="00EF59B8" w:rsidRDefault="00EF59B8" w:rsidP="00D325EE">
      <w:pPr>
        <w:pStyle w:val="0342"/>
        <w:spacing w:line="446" w:lineRule="exact"/>
        <w:ind w:left="1417"/>
      </w:pPr>
      <w:r w:rsidRPr="00EF59B8">
        <w:rPr>
          <w:rFonts w:hint="eastAsia"/>
        </w:rPr>
        <w:t>審查會召開審查會議，得通知審查案件之當事人或利害關係人到場說明，或主動派員訪查當事人或利害關係人。</w:t>
      </w:r>
    </w:p>
    <w:p w14:paraId="5FC077DF" w14:textId="77777777" w:rsidR="00EF59B8" w:rsidRPr="00EF59B8" w:rsidRDefault="00EF59B8" w:rsidP="00D325EE">
      <w:pPr>
        <w:pStyle w:val="0342"/>
        <w:spacing w:line="446" w:lineRule="exact"/>
        <w:ind w:left="1417"/>
      </w:pPr>
      <w:r w:rsidRPr="00EF59B8">
        <w:rPr>
          <w:rFonts w:hint="eastAsia"/>
        </w:rPr>
        <w:t>審查會應協助指定精神醫療機構向法院提出嚴重病人之強制住院或延長強制住院聲請，並協助法院安排審理之行政事項。</w:t>
      </w:r>
    </w:p>
    <w:p w14:paraId="75C37ECC" w14:textId="77777777" w:rsidR="00EF59B8" w:rsidRPr="00EF59B8" w:rsidRDefault="00EF59B8" w:rsidP="00D325EE">
      <w:pPr>
        <w:pStyle w:val="0342"/>
        <w:spacing w:line="446" w:lineRule="exact"/>
        <w:ind w:left="1417"/>
      </w:pPr>
      <w:r w:rsidRPr="00EF59B8">
        <w:rPr>
          <w:rFonts w:hint="eastAsia"/>
        </w:rPr>
        <w:t>審查會之組成、審查作業及其他應遵行事項之辦法，由中央主管機關定之。</w:t>
      </w:r>
    </w:p>
    <w:p w14:paraId="67E461AD" w14:textId="77777777" w:rsidR="00EF59B8" w:rsidRPr="00EF59B8" w:rsidRDefault="00EF59B8" w:rsidP="00D325EE">
      <w:pPr>
        <w:pStyle w:val="034"/>
        <w:spacing w:line="446" w:lineRule="exact"/>
      </w:pPr>
      <w:r w:rsidRPr="00EF59B8">
        <w:rPr>
          <w:rFonts w:hint="eastAsia"/>
        </w:rPr>
        <w:t>第五十四條　　保護人、社區心理衛生中心人員或專科醫師發現嚴重病人不遵醫囑致其病情不穩或生活功能有退化之虞，經專科醫師診斷有接受社區治療之必要者，病人住居所在地主</w:t>
      </w:r>
      <w:r w:rsidRPr="00EF59B8">
        <w:rPr>
          <w:rFonts w:hint="eastAsia"/>
        </w:rPr>
        <w:lastRenderedPageBreak/>
        <w:t>管機關、社區心理衛生中心應與其保護人合作，共同協助其接受社區治療。</w:t>
      </w:r>
    </w:p>
    <w:p w14:paraId="3F841692" w14:textId="77777777" w:rsidR="00EF59B8" w:rsidRPr="00EF59B8" w:rsidRDefault="00EF59B8" w:rsidP="001B0CEF">
      <w:pPr>
        <w:pStyle w:val="0342"/>
        <w:spacing w:line="436" w:lineRule="exact"/>
        <w:ind w:left="1417"/>
      </w:pPr>
      <w:r w:rsidRPr="00EF59B8">
        <w:rPr>
          <w:rFonts w:hint="eastAsia"/>
        </w:rPr>
        <w:t>前項嚴重病人拒絕接受社區治療時，經地方主管機關指定之專科醫師診斷仍有社區治療之必要，嚴重病人拒絕接受或無法表達時，指定精神醫療機構應即填具強制社區治療基本資料表、通報表，並檢附嚴重病人與其保護人之意見及相關診斷證明文件，向審查會申請許可強制社區治療；強制社區治療可否之決定，應送達嚴重病人及其保護人。</w:t>
      </w:r>
    </w:p>
    <w:p w14:paraId="4962A805" w14:textId="77777777" w:rsidR="00EF59B8" w:rsidRPr="00EF59B8" w:rsidRDefault="00EF59B8" w:rsidP="001B0CEF">
      <w:pPr>
        <w:pStyle w:val="0342"/>
        <w:spacing w:line="436" w:lineRule="exact"/>
        <w:ind w:left="1417"/>
      </w:pPr>
      <w:r w:rsidRPr="00EF59B8">
        <w:rPr>
          <w:rFonts w:hint="eastAsia"/>
        </w:rPr>
        <w:t>強制社區治療期間，不得逾六個月。</w:t>
      </w:r>
    </w:p>
    <w:p w14:paraId="68D49E82" w14:textId="77777777" w:rsidR="00EF59B8" w:rsidRPr="00EF59B8" w:rsidRDefault="00EF59B8" w:rsidP="001B0CEF">
      <w:pPr>
        <w:pStyle w:val="0342"/>
        <w:spacing w:line="436" w:lineRule="exact"/>
        <w:ind w:left="1417"/>
      </w:pPr>
      <w:r w:rsidRPr="00EF59B8">
        <w:rPr>
          <w:rFonts w:hint="eastAsia"/>
        </w:rPr>
        <w:t>第二項之申請，得以電訊傳真或其他科技設備為之。</w:t>
      </w:r>
    </w:p>
    <w:p w14:paraId="3FD1C123" w14:textId="77777777" w:rsidR="00EF59B8" w:rsidRPr="00EF59B8" w:rsidRDefault="00EF59B8" w:rsidP="001B0CEF">
      <w:pPr>
        <w:pStyle w:val="034"/>
        <w:spacing w:line="436" w:lineRule="exact"/>
      </w:pPr>
      <w:r w:rsidRPr="00EF59B8">
        <w:rPr>
          <w:rFonts w:hint="eastAsia"/>
        </w:rPr>
        <w:t>第五十五條　　地方主管機關指定之專科醫師診斷有延長前條第三項期間之必要者，指定精神醫療機構應於期間屆滿三十日前，向審查會申請延長強制社區治療。</w:t>
      </w:r>
    </w:p>
    <w:p w14:paraId="6CEB225F" w14:textId="77777777" w:rsidR="00EF59B8" w:rsidRPr="00EF59B8" w:rsidRDefault="00EF59B8" w:rsidP="001B0CEF">
      <w:pPr>
        <w:pStyle w:val="0342"/>
        <w:spacing w:line="436" w:lineRule="exact"/>
        <w:ind w:left="1417"/>
      </w:pPr>
      <w:r w:rsidRPr="00EF59B8">
        <w:rPr>
          <w:rFonts w:hint="eastAsia"/>
        </w:rPr>
        <w:t>前項申請延長強制社區治療期間，不得逾一年。</w:t>
      </w:r>
    </w:p>
    <w:p w14:paraId="13927B5E" w14:textId="77777777" w:rsidR="00EF59B8" w:rsidRPr="00EF59B8" w:rsidRDefault="00EF59B8" w:rsidP="001B0CEF">
      <w:pPr>
        <w:pStyle w:val="034"/>
        <w:spacing w:line="436" w:lineRule="exact"/>
      </w:pPr>
      <w:r w:rsidRPr="00EF59B8">
        <w:rPr>
          <w:rFonts w:hint="eastAsia"/>
        </w:rPr>
        <w:t>第五十六條　　嚴重病人於強制社區治療期間，有下列情形之一者，辦理強制社區治療之機構、團體，應即停止強制社區治療，並通知地方主管機關：</w:t>
      </w:r>
    </w:p>
    <w:p w14:paraId="75938B81" w14:textId="77777777" w:rsidR="00EF59B8" w:rsidRPr="00EF59B8" w:rsidRDefault="00EF59B8" w:rsidP="001B0CEF">
      <w:pPr>
        <w:pStyle w:val="035"/>
        <w:spacing w:line="436" w:lineRule="exact"/>
      </w:pPr>
      <w:r w:rsidRPr="00EF59B8">
        <w:rPr>
          <w:rFonts w:hint="eastAsia"/>
        </w:rPr>
        <w:t>一、病情改善而無繼續強制社區治療必要。</w:t>
      </w:r>
    </w:p>
    <w:p w14:paraId="385BC335" w14:textId="053D7180" w:rsidR="00EF59B8" w:rsidRPr="00EF59B8" w:rsidRDefault="00EF59B8" w:rsidP="001B0CEF">
      <w:pPr>
        <w:pStyle w:val="035"/>
        <w:spacing w:line="436" w:lineRule="exact"/>
      </w:pPr>
      <w:r w:rsidRPr="00EF59B8">
        <w:rPr>
          <w:rFonts w:hint="eastAsia"/>
        </w:rPr>
        <w:t>二、</w:t>
      </w:r>
      <w:r w:rsidR="009702BC">
        <w:tab/>
      </w:r>
      <w:r w:rsidRPr="00EF59B8">
        <w:rPr>
          <w:rFonts w:hint="eastAsia"/>
        </w:rPr>
        <w:t>除有第七十三條規定得繼續進行之情形外，強制社區治療期滿。</w:t>
      </w:r>
    </w:p>
    <w:p w14:paraId="335C9F19" w14:textId="5439AB1B" w:rsidR="00EF59B8" w:rsidRPr="00EF59B8" w:rsidRDefault="00EF59B8" w:rsidP="001B0CEF">
      <w:pPr>
        <w:pStyle w:val="035"/>
        <w:spacing w:line="436" w:lineRule="exact"/>
      </w:pPr>
      <w:r w:rsidRPr="00EF59B8">
        <w:rPr>
          <w:rFonts w:hint="eastAsia"/>
        </w:rPr>
        <w:t>三、</w:t>
      </w:r>
      <w:r w:rsidR="00C027A4">
        <w:tab/>
      </w:r>
      <w:r w:rsidRPr="00C027A4">
        <w:rPr>
          <w:rFonts w:hint="eastAsia"/>
          <w:spacing w:val="10"/>
        </w:rPr>
        <w:t>法院認停止強制社區治療之聲請或抗告為有理由。</w:t>
      </w:r>
    </w:p>
    <w:p w14:paraId="03504991" w14:textId="77777777" w:rsidR="00EF59B8" w:rsidRPr="00EF59B8" w:rsidRDefault="00EF59B8" w:rsidP="001B0CEF">
      <w:pPr>
        <w:pStyle w:val="0342"/>
        <w:spacing w:line="436" w:lineRule="exact"/>
        <w:ind w:left="1417"/>
      </w:pPr>
      <w:r w:rsidRPr="00EF59B8">
        <w:rPr>
          <w:rFonts w:hint="eastAsia"/>
        </w:rPr>
        <w:t>強制社區治療係依第七十一條第一項法院裁定為之者，有前項第一款情形時，該裁定視為撤銷並停止執行。</w:t>
      </w:r>
    </w:p>
    <w:p w14:paraId="3A22FE17" w14:textId="77777777" w:rsidR="00EF59B8" w:rsidRPr="00EF59B8" w:rsidRDefault="00EF59B8" w:rsidP="001B0CEF">
      <w:pPr>
        <w:pStyle w:val="034"/>
        <w:spacing w:line="436" w:lineRule="exact"/>
      </w:pPr>
      <w:r w:rsidRPr="00EF59B8">
        <w:rPr>
          <w:rFonts w:hint="eastAsia"/>
        </w:rPr>
        <w:t>第五十七條　　強制社區治療項目如下，並得合併數項目為之：</w:t>
      </w:r>
    </w:p>
    <w:p w14:paraId="6B7A9DF5" w14:textId="77777777" w:rsidR="00EF59B8" w:rsidRPr="00EF59B8" w:rsidRDefault="00EF59B8" w:rsidP="00E6101A">
      <w:pPr>
        <w:pStyle w:val="035"/>
      </w:pPr>
      <w:r w:rsidRPr="00EF59B8">
        <w:rPr>
          <w:rFonts w:hint="eastAsia"/>
        </w:rPr>
        <w:t>一、藥物治療。</w:t>
      </w:r>
    </w:p>
    <w:p w14:paraId="5A0ABC89" w14:textId="77777777" w:rsidR="00EF59B8" w:rsidRPr="00EF59B8" w:rsidRDefault="00EF59B8" w:rsidP="00E6101A">
      <w:pPr>
        <w:pStyle w:val="035"/>
      </w:pPr>
      <w:r w:rsidRPr="00EF59B8">
        <w:rPr>
          <w:rFonts w:hint="eastAsia"/>
        </w:rPr>
        <w:lastRenderedPageBreak/>
        <w:t>二、藥物之血液或尿液濃度檢驗。</w:t>
      </w:r>
    </w:p>
    <w:p w14:paraId="68EFA969" w14:textId="77777777" w:rsidR="00EF59B8" w:rsidRPr="00EF59B8" w:rsidRDefault="00EF59B8" w:rsidP="00E6101A">
      <w:pPr>
        <w:pStyle w:val="035"/>
      </w:pPr>
      <w:r w:rsidRPr="00EF59B8">
        <w:rPr>
          <w:rFonts w:hint="eastAsia"/>
        </w:rPr>
        <w:t>三、酒精或其他成癮物質篩檢。</w:t>
      </w:r>
    </w:p>
    <w:p w14:paraId="4D431296" w14:textId="77777777" w:rsidR="00EF59B8" w:rsidRPr="00EF59B8" w:rsidRDefault="00EF59B8" w:rsidP="00E6101A">
      <w:pPr>
        <w:pStyle w:val="035"/>
      </w:pPr>
      <w:r w:rsidRPr="00EF59B8">
        <w:rPr>
          <w:rFonts w:hint="eastAsia"/>
        </w:rPr>
        <w:t>四、心理治療。</w:t>
      </w:r>
    </w:p>
    <w:p w14:paraId="212CDE7C" w14:textId="77777777" w:rsidR="00EF59B8" w:rsidRPr="00EF59B8" w:rsidRDefault="00EF59B8" w:rsidP="00E6101A">
      <w:pPr>
        <w:pStyle w:val="035"/>
      </w:pPr>
      <w:r w:rsidRPr="00EF59B8">
        <w:rPr>
          <w:rFonts w:hint="eastAsia"/>
        </w:rPr>
        <w:t>五、復健治療。</w:t>
      </w:r>
    </w:p>
    <w:p w14:paraId="515FF44B" w14:textId="77777777" w:rsidR="00EF59B8" w:rsidRPr="00EF59B8" w:rsidRDefault="00EF59B8" w:rsidP="00E6101A">
      <w:pPr>
        <w:pStyle w:val="035"/>
      </w:pPr>
      <w:r w:rsidRPr="00EF59B8">
        <w:rPr>
          <w:rFonts w:hint="eastAsia"/>
        </w:rPr>
        <w:t>六、其他得避免病情惡化或提升病人適應生活機能之處置措施。</w:t>
      </w:r>
    </w:p>
    <w:p w14:paraId="692BB264" w14:textId="77777777" w:rsidR="00EF59B8" w:rsidRPr="00EF59B8" w:rsidRDefault="00EF59B8" w:rsidP="001B0CEF">
      <w:pPr>
        <w:pStyle w:val="0342"/>
        <w:spacing w:line="436" w:lineRule="exact"/>
        <w:ind w:left="1417"/>
      </w:pPr>
      <w:r w:rsidRPr="00EF59B8">
        <w:rPr>
          <w:rFonts w:hint="eastAsia"/>
        </w:rPr>
        <w:t>地方主管機關執行前項治療，於必要時，得洽請警察或消防機關協助執行下列事項：</w:t>
      </w:r>
    </w:p>
    <w:p w14:paraId="4C679BAA" w14:textId="213801A3" w:rsidR="00EF59B8" w:rsidRPr="00EF59B8" w:rsidRDefault="00EF59B8" w:rsidP="001B0CEF">
      <w:pPr>
        <w:pStyle w:val="035"/>
        <w:spacing w:line="436" w:lineRule="exact"/>
      </w:pPr>
      <w:r w:rsidRPr="00EF59B8">
        <w:rPr>
          <w:rFonts w:hint="eastAsia"/>
        </w:rPr>
        <w:t>一、</w:t>
      </w:r>
      <w:r w:rsidR="009702BC">
        <w:tab/>
      </w:r>
      <w:r w:rsidRPr="00EF59B8">
        <w:rPr>
          <w:rFonts w:hint="eastAsia"/>
        </w:rPr>
        <w:t>警察機關：協助嚴重病人強制社區治療、維護現場秩序及人員人身安全。</w:t>
      </w:r>
    </w:p>
    <w:p w14:paraId="3DCBB3D5" w14:textId="7CA39548" w:rsidR="00EF59B8" w:rsidRPr="00EF59B8" w:rsidRDefault="00EF59B8" w:rsidP="001B0CEF">
      <w:pPr>
        <w:pStyle w:val="035"/>
        <w:spacing w:line="436" w:lineRule="exact"/>
      </w:pPr>
      <w:r w:rsidRPr="00EF59B8">
        <w:rPr>
          <w:rFonts w:hint="eastAsia"/>
        </w:rPr>
        <w:t>二、</w:t>
      </w:r>
      <w:r w:rsidR="009702BC">
        <w:tab/>
      </w:r>
      <w:r w:rsidRPr="00EF59B8">
        <w:rPr>
          <w:rFonts w:hint="eastAsia"/>
        </w:rPr>
        <w:t>消防機關：載送照護嚴重病人至指定辦理強制社區治療項目之機構或團體接受治療。</w:t>
      </w:r>
    </w:p>
    <w:p w14:paraId="4ABEBB82" w14:textId="77777777" w:rsidR="00EF59B8" w:rsidRPr="00EF59B8" w:rsidRDefault="00EF59B8" w:rsidP="001B0CEF">
      <w:pPr>
        <w:pStyle w:val="0342"/>
        <w:spacing w:line="436" w:lineRule="exact"/>
        <w:ind w:left="1417"/>
      </w:pPr>
      <w:r w:rsidRPr="00EF59B8">
        <w:rPr>
          <w:rFonts w:hint="eastAsia"/>
        </w:rPr>
        <w:t>嚴重病人於強制社區治療期間，未依中央主管機關之指示定期接受治療，地方主管機關必要時得請警察機關或消防機關依前項規定協助之。</w:t>
      </w:r>
    </w:p>
    <w:p w14:paraId="122C4EDC" w14:textId="77777777" w:rsidR="00EF59B8" w:rsidRPr="00EF59B8" w:rsidRDefault="00EF59B8" w:rsidP="001B0CEF">
      <w:pPr>
        <w:pStyle w:val="0342"/>
        <w:spacing w:line="436" w:lineRule="exact"/>
        <w:ind w:left="1417"/>
      </w:pPr>
      <w:r w:rsidRPr="00EF59B8">
        <w:rPr>
          <w:rFonts w:hint="eastAsia"/>
        </w:rPr>
        <w:t>指定精神醫療機構對前項病人得依第五十九條第二項至第四項規定啟動緊急安置，並評估是否聲請強制住院。</w:t>
      </w:r>
    </w:p>
    <w:p w14:paraId="48D9FF39" w14:textId="77777777" w:rsidR="00EF59B8" w:rsidRPr="00EF59B8" w:rsidRDefault="00EF59B8" w:rsidP="001B0CEF">
      <w:pPr>
        <w:pStyle w:val="0342"/>
        <w:spacing w:line="436" w:lineRule="exact"/>
        <w:ind w:left="1417"/>
      </w:pPr>
      <w:r w:rsidRPr="00EF59B8">
        <w:rPr>
          <w:rFonts w:hint="eastAsia"/>
        </w:rPr>
        <w:t>前項緊急安置期間，不受第六十條第二項第一款及第二款規定之限制。</w:t>
      </w:r>
    </w:p>
    <w:p w14:paraId="6E211B79" w14:textId="77777777" w:rsidR="00EF59B8" w:rsidRPr="00EF59B8" w:rsidRDefault="00EF59B8" w:rsidP="001B0CEF">
      <w:pPr>
        <w:pStyle w:val="034"/>
        <w:spacing w:line="436" w:lineRule="exact"/>
      </w:pPr>
      <w:r w:rsidRPr="00EF59B8">
        <w:rPr>
          <w:rFonts w:hint="eastAsia"/>
        </w:rPr>
        <w:t>第五十八條　　辦理強制社區治療之機構或團體得視需要，偕同精神衛生相關機構或團體執行強制社區治療業務。</w:t>
      </w:r>
    </w:p>
    <w:p w14:paraId="0727F522" w14:textId="77777777" w:rsidR="00EF59B8" w:rsidRPr="00EF59B8" w:rsidRDefault="00EF59B8" w:rsidP="001B0CEF">
      <w:pPr>
        <w:pStyle w:val="0342"/>
        <w:spacing w:line="436" w:lineRule="exact"/>
        <w:ind w:left="1417"/>
      </w:pPr>
      <w:r w:rsidRPr="00EF59B8">
        <w:rPr>
          <w:rFonts w:hint="eastAsia"/>
        </w:rPr>
        <w:t>前項辦理強制社區治療機構或團體之資格、管理及其他應遵行事項之辦法，由中央主管機關定之。</w:t>
      </w:r>
    </w:p>
    <w:p w14:paraId="22F3DCB7" w14:textId="77777777" w:rsidR="00EF59B8" w:rsidRPr="00EF59B8" w:rsidRDefault="00EF59B8" w:rsidP="001B0CEF">
      <w:pPr>
        <w:pStyle w:val="034"/>
        <w:spacing w:line="436" w:lineRule="exact"/>
      </w:pPr>
      <w:r w:rsidRPr="00EF59B8">
        <w:rPr>
          <w:rFonts w:hint="eastAsia"/>
        </w:rPr>
        <w:t>第五十九條　　嚴重病人傷害他人或自己或有傷害之虞，經專科醫師診斷有全日住院治療之必要者，保護人應協助其前往精神醫療機構辦理住院。</w:t>
      </w:r>
    </w:p>
    <w:p w14:paraId="00671746" w14:textId="77777777" w:rsidR="00EF59B8" w:rsidRPr="00EF59B8" w:rsidRDefault="00EF59B8" w:rsidP="00E6101A">
      <w:pPr>
        <w:pStyle w:val="0342"/>
        <w:ind w:left="1417"/>
      </w:pPr>
      <w:r w:rsidRPr="00EF59B8">
        <w:rPr>
          <w:rFonts w:hint="eastAsia"/>
        </w:rPr>
        <w:lastRenderedPageBreak/>
        <w:t>前項嚴重病人拒絕接受全日住院治療者，地方主管機關得指定精神醫療機構予以緊急安置，並交由二位以上地方主管機關指定之專科醫師實施強制鑑定。但於離島或偏遠地區，得僅由一位專科醫師實施。</w:t>
      </w:r>
    </w:p>
    <w:p w14:paraId="0DF49427" w14:textId="77777777" w:rsidR="00EF59B8" w:rsidRPr="00EF59B8" w:rsidRDefault="00EF59B8" w:rsidP="00E6101A">
      <w:pPr>
        <w:pStyle w:val="0342"/>
        <w:ind w:left="1417"/>
      </w:pPr>
      <w:r w:rsidRPr="00EF59B8">
        <w:rPr>
          <w:rFonts w:hint="eastAsia"/>
        </w:rPr>
        <w:t>前項強制鑑定，符合中央主管機關公告之緊急或特殊情形時，得以聲音及影像相互傳送之設備為之。</w:t>
      </w:r>
    </w:p>
    <w:p w14:paraId="7AE446BA" w14:textId="77777777" w:rsidR="00EF59B8" w:rsidRPr="00EF59B8" w:rsidRDefault="00EF59B8" w:rsidP="00E6101A">
      <w:pPr>
        <w:pStyle w:val="0342"/>
        <w:ind w:left="1417"/>
        <w:rPr>
          <w:highlight w:val="yellow"/>
        </w:rPr>
      </w:pPr>
      <w:r w:rsidRPr="00EF59B8">
        <w:rPr>
          <w:rFonts w:hint="eastAsia"/>
        </w:rPr>
        <w:t>第二項強制鑑定結果，仍有全日住院治療必要，經詢問嚴重病人意見，其拒絕接受或無法表達時，指定精神醫療機構應即填具強制住院基本資料表及通報表，並檢附嚴重病人與其保護人之意見及相關診斷證明文件，向法院聲請裁定強制住院。</w:t>
      </w:r>
    </w:p>
    <w:p w14:paraId="227A3C5F" w14:textId="77777777" w:rsidR="00EF59B8" w:rsidRPr="00EF59B8" w:rsidRDefault="00EF59B8" w:rsidP="001B0CEF">
      <w:pPr>
        <w:pStyle w:val="034"/>
        <w:spacing w:line="436" w:lineRule="exact"/>
      </w:pPr>
      <w:r w:rsidRPr="00E6101A">
        <w:rPr>
          <w:rFonts w:hint="eastAsia"/>
        </w:rPr>
        <w:t>第</w:t>
      </w:r>
      <w:r w:rsidRPr="00E6101A">
        <w:rPr>
          <w:rFonts w:hint="eastAsia"/>
        </w:rPr>
        <w:t xml:space="preserve"> </w:t>
      </w:r>
      <w:r w:rsidRPr="00E6101A">
        <w:rPr>
          <w:rFonts w:hint="eastAsia"/>
        </w:rPr>
        <w:t>六十</w:t>
      </w:r>
      <w:r w:rsidRPr="00E6101A">
        <w:rPr>
          <w:rFonts w:hint="eastAsia"/>
        </w:rPr>
        <w:t xml:space="preserve"> </w:t>
      </w:r>
      <w:r w:rsidRPr="00E6101A">
        <w:rPr>
          <w:rFonts w:hint="eastAsia"/>
        </w:rPr>
        <w:t>條</w:t>
      </w:r>
      <w:r w:rsidRPr="00EF59B8">
        <w:rPr>
          <w:rFonts w:hint="eastAsia"/>
        </w:rPr>
        <w:t xml:space="preserve">　　前條第二項緊急安置期間為七日，並應注意嚴重病人權益之保護及進行必要之治療；強制鑑定，應自緊急安置之次日起三日內完成。</w:t>
      </w:r>
    </w:p>
    <w:p w14:paraId="466ADCA8" w14:textId="77777777" w:rsidR="00EF59B8" w:rsidRPr="00EF59B8" w:rsidRDefault="00EF59B8" w:rsidP="001B0CEF">
      <w:pPr>
        <w:pStyle w:val="0342"/>
        <w:spacing w:line="436" w:lineRule="exact"/>
        <w:ind w:left="1417"/>
      </w:pPr>
      <w:r w:rsidRPr="00EF59B8">
        <w:rPr>
          <w:rFonts w:hint="eastAsia"/>
        </w:rPr>
        <w:t>有下列情形之一者，指定精神醫療機構應即停止緊急安置，並通知地方主管機關：</w:t>
      </w:r>
    </w:p>
    <w:p w14:paraId="0C9FF233" w14:textId="77777777" w:rsidR="00EF59B8" w:rsidRPr="00EF59B8" w:rsidRDefault="00EF59B8" w:rsidP="001B0CEF">
      <w:pPr>
        <w:pStyle w:val="035"/>
        <w:spacing w:line="436" w:lineRule="exact"/>
      </w:pPr>
      <w:r w:rsidRPr="00EF59B8">
        <w:rPr>
          <w:rFonts w:hint="eastAsia"/>
        </w:rPr>
        <w:t>一、經強制鑑定認無強制住院必要。</w:t>
      </w:r>
    </w:p>
    <w:p w14:paraId="6F1B47D8" w14:textId="77777777" w:rsidR="00EF59B8" w:rsidRPr="00EF59B8" w:rsidRDefault="00EF59B8" w:rsidP="001B0CEF">
      <w:pPr>
        <w:pStyle w:val="035"/>
        <w:spacing w:line="436" w:lineRule="exact"/>
      </w:pPr>
      <w:r w:rsidRPr="00EF59B8">
        <w:rPr>
          <w:rFonts w:hint="eastAsia"/>
        </w:rPr>
        <w:t>二、因嚴重病人同意接受全日住院治療或病情改善而無繼續緊急安置必要。</w:t>
      </w:r>
    </w:p>
    <w:p w14:paraId="04A027F4" w14:textId="77777777" w:rsidR="00EF59B8" w:rsidRPr="00EF59B8" w:rsidRDefault="00EF59B8" w:rsidP="001B0CEF">
      <w:pPr>
        <w:pStyle w:val="035"/>
        <w:spacing w:line="436" w:lineRule="exact"/>
      </w:pPr>
      <w:r w:rsidRPr="00EF59B8">
        <w:rPr>
          <w:rFonts w:hint="eastAsia"/>
        </w:rPr>
        <w:t>三、法院駁回強制住院之聲請。</w:t>
      </w:r>
    </w:p>
    <w:p w14:paraId="0F296022" w14:textId="77777777" w:rsidR="00EF59B8" w:rsidRPr="00EF59B8" w:rsidRDefault="00EF59B8" w:rsidP="001B0CEF">
      <w:pPr>
        <w:pStyle w:val="035"/>
        <w:spacing w:line="436" w:lineRule="exact"/>
      </w:pPr>
      <w:r w:rsidRPr="00EF59B8">
        <w:rPr>
          <w:rFonts w:hint="eastAsia"/>
        </w:rPr>
        <w:t>四、經法院認停止緊急安置之聲請或抗告為有理由。</w:t>
      </w:r>
    </w:p>
    <w:p w14:paraId="4159BD70" w14:textId="77777777" w:rsidR="00EF59B8" w:rsidRPr="00EF59B8" w:rsidRDefault="00EF59B8" w:rsidP="001B0CEF">
      <w:pPr>
        <w:pStyle w:val="0342"/>
        <w:spacing w:line="436" w:lineRule="exact"/>
        <w:ind w:left="1417"/>
      </w:pPr>
      <w:r w:rsidRPr="00EF59B8">
        <w:rPr>
          <w:rFonts w:hint="eastAsia"/>
        </w:rPr>
        <w:t>有前項第二款規定情形，指定精神醫療機構已聲請法院裁定強制住院者，應即通知該管法院，並以該通知視為撤回強制住院之聲請。</w:t>
      </w:r>
    </w:p>
    <w:p w14:paraId="2AC5374C" w14:textId="77777777" w:rsidR="00EF59B8" w:rsidRPr="00EF59B8" w:rsidRDefault="00EF59B8" w:rsidP="001B0CEF">
      <w:pPr>
        <w:pStyle w:val="0342"/>
        <w:spacing w:line="436" w:lineRule="exact"/>
        <w:ind w:left="1417"/>
      </w:pPr>
      <w:r w:rsidRPr="00EF59B8">
        <w:rPr>
          <w:rFonts w:hint="eastAsia"/>
        </w:rPr>
        <w:t>緊急安置之程序、應備文件及其他應遵行事項之辦法，由中央主管機關定之。</w:t>
      </w:r>
    </w:p>
    <w:p w14:paraId="6AE72EA1" w14:textId="77777777" w:rsidR="00EF59B8" w:rsidRPr="00EF59B8" w:rsidRDefault="00EF59B8" w:rsidP="006A36AA">
      <w:pPr>
        <w:pStyle w:val="034"/>
      </w:pPr>
      <w:r w:rsidRPr="00EF59B8">
        <w:rPr>
          <w:rFonts w:hint="eastAsia"/>
        </w:rPr>
        <w:lastRenderedPageBreak/>
        <w:t>第六十一條　　嚴重病人經指定精神醫療機構向法院聲請裁定強制住院，於聲請期間轉為同意住院治療後要求出院者，指定精神醫療機構評估其仍有第五十九條第一項規定情形，有繼續接受住院治療之必要，經其拒絕者，指定精神醫療機構應重新啟動強制住院程序，不再接受其轉為同意住院。</w:t>
      </w:r>
    </w:p>
    <w:p w14:paraId="41F4D664" w14:textId="77777777" w:rsidR="00EF59B8" w:rsidRPr="00EF59B8" w:rsidRDefault="00EF59B8" w:rsidP="006A36AA">
      <w:pPr>
        <w:pStyle w:val="034"/>
      </w:pPr>
      <w:r w:rsidRPr="00EF59B8">
        <w:rPr>
          <w:rFonts w:hint="eastAsia"/>
        </w:rPr>
        <w:t xml:space="preserve">第六十二條　　</w:t>
      </w:r>
      <w:r w:rsidRPr="006A36AA">
        <w:rPr>
          <w:rFonts w:hint="eastAsia"/>
          <w:spacing w:val="4"/>
        </w:rPr>
        <w:t>嚴重病人緊急安置期間，未經委任律師為代理人者，應由指定精神醫療機構通報中央主管機關提供必要之法律扶助。</w:t>
      </w:r>
    </w:p>
    <w:p w14:paraId="68D19690" w14:textId="77777777" w:rsidR="00EF59B8" w:rsidRPr="00EF59B8" w:rsidRDefault="00EF59B8" w:rsidP="006A36AA">
      <w:pPr>
        <w:pStyle w:val="0342"/>
        <w:ind w:left="1417"/>
      </w:pPr>
      <w:r w:rsidRPr="00EF59B8">
        <w:rPr>
          <w:rFonts w:hint="eastAsia"/>
        </w:rPr>
        <w:t>前項受理通報及扶助業務，中央主管機關得委託財團法人法律扶助基金會或其他民間團體辦理。</w:t>
      </w:r>
    </w:p>
    <w:p w14:paraId="4B8A0327" w14:textId="77777777" w:rsidR="00EF59B8" w:rsidRPr="00EF59B8" w:rsidRDefault="00EF59B8" w:rsidP="00E14F52">
      <w:pPr>
        <w:pStyle w:val="034"/>
        <w:spacing w:line="436" w:lineRule="exact"/>
      </w:pPr>
      <w:r w:rsidRPr="00EF59B8">
        <w:rPr>
          <w:rFonts w:hint="eastAsia"/>
        </w:rPr>
        <w:t>第六十三條　　法院每次裁定強制住院期間，不得逾六十日。</w:t>
      </w:r>
    </w:p>
    <w:p w14:paraId="08A7DE24" w14:textId="77777777" w:rsidR="00EF59B8" w:rsidRPr="006A36AA" w:rsidRDefault="00EF59B8" w:rsidP="00E14F52">
      <w:pPr>
        <w:pStyle w:val="0342"/>
        <w:spacing w:line="436" w:lineRule="exact"/>
        <w:ind w:left="1417" w:firstLine="576"/>
        <w:rPr>
          <w:spacing w:val="4"/>
        </w:rPr>
      </w:pPr>
      <w:r w:rsidRPr="006A36AA">
        <w:rPr>
          <w:rFonts w:hint="eastAsia"/>
          <w:spacing w:val="4"/>
        </w:rPr>
        <w:t>經二位以上地方主管機關指定之專科醫師鑑定嚴重病人有延長強制住院期間之必要者，指定精神醫療機構應於強制住院期間屆滿十四日前，向法院聲請裁定延長強制住院。</w:t>
      </w:r>
    </w:p>
    <w:p w14:paraId="2B01BEEE" w14:textId="77777777" w:rsidR="00EF59B8" w:rsidRPr="00EF59B8" w:rsidRDefault="00EF59B8" w:rsidP="00E14F52">
      <w:pPr>
        <w:pStyle w:val="0342"/>
        <w:spacing w:line="436" w:lineRule="exact"/>
        <w:ind w:left="1417"/>
      </w:pPr>
      <w:r w:rsidRPr="00EF59B8">
        <w:rPr>
          <w:rFonts w:hint="eastAsia"/>
        </w:rPr>
        <w:t>前項聲請裁定次數，以一次為限，其延長強制住院期間，不得逾六十日。</w:t>
      </w:r>
    </w:p>
    <w:p w14:paraId="7D067E9C" w14:textId="77777777" w:rsidR="00EF59B8" w:rsidRPr="00EF59B8" w:rsidRDefault="00EF59B8" w:rsidP="00E14F52">
      <w:pPr>
        <w:pStyle w:val="034"/>
        <w:spacing w:line="436" w:lineRule="exact"/>
      </w:pPr>
      <w:r w:rsidRPr="00EF59B8">
        <w:rPr>
          <w:rFonts w:hint="eastAsia"/>
        </w:rPr>
        <w:t>第六十四條　　嚴重病人於強制住院期間有下列情形之一者，辦理強制住院之指定精神醫療機構應即停止強制住院，並通知原裁定法院及地方主管機關：</w:t>
      </w:r>
    </w:p>
    <w:p w14:paraId="7D3411D1" w14:textId="77777777" w:rsidR="00EF59B8" w:rsidRPr="00EF59B8" w:rsidRDefault="00EF59B8" w:rsidP="00E14F52">
      <w:pPr>
        <w:pStyle w:val="035"/>
        <w:spacing w:line="436" w:lineRule="exact"/>
      </w:pPr>
      <w:r w:rsidRPr="00EF59B8">
        <w:rPr>
          <w:rFonts w:hint="eastAsia"/>
        </w:rPr>
        <w:t>一、病情改善而無繼續強制住院必要。</w:t>
      </w:r>
    </w:p>
    <w:p w14:paraId="519C7589" w14:textId="2AA2DC43" w:rsidR="00EF59B8" w:rsidRPr="00EF59B8" w:rsidRDefault="00EF59B8" w:rsidP="00E14F52">
      <w:pPr>
        <w:pStyle w:val="035"/>
        <w:spacing w:line="436" w:lineRule="exact"/>
      </w:pPr>
      <w:r w:rsidRPr="00EF59B8">
        <w:rPr>
          <w:rFonts w:hint="eastAsia"/>
        </w:rPr>
        <w:t>二、</w:t>
      </w:r>
      <w:r w:rsidR="009702BC">
        <w:tab/>
      </w:r>
      <w:r w:rsidRPr="00EF59B8">
        <w:rPr>
          <w:rFonts w:hint="eastAsia"/>
        </w:rPr>
        <w:t>除有第七十三條規定得繼續進行之情形外，強制住院期滿。</w:t>
      </w:r>
    </w:p>
    <w:p w14:paraId="7A55F749" w14:textId="77777777" w:rsidR="00EF59B8" w:rsidRPr="00EF59B8" w:rsidRDefault="00EF59B8" w:rsidP="00E14F52">
      <w:pPr>
        <w:pStyle w:val="035"/>
        <w:spacing w:line="436" w:lineRule="exact"/>
      </w:pPr>
      <w:r w:rsidRPr="00EF59B8">
        <w:rPr>
          <w:rFonts w:hint="eastAsia"/>
        </w:rPr>
        <w:t>三、法院認停止強制住院之聲請為有理由。</w:t>
      </w:r>
    </w:p>
    <w:p w14:paraId="4EFCA8A6" w14:textId="77777777" w:rsidR="00EF59B8" w:rsidRPr="00EF59B8" w:rsidRDefault="00EF59B8" w:rsidP="006A36AA">
      <w:pPr>
        <w:pStyle w:val="035"/>
      </w:pPr>
      <w:r w:rsidRPr="00EF59B8">
        <w:rPr>
          <w:rFonts w:hint="eastAsia"/>
        </w:rPr>
        <w:t>四、經抗告法院撤銷強制住院裁定或認停止強制住院為有理由。</w:t>
      </w:r>
    </w:p>
    <w:p w14:paraId="4DDECF55" w14:textId="77777777" w:rsidR="00EF59B8" w:rsidRPr="00EF59B8" w:rsidRDefault="00EF59B8" w:rsidP="006A36AA">
      <w:pPr>
        <w:pStyle w:val="0342"/>
        <w:ind w:left="1417"/>
      </w:pPr>
      <w:r w:rsidRPr="00EF59B8">
        <w:rPr>
          <w:rFonts w:hint="eastAsia"/>
        </w:rPr>
        <w:lastRenderedPageBreak/>
        <w:t>嚴重病人有前項第一款情形時，法院強制住院之裁定視為撤銷並停止執行。</w:t>
      </w:r>
    </w:p>
    <w:p w14:paraId="77C4C059" w14:textId="77777777" w:rsidR="00EF59B8" w:rsidRPr="00EF59B8" w:rsidRDefault="00EF59B8" w:rsidP="006A36AA">
      <w:pPr>
        <w:pStyle w:val="034"/>
      </w:pPr>
      <w:r w:rsidRPr="00EF59B8">
        <w:rPr>
          <w:rFonts w:hint="eastAsia"/>
        </w:rPr>
        <w:t>第六十五條　　緊急安置、強制住院及延長強制住院之聲請，由地方主管機關委託指定精神醫療機構辦理之。</w:t>
      </w:r>
    </w:p>
    <w:p w14:paraId="521419AE" w14:textId="77777777" w:rsidR="00EF59B8" w:rsidRPr="00EF59B8" w:rsidRDefault="00EF59B8" w:rsidP="00E14F52">
      <w:pPr>
        <w:pStyle w:val="034"/>
        <w:spacing w:line="436" w:lineRule="exact"/>
      </w:pPr>
      <w:r w:rsidRPr="00EF59B8">
        <w:rPr>
          <w:rFonts w:hint="eastAsia"/>
        </w:rPr>
        <w:t>第六十六條　　緊急安置、強制住院或強制社區治療期間，嚴重病人或其保護人得向法院聲請裁定停止緊急安置、強制住院或強制社區治療。</w:t>
      </w:r>
    </w:p>
    <w:p w14:paraId="682A1215" w14:textId="77777777" w:rsidR="00EF59B8" w:rsidRPr="00EF59B8" w:rsidRDefault="00EF59B8" w:rsidP="00E14F52">
      <w:pPr>
        <w:pStyle w:val="0342"/>
        <w:spacing w:line="436" w:lineRule="exact"/>
        <w:ind w:left="1417"/>
      </w:pPr>
      <w:r w:rsidRPr="00EF59B8">
        <w:rPr>
          <w:rFonts w:hint="eastAsia"/>
        </w:rPr>
        <w:t>前項事件之聲請及抗告由嚴重病人或保護人提出者，免徵裁判費並準用民事訴訟法第七十七條之二十三第四項規定。</w:t>
      </w:r>
    </w:p>
    <w:p w14:paraId="3104A2B8" w14:textId="77777777" w:rsidR="00EF59B8" w:rsidRPr="00EF59B8" w:rsidRDefault="00EF59B8" w:rsidP="00E14F52">
      <w:pPr>
        <w:pStyle w:val="0342"/>
        <w:spacing w:line="436" w:lineRule="exact"/>
        <w:ind w:left="1417"/>
      </w:pPr>
      <w:r w:rsidRPr="00EF59B8">
        <w:rPr>
          <w:rFonts w:hint="eastAsia"/>
        </w:rPr>
        <w:t>經中央主管機關認可之病人權益促進相關公益團體，得就強制住院、強制社區治療及緊急安置事項進行個案監督；其發現不妥情事時，應即通知各該主管機關採取改善措施，並得基於嚴重病人自主、平等及利益保障之考量，向法院聲請裁定停止強制住院、強制社區治療或緊急安置。</w:t>
      </w:r>
    </w:p>
    <w:p w14:paraId="19E346AF" w14:textId="77777777" w:rsidR="00EF59B8" w:rsidRPr="00EF59B8" w:rsidRDefault="00EF59B8" w:rsidP="00E14F52">
      <w:pPr>
        <w:pStyle w:val="034"/>
        <w:spacing w:line="436" w:lineRule="exact"/>
      </w:pPr>
      <w:r w:rsidRPr="00EF59B8">
        <w:rPr>
          <w:rFonts w:hint="eastAsia"/>
        </w:rPr>
        <w:t>第六十七條　　本法所定嚴重病人強制住院相關事件、停止緊急安置及停止強制社區治療事件之第一審，以法官一人為審判長，與參審員二人組成合議庭行之。</w:t>
      </w:r>
    </w:p>
    <w:p w14:paraId="3F1B793F" w14:textId="77777777" w:rsidR="00EF59B8" w:rsidRPr="00EF59B8" w:rsidRDefault="00EF59B8" w:rsidP="00E14F52">
      <w:pPr>
        <w:pStyle w:val="0342"/>
        <w:spacing w:line="436" w:lineRule="exact"/>
        <w:ind w:left="1417"/>
      </w:pPr>
      <w:r w:rsidRPr="00EF59B8">
        <w:rPr>
          <w:rFonts w:hint="eastAsia"/>
        </w:rPr>
        <w:t>前項事件應於審理終結後，即時評議並宣示之；評議時應遵守下列規定：</w:t>
      </w:r>
    </w:p>
    <w:p w14:paraId="1C073F47" w14:textId="77777777" w:rsidR="00EF59B8" w:rsidRPr="00EF59B8" w:rsidRDefault="00EF59B8" w:rsidP="00E14F52">
      <w:pPr>
        <w:pStyle w:val="035"/>
        <w:spacing w:line="436" w:lineRule="exact"/>
      </w:pPr>
      <w:r w:rsidRPr="00EF59B8">
        <w:rPr>
          <w:rFonts w:hint="eastAsia"/>
        </w:rPr>
        <w:t>一、參審員及法官應全程參與。</w:t>
      </w:r>
    </w:p>
    <w:p w14:paraId="5D135504" w14:textId="44E8C431" w:rsidR="00EF59B8" w:rsidRPr="00EF59B8" w:rsidRDefault="00EF59B8" w:rsidP="00E14F52">
      <w:pPr>
        <w:pStyle w:val="035"/>
        <w:spacing w:line="436" w:lineRule="exact"/>
      </w:pPr>
      <w:r w:rsidRPr="00EF59B8">
        <w:rPr>
          <w:rFonts w:hint="eastAsia"/>
        </w:rPr>
        <w:t>二、</w:t>
      </w:r>
      <w:r w:rsidR="009702BC">
        <w:tab/>
      </w:r>
      <w:r w:rsidRPr="00EF59B8">
        <w:rPr>
          <w:rFonts w:hint="eastAsia"/>
        </w:rPr>
        <w:t>評議時應依序由專科醫師、病人權益促進團體代表之參審員、法官陳述意見。</w:t>
      </w:r>
    </w:p>
    <w:p w14:paraId="49B16C92" w14:textId="77777777" w:rsidR="00EF59B8" w:rsidRPr="00EF59B8" w:rsidRDefault="00EF59B8" w:rsidP="00E14F52">
      <w:pPr>
        <w:pStyle w:val="035"/>
        <w:spacing w:line="436" w:lineRule="exact"/>
      </w:pPr>
      <w:r w:rsidRPr="00EF59B8">
        <w:rPr>
          <w:rFonts w:hint="eastAsia"/>
        </w:rPr>
        <w:t>三、評議以過半數之意見決定之。</w:t>
      </w:r>
    </w:p>
    <w:p w14:paraId="369EE904" w14:textId="77777777" w:rsidR="00EF59B8" w:rsidRPr="00EF59B8" w:rsidRDefault="00EF59B8" w:rsidP="00E53533">
      <w:pPr>
        <w:pStyle w:val="034"/>
      </w:pPr>
      <w:r w:rsidRPr="00EF59B8">
        <w:rPr>
          <w:rFonts w:hint="eastAsia"/>
        </w:rPr>
        <w:t>第六十八條　　參審員應包括中央主管機關推薦之精神科指定專科醫師及病人權益促進團體代表各一人。</w:t>
      </w:r>
    </w:p>
    <w:p w14:paraId="095E1F57" w14:textId="77777777" w:rsidR="00EF59B8" w:rsidRPr="00EF59B8" w:rsidRDefault="00EF59B8" w:rsidP="00E53533">
      <w:pPr>
        <w:pStyle w:val="0342"/>
        <w:ind w:left="1417"/>
      </w:pPr>
      <w:r w:rsidRPr="00EF59B8">
        <w:rPr>
          <w:rFonts w:hint="eastAsia"/>
        </w:rPr>
        <w:lastRenderedPageBreak/>
        <w:t>有法官法不得任法官、醫師法撤銷或廢止醫師證書、執業執照或移付懲戒情事之一者，不得擔任參審員。</w:t>
      </w:r>
    </w:p>
    <w:p w14:paraId="7AE4FAC2" w14:textId="77777777" w:rsidR="00EF59B8" w:rsidRPr="00EF59B8" w:rsidRDefault="00EF59B8" w:rsidP="00E53533">
      <w:pPr>
        <w:pStyle w:val="0342"/>
        <w:ind w:left="1417"/>
      </w:pPr>
      <w:r w:rsidRPr="00EF59B8">
        <w:rPr>
          <w:rFonts w:hint="eastAsia"/>
        </w:rPr>
        <w:t>參審員由中央主管機關推薦，經司法院法官遴選委員會遴定，提請司法院院長任命，任期三年。</w:t>
      </w:r>
    </w:p>
    <w:p w14:paraId="3D74E07C" w14:textId="77777777" w:rsidR="00EF59B8" w:rsidRPr="00EF59B8" w:rsidRDefault="00EF59B8" w:rsidP="00E53533">
      <w:pPr>
        <w:pStyle w:val="0342"/>
        <w:ind w:left="1417"/>
      </w:pPr>
      <w:r w:rsidRPr="00EF59B8">
        <w:rPr>
          <w:rFonts w:hint="eastAsia"/>
        </w:rPr>
        <w:t>參審員之資格、推薦程序與人數及其他相關事項之辦法，由司法院會商行政院定之。</w:t>
      </w:r>
    </w:p>
    <w:p w14:paraId="47D4C033" w14:textId="77777777" w:rsidR="00EF59B8" w:rsidRPr="00EF59B8" w:rsidRDefault="00EF59B8" w:rsidP="00E53533">
      <w:pPr>
        <w:pStyle w:val="0342"/>
        <w:ind w:left="1417"/>
      </w:pPr>
      <w:r w:rsidRPr="00EF59B8">
        <w:rPr>
          <w:rFonts w:hint="eastAsia"/>
        </w:rPr>
        <w:t>參審員之遴選作業、宣誓、倫理規範、費用支給及其他相關事項之辦法，由司法院定之。</w:t>
      </w:r>
    </w:p>
    <w:p w14:paraId="47DE457C" w14:textId="77777777" w:rsidR="00EF59B8" w:rsidRPr="00EF59B8" w:rsidRDefault="00EF59B8" w:rsidP="00E14F52">
      <w:pPr>
        <w:pStyle w:val="034"/>
        <w:spacing w:line="436" w:lineRule="exact"/>
      </w:pPr>
      <w:r w:rsidRPr="00EF59B8">
        <w:rPr>
          <w:rFonts w:hint="eastAsia"/>
        </w:rPr>
        <w:t>第六十九條　　參審員應依據法律獨立行使職權，不受任何干涉。除法律另有規定外，其職權與法官同。</w:t>
      </w:r>
    </w:p>
    <w:p w14:paraId="351C8189" w14:textId="77777777" w:rsidR="00EF59B8" w:rsidRPr="00EF59B8" w:rsidRDefault="00EF59B8" w:rsidP="00E14F52">
      <w:pPr>
        <w:pStyle w:val="0342"/>
        <w:spacing w:line="436" w:lineRule="exact"/>
        <w:ind w:left="1417"/>
      </w:pPr>
      <w:r w:rsidRPr="00EF59B8">
        <w:rPr>
          <w:rFonts w:hint="eastAsia"/>
        </w:rPr>
        <w:t>參審員應依法公平誠實執行職務，不得為有害司法公正信譽之行為，並不得洩漏評議秘密及其他職務上知悉之秘密。</w:t>
      </w:r>
    </w:p>
    <w:p w14:paraId="21A2364B" w14:textId="77777777" w:rsidR="00EF59B8" w:rsidRPr="00EF59B8" w:rsidRDefault="00EF59B8" w:rsidP="00E14F52">
      <w:pPr>
        <w:pStyle w:val="0342"/>
        <w:spacing w:line="436" w:lineRule="exact"/>
        <w:ind w:left="1417"/>
        <w:rPr>
          <w:highlight w:val="yellow"/>
        </w:rPr>
      </w:pPr>
      <w:r w:rsidRPr="00EF59B8">
        <w:rPr>
          <w:rFonts w:hint="eastAsia"/>
        </w:rPr>
        <w:t>參審員有法官法第四十二條第一項、第四十三條第一項各款情形之一，或有具體事證足認其執行職務有難期公正之虞者，司法院院長得經法官遴選委員會同意後解任之。</w:t>
      </w:r>
    </w:p>
    <w:p w14:paraId="6709A6B2" w14:textId="77777777" w:rsidR="00EF59B8" w:rsidRPr="00EF59B8" w:rsidRDefault="00EF59B8" w:rsidP="00E14F52">
      <w:pPr>
        <w:pStyle w:val="034"/>
        <w:spacing w:line="436" w:lineRule="exact"/>
      </w:pPr>
      <w:r w:rsidRPr="00E53533">
        <w:rPr>
          <w:rFonts w:hint="eastAsia"/>
        </w:rPr>
        <w:t>第</w:t>
      </w:r>
      <w:r w:rsidRPr="00E53533">
        <w:rPr>
          <w:rFonts w:hint="eastAsia"/>
        </w:rPr>
        <w:t xml:space="preserve"> </w:t>
      </w:r>
      <w:r w:rsidRPr="00E53533">
        <w:rPr>
          <w:rFonts w:hint="eastAsia"/>
        </w:rPr>
        <w:t>七十</w:t>
      </w:r>
      <w:r w:rsidRPr="00E53533">
        <w:rPr>
          <w:rFonts w:hint="eastAsia"/>
        </w:rPr>
        <w:t xml:space="preserve"> </w:t>
      </w:r>
      <w:r w:rsidRPr="00E53533">
        <w:rPr>
          <w:rFonts w:hint="eastAsia"/>
        </w:rPr>
        <w:t>條</w:t>
      </w:r>
      <w:r w:rsidRPr="00EF59B8">
        <w:rPr>
          <w:rFonts w:hint="eastAsia"/>
        </w:rPr>
        <w:t xml:space="preserve">　　嚴重病人無非訟代理人者，法院認有必要時，得為其選任律師為代理人。</w:t>
      </w:r>
    </w:p>
    <w:p w14:paraId="784CF77E" w14:textId="77777777" w:rsidR="00EF59B8" w:rsidRPr="00EF59B8" w:rsidRDefault="00EF59B8" w:rsidP="00E14F52">
      <w:pPr>
        <w:pStyle w:val="0342"/>
        <w:spacing w:line="436" w:lineRule="exact"/>
        <w:ind w:left="1417"/>
      </w:pPr>
      <w:r w:rsidRPr="00EF59B8">
        <w:rPr>
          <w:rFonts w:hint="eastAsia"/>
        </w:rPr>
        <w:t>嚴重病人無前項代理人或法院於審理程序中認有必要者，得為其選任程序監理人；程序監理人之報酬，得由國庫支付。</w:t>
      </w:r>
    </w:p>
    <w:p w14:paraId="3BBF8E24" w14:textId="77777777" w:rsidR="00EF59B8" w:rsidRPr="00EF59B8" w:rsidRDefault="00EF59B8" w:rsidP="00E14F52">
      <w:pPr>
        <w:pStyle w:val="034"/>
        <w:spacing w:line="436" w:lineRule="exact"/>
      </w:pPr>
      <w:r w:rsidRPr="00EF59B8">
        <w:rPr>
          <w:rFonts w:hint="eastAsia"/>
        </w:rPr>
        <w:t>第七十一條　　法院對於強制住院或延長強制住院之聲請，認為未達應受強制住院之程度，而有強制社區治療之原因者，得依聲請或依職權裁定強制社區治療。</w:t>
      </w:r>
    </w:p>
    <w:p w14:paraId="3EBCCE2D" w14:textId="77777777" w:rsidR="00EF59B8" w:rsidRPr="009702BC" w:rsidRDefault="00EF59B8" w:rsidP="00E14F52">
      <w:pPr>
        <w:pStyle w:val="0342"/>
        <w:spacing w:line="436" w:lineRule="exact"/>
        <w:ind w:left="1417" w:firstLine="576"/>
        <w:rPr>
          <w:spacing w:val="4"/>
        </w:rPr>
      </w:pPr>
      <w:r w:rsidRPr="009702BC">
        <w:rPr>
          <w:rFonts w:hint="eastAsia"/>
          <w:spacing w:val="4"/>
        </w:rPr>
        <w:t>對於前項、第五十九條第四項、第六十三條第二項、第六十六條第一項或第三項之法院裁定有不服者，得於裁</w:t>
      </w:r>
      <w:r w:rsidRPr="009702BC">
        <w:rPr>
          <w:rFonts w:hint="eastAsia"/>
          <w:spacing w:val="4"/>
        </w:rPr>
        <w:lastRenderedPageBreak/>
        <w:t>定送達後十日內提起抗告；對於抗告法院之裁定，不得再抗告。</w:t>
      </w:r>
    </w:p>
    <w:p w14:paraId="6C3E58AE" w14:textId="77777777" w:rsidR="00EF59B8" w:rsidRPr="00EF59B8" w:rsidRDefault="00EF59B8" w:rsidP="00E53533">
      <w:pPr>
        <w:pStyle w:val="0342"/>
        <w:ind w:left="1417"/>
      </w:pPr>
      <w:r w:rsidRPr="00EF59B8">
        <w:rPr>
          <w:rFonts w:hint="eastAsia"/>
        </w:rPr>
        <w:t>前項法院裁定書，得由法官宣示主文、事實及理由要旨，由書記官記載於筆錄代之；如經提起抗告，法院應於十日內補正裁定書。</w:t>
      </w:r>
    </w:p>
    <w:p w14:paraId="2EDCFE3A" w14:textId="77777777" w:rsidR="00EF59B8" w:rsidRPr="00EF59B8" w:rsidRDefault="00EF59B8" w:rsidP="00E53533">
      <w:pPr>
        <w:pStyle w:val="034"/>
      </w:pPr>
      <w:r w:rsidRPr="00EF59B8">
        <w:rPr>
          <w:rFonts w:hint="eastAsia"/>
        </w:rPr>
        <w:t>第七十二條　　嚴重病人之所在處所與法院間有聲音及影像相互傳送之科技設備而得直接審理者，法院得以該設備為之。</w:t>
      </w:r>
    </w:p>
    <w:p w14:paraId="6F11CA03" w14:textId="77777777" w:rsidR="00EF59B8" w:rsidRPr="00EF59B8" w:rsidRDefault="00EF59B8" w:rsidP="00E53533">
      <w:pPr>
        <w:pStyle w:val="034"/>
      </w:pPr>
      <w:r w:rsidRPr="00EF59B8">
        <w:rPr>
          <w:rFonts w:hint="eastAsia"/>
        </w:rPr>
        <w:t>第七十三條　　聲請法院裁定及抗告期間，指定精神醫療機構對於嚴重病人得繼續為緊急安置、強制住院或強制社區治療。但對法院所為下列裁定不服提起抗告期間，不在此限：</w:t>
      </w:r>
    </w:p>
    <w:p w14:paraId="187FD838" w14:textId="77777777" w:rsidR="00EF59B8" w:rsidRPr="00EF59B8" w:rsidRDefault="00EF59B8" w:rsidP="00E53533">
      <w:pPr>
        <w:pStyle w:val="035"/>
      </w:pPr>
      <w:r w:rsidRPr="00EF59B8">
        <w:rPr>
          <w:rFonts w:hint="eastAsia"/>
        </w:rPr>
        <w:t>一、停止強制社區治療、緊急安置或強制住院。</w:t>
      </w:r>
    </w:p>
    <w:p w14:paraId="7B968B05" w14:textId="77777777" w:rsidR="00EF59B8" w:rsidRPr="00EF59B8" w:rsidRDefault="00EF59B8" w:rsidP="00E53533">
      <w:pPr>
        <w:pStyle w:val="035"/>
      </w:pPr>
      <w:r w:rsidRPr="00EF59B8">
        <w:rPr>
          <w:rFonts w:hint="eastAsia"/>
        </w:rPr>
        <w:t>二、駁回強制住院之聲請。</w:t>
      </w:r>
    </w:p>
    <w:p w14:paraId="5960453D" w14:textId="77777777" w:rsidR="00EF59B8" w:rsidRPr="00EF59B8" w:rsidRDefault="00EF59B8" w:rsidP="00E53533">
      <w:pPr>
        <w:pStyle w:val="035"/>
      </w:pPr>
      <w:r w:rsidRPr="00EF59B8">
        <w:rPr>
          <w:rFonts w:hint="eastAsia"/>
        </w:rPr>
        <w:t>三、駁回延長強制住院之聲請。</w:t>
      </w:r>
    </w:p>
    <w:p w14:paraId="5D4D09E7" w14:textId="77777777" w:rsidR="00EF59B8" w:rsidRPr="00EF59B8" w:rsidRDefault="00EF59B8" w:rsidP="00E14F52">
      <w:pPr>
        <w:pStyle w:val="034"/>
        <w:spacing w:line="436" w:lineRule="exact"/>
      </w:pPr>
      <w:r w:rsidRPr="00EF59B8">
        <w:rPr>
          <w:rFonts w:hint="eastAsia"/>
        </w:rPr>
        <w:t>第七十四條　　參審員參與審理之事件，除本法有特別規定外，適用家事事件法、法院組織法、少年及家事法院組織法及其他法律之規定。</w:t>
      </w:r>
    </w:p>
    <w:p w14:paraId="6F81CD77" w14:textId="77777777" w:rsidR="00EF59B8" w:rsidRPr="00EF59B8" w:rsidRDefault="00EF59B8" w:rsidP="00E14F52">
      <w:pPr>
        <w:pStyle w:val="0342"/>
        <w:spacing w:line="436" w:lineRule="exact"/>
        <w:ind w:left="1417"/>
      </w:pPr>
      <w:r w:rsidRPr="00EF59B8">
        <w:rPr>
          <w:rFonts w:hint="eastAsia"/>
        </w:rPr>
        <w:t>前項事件指定精神醫療機構之作業程序、應備文件及其他應遵行事項之辦法，由行政院會同司法院定之。</w:t>
      </w:r>
    </w:p>
    <w:p w14:paraId="61B4334F" w14:textId="77777777" w:rsidR="00EF59B8" w:rsidRPr="00EF59B8" w:rsidRDefault="00EF59B8" w:rsidP="00E14F52">
      <w:pPr>
        <w:pStyle w:val="034"/>
        <w:spacing w:line="436" w:lineRule="exact"/>
      </w:pPr>
      <w:r w:rsidRPr="00EF59B8">
        <w:rPr>
          <w:rFonts w:hint="eastAsia"/>
        </w:rPr>
        <w:t>第七十五條　　中央及地方主管機關於必要時，得檢查指定精神醫療機構辦理之緊急安置、強制住院及強制社區治療業務，或命其提出相關業務報告，指定精神醫療機構不得拒絕。</w:t>
      </w:r>
    </w:p>
    <w:p w14:paraId="592138E3" w14:textId="77777777" w:rsidR="00EF59B8" w:rsidRPr="00EF59B8" w:rsidRDefault="00EF59B8" w:rsidP="00E14F52">
      <w:pPr>
        <w:pStyle w:val="0342"/>
        <w:spacing w:line="436" w:lineRule="exact"/>
        <w:ind w:left="1417"/>
      </w:pPr>
      <w:r w:rsidRPr="00EF59B8">
        <w:rPr>
          <w:rFonts w:hint="eastAsia"/>
        </w:rPr>
        <w:t>前項報告之審查及業務之檢查，中央及地方主管機關得委託相關機構或團體辦理。</w:t>
      </w:r>
    </w:p>
    <w:p w14:paraId="6A903879" w14:textId="77777777" w:rsidR="00EF59B8" w:rsidRPr="00EF59B8" w:rsidRDefault="00EF59B8" w:rsidP="00E14F52">
      <w:pPr>
        <w:pStyle w:val="034"/>
        <w:spacing w:line="436" w:lineRule="exact"/>
      </w:pPr>
      <w:r w:rsidRPr="00EF59B8">
        <w:rPr>
          <w:rFonts w:hint="eastAsia"/>
        </w:rPr>
        <w:t>第七十六條　　專科醫師有下列各款情形之一者，不得為第五十四條第二項及第五十五條第一項之診斷，亦不得為第五十九條第二項及第六十三條第二項所定之鑑定：</w:t>
      </w:r>
    </w:p>
    <w:p w14:paraId="39D37C42" w14:textId="77777777" w:rsidR="00EF59B8" w:rsidRPr="00EF59B8" w:rsidRDefault="00EF59B8" w:rsidP="00E53533">
      <w:pPr>
        <w:pStyle w:val="035"/>
      </w:pPr>
      <w:r w:rsidRPr="00EF59B8">
        <w:rPr>
          <w:rFonts w:hint="eastAsia"/>
        </w:rPr>
        <w:lastRenderedPageBreak/>
        <w:t>一、本人為受診斷或受鑑定之病人本人。</w:t>
      </w:r>
    </w:p>
    <w:p w14:paraId="0152C4F3" w14:textId="77777777" w:rsidR="00EF59B8" w:rsidRPr="00EF59B8" w:rsidRDefault="00EF59B8" w:rsidP="00E53533">
      <w:pPr>
        <w:pStyle w:val="035"/>
      </w:pPr>
      <w:r w:rsidRPr="00EF59B8">
        <w:rPr>
          <w:rFonts w:hint="eastAsia"/>
        </w:rPr>
        <w:t>二、本人為病人之保護人或利害關係人。</w:t>
      </w:r>
    </w:p>
    <w:p w14:paraId="5F5A5101" w14:textId="77777777" w:rsidR="00EF59B8" w:rsidRPr="00EF59B8" w:rsidRDefault="00EF59B8" w:rsidP="00C027A4">
      <w:pPr>
        <w:pStyle w:val="033"/>
        <w:spacing w:beforeLines="50" w:before="120" w:afterLines="50" w:after="120"/>
        <w:ind w:left="3570" w:hanging="641"/>
      </w:pPr>
      <w:r w:rsidRPr="00EF59B8">
        <w:rPr>
          <w:rFonts w:hint="eastAsia"/>
        </w:rPr>
        <w:t>第六章　罰　　則</w:t>
      </w:r>
    </w:p>
    <w:p w14:paraId="26E26C15" w14:textId="77777777" w:rsidR="00EF59B8" w:rsidRPr="00EF59B8" w:rsidRDefault="00EF59B8" w:rsidP="00E14F52">
      <w:pPr>
        <w:pStyle w:val="034"/>
        <w:spacing w:line="446" w:lineRule="exact"/>
      </w:pPr>
      <w:r w:rsidRPr="00EF59B8">
        <w:rPr>
          <w:rFonts w:hint="eastAsia"/>
        </w:rPr>
        <w:t>第七十七條　　精神醫療機構違反第四十三條或第四十四條規定者，由中央主管機關處新臺幣六萬元以上三十萬元以下罰鍰；情節重大者，並處一個月以上一年以下停業處分。</w:t>
      </w:r>
    </w:p>
    <w:p w14:paraId="575922F7" w14:textId="77777777" w:rsidR="00EF59B8" w:rsidRPr="00EF59B8" w:rsidRDefault="00EF59B8" w:rsidP="00E14F52">
      <w:pPr>
        <w:pStyle w:val="034"/>
        <w:spacing w:line="446" w:lineRule="exact"/>
      </w:pPr>
      <w:r w:rsidRPr="00EF59B8">
        <w:rPr>
          <w:rFonts w:hint="eastAsia"/>
        </w:rPr>
        <w:t>第七十八條　　廣播、電視事業違反第三十八條第一項或第二項規定者，由各目的事業主管機關處新臺幣六萬元以上六十萬元以下罰鍰，並令其限期改正；屆期未改正者，得按次處罰。</w:t>
      </w:r>
    </w:p>
    <w:p w14:paraId="119F468F" w14:textId="77777777" w:rsidR="00EF59B8" w:rsidRPr="00EF59B8" w:rsidRDefault="00EF59B8" w:rsidP="00E14F52">
      <w:pPr>
        <w:pStyle w:val="0342"/>
        <w:spacing w:line="446" w:lineRule="exact"/>
        <w:ind w:left="1417"/>
      </w:pPr>
      <w:r w:rsidRPr="00EF59B8">
        <w:rPr>
          <w:rFonts w:hint="eastAsia"/>
        </w:rPr>
        <w:t>前項以外之宣傳品、出版品、網際網路或其他媒體業者違反第三十八條第一項或第二項規定者，由各目的事業主管機關處負責人新臺幣六萬元以上六十萬元以下罰鍰，並得沒入同條第一項或第二項規定之物品、令其限期移除內容、下架或其他必要之處置；屆期不履行者，得按次處罰至履行為止。</w:t>
      </w:r>
    </w:p>
    <w:p w14:paraId="266293D9" w14:textId="77777777" w:rsidR="00EF59B8" w:rsidRPr="00EF59B8" w:rsidRDefault="00EF59B8" w:rsidP="00E14F52">
      <w:pPr>
        <w:pStyle w:val="0342"/>
        <w:spacing w:line="446" w:lineRule="exact"/>
        <w:ind w:left="1417"/>
      </w:pPr>
      <w:r w:rsidRPr="00EF59B8">
        <w:rPr>
          <w:rFonts w:hint="eastAsia"/>
        </w:rPr>
        <w:t>前二項以外之機關、機構、法人或團體違反第三十八條第二項規定而無正當理由者，處新臺幣二萬元以上十萬元以下罰鍰，並得沒入同項規定之物品，令其限期移除內容、下架或其他必要之處置；屆期不履行者，得按次處罰至履行為止。</w:t>
      </w:r>
    </w:p>
    <w:p w14:paraId="2ECEB2A4" w14:textId="77777777" w:rsidR="00EF59B8" w:rsidRPr="00EF59B8" w:rsidRDefault="00EF59B8" w:rsidP="00E14F52">
      <w:pPr>
        <w:pStyle w:val="0342"/>
        <w:spacing w:line="446" w:lineRule="exact"/>
        <w:ind w:left="1417"/>
      </w:pPr>
      <w:r w:rsidRPr="00EF59B8">
        <w:rPr>
          <w:rFonts w:hint="eastAsia"/>
        </w:rPr>
        <w:t>宣傳品、出版品、網際網路或其他媒體業者無負責人或負責人對行為人之行為不具監督關係者，第二項所定處罰對象為行為人。</w:t>
      </w:r>
    </w:p>
    <w:p w14:paraId="4AA80A01" w14:textId="77777777" w:rsidR="00EF59B8" w:rsidRPr="00EF59B8" w:rsidRDefault="00EF59B8" w:rsidP="00E14F52">
      <w:pPr>
        <w:pStyle w:val="0342"/>
        <w:spacing w:line="446" w:lineRule="exact"/>
        <w:ind w:left="1417"/>
      </w:pPr>
      <w:r w:rsidRPr="00EF59B8">
        <w:rPr>
          <w:rFonts w:hint="eastAsia"/>
        </w:rPr>
        <w:t>第二項所定網際網路、出版品、宣傳品或其他媒體之目的事業主管機關，指行為人或負責人所屬公司、商業所在地</w:t>
      </w:r>
      <w:r w:rsidRPr="00EF59B8">
        <w:rPr>
          <w:rFonts w:hint="eastAsia"/>
        </w:rPr>
        <w:lastRenderedPageBreak/>
        <w:t>之直轄市、縣（市）政府。</w:t>
      </w:r>
    </w:p>
    <w:p w14:paraId="2B94ACB2" w14:textId="77777777" w:rsidR="00EF59B8" w:rsidRPr="00EF59B8" w:rsidRDefault="00EF59B8" w:rsidP="00E14F52">
      <w:pPr>
        <w:pStyle w:val="034"/>
        <w:spacing w:line="436" w:lineRule="exact"/>
      </w:pPr>
      <w:r w:rsidRPr="00EF59B8">
        <w:rPr>
          <w:rFonts w:hint="eastAsia"/>
        </w:rPr>
        <w:t xml:space="preserve">第七十九條　　</w:t>
      </w:r>
      <w:r w:rsidRPr="00E53533">
        <w:rPr>
          <w:rFonts w:hint="eastAsia"/>
          <w:spacing w:val="6"/>
        </w:rPr>
        <w:t>違反第二十一條第四項規定者，處其負責人新臺幣六萬元以上三十萬元以下罰鍰及公告其姓名，並令其限期改正。</w:t>
      </w:r>
    </w:p>
    <w:p w14:paraId="01B1E476" w14:textId="77777777" w:rsidR="00EF59B8" w:rsidRPr="00EF59B8" w:rsidRDefault="00EF59B8" w:rsidP="00E14F52">
      <w:pPr>
        <w:pStyle w:val="0342"/>
        <w:spacing w:line="436" w:lineRule="exact"/>
        <w:ind w:left="1417"/>
      </w:pPr>
      <w:r w:rsidRPr="00EF59B8">
        <w:rPr>
          <w:rFonts w:hint="eastAsia"/>
        </w:rPr>
        <w:t>於前項限期改正期間，不得增加收容病人；違反者，另處其負責人新臺幣六萬元以上三十萬元以下罰鍰，並得按次處罰。</w:t>
      </w:r>
    </w:p>
    <w:p w14:paraId="20963466" w14:textId="77777777" w:rsidR="00EF59B8" w:rsidRPr="00EF59B8" w:rsidRDefault="00EF59B8" w:rsidP="00E14F52">
      <w:pPr>
        <w:pStyle w:val="0342"/>
        <w:spacing w:line="436" w:lineRule="exact"/>
        <w:ind w:left="1417"/>
        <w:rPr>
          <w:highlight w:val="yellow"/>
        </w:rPr>
      </w:pPr>
      <w:r w:rsidRPr="00EF59B8">
        <w:rPr>
          <w:rFonts w:hint="eastAsia"/>
        </w:rPr>
        <w:t>經依第一項規定令其限期改正，屆期未改正者，必要時，並得為斷絕其營業所必須之自來水、電力或其他能源之處分，再處其負責人新臺幣十萬元以上五十萬元以下罰鍰，並令其於一個月內對其收容之病人予以轉介安置；其無法辦理時，由地方主管機關協助之，負責人應予配合。不予配合者，強制實施之，並處新臺幣二十萬元以上一百萬元以下罰鍰。</w:t>
      </w:r>
    </w:p>
    <w:p w14:paraId="3D64E302" w14:textId="77777777" w:rsidR="00EF59B8" w:rsidRPr="00EF59B8" w:rsidRDefault="00EF59B8" w:rsidP="00E14F52">
      <w:pPr>
        <w:pStyle w:val="034"/>
        <w:spacing w:line="436" w:lineRule="exact"/>
      </w:pPr>
      <w:r w:rsidRPr="00E53533">
        <w:rPr>
          <w:rFonts w:hint="eastAsia"/>
        </w:rPr>
        <w:t>第</w:t>
      </w:r>
      <w:r w:rsidRPr="00E53533">
        <w:rPr>
          <w:rFonts w:hint="eastAsia"/>
        </w:rPr>
        <w:t xml:space="preserve"> </w:t>
      </w:r>
      <w:r w:rsidRPr="00E53533">
        <w:rPr>
          <w:rFonts w:hint="eastAsia"/>
        </w:rPr>
        <w:t>八十</w:t>
      </w:r>
      <w:r w:rsidRPr="00E53533">
        <w:rPr>
          <w:rFonts w:hint="eastAsia"/>
        </w:rPr>
        <w:t xml:space="preserve"> </w:t>
      </w:r>
      <w:r w:rsidRPr="00E53533">
        <w:rPr>
          <w:rFonts w:hint="eastAsia"/>
        </w:rPr>
        <w:t>條</w:t>
      </w:r>
      <w:r w:rsidRPr="00EF59B8">
        <w:rPr>
          <w:rFonts w:hint="eastAsia"/>
        </w:rPr>
        <w:t xml:space="preserve">　　違反第二十九條各款規定情形之一者，處新臺幣六萬元以上三十萬元以下罰鍰，並得公告其姓名。</w:t>
      </w:r>
    </w:p>
    <w:p w14:paraId="626585D0" w14:textId="77777777" w:rsidR="00EF59B8" w:rsidRPr="00EF59B8" w:rsidRDefault="00EF59B8" w:rsidP="00E14F52">
      <w:pPr>
        <w:pStyle w:val="0342"/>
        <w:spacing w:line="436" w:lineRule="exact"/>
        <w:ind w:left="1417"/>
      </w:pPr>
      <w:r w:rsidRPr="00EF59B8">
        <w:rPr>
          <w:rFonts w:hint="eastAsia"/>
        </w:rPr>
        <w:t>病人之保護人或精神照護機構人員違反第二十九條各款規定情形之一者，除依前項規定處罰外，地方主管機關應令其接受社政主管機關辦理之四小時以上五十小時以下輔導教育，並收取必要之費用；其收費自治法規，由地方主管機關定之。</w:t>
      </w:r>
    </w:p>
    <w:p w14:paraId="6BCB5E57" w14:textId="77777777" w:rsidR="00EF59B8" w:rsidRPr="00EF59B8" w:rsidRDefault="00EF59B8" w:rsidP="00E14F52">
      <w:pPr>
        <w:pStyle w:val="0342"/>
        <w:spacing w:line="436" w:lineRule="exact"/>
        <w:ind w:left="1417"/>
      </w:pPr>
      <w:r w:rsidRPr="00EF59B8">
        <w:rPr>
          <w:rFonts w:hint="eastAsia"/>
        </w:rPr>
        <w:t>拒不接受前項輔導教育或時數不足者，處新臺幣三千元以上三萬元以下罰鍰，經再通知仍不接受者，得按次處罰至其參加為止。</w:t>
      </w:r>
    </w:p>
    <w:p w14:paraId="73EF3161" w14:textId="77777777" w:rsidR="00EF59B8" w:rsidRPr="00EF59B8" w:rsidRDefault="00EF59B8" w:rsidP="00E53533">
      <w:pPr>
        <w:pStyle w:val="034"/>
      </w:pPr>
      <w:r w:rsidRPr="00EF59B8">
        <w:rPr>
          <w:rFonts w:hint="eastAsia"/>
        </w:rPr>
        <w:t>第八十一條　　有下列情形之一者，處新臺幣三萬元以上十五萬元以下罰鍰，並令其限期改正；屆期未改正或情節重大者，並處</w:t>
      </w:r>
      <w:r w:rsidRPr="00EF59B8">
        <w:rPr>
          <w:rFonts w:hint="eastAsia"/>
        </w:rPr>
        <w:lastRenderedPageBreak/>
        <w:t>一個月以上一年以下停業處分或廢止其開業執照：</w:t>
      </w:r>
    </w:p>
    <w:p w14:paraId="3A464728" w14:textId="77777777" w:rsidR="00EF59B8" w:rsidRPr="00EF59B8" w:rsidRDefault="00EF59B8" w:rsidP="00E14F52">
      <w:pPr>
        <w:pStyle w:val="035"/>
        <w:spacing w:line="436" w:lineRule="exact"/>
      </w:pPr>
      <w:r w:rsidRPr="00EF59B8">
        <w:rPr>
          <w:rFonts w:hint="eastAsia"/>
        </w:rPr>
        <w:t>一、經指定辦理物質使用障礙症治療及生活重建業務之精神照護機構，違反第二十一條第二項所定辦法中有關管理之規定。</w:t>
      </w:r>
    </w:p>
    <w:p w14:paraId="3524992E" w14:textId="30BB5B14" w:rsidR="00EF59B8" w:rsidRPr="00EF59B8" w:rsidRDefault="00EF59B8" w:rsidP="00E14F52">
      <w:pPr>
        <w:pStyle w:val="035"/>
        <w:spacing w:line="436" w:lineRule="exact"/>
      </w:pPr>
      <w:r w:rsidRPr="00EF59B8">
        <w:rPr>
          <w:rFonts w:hint="eastAsia"/>
        </w:rPr>
        <w:t>二、</w:t>
      </w:r>
      <w:r w:rsidR="009702BC">
        <w:tab/>
      </w:r>
      <w:r w:rsidRPr="00EF59B8">
        <w:rPr>
          <w:rFonts w:hint="eastAsia"/>
        </w:rPr>
        <w:t>精神復健機構依第二十二條第四項規定接受評鑑，經評鑑不合格，或違反同條第五項規定，規避、妨礙或拒絕評鑑，或違反同條第七項所定辦法中有關限制條件之規定。</w:t>
      </w:r>
    </w:p>
    <w:p w14:paraId="581556C5" w14:textId="1EA1C87D" w:rsidR="00EF59B8" w:rsidRPr="00EF59B8" w:rsidRDefault="00EF59B8" w:rsidP="00E14F52">
      <w:pPr>
        <w:pStyle w:val="035"/>
        <w:spacing w:line="436" w:lineRule="exact"/>
      </w:pPr>
      <w:r w:rsidRPr="00EF59B8">
        <w:rPr>
          <w:rFonts w:hint="eastAsia"/>
        </w:rPr>
        <w:t>三、</w:t>
      </w:r>
      <w:r w:rsidR="009702BC">
        <w:tab/>
      </w:r>
      <w:r w:rsidRPr="00EF59B8">
        <w:rPr>
          <w:rFonts w:hint="eastAsia"/>
        </w:rPr>
        <w:t>精神醫療機構未依第五十九條第二項、第四項或第六十三條第二項所定程序而執行緊急安置或強制住院，或未依第六十四條規定停止強制住院。</w:t>
      </w:r>
    </w:p>
    <w:p w14:paraId="45AEB455" w14:textId="3F951C0E" w:rsidR="00EF59B8" w:rsidRPr="00EF59B8" w:rsidRDefault="00EF59B8" w:rsidP="00E14F52">
      <w:pPr>
        <w:pStyle w:val="035"/>
        <w:spacing w:line="436" w:lineRule="exact"/>
      </w:pPr>
      <w:r w:rsidRPr="00EF59B8">
        <w:rPr>
          <w:rFonts w:hint="eastAsia"/>
        </w:rPr>
        <w:t>四、</w:t>
      </w:r>
      <w:r w:rsidR="009702BC">
        <w:tab/>
      </w:r>
      <w:r w:rsidRPr="00EF59B8">
        <w:rPr>
          <w:rFonts w:hint="eastAsia"/>
        </w:rPr>
        <w:t>精神醫療機構未依第五十四條第二項、第五十五條第一項所定診斷或程序，而執行強制社區治療，或辦理強制社區治療之機構、團體未依第五十六條規定停止強制社區治療。</w:t>
      </w:r>
    </w:p>
    <w:p w14:paraId="5A4908E1" w14:textId="77777777" w:rsidR="00EF59B8" w:rsidRPr="00EF59B8" w:rsidRDefault="00EF59B8" w:rsidP="00E14F52">
      <w:pPr>
        <w:pStyle w:val="035"/>
        <w:spacing w:line="436" w:lineRule="exact"/>
      </w:pPr>
      <w:r w:rsidRPr="00EF59B8">
        <w:rPr>
          <w:rFonts w:hint="eastAsia"/>
        </w:rPr>
        <w:t>五、精神照護機構違反第三十二條規定。</w:t>
      </w:r>
    </w:p>
    <w:p w14:paraId="3EE67E13" w14:textId="77777777" w:rsidR="00EF59B8" w:rsidRPr="00EF59B8" w:rsidRDefault="00EF59B8" w:rsidP="00E14F52">
      <w:pPr>
        <w:pStyle w:val="034"/>
        <w:spacing w:line="436" w:lineRule="exact"/>
      </w:pPr>
      <w:r w:rsidRPr="00EF59B8">
        <w:rPr>
          <w:rFonts w:hint="eastAsia"/>
        </w:rPr>
        <w:t>第八十二條　　有下列情形之一者，處新臺幣三萬元以上十五萬元以下罰鍰：</w:t>
      </w:r>
    </w:p>
    <w:p w14:paraId="2B7F6CAE" w14:textId="56622B36" w:rsidR="00EF59B8" w:rsidRPr="00EF59B8" w:rsidRDefault="00EF59B8" w:rsidP="00E14F52">
      <w:pPr>
        <w:pStyle w:val="035"/>
        <w:spacing w:line="436" w:lineRule="exact"/>
      </w:pPr>
      <w:r w:rsidRPr="00EF59B8">
        <w:rPr>
          <w:rFonts w:hint="eastAsia"/>
        </w:rPr>
        <w:t>一、</w:t>
      </w:r>
      <w:r w:rsidR="009702BC">
        <w:tab/>
      </w:r>
      <w:r w:rsidRPr="00EF59B8">
        <w:rPr>
          <w:rFonts w:hint="eastAsia"/>
        </w:rPr>
        <w:t>精神醫療機構違反第三十三條第一項規定，於病人病情穩定或康復，仍予無故留置。</w:t>
      </w:r>
    </w:p>
    <w:p w14:paraId="52791784" w14:textId="0F20A690" w:rsidR="00EF59B8" w:rsidRPr="00EF59B8" w:rsidRDefault="00EF59B8" w:rsidP="00E14F52">
      <w:pPr>
        <w:pStyle w:val="035"/>
        <w:spacing w:line="436" w:lineRule="exact"/>
      </w:pPr>
      <w:r w:rsidRPr="00EF59B8">
        <w:rPr>
          <w:rFonts w:hint="eastAsia"/>
        </w:rPr>
        <w:t>二、</w:t>
      </w:r>
      <w:r w:rsidR="009702BC">
        <w:tab/>
      </w:r>
      <w:r w:rsidRPr="00EF59B8">
        <w:rPr>
          <w:rFonts w:hint="eastAsia"/>
        </w:rPr>
        <w:t>違反第三十七條、第三十九條或第四十條第一項保護病人權益規定。</w:t>
      </w:r>
    </w:p>
    <w:p w14:paraId="0A8807A9" w14:textId="72A2A406" w:rsidR="00EF59B8" w:rsidRPr="00EF59B8" w:rsidRDefault="00EF59B8" w:rsidP="00E14F52">
      <w:pPr>
        <w:pStyle w:val="035"/>
        <w:spacing w:line="436" w:lineRule="exact"/>
      </w:pPr>
      <w:r w:rsidRPr="00EF59B8">
        <w:rPr>
          <w:rFonts w:hint="eastAsia"/>
        </w:rPr>
        <w:t>三、</w:t>
      </w:r>
      <w:r w:rsidR="009702BC">
        <w:tab/>
      </w:r>
      <w:r w:rsidRPr="00EF59B8">
        <w:rPr>
          <w:rFonts w:hint="eastAsia"/>
        </w:rPr>
        <w:t>醫療機構違反第四十五條第三項規定，未將嚴重病人資料通報地方主管機關。</w:t>
      </w:r>
    </w:p>
    <w:p w14:paraId="1F9A96AB" w14:textId="647B5F7B" w:rsidR="00EF59B8" w:rsidRPr="00EF59B8" w:rsidRDefault="00EF59B8" w:rsidP="00E53533">
      <w:pPr>
        <w:pStyle w:val="035"/>
      </w:pPr>
      <w:r w:rsidRPr="00EF59B8">
        <w:rPr>
          <w:rFonts w:hint="eastAsia"/>
        </w:rPr>
        <w:t>四、</w:t>
      </w:r>
      <w:r w:rsidR="009702BC">
        <w:tab/>
      </w:r>
      <w:r w:rsidRPr="00EF59B8">
        <w:rPr>
          <w:rFonts w:hint="eastAsia"/>
        </w:rPr>
        <w:t>精神照護機構違反第五十二條第一項規定，於全日住院病人擅自離開該機構時，未通知病人之家</w:t>
      </w:r>
      <w:r w:rsidRPr="00EF59B8">
        <w:rPr>
          <w:rFonts w:hint="eastAsia"/>
        </w:rPr>
        <w:lastRenderedPageBreak/>
        <w:t>屬或保護人，或病人行蹤不明時，未通知地方主管機關及警察機關。</w:t>
      </w:r>
    </w:p>
    <w:p w14:paraId="0892E169" w14:textId="77777777" w:rsidR="00EF59B8" w:rsidRPr="00EF59B8" w:rsidRDefault="00EF59B8" w:rsidP="00E14F52">
      <w:pPr>
        <w:pStyle w:val="034"/>
      </w:pPr>
      <w:r w:rsidRPr="00EF59B8">
        <w:rPr>
          <w:rFonts w:hint="eastAsia"/>
        </w:rPr>
        <w:t>第八十三條　　違反第五十一條第四項規定，洩漏應保密之資料者，處新臺幣二萬元以上十萬元以下罰鍰。</w:t>
      </w:r>
    </w:p>
    <w:p w14:paraId="05DE30F8" w14:textId="77777777" w:rsidR="00EF59B8" w:rsidRPr="00EF59B8" w:rsidRDefault="00EF59B8" w:rsidP="00E14F52">
      <w:pPr>
        <w:pStyle w:val="034"/>
      </w:pPr>
      <w:r w:rsidRPr="00EF59B8">
        <w:rPr>
          <w:rFonts w:hint="eastAsia"/>
        </w:rPr>
        <w:t>第八十四條　　違反第四十六條第一項或第二項規定，未提供醫療或未協助就醫者，處其代表人或負責人新臺幣六千元以上三萬元以下罰鍰。</w:t>
      </w:r>
    </w:p>
    <w:p w14:paraId="380959EF" w14:textId="77777777" w:rsidR="00EF59B8" w:rsidRPr="00EF59B8" w:rsidRDefault="00EF59B8" w:rsidP="00E14F52">
      <w:pPr>
        <w:pStyle w:val="034"/>
      </w:pPr>
      <w:r w:rsidRPr="00EF59B8">
        <w:rPr>
          <w:rFonts w:hint="eastAsia"/>
        </w:rPr>
        <w:t>第八十五條　　精神照護機構違反本法有關規定，除依第七十七條、第八十一條或第八十二條規定處罰外，對其行為人，亦處以各該條之罰鍰。</w:t>
      </w:r>
    </w:p>
    <w:p w14:paraId="59CBF65F" w14:textId="77777777" w:rsidR="00EF59B8" w:rsidRPr="00EF59B8" w:rsidRDefault="00EF59B8" w:rsidP="00E14F52">
      <w:pPr>
        <w:pStyle w:val="034"/>
      </w:pPr>
      <w:r w:rsidRPr="00EF59B8">
        <w:rPr>
          <w:rFonts w:hint="eastAsia"/>
        </w:rPr>
        <w:t>第八十六條　　本法所定之罰鍰，於私立精神照護機構，處罰其負責醫師或負責人。但精神照護機構有併處行為人為同一人者，不另為處罰。</w:t>
      </w:r>
    </w:p>
    <w:p w14:paraId="00B77E78" w14:textId="77777777" w:rsidR="00EF59B8" w:rsidRPr="00EF59B8" w:rsidRDefault="00EF59B8" w:rsidP="00E14F52">
      <w:pPr>
        <w:pStyle w:val="034"/>
      </w:pPr>
      <w:r w:rsidRPr="00EF59B8">
        <w:rPr>
          <w:rFonts w:hint="eastAsia"/>
        </w:rPr>
        <w:t>第八十七條　　本法所定之罰鍰、停業及廢止開業執照，除另有規定外，由地方主管機關處罰。</w:t>
      </w:r>
    </w:p>
    <w:p w14:paraId="1A7B80E9" w14:textId="77777777" w:rsidR="00EF59B8" w:rsidRPr="00EF59B8" w:rsidRDefault="00EF59B8" w:rsidP="00C027A4">
      <w:pPr>
        <w:pStyle w:val="033"/>
        <w:spacing w:beforeLines="50" w:before="120" w:afterLines="50" w:after="120"/>
        <w:ind w:left="3570" w:hanging="641"/>
      </w:pPr>
      <w:r w:rsidRPr="00EF59B8">
        <w:rPr>
          <w:rFonts w:hint="eastAsia"/>
        </w:rPr>
        <w:t>第七章　附　　則</w:t>
      </w:r>
    </w:p>
    <w:p w14:paraId="0F0D30C8" w14:textId="77777777" w:rsidR="00EF59B8" w:rsidRPr="00EF59B8" w:rsidRDefault="00EF59B8" w:rsidP="00E14F52">
      <w:pPr>
        <w:pStyle w:val="034"/>
        <w:spacing w:line="446" w:lineRule="exact"/>
      </w:pPr>
      <w:r w:rsidRPr="00EF59B8">
        <w:rPr>
          <w:rFonts w:hint="eastAsia"/>
        </w:rPr>
        <w:t>第八十八條　　本法中華民國一百十一年十一月二十九日修正之條文施行前，已依規定強制住院者，指定精神醫療機構認有繼續強制住院之必要，應於修正施行之日起二個月內，向法院聲請繼續強制住院。</w:t>
      </w:r>
    </w:p>
    <w:p w14:paraId="0815283D" w14:textId="77777777" w:rsidR="00EF59B8" w:rsidRPr="00EF59B8" w:rsidRDefault="00EF59B8" w:rsidP="00E14F52">
      <w:pPr>
        <w:pStyle w:val="0342"/>
        <w:spacing w:line="446" w:lineRule="exact"/>
        <w:ind w:left="1417"/>
      </w:pPr>
      <w:r w:rsidRPr="00EF59B8">
        <w:rPr>
          <w:rFonts w:hint="eastAsia"/>
        </w:rPr>
        <w:t>前項聲請法院認有理由者，強制住院之六十日期間，應與本法中華民國一百十一年十一月二十九日修正之條文施行前已強制住院之期間合併計算。</w:t>
      </w:r>
    </w:p>
    <w:p w14:paraId="2EB55123" w14:textId="77777777" w:rsidR="00EF59B8" w:rsidRPr="00EF59B8" w:rsidRDefault="00EF59B8" w:rsidP="00E14F52">
      <w:pPr>
        <w:pStyle w:val="034"/>
        <w:spacing w:line="446" w:lineRule="exact"/>
      </w:pPr>
      <w:r w:rsidRPr="00EF59B8">
        <w:rPr>
          <w:rFonts w:hint="eastAsia"/>
        </w:rPr>
        <w:t>第八十九條　　為辦理本法業務所需之必要資料，主管機關得洽請相關機關、學校、機構、法人、團體或個人提供之；受請求者</w:t>
      </w:r>
      <w:r w:rsidRPr="00EF59B8">
        <w:rPr>
          <w:rFonts w:hint="eastAsia"/>
        </w:rPr>
        <w:lastRenderedPageBreak/>
        <w:t>有配合提供資料之義務。</w:t>
      </w:r>
    </w:p>
    <w:p w14:paraId="7CF68AE8" w14:textId="77777777" w:rsidR="00EF59B8" w:rsidRPr="00EF59B8" w:rsidRDefault="00EF59B8" w:rsidP="00E53533">
      <w:pPr>
        <w:pStyle w:val="0342"/>
        <w:ind w:left="1417"/>
        <w:rPr>
          <w:highlight w:val="yellow"/>
        </w:rPr>
      </w:pPr>
      <w:r w:rsidRPr="00EF59B8">
        <w:rPr>
          <w:rFonts w:hint="eastAsia"/>
        </w:rPr>
        <w:t>主管機關依前項規定取得之資料，應盡善良管理人之注意義務，確實辦理資訊安全稽核作業；其保有、處理及利用，並應遵行個人資料保護法之規定。</w:t>
      </w:r>
    </w:p>
    <w:p w14:paraId="193BF104" w14:textId="77777777" w:rsidR="00EF59B8" w:rsidRPr="00EF59B8" w:rsidRDefault="00EF59B8" w:rsidP="00E53533">
      <w:pPr>
        <w:pStyle w:val="034"/>
        <w:ind w:left="1224" w:hanging="1224"/>
      </w:pPr>
      <w:r w:rsidRPr="00E53533">
        <w:rPr>
          <w:rFonts w:hint="eastAsia"/>
          <w:spacing w:val="2"/>
          <w:w w:val="85"/>
          <w:fitText w:val="1200" w:id="-1404417536"/>
        </w:rPr>
        <w:t>第</w:t>
      </w:r>
      <w:r w:rsidRPr="00E53533">
        <w:rPr>
          <w:rFonts w:hint="eastAsia"/>
          <w:w w:val="85"/>
          <w:fitText w:val="1200" w:id="-1404417536"/>
        </w:rPr>
        <w:t xml:space="preserve"> </w:t>
      </w:r>
      <w:r w:rsidRPr="00E53533">
        <w:rPr>
          <w:rFonts w:hint="eastAsia"/>
          <w:w w:val="85"/>
          <w:fitText w:val="1200" w:id="-1404417536"/>
        </w:rPr>
        <w:t>九十</w:t>
      </w:r>
      <w:r w:rsidRPr="00E53533">
        <w:rPr>
          <w:rFonts w:hint="eastAsia"/>
          <w:w w:val="85"/>
          <w:fitText w:val="1200" w:id="-1404417536"/>
        </w:rPr>
        <w:t xml:space="preserve"> </w:t>
      </w:r>
      <w:r w:rsidRPr="00E53533">
        <w:rPr>
          <w:rFonts w:hint="eastAsia"/>
          <w:w w:val="85"/>
          <w:fitText w:val="1200" w:id="-1404417536"/>
        </w:rPr>
        <w:t>條</w:t>
      </w:r>
      <w:r w:rsidRPr="00EF59B8">
        <w:rPr>
          <w:rFonts w:hint="eastAsia"/>
        </w:rPr>
        <w:t xml:space="preserve">　</w:t>
      </w:r>
      <w:r w:rsidRPr="00EF59B8">
        <w:rPr>
          <w:rFonts w:hint="eastAsia"/>
          <w:sz w:val="27"/>
          <w:szCs w:val="27"/>
        </w:rPr>
        <w:t xml:space="preserve">　</w:t>
      </w:r>
      <w:r w:rsidRPr="00EF59B8">
        <w:rPr>
          <w:rFonts w:hint="eastAsia"/>
        </w:rPr>
        <w:t>本法施行細則，由中央主管機關擬訂，報請行政院會商司法院核定。</w:t>
      </w:r>
    </w:p>
    <w:p w14:paraId="2B99D296" w14:textId="77777777" w:rsidR="00EF59B8" w:rsidRPr="00EF59B8" w:rsidRDefault="00EF59B8" w:rsidP="0012317D">
      <w:pPr>
        <w:pStyle w:val="034"/>
        <w:spacing w:afterLines="100" w:after="240"/>
      </w:pPr>
      <w:r w:rsidRPr="00EF59B8">
        <w:rPr>
          <w:rFonts w:hint="eastAsia"/>
        </w:rPr>
        <w:t>第九十一條　　本法施行日期，除第五章、第八十一條第三款及第四款，由行政院會同司法院定之外，自公布後二年施行。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B4047D" w:rsidRPr="00663BD1" w14:paraId="667C8B19" w14:textId="77777777" w:rsidTr="000241D1">
        <w:trPr>
          <w:trHeight w:hRule="exact" w:val="851"/>
        </w:trPr>
        <w:tc>
          <w:tcPr>
            <w:tcW w:w="1988" w:type="dxa"/>
            <w:vAlign w:val="center"/>
          </w:tcPr>
          <w:p w14:paraId="2C6148E7" w14:textId="77777777" w:rsidR="00B4047D" w:rsidRDefault="00B4047D" w:rsidP="000241D1">
            <w:pPr>
              <w:pStyle w:val="022"/>
            </w:pPr>
            <w:r>
              <w:br w:type="page"/>
            </w:r>
            <w:r>
              <w:br w:type="page"/>
            </w:r>
            <w:r>
              <w:rPr>
                <w:rFonts w:hint="eastAsia"/>
              </w:rPr>
              <w:t>總統令</w:t>
            </w:r>
          </w:p>
        </w:tc>
        <w:tc>
          <w:tcPr>
            <w:tcW w:w="4759" w:type="dxa"/>
            <w:vAlign w:val="center"/>
          </w:tcPr>
          <w:p w14:paraId="2B368AEE" w14:textId="77777777" w:rsidR="00B4047D" w:rsidRDefault="00B4047D" w:rsidP="000241D1">
            <w:pPr>
              <w:pStyle w:val="0220"/>
            </w:pPr>
            <w:r>
              <w:rPr>
                <w:rFonts w:hint="eastAsia"/>
              </w:rPr>
              <w:t>中華民國</w:t>
            </w:r>
            <w:r w:rsidRPr="0079273A">
              <w:rPr>
                <w:rFonts w:hint="eastAsia"/>
              </w:rPr>
              <w:t>1</w:t>
            </w:r>
            <w:r>
              <w:rPr>
                <w:rFonts w:hint="eastAsia"/>
              </w:rPr>
              <w:t>11</w:t>
            </w:r>
            <w:r w:rsidRPr="0079273A">
              <w:rPr>
                <w:rFonts w:hint="eastAsia"/>
              </w:rPr>
              <w:t>年</w:t>
            </w:r>
            <w:r>
              <w:rPr>
                <w:rFonts w:hint="eastAsia"/>
              </w:rPr>
              <w:t>12</w:t>
            </w:r>
            <w:r w:rsidRPr="0079273A">
              <w:rPr>
                <w:rFonts w:hint="eastAsia"/>
              </w:rPr>
              <w:t>月</w:t>
            </w:r>
            <w:r>
              <w:rPr>
                <w:rFonts w:hint="eastAsia"/>
              </w:rPr>
              <w:t>5</w:t>
            </w:r>
            <w:r w:rsidRPr="0079273A">
              <w:rPr>
                <w:rFonts w:hint="eastAsia"/>
              </w:rPr>
              <w:t>日</w:t>
            </w:r>
          </w:p>
        </w:tc>
      </w:tr>
    </w:tbl>
    <w:p w14:paraId="52F13897" w14:textId="77777777" w:rsidR="00B4047D" w:rsidRPr="00925E54" w:rsidRDefault="00B4047D" w:rsidP="00B4047D">
      <w:pPr>
        <w:pStyle w:val="0241"/>
        <w:ind w:firstLine="616"/>
        <w:rPr>
          <w:spacing w:val="14"/>
        </w:rPr>
      </w:pPr>
      <w:r w:rsidRPr="00925E54">
        <w:rPr>
          <w:rFonts w:hint="eastAsia"/>
          <w:spacing w:val="14"/>
        </w:rPr>
        <w:t>特派陳慈陽為</w:t>
      </w:r>
      <w:r w:rsidRPr="00925E54">
        <w:rPr>
          <w:rFonts w:hint="eastAsia"/>
          <w:spacing w:val="14"/>
        </w:rPr>
        <w:t>112</w:t>
      </w:r>
      <w:r w:rsidRPr="00925E54">
        <w:rPr>
          <w:rFonts w:hint="eastAsia"/>
          <w:spacing w:val="14"/>
        </w:rPr>
        <w:t>年公務人員特種考試關務人員、身心障礙人員考試及</w:t>
      </w:r>
      <w:r w:rsidRPr="00925E54">
        <w:rPr>
          <w:rFonts w:hint="eastAsia"/>
          <w:spacing w:val="14"/>
        </w:rPr>
        <w:t>112</w:t>
      </w:r>
      <w:r w:rsidRPr="00925E54">
        <w:rPr>
          <w:rFonts w:hint="eastAsia"/>
          <w:spacing w:val="14"/>
        </w:rPr>
        <w:t>年國軍上校以上軍官轉任公務人員考試典試委員長。</w:t>
      </w:r>
    </w:p>
    <w:p w14:paraId="0D7C139B" w14:textId="3272D3B3" w:rsidR="002F661D" w:rsidRPr="00B4047D" w:rsidRDefault="00B4047D" w:rsidP="00571D2D">
      <w:pPr>
        <w:pStyle w:val="025"/>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00BB0CF7" w14:textId="77777777" w:rsidTr="00EC7F9A">
        <w:trPr>
          <w:trHeight w:hRule="exact" w:val="851"/>
        </w:trPr>
        <w:tc>
          <w:tcPr>
            <w:tcW w:w="1988" w:type="dxa"/>
            <w:vAlign w:val="center"/>
          </w:tcPr>
          <w:p w14:paraId="30D0ECE0" w14:textId="77777777" w:rsidR="00D81B3A" w:rsidRDefault="00D81B3A" w:rsidP="00EC7F9A">
            <w:pPr>
              <w:pStyle w:val="022"/>
            </w:pPr>
            <w:r>
              <w:br w:type="page"/>
            </w:r>
            <w:r>
              <w:br w:type="page"/>
            </w:r>
            <w:r>
              <w:rPr>
                <w:rFonts w:hint="eastAsia"/>
              </w:rPr>
              <w:t>總統令</w:t>
            </w:r>
          </w:p>
        </w:tc>
        <w:tc>
          <w:tcPr>
            <w:tcW w:w="4759" w:type="dxa"/>
            <w:vAlign w:val="center"/>
          </w:tcPr>
          <w:p w14:paraId="5A1C0A11" w14:textId="3542EBBC" w:rsidR="00D81B3A" w:rsidRDefault="00D81B3A" w:rsidP="00712163">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2E1666">
              <w:rPr>
                <w:rFonts w:hint="eastAsia"/>
              </w:rPr>
              <w:t>12</w:t>
            </w:r>
            <w:r w:rsidRPr="0079273A">
              <w:rPr>
                <w:rFonts w:hint="eastAsia"/>
              </w:rPr>
              <w:t>月</w:t>
            </w:r>
            <w:r w:rsidR="002E1666">
              <w:rPr>
                <w:rFonts w:hint="eastAsia"/>
              </w:rPr>
              <w:t>5</w:t>
            </w:r>
            <w:r w:rsidRPr="0079273A">
              <w:rPr>
                <w:rFonts w:hint="eastAsia"/>
              </w:rPr>
              <w:t>日</w:t>
            </w:r>
          </w:p>
        </w:tc>
      </w:tr>
    </w:tbl>
    <w:p w14:paraId="22ED0A97" w14:textId="037B953B" w:rsidR="00D81B3A" w:rsidRDefault="002E1666" w:rsidP="00AD6674">
      <w:pPr>
        <w:pStyle w:val="0241"/>
        <w:spacing w:line="460" w:lineRule="exact"/>
      </w:pPr>
      <w:r w:rsidRPr="002E1666">
        <w:rPr>
          <w:rFonts w:hint="eastAsia"/>
        </w:rPr>
        <w:t>任命李曜凱為簡任公務人員。</w:t>
      </w:r>
    </w:p>
    <w:p w14:paraId="3718AD09" w14:textId="75AD2CC6" w:rsidR="002E1666" w:rsidRDefault="002E1666" w:rsidP="00AD6674">
      <w:pPr>
        <w:pStyle w:val="0241"/>
        <w:spacing w:line="460" w:lineRule="exact"/>
      </w:pPr>
      <w:r w:rsidRPr="002E1666">
        <w:rPr>
          <w:rFonts w:hint="eastAsia"/>
        </w:rPr>
        <w:t>任命吳秀華為簡任公務人員。</w:t>
      </w:r>
    </w:p>
    <w:p w14:paraId="0F9BAF8E" w14:textId="5485B2DC" w:rsidR="002E1666" w:rsidRDefault="002E1666" w:rsidP="00AD6674">
      <w:pPr>
        <w:pStyle w:val="0241"/>
        <w:spacing w:line="460" w:lineRule="exact"/>
      </w:pPr>
      <w:r w:rsidRPr="002E1666">
        <w:rPr>
          <w:rFonts w:hint="eastAsia"/>
        </w:rPr>
        <w:t>任命楊景倫、籃志弘、張仕緯為簡任公務人員。</w:t>
      </w:r>
    </w:p>
    <w:p w14:paraId="282B825B" w14:textId="4BF474F7" w:rsidR="002E1666" w:rsidRDefault="002E1666" w:rsidP="00AD6674">
      <w:pPr>
        <w:pStyle w:val="0241"/>
        <w:spacing w:line="460" w:lineRule="exact"/>
      </w:pPr>
      <w:r w:rsidRPr="002E1666">
        <w:rPr>
          <w:rFonts w:hint="eastAsia"/>
        </w:rPr>
        <w:t>任命連秀芬、宋曉穎、許尹馨為簡任公務人員。</w:t>
      </w:r>
    </w:p>
    <w:p w14:paraId="7C37FF18" w14:textId="4C4E84D7" w:rsidR="002E1666" w:rsidRDefault="002E1666" w:rsidP="00AD6674">
      <w:pPr>
        <w:pStyle w:val="0241"/>
        <w:spacing w:line="460" w:lineRule="exact"/>
      </w:pPr>
      <w:r w:rsidRPr="002E1666">
        <w:rPr>
          <w:rFonts w:hint="eastAsia"/>
        </w:rPr>
        <w:t>任命柯季伯、范良占、顏嘉誼、雷志文為簡任公務人員。</w:t>
      </w:r>
    </w:p>
    <w:p w14:paraId="7B4AFB00" w14:textId="39E76435" w:rsidR="002E1666" w:rsidRDefault="0039177D" w:rsidP="00AD6674">
      <w:pPr>
        <w:pStyle w:val="0241"/>
        <w:spacing w:line="460" w:lineRule="exact"/>
      </w:pPr>
      <w:r w:rsidRPr="0039177D">
        <w:rPr>
          <w:rFonts w:hint="eastAsia"/>
        </w:rPr>
        <w:t>任命陳郁萍為簡任公務人員。</w:t>
      </w:r>
    </w:p>
    <w:p w14:paraId="7CFC25D5" w14:textId="6F9FEB40" w:rsidR="0039177D" w:rsidRDefault="0039177D" w:rsidP="00AD6674">
      <w:pPr>
        <w:pStyle w:val="0241"/>
        <w:spacing w:line="460" w:lineRule="exact"/>
      </w:pPr>
      <w:r w:rsidRPr="0039177D">
        <w:rPr>
          <w:rFonts w:hint="eastAsia"/>
        </w:rPr>
        <w:t>任命江俊德、李惠珍、施美慧為簡任公務人員。</w:t>
      </w:r>
    </w:p>
    <w:p w14:paraId="6510EB5C" w14:textId="503A2A9D" w:rsidR="0039177D" w:rsidRDefault="0039177D" w:rsidP="00BD08A6">
      <w:pPr>
        <w:pStyle w:val="0241"/>
        <w:spacing w:line="455" w:lineRule="exact"/>
      </w:pPr>
      <w:r w:rsidRPr="0039177D">
        <w:rPr>
          <w:rFonts w:hint="eastAsia"/>
        </w:rPr>
        <w:lastRenderedPageBreak/>
        <w:t>任命江東興、許智傑、馬振耀為簡任公務人員。</w:t>
      </w:r>
    </w:p>
    <w:p w14:paraId="6281BB86" w14:textId="6183C59C" w:rsidR="0039177D" w:rsidRDefault="00A70567" w:rsidP="00BD08A6">
      <w:pPr>
        <w:pStyle w:val="0241"/>
        <w:spacing w:line="455" w:lineRule="exact"/>
      </w:pPr>
      <w:r w:rsidRPr="00A70567">
        <w:rPr>
          <w:rFonts w:hint="eastAsia"/>
        </w:rPr>
        <w:t>任命江桂英為簡任公務人員。</w:t>
      </w:r>
    </w:p>
    <w:p w14:paraId="1740D09C" w14:textId="277525EA" w:rsidR="00A70567" w:rsidRDefault="00A70567" w:rsidP="00BD08A6">
      <w:pPr>
        <w:pStyle w:val="0241"/>
        <w:spacing w:line="455" w:lineRule="exact"/>
      </w:pPr>
      <w:r w:rsidRPr="00A70567">
        <w:rPr>
          <w:rFonts w:hint="eastAsia"/>
        </w:rPr>
        <w:t>任命許靜宜為簡任公務人員。</w:t>
      </w:r>
    </w:p>
    <w:p w14:paraId="543C3D93" w14:textId="5074B617" w:rsidR="00A70567" w:rsidRDefault="00A70567" w:rsidP="00BD08A6">
      <w:pPr>
        <w:pStyle w:val="0241"/>
        <w:spacing w:line="455" w:lineRule="exact"/>
      </w:pPr>
      <w:r w:rsidRPr="00A70567">
        <w:rPr>
          <w:rFonts w:hint="eastAsia"/>
        </w:rPr>
        <w:t>任命楊麗華、林育珊為簡任公務人員。</w:t>
      </w:r>
    </w:p>
    <w:p w14:paraId="287A8133" w14:textId="65D93BFA" w:rsidR="00A70567" w:rsidRDefault="00A70567" w:rsidP="00BD08A6">
      <w:pPr>
        <w:pStyle w:val="0241"/>
        <w:spacing w:line="455" w:lineRule="exact"/>
      </w:pPr>
      <w:r w:rsidRPr="00A70567">
        <w:rPr>
          <w:rFonts w:hint="eastAsia"/>
        </w:rPr>
        <w:t>任命戚雪麗為簡任公務人員。</w:t>
      </w:r>
    </w:p>
    <w:p w14:paraId="59DECE7E" w14:textId="6D7EB8F2" w:rsidR="00A70567" w:rsidRDefault="00936051" w:rsidP="00BD08A6">
      <w:pPr>
        <w:pStyle w:val="0241"/>
        <w:spacing w:line="455" w:lineRule="exact"/>
      </w:pPr>
      <w:r w:rsidRPr="00936051">
        <w:rPr>
          <w:rFonts w:hint="eastAsia"/>
        </w:rPr>
        <w:t>任命李志遠、葉淑婷、吳欣宜為簡任公務人員。</w:t>
      </w:r>
    </w:p>
    <w:p w14:paraId="318A1D04" w14:textId="05C0FBEA" w:rsidR="00936051" w:rsidRDefault="00936051" w:rsidP="00BD08A6">
      <w:pPr>
        <w:pStyle w:val="0241"/>
        <w:spacing w:line="455" w:lineRule="exact"/>
      </w:pPr>
      <w:r w:rsidRPr="00936051">
        <w:rPr>
          <w:rFonts w:hint="eastAsia"/>
        </w:rPr>
        <w:t>任命謝嘉玲、陳柏宇為簡任公務人員。</w:t>
      </w:r>
    </w:p>
    <w:p w14:paraId="578D0624" w14:textId="0D9FBC16" w:rsidR="00936051" w:rsidRDefault="00936051" w:rsidP="00BD08A6">
      <w:pPr>
        <w:pStyle w:val="0241"/>
        <w:spacing w:line="455" w:lineRule="exact"/>
      </w:pPr>
      <w:r w:rsidRPr="00936051">
        <w:rPr>
          <w:rFonts w:hint="eastAsia"/>
        </w:rPr>
        <w:t>任命陳玫靜為簡任公務人員。</w:t>
      </w:r>
    </w:p>
    <w:p w14:paraId="43FF3D75" w14:textId="77166D34" w:rsidR="00936051" w:rsidRDefault="00936051" w:rsidP="00BD08A6">
      <w:pPr>
        <w:pStyle w:val="0241"/>
        <w:spacing w:line="455" w:lineRule="exact"/>
      </w:pPr>
      <w:r w:rsidRPr="00936051">
        <w:rPr>
          <w:rFonts w:hint="eastAsia"/>
        </w:rPr>
        <w:t>任命廖康如、劉宏祥為簡任公務人員。</w:t>
      </w:r>
    </w:p>
    <w:p w14:paraId="32684C7E" w14:textId="33A7C51F" w:rsidR="00936051" w:rsidRDefault="00936051" w:rsidP="00BD08A6">
      <w:pPr>
        <w:pStyle w:val="0241"/>
        <w:spacing w:line="455" w:lineRule="exact"/>
      </w:pPr>
      <w:r w:rsidRPr="00936051">
        <w:rPr>
          <w:rFonts w:hint="eastAsia"/>
        </w:rPr>
        <w:t>任命黃良惠為簡任公務人員。</w:t>
      </w:r>
    </w:p>
    <w:p w14:paraId="4641F607" w14:textId="3E96D753" w:rsidR="00936051" w:rsidRDefault="00936051" w:rsidP="00BD08A6">
      <w:pPr>
        <w:pStyle w:val="0241"/>
        <w:spacing w:line="455" w:lineRule="exact"/>
      </w:pPr>
      <w:r w:rsidRPr="00936051">
        <w:rPr>
          <w:rFonts w:hint="eastAsia"/>
        </w:rPr>
        <w:t>任命劉麗華、李榮泰為簡任公務人員。</w:t>
      </w:r>
    </w:p>
    <w:p w14:paraId="3BCF6A9D" w14:textId="2CCCF77C" w:rsidR="00936051" w:rsidRDefault="00936051" w:rsidP="00BD08A6">
      <w:pPr>
        <w:pStyle w:val="0241"/>
        <w:spacing w:line="455" w:lineRule="exact"/>
      </w:pPr>
      <w:r w:rsidRPr="00936051">
        <w:rPr>
          <w:rFonts w:hint="eastAsia"/>
        </w:rPr>
        <w:t>任命許永亮為簡任公務人員。</w:t>
      </w:r>
    </w:p>
    <w:p w14:paraId="4E3F1667" w14:textId="797BCFF1" w:rsidR="00936051" w:rsidRDefault="00936051" w:rsidP="00BD08A6">
      <w:pPr>
        <w:pStyle w:val="0241"/>
        <w:spacing w:line="455" w:lineRule="exact"/>
      </w:pPr>
      <w:r w:rsidRPr="00936051">
        <w:rPr>
          <w:rFonts w:hint="eastAsia"/>
        </w:rPr>
        <w:t>任命徐綺櫻、邱淑美、王品清為簡任公務人員。</w:t>
      </w:r>
    </w:p>
    <w:p w14:paraId="1DE5552D" w14:textId="164AFBE5" w:rsidR="00936051" w:rsidRDefault="00F46A52" w:rsidP="00BD08A6">
      <w:pPr>
        <w:pStyle w:val="0241"/>
        <w:spacing w:line="455" w:lineRule="exact"/>
      </w:pPr>
      <w:r w:rsidRPr="00F46A52">
        <w:rPr>
          <w:rFonts w:hint="eastAsia"/>
        </w:rPr>
        <w:t>任命林蕙雅、黃鳴鴻、魏國忠、陳英豪、郭玉蘭為簡任公務人員。</w:t>
      </w:r>
    </w:p>
    <w:p w14:paraId="55AE4E31" w14:textId="5041E57B" w:rsidR="00F46A52" w:rsidRDefault="00F46A52" w:rsidP="00BD08A6">
      <w:pPr>
        <w:pStyle w:val="0241"/>
        <w:spacing w:line="455" w:lineRule="exact"/>
      </w:pPr>
      <w:r w:rsidRPr="00F46A52">
        <w:rPr>
          <w:rFonts w:hint="eastAsia"/>
        </w:rPr>
        <w:t>任命林坤德、邱國豐、陳琬瀅為簡任公務人員。</w:t>
      </w:r>
    </w:p>
    <w:p w14:paraId="0B0D7C26" w14:textId="0404BC30" w:rsidR="00F46A52" w:rsidRDefault="00F46A52" w:rsidP="00BD08A6">
      <w:pPr>
        <w:pStyle w:val="0241"/>
        <w:spacing w:line="455" w:lineRule="exact"/>
      </w:pPr>
      <w:r w:rsidRPr="00F46A52">
        <w:rPr>
          <w:rFonts w:hint="eastAsia"/>
        </w:rPr>
        <w:t>任命廖英志、陳叡貞、賴玲慧為簡任公務人員。</w:t>
      </w:r>
    </w:p>
    <w:p w14:paraId="44B42BD1" w14:textId="6CD23279" w:rsidR="00F46A52" w:rsidRDefault="00F46A52" w:rsidP="00BD08A6">
      <w:pPr>
        <w:pStyle w:val="0241"/>
        <w:spacing w:line="455" w:lineRule="exact"/>
      </w:pPr>
      <w:r w:rsidRPr="00F46A52">
        <w:rPr>
          <w:rFonts w:hint="eastAsia"/>
        </w:rPr>
        <w:t>任命邱乾艷為簡任公務人員。</w:t>
      </w:r>
    </w:p>
    <w:p w14:paraId="56E74C15" w14:textId="6636BCFF" w:rsidR="00F46A52" w:rsidRDefault="003C1465" w:rsidP="00BD08A6">
      <w:pPr>
        <w:pStyle w:val="0241"/>
        <w:spacing w:line="455" w:lineRule="exact"/>
      </w:pPr>
      <w:r w:rsidRPr="003C1465">
        <w:rPr>
          <w:rFonts w:hint="eastAsia"/>
        </w:rPr>
        <w:t>任命周俊廷為簡任公務人員。</w:t>
      </w:r>
    </w:p>
    <w:p w14:paraId="5CFD62B1" w14:textId="552FC515" w:rsidR="003C1465" w:rsidRDefault="003C1465" w:rsidP="00BD08A6">
      <w:pPr>
        <w:pStyle w:val="0241"/>
        <w:spacing w:line="455" w:lineRule="exact"/>
      </w:pPr>
      <w:r w:rsidRPr="003C1465">
        <w:rPr>
          <w:rFonts w:hint="eastAsia"/>
        </w:rPr>
        <w:t>任命楊進祿、呂仲浚、陳偉德、林美足、郭寶升為簡任公務人員。</w:t>
      </w:r>
    </w:p>
    <w:p w14:paraId="24A89DCF" w14:textId="417384AB" w:rsidR="003C1465" w:rsidRDefault="003C1465" w:rsidP="00BD08A6">
      <w:pPr>
        <w:pStyle w:val="0241"/>
        <w:spacing w:line="455" w:lineRule="exact"/>
      </w:pPr>
      <w:r w:rsidRPr="003C1465">
        <w:rPr>
          <w:rFonts w:hint="eastAsia"/>
        </w:rPr>
        <w:t>任命陳欣怡為簡任公務人員。</w:t>
      </w:r>
    </w:p>
    <w:p w14:paraId="07B56DAA" w14:textId="05AF9AA5" w:rsidR="003C1465" w:rsidRDefault="003C1465" w:rsidP="00BD08A6">
      <w:pPr>
        <w:pStyle w:val="0241"/>
        <w:spacing w:line="455" w:lineRule="exact"/>
      </w:pPr>
      <w:r w:rsidRPr="003C1465">
        <w:rPr>
          <w:rFonts w:hint="eastAsia"/>
        </w:rPr>
        <w:t>任命蔡政新、徐建男、莊佳慧、黃德興為簡任公務人員。</w:t>
      </w:r>
    </w:p>
    <w:p w14:paraId="3CCC5168" w14:textId="3DB7BF4A" w:rsidR="003C1465" w:rsidRDefault="002850F4" w:rsidP="00BD08A6">
      <w:pPr>
        <w:pStyle w:val="0241"/>
        <w:spacing w:line="455" w:lineRule="exact"/>
      </w:pPr>
      <w:r w:rsidRPr="002850F4">
        <w:rPr>
          <w:rFonts w:hint="eastAsia"/>
        </w:rPr>
        <w:t>任命莊英敏為簡任公務人員。</w:t>
      </w:r>
    </w:p>
    <w:p w14:paraId="4D325D50" w14:textId="26CB1AB1" w:rsidR="002850F4" w:rsidRDefault="002850F4" w:rsidP="00BD08A6">
      <w:pPr>
        <w:pStyle w:val="0241"/>
        <w:spacing w:line="455" w:lineRule="exact"/>
      </w:pPr>
      <w:r w:rsidRPr="002850F4">
        <w:rPr>
          <w:rFonts w:hint="eastAsia"/>
        </w:rPr>
        <w:t>任命李志強為簡任公務人員。</w:t>
      </w:r>
    </w:p>
    <w:p w14:paraId="58CBB691" w14:textId="3C0D6327" w:rsidR="002850F4" w:rsidRDefault="002850F4" w:rsidP="00BD08A6">
      <w:pPr>
        <w:pStyle w:val="0241"/>
        <w:spacing w:line="455" w:lineRule="exact"/>
      </w:pPr>
      <w:r w:rsidRPr="002850F4">
        <w:rPr>
          <w:rFonts w:hint="eastAsia"/>
        </w:rPr>
        <w:t>任命賴帥君為簡任公務人員。</w:t>
      </w:r>
    </w:p>
    <w:p w14:paraId="68A19D04" w14:textId="33256DCF" w:rsidR="002850F4" w:rsidRDefault="002850F4" w:rsidP="00BD08A6">
      <w:pPr>
        <w:pStyle w:val="0241"/>
        <w:spacing w:line="455" w:lineRule="exact"/>
      </w:pPr>
      <w:r w:rsidRPr="002850F4">
        <w:rPr>
          <w:rFonts w:hint="eastAsia"/>
        </w:rPr>
        <w:t>任命何佩舉為簡任公務人員。</w:t>
      </w:r>
    </w:p>
    <w:p w14:paraId="3DF2750B" w14:textId="1223A6AA" w:rsidR="00943688" w:rsidRDefault="00943688" w:rsidP="00F65884">
      <w:pPr>
        <w:pStyle w:val="0241"/>
        <w:spacing w:line="455" w:lineRule="exact"/>
      </w:pPr>
      <w:r w:rsidRPr="00943688">
        <w:rPr>
          <w:rFonts w:hint="eastAsia"/>
        </w:rPr>
        <w:lastRenderedPageBreak/>
        <w:t>任命洪莉婷為薦任公務人員。</w:t>
      </w:r>
    </w:p>
    <w:p w14:paraId="7CBD75C3" w14:textId="5250D22B" w:rsidR="00943688" w:rsidRDefault="00943688" w:rsidP="00FE65B3">
      <w:pPr>
        <w:pStyle w:val="0241"/>
        <w:spacing w:line="420" w:lineRule="exact"/>
      </w:pPr>
      <w:r w:rsidRPr="00943688">
        <w:rPr>
          <w:rFonts w:hint="eastAsia"/>
        </w:rPr>
        <w:t>任命陳巧霖為薦任公務人員。</w:t>
      </w:r>
    </w:p>
    <w:p w14:paraId="019B9311" w14:textId="6DFC2681" w:rsidR="00943688" w:rsidRDefault="00943688" w:rsidP="00FE65B3">
      <w:pPr>
        <w:pStyle w:val="0241"/>
        <w:spacing w:line="420" w:lineRule="exact"/>
      </w:pPr>
      <w:r w:rsidRPr="00943688">
        <w:rPr>
          <w:rFonts w:hint="eastAsia"/>
        </w:rPr>
        <w:t>任命鄭芳淇為薦任公務人員。</w:t>
      </w:r>
    </w:p>
    <w:p w14:paraId="7D5E1D11" w14:textId="1CF81742" w:rsidR="00943688" w:rsidRDefault="00DB3C39" w:rsidP="00FE65B3">
      <w:pPr>
        <w:pStyle w:val="0241"/>
        <w:spacing w:line="420" w:lineRule="exact"/>
      </w:pPr>
      <w:r w:rsidRPr="00DB3C39">
        <w:rPr>
          <w:rFonts w:hint="eastAsia"/>
        </w:rPr>
        <w:t>任命劉佳紋為薦任公務人員。</w:t>
      </w:r>
    </w:p>
    <w:p w14:paraId="74A0EEA1" w14:textId="29BFFE0C" w:rsidR="00DB3C39" w:rsidRDefault="00DB3C39" w:rsidP="00FE65B3">
      <w:pPr>
        <w:pStyle w:val="0241"/>
        <w:spacing w:line="420" w:lineRule="exact"/>
      </w:pPr>
      <w:r w:rsidRPr="00DB3C39">
        <w:rPr>
          <w:rFonts w:hint="eastAsia"/>
        </w:rPr>
        <w:t>任命黃珮慈為薦任公務人員。</w:t>
      </w:r>
    </w:p>
    <w:p w14:paraId="4581D139" w14:textId="155C5BDD" w:rsidR="00DB3C39" w:rsidRDefault="00DB3C39" w:rsidP="00AD6674">
      <w:pPr>
        <w:pStyle w:val="0241"/>
        <w:spacing w:line="460" w:lineRule="exact"/>
      </w:pPr>
      <w:r w:rsidRPr="00DB3C39">
        <w:rPr>
          <w:rFonts w:hint="eastAsia"/>
        </w:rPr>
        <w:t>任命林聖凱、黃籍葳、簡宇彤、連伊涵、鍾林達、許夢麟、王之佑、林奎餘、呂翰蒼、簡維慷、辜敬斌、邱鈞偉、吳宗曄、褚咏煜、蔡予馨、陳勇全、莊靖萱、吳相儀、洪碩甫、賴佳鴻、曾志仁、郭詠、李權家為薦任公務人員。</w:t>
      </w:r>
    </w:p>
    <w:p w14:paraId="133CF2BF" w14:textId="6E9C0BD1" w:rsidR="00DB3C39" w:rsidRDefault="00394C1F" w:rsidP="00AD6674">
      <w:pPr>
        <w:pStyle w:val="0241"/>
        <w:spacing w:line="460" w:lineRule="exact"/>
      </w:pPr>
      <w:r w:rsidRPr="00394C1F">
        <w:rPr>
          <w:rFonts w:hint="eastAsia"/>
        </w:rPr>
        <w:t>任命鄭宇涵為薦任公務人員。</w:t>
      </w:r>
    </w:p>
    <w:p w14:paraId="737E4463" w14:textId="3AC252F4" w:rsidR="00394C1F" w:rsidRDefault="00394C1F" w:rsidP="00AD6674">
      <w:pPr>
        <w:pStyle w:val="0241"/>
        <w:spacing w:line="460" w:lineRule="exact"/>
      </w:pPr>
      <w:r w:rsidRPr="00394C1F">
        <w:rPr>
          <w:rFonts w:hint="eastAsia"/>
        </w:rPr>
        <w:t>任命李家瑄、謝淳賢、吳小萍、李旻堅、黃耀樟、林錦昌、徐朝賢、符國鼎、林宗憲、王建鈞、陳韋帆、賴彥蓉、蔡景宸、何信慶、鄒明諭、陳俊成、李祥赫、鄭喬槐、林佳瑛、許啟冰、劉淳羽、林書安、胡國隆為薦任公務人員。</w:t>
      </w:r>
    </w:p>
    <w:p w14:paraId="4BF5354E" w14:textId="0A8146F5" w:rsidR="00394C1F" w:rsidRDefault="00394C1F" w:rsidP="00AD6674">
      <w:pPr>
        <w:pStyle w:val="0241"/>
        <w:spacing w:line="460" w:lineRule="exact"/>
      </w:pPr>
      <w:r w:rsidRPr="00394C1F">
        <w:rPr>
          <w:rFonts w:hint="eastAsia"/>
        </w:rPr>
        <w:t>任命周燕如為薦任公務人員。</w:t>
      </w:r>
    </w:p>
    <w:p w14:paraId="1C8BEB84" w14:textId="27D28BE1" w:rsidR="00394C1F" w:rsidRDefault="00394C1F" w:rsidP="00AD6674">
      <w:pPr>
        <w:pStyle w:val="0241"/>
        <w:spacing w:line="460" w:lineRule="exact"/>
      </w:pPr>
      <w:r w:rsidRPr="00394C1F">
        <w:rPr>
          <w:rFonts w:hint="eastAsia"/>
        </w:rPr>
        <w:t>任命張岑伃為薦任公務人員。</w:t>
      </w:r>
    </w:p>
    <w:p w14:paraId="534CF0A8" w14:textId="5B858E8F" w:rsidR="00394C1F" w:rsidRDefault="00394C1F" w:rsidP="00AD6674">
      <w:pPr>
        <w:pStyle w:val="0241"/>
        <w:spacing w:line="460" w:lineRule="exact"/>
      </w:pPr>
      <w:r w:rsidRPr="00394C1F">
        <w:rPr>
          <w:rFonts w:hint="eastAsia"/>
        </w:rPr>
        <w:t>任命潘同晉為薦任公務人員。</w:t>
      </w:r>
    </w:p>
    <w:p w14:paraId="2DBAD818" w14:textId="51BE870E" w:rsidR="00394C1F" w:rsidRDefault="00394C1F" w:rsidP="00AD6674">
      <w:pPr>
        <w:pStyle w:val="0241"/>
        <w:spacing w:line="460" w:lineRule="exact"/>
      </w:pPr>
      <w:r w:rsidRPr="00394C1F">
        <w:rPr>
          <w:rFonts w:hint="eastAsia"/>
        </w:rPr>
        <w:t>任命鄭志銘為薦任公務人員。</w:t>
      </w:r>
    </w:p>
    <w:p w14:paraId="15501455" w14:textId="1F745D87" w:rsidR="00394C1F" w:rsidRDefault="00394C1F" w:rsidP="00AD6674">
      <w:pPr>
        <w:pStyle w:val="0241"/>
        <w:spacing w:line="460" w:lineRule="exact"/>
      </w:pPr>
      <w:r w:rsidRPr="00394C1F">
        <w:rPr>
          <w:rFonts w:hint="eastAsia"/>
        </w:rPr>
        <w:t>任命鄧瑋宜為薦任公務人員。</w:t>
      </w:r>
    </w:p>
    <w:p w14:paraId="4E34C083" w14:textId="566CBB39" w:rsidR="00394C1F" w:rsidRDefault="00394C1F" w:rsidP="00AD6674">
      <w:pPr>
        <w:pStyle w:val="0241"/>
        <w:spacing w:line="460" w:lineRule="exact"/>
      </w:pPr>
      <w:r w:rsidRPr="00394C1F">
        <w:rPr>
          <w:rFonts w:hint="eastAsia"/>
        </w:rPr>
        <w:t>任命高志陽、康惟馨、孫國慧、許郡琳、許正旻、陳佳微、胡全寬、郭峻利、周芳怡、賴家蓁、李瓊玉、張志彰、陳沛緹、黃佳惠、簡銘宏、應慧芳、洪韻雯、莊惠如、鄭珮瑩、陳彥端、黃莉涵、蔡佩珊、李建毅、張君豪、蔣淑君為薦任公務人員。</w:t>
      </w:r>
    </w:p>
    <w:p w14:paraId="2457539F" w14:textId="701D469B" w:rsidR="00394C1F" w:rsidRDefault="00394C1F" w:rsidP="00AD6674">
      <w:pPr>
        <w:pStyle w:val="0241"/>
        <w:spacing w:line="460" w:lineRule="exact"/>
      </w:pPr>
      <w:r w:rsidRPr="00394C1F">
        <w:rPr>
          <w:rFonts w:hint="eastAsia"/>
        </w:rPr>
        <w:t>任命劉卉婷為薦任公務人員。</w:t>
      </w:r>
    </w:p>
    <w:p w14:paraId="2E2A9269" w14:textId="6038231E" w:rsidR="00394C1F" w:rsidRDefault="00394C1F" w:rsidP="00AD6674">
      <w:pPr>
        <w:pStyle w:val="0241"/>
        <w:spacing w:line="460" w:lineRule="exact"/>
      </w:pPr>
      <w:r w:rsidRPr="00394C1F">
        <w:rPr>
          <w:rFonts w:hint="eastAsia"/>
        </w:rPr>
        <w:t>任命李玉志、許峻源為薦任公務人員。</w:t>
      </w:r>
    </w:p>
    <w:p w14:paraId="64A831AE" w14:textId="30AD80D4" w:rsidR="00394C1F" w:rsidRDefault="00394C1F" w:rsidP="00FE65B3">
      <w:pPr>
        <w:pStyle w:val="0241"/>
        <w:spacing w:line="420" w:lineRule="exact"/>
      </w:pPr>
      <w:r w:rsidRPr="00394C1F">
        <w:rPr>
          <w:rFonts w:hint="eastAsia"/>
        </w:rPr>
        <w:lastRenderedPageBreak/>
        <w:t>任命鄭瑞中、呂修毅、于恩融、王心如、陳鴻文、吳真怡、侯佩辰、徐慶萱、張雅喬、陳信榮、林美佑、陳洛婕、吳致嘉、陳榆蓁、吳怡葶、王惠慧、陳昱廷為薦任公務人員。</w:t>
      </w:r>
    </w:p>
    <w:p w14:paraId="0B34030F" w14:textId="29C6967C" w:rsidR="00394C1F" w:rsidRDefault="00394C1F" w:rsidP="00FE65B3">
      <w:pPr>
        <w:pStyle w:val="0241"/>
        <w:spacing w:line="455" w:lineRule="exact"/>
      </w:pPr>
      <w:r w:rsidRPr="00394C1F">
        <w:rPr>
          <w:rFonts w:hint="eastAsia"/>
        </w:rPr>
        <w:t>任命林美慧、吳宜瑾、官知正、葉茜文、張季閎、陳昱鈞、江淑菱、徐立剛、李佳紋、賴俊宏、任雁琳、謝佳容、李雨青、劉詩麗、吳怡玫、鍾秀慧、吳美秀、蘇靜雯、劉智新、簡嘉伶、張怡婷、謝涵晶、賴曉諭為薦任公務人員。</w:t>
      </w:r>
    </w:p>
    <w:p w14:paraId="4287D37C" w14:textId="19201610" w:rsidR="00394C1F" w:rsidRDefault="00DA0D0C" w:rsidP="00FE65B3">
      <w:pPr>
        <w:pStyle w:val="0241"/>
        <w:spacing w:line="455" w:lineRule="exact"/>
      </w:pPr>
      <w:r w:rsidRPr="00DA0D0C">
        <w:rPr>
          <w:rFonts w:hint="eastAsia"/>
        </w:rPr>
        <w:t>任命符智維、邱子戩、李孟芸、劉純伊、吳宜倫、洪清雲、詹佳臻、吳洪萬、龔敏華、謝佳玲、程蓓霞、蘭又融、張嘉蓉、譚婷瑄為薦任公務人員。</w:t>
      </w:r>
    </w:p>
    <w:p w14:paraId="7EFB1543" w14:textId="043429D8" w:rsidR="00DA0D0C" w:rsidRDefault="00DA0D0C" w:rsidP="00FE65B3">
      <w:pPr>
        <w:pStyle w:val="0241"/>
        <w:spacing w:line="455" w:lineRule="exact"/>
      </w:pPr>
      <w:r w:rsidRPr="00DA0D0C">
        <w:rPr>
          <w:rFonts w:hint="eastAsia"/>
        </w:rPr>
        <w:t>任命林志宇、李麗玉、范強生、楊季樺、林繼宗、宋玲靜、許育珣、王小芬、許宛如、黃昭為、王美玲為薦任公務人員。</w:t>
      </w:r>
    </w:p>
    <w:p w14:paraId="6035ECD4" w14:textId="68FF84CD" w:rsidR="00DA0D0C" w:rsidRDefault="00DA0D0C" w:rsidP="00FE65B3">
      <w:pPr>
        <w:pStyle w:val="0241"/>
        <w:spacing w:line="455" w:lineRule="exact"/>
      </w:pPr>
      <w:r w:rsidRPr="00DA0D0C">
        <w:rPr>
          <w:rFonts w:hint="eastAsia"/>
        </w:rPr>
        <w:t>任命謝翠芳、楊晨熙、陳盈婷、劉家穎、李俊憲、蘇秀芳、林婷芳、陳玉琳、洪梅玉、錢信哲、梁麗瓊為薦任公務人員。</w:t>
      </w:r>
    </w:p>
    <w:p w14:paraId="2D969A18" w14:textId="60BEDA06" w:rsidR="00DA0D0C" w:rsidRDefault="00DA0D0C" w:rsidP="00FE65B3">
      <w:pPr>
        <w:pStyle w:val="0241"/>
        <w:spacing w:line="455" w:lineRule="exact"/>
      </w:pPr>
      <w:r w:rsidRPr="00DA0D0C">
        <w:rPr>
          <w:rFonts w:hint="eastAsia"/>
        </w:rPr>
        <w:t>任命王素招、何敏鈴、吳孟飛、劉麗慧、彭彩靖、劉靜宜、王資凱、梁藝陵、方羿筑、曾筑鈺、楊嘉瑋、簡宏緯、呂世政、朱富景、龔青佩、周育緯為薦任公務人員。</w:t>
      </w:r>
    </w:p>
    <w:p w14:paraId="14BEFE9C" w14:textId="0E9C8D1C" w:rsidR="00DA0D0C" w:rsidRDefault="00DA0D0C" w:rsidP="00FE65B3">
      <w:pPr>
        <w:pStyle w:val="0241"/>
        <w:spacing w:line="455" w:lineRule="exact"/>
      </w:pPr>
      <w:r w:rsidRPr="00DA0D0C">
        <w:rPr>
          <w:rFonts w:hint="eastAsia"/>
        </w:rPr>
        <w:t>派李志勇為薦派公務人員。</w:t>
      </w:r>
    </w:p>
    <w:p w14:paraId="26DE2099" w14:textId="02251861" w:rsidR="00DA0D0C" w:rsidRDefault="00071E15" w:rsidP="00FE65B3">
      <w:pPr>
        <w:pStyle w:val="0241"/>
        <w:spacing w:line="455" w:lineRule="exact"/>
      </w:pPr>
      <w:r w:rsidRPr="00071E15">
        <w:rPr>
          <w:rFonts w:hint="eastAsia"/>
        </w:rPr>
        <w:t>任命賴彥儒、楊德雄為薦任公務人員。</w:t>
      </w:r>
    </w:p>
    <w:p w14:paraId="6424F8FC" w14:textId="4CD881A9" w:rsidR="00071E15" w:rsidRDefault="00071E15" w:rsidP="00FE65B3">
      <w:pPr>
        <w:pStyle w:val="0241"/>
        <w:spacing w:line="455" w:lineRule="exact"/>
      </w:pPr>
      <w:r w:rsidRPr="00071E15">
        <w:rPr>
          <w:rFonts w:hint="eastAsia"/>
        </w:rPr>
        <w:t>任命鄭君偉、張舒玟為薦任公務人員。</w:t>
      </w:r>
    </w:p>
    <w:p w14:paraId="28F315B3" w14:textId="5F3D11E8" w:rsidR="00071E15" w:rsidRDefault="00071E15" w:rsidP="00FE65B3">
      <w:pPr>
        <w:pStyle w:val="0241"/>
        <w:spacing w:line="455" w:lineRule="exact"/>
      </w:pPr>
      <w:r w:rsidRPr="00071E15">
        <w:rPr>
          <w:rFonts w:hint="eastAsia"/>
        </w:rPr>
        <w:t>任命傅鈺婷、邱文忠、許清源為薦任公務人員。</w:t>
      </w:r>
    </w:p>
    <w:p w14:paraId="44E4CF04" w14:textId="44FDB69C" w:rsidR="00071E15" w:rsidRDefault="00071E15" w:rsidP="00FE65B3">
      <w:pPr>
        <w:pStyle w:val="0241"/>
        <w:spacing w:line="455" w:lineRule="exact"/>
      </w:pPr>
      <w:r w:rsidRPr="00071E15">
        <w:rPr>
          <w:rFonts w:hint="eastAsia"/>
        </w:rPr>
        <w:t>任命曾楷芬、王思嘉、石心惠為薦任公務人員。</w:t>
      </w:r>
    </w:p>
    <w:p w14:paraId="54535DC1" w14:textId="5393498A" w:rsidR="00071E15" w:rsidRDefault="00071E15" w:rsidP="00FE65B3">
      <w:pPr>
        <w:pStyle w:val="0241"/>
        <w:spacing w:line="455" w:lineRule="exact"/>
      </w:pPr>
      <w:r w:rsidRPr="00071E15">
        <w:rPr>
          <w:rFonts w:hint="eastAsia"/>
        </w:rPr>
        <w:t>任命林若喬、林佳芊為薦任公務人員。</w:t>
      </w:r>
    </w:p>
    <w:p w14:paraId="54791B22" w14:textId="7A7AD09A" w:rsidR="00071E15" w:rsidRDefault="003E23BE" w:rsidP="00FE65B3">
      <w:pPr>
        <w:pStyle w:val="0241"/>
        <w:spacing w:line="455" w:lineRule="exact"/>
      </w:pPr>
      <w:r w:rsidRPr="003E23BE">
        <w:rPr>
          <w:rFonts w:hint="eastAsia"/>
        </w:rPr>
        <w:t>任命蘇秋榕、陳俞靜、林昱萱、高雪純為薦任公務人員。</w:t>
      </w:r>
    </w:p>
    <w:p w14:paraId="54A19ADB" w14:textId="586BDCFB" w:rsidR="003E23BE" w:rsidRDefault="003E23BE" w:rsidP="00FE65B3">
      <w:pPr>
        <w:pStyle w:val="0241"/>
        <w:spacing w:line="455" w:lineRule="exact"/>
      </w:pPr>
      <w:r w:rsidRPr="003E23BE">
        <w:rPr>
          <w:rFonts w:hint="eastAsia"/>
        </w:rPr>
        <w:t>任命顏碩韋、陳沛琪、張淑卿、陳怡安為薦任公務人員。</w:t>
      </w:r>
    </w:p>
    <w:p w14:paraId="3D095DEE" w14:textId="02995A1A" w:rsidR="003E23BE" w:rsidRDefault="003E23BE" w:rsidP="00FE65B3">
      <w:pPr>
        <w:pStyle w:val="0241"/>
        <w:spacing w:line="455" w:lineRule="exact"/>
      </w:pPr>
      <w:r w:rsidRPr="003E23BE">
        <w:rPr>
          <w:rFonts w:hint="eastAsia"/>
        </w:rPr>
        <w:lastRenderedPageBreak/>
        <w:t>任命張瑋芸、陳建任、林廷彥、葉展宏、曾哲彥為薦任公務人員。</w:t>
      </w:r>
    </w:p>
    <w:p w14:paraId="50224DB1" w14:textId="319E8ECE" w:rsidR="003E23BE" w:rsidRDefault="003E23BE" w:rsidP="00FE65B3">
      <w:pPr>
        <w:pStyle w:val="0241"/>
        <w:spacing w:line="455" w:lineRule="exact"/>
      </w:pPr>
      <w:r w:rsidRPr="003E23BE">
        <w:rPr>
          <w:rFonts w:hint="eastAsia"/>
        </w:rPr>
        <w:t>任命王建凱、李佳鴻、余美淑、林義雄為薦任公務人員。</w:t>
      </w:r>
    </w:p>
    <w:p w14:paraId="2AD9454F" w14:textId="3DFD41B2" w:rsidR="003E23BE" w:rsidRDefault="003E23BE" w:rsidP="00FE65B3">
      <w:pPr>
        <w:pStyle w:val="0241"/>
        <w:spacing w:line="455" w:lineRule="exact"/>
      </w:pPr>
      <w:r w:rsidRPr="003E23BE">
        <w:rPr>
          <w:rFonts w:hint="eastAsia"/>
        </w:rPr>
        <w:t>任命方紀強為薦任公務人員。</w:t>
      </w:r>
    </w:p>
    <w:p w14:paraId="37CE2C1F" w14:textId="13C0B172" w:rsidR="003E23BE" w:rsidRDefault="003E23BE" w:rsidP="00FE65B3">
      <w:pPr>
        <w:pStyle w:val="0241"/>
        <w:spacing w:line="455" w:lineRule="exact"/>
      </w:pPr>
      <w:r w:rsidRPr="003E23BE">
        <w:rPr>
          <w:rFonts w:hint="eastAsia"/>
        </w:rPr>
        <w:t>任命張宜欣、吳傳德為薦任公務人員。</w:t>
      </w:r>
    </w:p>
    <w:p w14:paraId="62641B22" w14:textId="536A0091" w:rsidR="003E23BE" w:rsidRDefault="003E23BE" w:rsidP="00FE65B3">
      <w:pPr>
        <w:pStyle w:val="0241"/>
        <w:spacing w:line="455" w:lineRule="exact"/>
      </w:pPr>
      <w:r w:rsidRPr="003E23BE">
        <w:rPr>
          <w:rFonts w:hint="eastAsia"/>
        </w:rPr>
        <w:t>任命陳冠杰、張正杰、陳廷豪為薦任公務人員。</w:t>
      </w:r>
    </w:p>
    <w:p w14:paraId="24A493EB" w14:textId="1DB543F8" w:rsidR="003E23BE" w:rsidRDefault="003E23BE" w:rsidP="00FE65B3">
      <w:pPr>
        <w:pStyle w:val="0241"/>
        <w:spacing w:line="455" w:lineRule="exact"/>
      </w:pPr>
      <w:r w:rsidRPr="003E23BE">
        <w:rPr>
          <w:rFonts w:hint="eastAsia"/>
        </w:rPr>
        <w:t>任命吳明秀、許文卉、程鍾琳為薦任公務人員。</w:t>
      </w:r>
    </w:p>
    <w:p w14:paraId="4DFD4846" w14:textId="5FBF600F" w:rsidR="003E23BE" w:rsidRDefault="003E23BE" w:rsidP="00FE65B3">
      <w:pPr>
        <w:pStyle w:val="0241"/>
        <w:spacing w:line="455" w:lineRule="exact"/>
      </w:pPr>
      <w:r w:rsidRPr="003E23BE">
        <w:rPr>
          <w:rFonts w:hint="eastAsia"/>
        </w:rPr>
        <w:t>任命謝順慶為薦任公務人員。</w:t>
      </w:r>
    </w:p>
    <w:p w14:paraId="4BD51B9B" w14:textId="3B61DFF7" w:rsidR="003E23BE" w:rsidRDefault="009D5381" w:rsidP="00FE65B3">
      <w:pPr>
        <w:pStyle w:val="0241"/>
        <w:spacing w:line="455" w:lineRule="exact"/>
      </w:pPr>
      <w:r w:rsidRPr="009D5381">
        <w:rPr>
          <w:rFonts w:hint="eastAsia"/>
        </w:rPr>
        <w:t>任命蔡郡妤、謝伯昇為委任公務人員。</w:t>
      </w:r>
    </w:p>
    <w:p w14:paraId="34D9CB4A" w14:textId="4222DBC5" w:rsidR="009D5381" w:rsidRDefault="009D5381" w:rsidP="00FE65B3">
      <w:pPr>
        <w:pStyle w:val="0241"/>
        <w:spacing w:line="455" w:lineRule="exact"/>
      </w:pPr>
      <w:r w:rsidRPr="009D5381">
        <w:rPr>
          <w:rFonts w:hint="eastAsia"/>
        </w:rPr>
        <w:t>任命林志隆為委任公務人員。</w:t>
      </w:r>
    </w:p>
    <w:p w14:paraId="4E55DB86" w14:textId="2D0D7FCC" w:rsidR="009D5381" w:rsidRDefault="009D5381" w:rsidP="00FE65B3">
      <w:pPr>
        <w:pStyle w:val="0241"/>
        <w:spacing w:line="455" w:lineRule="exact"/>
      </w:pPr>
      <w:r w:rsidRPr="009D5381">
        <w:rPr>
          <w:rFonts w:hint="eastAsia"/>
        </w:rPr>
        <w:t>任命蘇恒毅、林芃、林威誠、許敬軒、戴偉松、劉政杰、林弘杰、歐朝木為委任公務人員。</w:t>
      </w:r>
    </w:p>
    <w:p w14:paraId="79EC74CC" w14:textId="43472169" w:rsidR="009D5381" w:rsidRDefault="009D5381" w:rsidP="00FE65B3">
      <w:pPr>
        <w:pStyle w:val="0241"/>
        <w:spacing w:line="455" w:lineRule="exact"/>
      </w:pPr>
      <w:r w:rsidRPr="009D5381">
        <w:rPr>
          <w:rFonts w:hint="eastAsia"/>
        </w:rPr>
        <w:t>任命許丕懌、何振華、何智皓、馬德超、許瓊文、李昱賢、陳晋尚、黃億金、陳睿家為委任公務人員。</w:t>
      </w:r>
    </w:p>
    <w:p w14:paraId="1AD996A8" w14:textId="6B98DD48" w:rsidR="009D5381" w:rsidRDefault="009D5381" w:rsidP="00FE65B3">
      <w:pPr>
        <w:pStyle w:val="0241"/>
        <w:spacing w:line="455" w:lineRule="exact"/>
      </w:pPr>
      <w:r w:rsidRPr="009D5381">
        <w:rPr>
          <w:rFonts w:hint="eastAsia"/>
        </w:rPr>
        <w:t>任命許庭瑄、李品鋒、黃嘉柔、孫弘明、張凱勝、李泓均、石睿凡、林歆隆為委任公務人員。</w:t>
      </w:r>
    </w:p>
    <w:p w14:paraId="626DF6A9" w14:textId="4653AD0B" w:rsidR="009D5381" w:rsidRDefault="001B14D9" w:rsidP="00FE65B3">
      <w:pPr>
        <w:pStyle w:val="0241"/>
        <w:spacing w:line="455" w:lineRule="exact"/>
      </w:pPr>
      <w:r w:rsidRPr="001B14D9">
        <w:rPr>
          <w:rFonts w:hint="eastAsia"/>
        </w:rPr>
        <w:t>任命潘俊諺、陳侃如、連璟萓、李明達、鄭淵燦、孫心宜為委任公務人員。</w:t>
      </w:r>
    </w:p>
    <w:p w14:paraId="1322528B" w14:textId="63CDECA0" w:rsidR="001B14D9" w:rsidRDefault="001B14D9" w:rsidP="00FE65B3">
      <w:pPr>
        <w:pStyle w:val="0241"/>
        <w:spacing w:line="455" w:lineRule="exact"/>
      </w:pPr>
      <w:r w:rsidRPr="001B14D9">
        <w:rPr>
          <w:rFonts w:hint="eastAsia"/>
        </w:rPr>
        <w:t>任命黃文相、卓家煒為委任公務人員。</w:t>
      </w:r>
    </w:p>
    <w:p w14:paraId="6DFBA983" w14:textId="13B35330" w:rsidR="001B14D9" w:rsidRDefault="001B14D9" w:rsidP="00FE65B3">
      <w:pPr>
        <w:pStyle w:val="0241"/>
        <w:spacing w:line="455" w:lineRule="exact"/>
      </w:pPr>
      <w:r w:rsidRPr="001B14D9">
        <w:rPr>
          <w:rFonts w:hint="eastAsia"/>
        </w:rPr>
        <w:t>任命吳婷婷、陳素昭、林宥呈、葉玉卿為委任公務人員。</w:t>
      </w:r>
    </w:p>
    <w:p w14:paraId="618B1EF1" w14:textId="008BF665" w:rsidR="001B14D9" w:rsidRDefault="001B14D9" w:rsidP="00FE65B3">
      <w:pPr>
        <w:pStyle w:val="0241"/>
        <w:spacing w:line="455" w:lineRule="exact"/>
      </w:pPr>
      <w:r w:rsidRPr="001B14D9">
        <w:rPr>
          <w:rFonts w:hint="eastAsia"/>
        </w:rPr>
        <w:t>任命林哲琦、陳鈺婉、黃惠真、馮昱維為委任公務人員。</w:t>
      </w:r>
    </w:p>
    <w:p w14:paraId="147832F9" w14:textId="1377F664" w:rsidR="001B14D9" w:rsidRDefault="00AC0B80" w:rsidP="00FE65B3">
      <w:pPr>
        <w:pStyle w:val="0241"/>
        <w:spacing w:line="455" w:lineRule="exact"/>
      </w:pPr>
      <w:r w:rsidRPr="00AC0B80">
        <w:rPr>
          <w:rFonts w:hint="eastAsia"/>
        </w:rPr>
        <w:t>任命凃佳豪為委任公務人員。</w:t>
      </w:r>
    </w:p>
    <w:p w14:paraId="7C341F2F" w14:textId="4FDBD035" w:rsidR="00AC0B80" w:rsidRDefault="00AC0B80" w:rsidP="00FE65B3">
      <w:pPr>
        <w:pStyle w:val="0241"/>
        <w:spacing w:line="455" w:lineRule="exact"/>
      </w:pPr>
      <w:r w:rsidRPr="00AC0B80">
        <w:rPr>
          <w:rFonts w:hint="eastAsia"/>
        </w:rPr>
        <w:t>任命尼嘎．索克魯曼</w:t>
      </w:r>
      <w:r w:rsidRPr="00AC0B80">
        <w:rPr>
          <w:rFonts w:hint="eastAsia"/>
        </w:rPr>
        <w:t>Nika</w:t>
      </w:r>
      <w:r w:rsidRPr="00AC0B80">
        <w:rPr>
          <w:rFonts w:hint="eastAsia"/>
        </w:rPr>
        <w:t>．</w:t>
      </w:r>
      <w:r w:rsidRPr="00AC0B80">
        <w:rPr>
          <w:rFonts w:hint="eastAsia"/>
        </w:rPr>
        <w:t>Soqlumam</w:t>
      </w:r>
      <w:r w:rsidRPr="00AC0B80">
        <w:rPr>
          <w:rFonts w:hint="eastAsia"/>
        </w:rPr>
        <w:t>為委任公務人員。</w:t>
      </w:r>
    </w:p>
    <w:p w14:paraId="3ECF5E64" w14:textId="6C88EF3E" w:rsidR="00AC0B80" w:rsidRDefault="005C0097" w:rsidP="00FE65B3">
      <w:pPr>
        <w:pStyle w:val="0241"/>
        <w:spacing w:line="455" w:lineRule="exact"/>
      </w:pPr>
      <w:r w:rsidRPr="005C0097">
        <w:rPr>
          <w:rFonts w:hint="eastAsia"/>
        </w:rPr>
        <w:t>任命黃大容為委任公務人員。</w:t>
      </w:r>
    </w:p>
    <w:p w14:paraId="5C4F0E2D" w14:textId="5DC34912" w:rsidR="005C0097" w:rsidRDefault="005C0097" w:rsidP="00FE65B3">
      <w:pPr>
        <w:pStyle w:val="0241"/>
        <w:spacing w:line="455" w:lineRule="exact"/>
      </w:pPr>
      <w:r w:rsidRPr="005C0097">
        <w:rPr>
          <w:rFonts w:hint="eastAsia"/>
        </w:rPr>
        <w:t>任命徐美雲、高英傑、蕭翰陽、許佩珊為委任公務人員。</w:t>
      </w:r>
    </w:p>
    <w:p w14:paraId="27D71354" w14:textId="37606129" w:rsidR="005C0097" w:rsidRDefault="005C0097" w:rsidP="00FE65B3">
      <w:pPr>
        <w:pStyle w:val="0241"/>
        <w:spacing w:line="455" w:lineRule="exact"/>
      </w:pPr>
      <w:r w:rsidRPr="005C0097">
        <w:rPr>
          <w:rFonts w:hint="eastAsia"/>
        </w:rPr>
        <w:t>任命張柔怡、吳宜澤、詹淑惠、楊宗穎為委任公務人員。</w:t>
      </w:r>
    </w:p>
    <w:p w14:paraId="077C35F8" w14:textId="302215B0" w:rsidR="005C0097" w:rsidRDefault="005C0097" w:rsidP="00FE65B3">
      <w:pPr>
        <w:pStyle w:val="0241"/>
        <w:spacing w:line="455" w:lineRule="exact"/>
      </w:pPr>
      <w:r w:rsidRPr="005C0097">
        <w:rPr>
          <w:rFonts w:hint="eastAsia"/>
        </w:rPr>
        <w:lastRenderedPageBreak/>
        <w:t>任命許登傑、吳玉萍、黃品蓉、謝依瑾為委任公務人員。</w:t>
      </w:r>
    </w:p>
    <w:p w14:paraId="26A6CA85" w14:textId="77C05CC0" w:rsidR="005C0097" w:rsidRDefault="005C0097" w:rsidP="00FE65B3">
      <w:pPr>
        <w:pStyle w:val="0241"/>
        <w:spacing w:line="455" w:lineRule="exact"/>
      </w:pPr>
      <w:r w:rsidRPr="005C0097">
        <w:rPr>
          <w:rFonts w:hint="eastAsia"/>
        </w:rPr>
        <w:t>任命高健豪、吳光大為委任公務人員。</w:t>
      </w:r>
    </w:p>
    <w:p w14:paraId="29B3351A" w14:textId="261D0771" w:rsidR="005C0097" w:rsidRDefault="005C0097" w:rsidP="00FE65B3">
      <w:pPr>
        <w:pStyle w:val="0241"/>
        <w:spacing w:line="455" w:lineRule="exact"/>
      </w:pPr>
      <w:r w:rsidRPr="005C0097">
        <w:rPr>
          <w:rFonts w:hint="eastAsia"/>
        </w:rPr>
        <w:t>任命陳馨、黃昱旗為委任公務人員。</w:t>
      </w:r>
    </w:p>
    <w:p w14:paraId="42B33791" w14:textId="15A7A6E6" w:rsidR="005C0097" w:rsidRDefault="005C0097" w:rsidP="00821A18">
      <w:pPr>
        <w:pStyle w:val="0241"/>
      </w:pPr>
      <w:r w:rsidRPr="005C0097">
        <w:rPr>
          <w:rFonts w:hint="eastAsia"/>
        </w:rPr>
        <w:t>任命李子琪、雷皓然、涂昌正、郭宇軒、劉仁偉為委任公務人員。</w:t>
      </w:r>
    </w:p>
    <w:p w14:paraId="5BBA840B" w14:textId="6661667C" w:rsidR="005C0097" w:rsidRDefault="005C0097" w:rsidP="00821A18">
      <w:pPr>
        <w:pStyle w:val="0241"/>
      </w:pPr>
      <w:r w:rsidRPr="005C0097">
        <w:rPr>
          <w:rFonts w:hint="eastAsia"/>
        </w:rPr>
        <w:t>任命蔡國卿為臺灣高雄地方法院法官兼院長，李文賢為福建高等法院金門分院法官兼院長。</w:t>
      </w:r>
    </w:p>
    <w:p w14:paraId="41A5A1AD" w14:textId="51AB1FCF" w:rsidR="005C0097" w:rsidRPr="0055722D" w:rsidRDefault="005C0097" w:rsidP="00821A18">
      <w:pPr>
        <w:pStyle w:val="0241"/>
      </w:pPr>
      <w:r w:rsidRPr="005C0097">
        <w:rPr>
          <w:rFonts w:hint="eastAsia"/>
        </w:rPr>
        <w:t>任命吳祚丞、林祐宸、洪甯雅、韓靜宜、康存真為法官。</w:t>
      </w:r>
    </w:p>
    <w:p w14:paraId="1C888B1C" w14:textId="13262492" w:rsidR="00113228" w:rsidRDefault="00D81B3A" w:rsidP="001A0DF0">
      <w:pPr>
        <w:pStyle w:val="025"/>
      </w:pPr>
      <w:bookmarkStart w:id="3" w:name="_Hlk121208709"/>
      <w:r>
        <w:rPr>
          <w:rFonts w:hint="eastAsia"/>
        </w:rPr>
        <w:t>總　　　統　蔡英文</w:t>
      </w:r>
      <w:r>
        <w:br/>
      </w:r>
      <w:r>
        <w:rPr>
          <w:rFonts w:hint="eastAsia"/>
        </w:rPr>
        <w:t>行政院院長　蘇貞昌</w:t>
      </w:r>
      <w:bookmarkEnd w:id="3"/>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24B47EB0" w14:textId="77777777" w:rsidTr="00EC7F9A">
        <w:trPr>
          <w:trHeight w:hRule="exact" w:val="851"/>
        </w:trPr>
        <w:tc>
          <w:tcPr>
            <w:tcW w:w="1988" w:type="dxa"/>
            <w:vAlign w:val="center"/>
          </w:tcPr>
          <w:p w14:paraId="1D103C91" w14:textId="77777777" w:rsidR="00D81B3A" w:rsidRDefault="00D81B3A" w:rsidP="00EC7F9A">
            <w:pPr>
              <w:pStyle w:val="022"/>
            </w:pPr>
            <w:r>
              <w:br w:type="page"/>
            </w:r>
            <w:r>
              <w:br w:type="page"/>
            </w:r>
            <w:r>
              <w:rPr>
                <w:rFonts w:hint="eastAsia"/>
              </w:rPr>
              <w:t>總統令</w:t>
            </w:r>
          </w:p>
        </w:tc>
        <w:tc>
          <w:tcPr>
            <w:tcW w:w="4759" w:type="dxa"/>
            <w:vAlign w:val="center"/>
          </w:tcPr>
          <w:p w14:paraId="12F03882" w14:textId="0A992EE9" w:rsidR="00D81B3A" w:rsidRDefault="00D81B3A" w:rsidP="007B7871">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5C0C78">
              <w:rPr>
                <w:rFonts w:hint="eastAsia"/>
              </w:rPr>
              <w:t>12</w:t>
            </w:r>
            <w:r w:rsidRPr="0079273A">
              <w:rPr>
                <w:rFonts w:hint="eastAsia"/>
              </w:rPr>
              <w:t>月</w:t>
            </w:r>
            <w:r w:rsidR="005C0C78">
              <w:rPr>
                <w:rFonts w:hint="eastAsia"/>
              </w:rPr>
              <w:t>5</w:t>
            </w:r>
            <w:r w:rsidRPr="0079273A">
              <w:rPr>
                <w:rFonts w:hint="eastAsia"/>
              </w:rPr>
              <w:t>日</w:t>
            </w:r>
          </w:p>
        </w:tc>
      </w:tr>
    </w:tbl>
    <w:p w14:paraId="3B6CE6E7" w14:textId="241A6686" w:rsidR="00D81B3A" w:rsidRDefault="00113228" w:rsidP="00821A18">
      <w:pPr>
        <w:pStyle w:val="0241"/>
      </w:pPr>
      <w:r w:rsidRPr="00113228">
        <w:rPr>
          <w:rFonts w:hint="eastAsia"/>
        </w:rPr>
        <w:t>任命王靜婷為警監三階警察官。</w:t>
      </w:r>
    </w:p>
    <w:p w14:paraId="23DBDD0D" w14:textId="469BBEA0" w:rsidR="00113228" w:rsidRDefault="00113228" w:rsidP="00821A18">
      <w:pPr>
        <w:pStyle w:val="0241"/>
      </w:pPr>
      <w:r w:rsidRPr="00113228">
        <w:rPr>
          <w:rFonts w:hint="eastAsia"/>
        </w:rPr>
        <w:t>任命鍾世銘、黃弟勝、陳志瑋、莊渝淵、羅凱文、陳志德為警監四階警察官。</w:t>
      </w:r>
    </w:p>
    <w:p w14:paraId="5FECDC0F" w14:textId="23D9CA02" w:rsidR="00113228" w:rsidRDefault="00113228" w:rsidP="00821A18">
      <w:pPr>
        <w:pStyle w:val="0241"/>
      </w:pPr>
      <w:r w:rsidRPr="00113228">
        <w:rPr>
          <w:rFonts w:hint="eastAsia"/>
        </w:rPr>
        <w:t>任命郭百倫、賴志忠、簡慈彥、戴明杉為警監四階警察官。</w:t>
      </w:r>
    </w:p>
    <w:p w14:paraId="75276C04" w14:textId="4D1F4BC0" w:rsidR="00113228" w:rsidRDefault="00C456BE" w:rsidP="00821A18">
      <w:pPr>
        <w:pStyle w:val="0241"/>
      </w:pPr>
      <w:r w:rsidRPr="00C456BE">
        <w:rPr>
          <w:rFonts w:hint="eastAsia"/>
        </w:rPr>
        <w:t>任命邱淵明、丁春能、黃輝林、蔡國保、陳博文、鄭誌峰、石家源為警監四階警察官。</w:t>
      </w:r>
    </w:p>
    <w:p w14:paraId="44A9D54C" w14:textId="4942B4CE" w:rsidR="00C456BE" w:rsidRDefault="00C456BE" w:rsidP="00821A18">
      <w:pPr>
        <w:pStyle w:val="0241"/>
      </w:pPr>
      <w:r w:rsidRPr="00C456BE">
        <w:rPr>
          <w:rFonts w:hint="eastAsia"/>
        </w:rPr>
        <w:t>任命孫暉強、黃一修、劉孟承、鄭聿宏、陳佑銘、沈侑毅、陳財源、陳堃揚、陳亮宏、江哲宇、陳奕聞、邱梓謙、蔡正祐、黃科維、孫海軒、林筱融、藍仕緯、江政憲、吳嘉峯、林汶錠、黃文庭、林天晧、黃翔堃、莊惇喻、洪梓豪、林建汎、官昆諭、謝尚呈、王薇萍、洪韋翰、林祐生、黃至康、蕭文庭、劉宜沛、陳玟穎、邱國元、李定騰、連政、趙曜男、許家誠、孫志偉為警正警察官。</w:t>
      </w:r>
    </w:p>
    <w:p w14:paraId="1F1F0C1E" w14:textId="5D53B481" w:rsidR="00C456BE" w:rsidRDefault="00C456BE" w:rsidP="00821A18">
      <w:pPr>
        <w:pStyle w:val="0241"/>
      </w:pPr>
      <w:r w:rsidRPr="00C456BE">
        <w:rPr>
          <w:rFonts w:hint="eastAsia"/>
        </w:rPr>
        <w:t>任命胡新志、張志發、林佑航、黃騰毅、楊浤立、薛尉民、楊晉軒、鄭兆傑、林煜閔、王平和、劉振宇、黃文棠、林英華、莊宏偉、李名程、</w:t>
      </w:r>
      <w:r w:rsidRPr="00C456BE">
        <w:rPr>
          <w:rFonts w:hint="eastAsia"/>
        </w:rPr>
        <w:lastRenderedPageBreak/>
        <w:t>王嘉鴻、蔡効佟、林晨賢、沈成隆、張峻瑋、王柏翔、洪義順、楊翔閔、翁偉展、王朝民、林義晋、郭堂駿、林金溢、蕭雄生、陳立國、黃俊嘉、潘博偉、陳彥兆、彭鈺玲為警正警察官。</w:t>
      </w:r>
    </w:p>
    <w:p w14:paraId="6F409386" w14:textId="6074F002" w:rsidR="00C456BE" w:rsidRDefault="00C456BE" w:rsidP="00D42486">
      <w:pPr>
        <w:pStyle w:val="0241"/>
        <w:spacing w:line="460" w:lineRule="exact"/>
      </w:pPr>
      <w:r w:rsidRPr="00C456BE">
        <w:rPr>
          <w:rFonts w:hint="eastAsia"/>
        </w:rPr>
        <w:t>任命許瑋仁、陳彥璋、吳銘崇、紀明孝、鄭繡敏、吳育倫、柯伯宗、黃弼紵、吳瑞琪、黃冠宏、蔡政穎、王永信、陳怡君、傅新航、陳重宇、潘崇政、王厚仁、李欣曄、陳錦常、黃智偉、張啟超、彭志榮、高晟琮為警正警察官。</w:t>
      </w:r>
    </w:p>
    <w:p w14:paraId="01286914" w14:textId="66D79758" w:rsidR="00C456BE" w:rsidRDefault="00C456BE" w:rsidP="00D42486">
      <w:pPr>
        <w:pStyle w:val="0241"/>
        <w:spacing w:line="460" w:lineRule="exact"/>
      </w:pPr>
      <w:r w:rsidRPr="00C456BE">
        <w:rPr>
          <w:rFonts w:hint="eastAsia"/>
        </w:rPr>
        <w:t>任命李宥德、蔡政璋、蔡侑霖、邱明正、劉彥輝、曾俊賢、葉柏宏、陳凱達、黃文傑、簡碩成、陳其鴻為警正警察官。</w:t>
      </w:r>
    </w:p>
    <w:p w14:paraId="77D5F597" w14:textId="4639A639" w:rsidR="00C456BE" w:rsidRPr="0055722D" w:rsidRDefault="00C456BE" w:rsidP="00D42486">
      <w:pPr>
        <w:pStyle w:val="0241"/>
        <w:spacing w:line="460" w:lineRule="exact"/>
      </w:pPr>
      <w:r w:rsidRPr="00C456BE">
        <w:rPr>
          <w:rFonts w:hint="eastAsia"/>
        </w:rPr>
        <w:t>任命蘇博瑜為警正警察官。</w:t>
      </w:r>
    </w:p>
    <w:p w14:paraId="15A532EF" w14:textId="6946A72D" w:rsidR="009E405B" w:rsidRDefault="00113228" w:rsidP="0041462D">
      <w:pPr>
        <w:pStyle w:val="025"/>
        <w:spacing w:afterLines="150" w:after="360"/>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1A0DF0" w:rsidRPr="00663BD1" w14:paraId="154DF558" w14:textId="77777777" w:rsidTr="00D36287">
        <w:trPr>
          <w:trHeight w:hRule="exact" w:val="851"/>
        </w:trPr>
        <w:tc>
          <w:tcPr>
            <w:tcW w:w="1988" w:type="dxa"/>
            <w:vAlign w:val="center"/>
          </w:tcPr>
          <w:p w14:paraId="170CC886" w14:textId="77777777" w:rsidR="001A0DF0" w:rsidRDefault="001A0DF0" w:rsidP="00D36287">
            <w:pPr>
              <w:pStyle w:val="022"/>
            </w:pPr>
            <w:r>
              <w:br w:type="page"/>
            </w:r>
            <w:r>
              <w:br w:type="page"/>
            </w:r>
            <w:r>
              <w:rPr>
                <w:rFonts w:hint="eastAsia"/>
              </w:rPr>
              <w:t>總統令</w:t>
            </w:r>
          </w:p>
        </w:tc>
        <w:tc>
          <w:tcPr>
            <w:tcW w:w="4759" w:type="dxa"/>
            <w:vAlign w:val="center"/>
          </w:tcPr>
          <w:p w14:paraId="60757673" w14:textId="2D2AB171" w:rsidR="001A0DF0" w:rsidRDefault="001A0DF0" w:rsidP="00D36287">
            <w:pPr>
              <w:pStyle w:val="0220"/>
            </w:pPr>
            <w:r>
              <w:rPr>
                <w:rFonts w:hint="eastAsia"/>
              </w:rPr>
              <w:t>中華民國</w:t>
            </w:r>
            <w:r w:rsidRPr="0079273A">
              <w:rPr>
                <w:rFonts w:hint="eastAsia"/>
              </w:rPr>
              <w:t>1</w:t>
            </w:r>
            <w:r>
              <w:rPr>
                <w:rFonts w:hint="eastAsia"/>
              </w:rPr>
              <w:t>11</w:t>
            </w:r>
            <w:r w:rsidRPr="0079273A">
              <w:rPr>
                <w:rFonts w:hint="eastAsia"/>
              </w:rPr>
              <w:t>年</w:t>
            </w:r>
            <w:r w:rsidR="008E16C8">
              <w:rPr>
                <w:rFonts w:hint="eastAsia"/>
              </w:rPr>
              <w:t>12</w:t>
            </w:r>
            <w:r w:rsidRPr="0079273A">
              <w:rPr>
                <w:rFonts w:hint="eastAsia"/>
              </w:rPr>
              <w:t>月</w:t>
            </w:r>
            <w:r w:rsidR="008E16C8">
              <w:rPr>
                <w:rFonts w:hint="eastAsia"/>
              </w:rPr>
              <w:t>6</w:t>
            </w:r>
            <w:r w:rsidRPr="0079273A">
              <w:rPr>
                <w:rFonts w:hint="eastAsia"/>
              </w:rPr>
              <w:t>日</w:t>
            </w:r>
          </w:p>
        </w:tc>
      </w:tr>
    </w:tbl>
    <w:p w14:paraId="6AC9E318" w14:textId="59E60E2C" w:rsidR="001A0DF0" w:rsidRDefault="008E16C8" w:rsidP="00D42486">
      <w:pPr>
        <w:pStyle w:val="0241"/>
        <w:spacing w:line="460" w:lineRule="exact"/>
      </w:pPr>
      <w:r w:rsidRPr="008E16C8">
        <w:rPr>
          <w:rFonts w:hint="eastAsia"/>
        </w:rPr>
        <w:t>任命李佩育、林裕嘉、劉綏華為簡任公務人員。</w:t>
      </w:r>
    </w:p>
    <w:p w14:paraId="69BA8AD1" w14:textId="204471EE" w:rsidR="008E16C8" w:rsidRDefault="008E16C8" w:rsidP="00D42486">
      <w:pPr>
        <w:pStyle w:val="0241"/>
        <w:spacing w:line="460" w:lineRule="exact"/>
      </w:pPr>
      <w:r w:rsidRPr="008E16C8">
        <w:rPr>
          <w:rFonts w:hint="eastAsia"/>
        </w:rPr>
        <w:t>任命蔡玉滿為簡任公務人員。</w:t>
      </w:r>
    </w:p>
    <w:p w14:paraId="7CD380BD" w14:textId="3628A0FF" w:rsidR="008E16C8" w:rsidRDefault="008E16C8" w:rsidP="00D42486">
      <w:pPr>
        <w:pStyle w:val="0241"/>
        <w:spacing w:line="460" w:lineRule="exact"/>
      </w:pPr>
      <w:r w:rsidRPr="008E16C8">
        <w:rPr>
          <w:rFonts w:hint="eastAsia"/>
        </w:rPr>
        <w:t>任命沈威志為簡任公務人員。</w:t>
      </w:r>
    </w:p>
    <w:p w14:paraId="4FB52C94" w14:textId="7889799F" w:rsidR="008E16C8" w:rsidRDefault="008E16C8" w:rsidP="00D42486">
      <w:pPr>
        <w:pStyle w:val="0241"/>
        <w:spacing w:line="460" w:lineRule="exact"/>
      </w:pPr>
      <w:r w:rsidRPr="008E16C8">
        <w:rPr>
          <w:rFonts w:hint="eastAsia"/>
        </w:rPr>
        <w:t>任命林瑋茹、陳信誠、林子淇、蔡杏慧為簡任公務人員。</w:t>
      </w:r>
    </w:p>
    <w:p w14:paraId="4D0BAFDD" w14:textId="03509BB5" w:rsidR="008E16C8" w:rsidRDefault="008E16C8" w:rsidP="00D42486">
      <w:pPr>
        <w:pStyle w:val="0241"/>
        <w:spacing w:line="460" w:lineRule="exact"/>
      </w:pPr>
      <w:r w:rsidRPr="008E16C8">
        <w:rPr>
          <w:rFonts w:hint="eastAsia"/>
        </w:rPr>
        <w:t>任命周家揚、周克倬、呂俊慶、陳育君、歸國光、張榮仁、唐永瑞、吳芳親、許寧佐、黃淑華、祝立宏、江耿宗、溫雲升、謝在富、賀宗正、王重陽、周至誠、魏男烜、李作善、周士楨、吳詠明、胡國華、羅美燕、龍竹筠、李昆霖、鄭佳虹、鍾志宏、李明謹、孫惠琪為簡任公務人員。</w:t>
      </w:r>
    </w:p>
    <w:p w14:paraId="46723051" w14:textId="04AAF5F3" w:rsidR="008E16C8" w:rsidRDefault="008E16C8" w:rsidP="00D42486">
      <w:pPr>
        <w:pStyle w:val="0241"/>
        <w:spacing w:line="460" w:lineRule="exact"/>
      </w:pPr>
      <w:r w:rsidRPr="008E16C8">
        <w:rPr>
          <w:rFonts w:hint="eastAsia"/>
        </w:rPr>
        <w:t>任命楊心妮、洪敬庭、陳伯彰、黃中兆、吳志華、潘建成、陳高尚、梁明珠、陳振雄、陳立中、董延茜、江威君為簡任公務人員。</w:t>
      </w:r>
    </w:p>
    <w:p w14:paraId="2DAA0CB2" w14:textId="3A821747" w:rsidR="008E16C8" w:rsidRDefault="008E16C8" w:rsidP="0041462D">
      <w:pPr>
        <w:pStyle w:val="0241"/>
        <w:spacing w:line="436" w:lineRule="exact"/>
      </w:pPr>
      <w:r w:rsidRPr="008E16C8">
        <w:rPr>
          <w:rFonts w:hint="eastAsia"/>
        </w:rPr>
        <w:lastRenderedPageBreak/>
        <w:t>任命黃勝興、鄧惠娟、毛修如、張育承、李淑蓉、蔡立夫、曾以真、洪佑銘、史習平、許修豪、張宇博、張耀輝、游才銘為簡任公務人員。</w:t>
      </w:r>
    </w:p>
    <w:p w14:paraId="2BC3C47A" w14:textId="30FA0E41" w:rsidR="008E16C8" w:rsidRDefault="008E16C8" w:rsidP="00D42486">
      <w:pPr>
        <w:pStyle w:val="0241"/>
        <w:spacing w:line="455" w:lineRule="exact"/>
      </w:pPr>
      <w:r w:rsidRPr="008E16C8">
        <w:rPr>
          <w:rFonts w:hint="eastAsia"/>
        </w:rPr>
        <w:t>派劉建愷、林佳宜、李義彪為簡派公務人員。</w:t>
      </w:r>
    </w:p>
    <w:p w14:paraId="04019986" w14:textId="0D3C8CBD" w:rsidR="008E16C8" w:rsidRDefault="008E16C8" w:rsidP="00D42486">
      <w:pPr>
        <w:pStyle w:val="0241"/>
        <w:spacing w:line="455" w:lineRule="exact"/>
      </w:pPr>
      <w:r w:rsidRPr="008E16C8">
        <w:rPr>
          <w:rFonts w:hint="eastAsia"/>
        </w:rPr>
        <w:t>任命蔡嘉華、江宥萱、何維敦為簡任公務人員。</w:t>
      </w:r>
    </w:p>
    <w:p w14:paraId="66EFE25C" w14:textId="07161A0D" w:rsidR="008E16C8" w:rsidRDefault="008E16C8" w:rsidP="00D42486">
      <w:pPr>
        <w:pStyle w:val="0241"/>
        <w:spacing w:line="455" w:lineRule="exact"/>
      </w:pPr>
      <w:r w:rsidRPr="008E16C8">
        <w:rPr>
          <w:rFonts w:hint="eastAsia"/>
        </w:rPr>
        <w:t>任命葉景三、余依靜、洪于淇為簡任公務人員。</w:t>
      </w:r>
    </w:p>
    <w:p w14:paraId="75F2242F" w14:textId="608E2209" w:rsidR="008E16C8" w:rsidRDefault="008E16C8" w:rsidP="00D42486">
      <w:pPr>
        <w:pStyle w:val="0241"/>
        <w:spacing w:line="455" w:lineRule="exact"/>
      </w:pPr>
      <w:r w:rsidRPr="008E16C8">
        <w:rPr>
          <w:rFonts w:hint="eastAsia"/>
        </w:rPr>
        <w:t>任命胡秀玉、王育俞、黃佳玉、許峰豪、蘇靜娟、陳輝郎、陳麗燕、陳正興、張素雲、黃耀光、柯慧萍為簡任公務人員。</w:t>
      </w:r>
    </w:p>
    <w:p w14:paraId="47BC9DE4" w14:textId="4FDAC1DF" w:rsidR="008E16C8" w:rsidRDefault="008E16C8" w:rsidP="00D42486">
      <w:pPr>
        <w:pStyle w:val="0241"/>
        <w:spacing w:line="455" w:lineRule="exact"/>
      </w:pPr>
      <w:r w:rsidRPr="008E16C8">
        <w:rPr>
          <w:rFonts w:hint="eastAsia"/>
        </w:rPr>
        <w:t>任命魏明憲為簡任關務人員。</w:t>
      </w:r>
    </w:p>
    <w:p w14:paraId="164C6620" w14:textId="21E2DAB4" w:rsidR="008E16C8" w:rsidRDefault="00C9221E" w:rsidP="00D42486">
      <w:pPr>
        <w:pStyle w:val="0241"/>
        <w:spacing w:line="455" w:lineRule="exact"/>
      </w:pPr>
      <w:r w:rsidRPr="00C9221E">
        <w:rPr>
          <w:rFonts w:hint="eastAsia"/>
        </w:rPr>
        <w:t>任命蘇柏菁為薦任公務人員。</w:t>
      </w:r>
    </w:p>
    <w:p w14:paraId="16ECF7F8" w14:textId="46574205" w:rsidR="00C9221E" w:rsidRDefault="00C9221E" w:rsidP="00D42486">
      <w:pPr>
        <w:pStyle w:val="0241"/>
        <w:spacing w:line="455" w:lineRule="exact"/>
      </w:pPr>
      <w:r w:rsidRPr="00C9221E">
        <w:rPr>
          <w:rFonts w:hint="eastAsia"/>
        </w:rPr>
        <w:t>任命張家瑋、黃卉珍、連怡華、陳宜慧、林佳佑、林紋慧、黃盈鈞、張靜純、李梓銓、宋正文、蔡立仁、何承嘉、翁昇瑞、陳重翰、黃雅雯、林孝治、趙炳堯、莊明雄、王聖心、歐學凱、張凱傑、蔡佳彣、許庭豪、陳文力、李建輝、廖志明、劉韋杉、温廷軒、吳道岳、蔡翔任、吳育勝、林家楷、汪泰佑、林雅蓉為薦任公務人員。</w:t>
      </w:r>
    </w:p>
    <w:p w14:paraId="1C8C9947" w14:textId="348A9D38" w:rsidR="00C9221E" w:rsidRDefault="00C9221E" w:rsidP="00D42486">
      <w:pPr>
        <w:pStyle w:val="0241"/>
        <w:spacing w:line="455" w:lineRule="exact"/>
      </w:pPr>
      <w:r w:rsidRPr="00C9221E">
        <w:rPr>
          <w:rFonts w:hint="eastAsia"/>
        </w:rPr>
        <w:t>任命蔣博正、蘇瑞雯、龔峰榆、柯瀞雯、鄒志平、蔡文玉、黃國哲為薦任公務人員。</w:t>
      </w:r>
    </w:p>
    <w:p w14:paraId="44BE4F0D" w14:textId="7B7B0A31" w:rsidR="00C9221E" w:rsidRDefault="00C9221E" w:rsidP="00D42486">
      <w:pPr>
        <w:pStyle w:val="0241"/>
        <w:spacing w:line="455" w:lineRule="exact"/>
      </w:pPr>
      <w:r w:rsidRPr="00C9221E">
        <w:rPr>
          <w:rFonts w:hint="eastAsia"/>
        </w:rPr>
        <w:t>任命劉家翔、陳鳳嬌、林卉娟、廖昱筌、葉宣妘、吳孟津、陳玠安、張銀珏、李毓寧、林俊圜、陳姣雯、葉意華、徐彥瑜、曾俊雄、陳德安、曾軍儒、巫振宇、莊士緯、賴信宏、蔡宏松、陳志成、黃俊展、黃啓亨、李奕杉、黃義漢、魏鏞、林志穎、蘇世國、高心忻、蔡佩玲、李秉翰、郭秉鑫、林明賢、張光耀、全宥縢、賴雅琳、林鴻嘉、宋品誼、鄭思柔、蔡欣諭、鄒霈靈、張巽凱、陳文豐、吳孟燕、曾羽禎、黃郁頻、許宗淑、邱麗櫻、廖英傑、鄭尚珉、王姵涵、黃琍翎、姜晴、梁培雯為薦任公務人員。</w:t>
      </w:r>
    </w:p>
    <w:p w14:paraId="3A42EE9E" w14:textId="4C786EDA" w:rsidR="00C9221E" w:rsidRDefault="00C9221E" w:rsidP="00D42486">
      <w:pPr>
        <w:pStyle w:val="0241"/>
        <w:spacing w:line="455" w:lineRule="exact"/>
      </w:pPr>
      <w:r w:rsidRPr="00C9221E">
        <w:rPr>
          <w:rFonts w:hint="eastAsia"/>
        </w:rPr>
        <w:t>任命黃瑄芃、邱柏豪為薦任公務人員。</w:t>
      </w:r>
    </w:p>
    <w:p w14:paraId="43416D3F" w14:textId="23A074A5" w:rsidR="00C9221E" w:rsidRDefault="00C9221E" w:rsidP="0041462D">
      <w:pPr>
        <w:pStyle w:val="0241"/>
        <w:spacing w:line="435" w:lineRule="exact"/>
      </w:pPr>
      <w:r w:rsidRPr="00C9221E">
        <w:rPr>
          <w:rFonts w:hint="eastAsia"/>
        </w:rPr>
        <w:lastRenderedPageBreak/>
        <w:t>任命汪怡瑋、柳莉莎、丁冠銓、林宜君、邱暐婷、鄒宜霈、江宇璿、潘婷昱、鍾宜靜、林士朗、陳韋辰、趙貴賢、周珣、林江思汗、張智堯、邱冠霖、林法豫、郭人豪、蕭廷祐、呂龍天、王彥筌、古紹明、沈建成、蔡雨津、蔡佳豪、劉晏妏、單中書、王葉玲、藍素貞、康雅蘭、吳嬌娥、林廣大、林柔月、黃鉑茹、林嵩偉為薦任公務人員。</w:t>
      </w:r>
    </w:p>
    <w:p w14:paraId="5DA797EF" w14:textId="7ACA7853" w:rsidR="00C9221E" w:rsidRDefault="00C9221E" w:rsidP="00D42486">
      <w:pPr>
        <w:pStyle w:val="0241"/>
        <w:spacing w:line="460" w:lineRule="exact"/>
      </w:pPr>
      <w:r w:rsidRPr="00C9221E">
        <w:rPr>
          <w:rFonts w:hint="eastAsia"/>
        </w:rPr>
        <w:t>派吳韋慶為薦派公務人員。</w:t>
      </w:r>
    </w:p>
    <w:p w14:paraId="4476F33A" w14:textId="46D71EFA" w:rsidR="00C9221E" w:rsidRDefault="00C9221E" w:rsidP="00D42486">
      <w:pPr>
        <w:pStyle w:val="0241"/>
        <w:spacing w:line="460" w:lineRule="exact"/>
      </w:pPr>
      <w:r w:rsidRPr="00C9221E">
        <w:rPr>
          <w:rFonts w:hint="eastAsia"/>
        </w:rPr>
        <w:t>任命陳美雅為薦任公務人員。</w:t>
      </w:r>
    </w:p>
    <w:p w14:paraId="45CC475E" w14:textId="154815BB" w:rsidR="00C9221E" w:rsidRDefault="00C9221E" w:rsidP="00D42486">
      <w:pPr>
        <w:pStyle w:val="0241"/>
        <w:spacing w:line="460" w:lineRule="exact"/>
      </w:pPr>
      <w:r w:rsidRPr="00C9221E">
        <w:rPr>
          <w:rFonts w:hint="eastAsia"/>
        </w:rPr>
        <w:t>任命吳怡欣為薦任公務人員。</w:t>
      </w:r>
    </w:p>
    <w:p w14:paraId="09767097" w14:textId="6C0EA94C" w:rsidR="00C9221E" w:rsidRDefault="00C9221E" w:rsidP="00D42486">
      <w:pPr>
        <w:pStyle w:val="0241"/>
        <w:spacing w:line="460" w:lineRule="exact"/>
      </w:pPr>
      <w:r w:rsidRPr="00C9221E">
        <w:rPr>
          <w:rFonts w:hint="eastAsia"/>
        </w:rPr>
        <w:t>任命徐凡婷、柯辰穎、謝嘉玲、黃韻璇、施喩翎、鄭文婷為薦任公務人員。</w:t>
      </w:r>
    </w:p>
    <w:p w14:paraId="0981BD47" w14:textId="07890E01" w:rsidR="00C9221E" w:rsidRDefault="00C9221E" w:rsidP="00D42486">
      <w:pPr>
        <w:pStyle w:val="0241"/>
        <w:spacing w:line="460" w:lineRule="exact"/>
      </w:pPr>
      <w:r w:rsidRPr="00C9221E">
        <w:rPr>
          <w:rFonts w:hint="eastAsia"/>
        </w:rPr>
        <w:t>任命高孟正、郭千華、童為昭、王皓平、黃君微、張翔薇、陳晉鋒、江欣穎、胡伯義、鍾宛嫣、林家妤、黃瀞玉、曾明淳、陳鏞任、李珣、尤慧茹、曹韻琪、陳仲薇、劉怡君、邱芳萱、曾企宏、林俊賢、林昇瑩、王膺凱、蘇楷翔、李溦珊為薦任關務人員。</w:t>
      </w:r>
    </w:p>
    <w:p w14:paraId="2FEAFA68" w14:textId="068945FE" w:rsidR="00C9221E" w:rsidRDefault="008E29CF" w:rsidP="00D42486">
      <w:pPr>
        <w:pStyle w:val="0241"/>
        <w:spacing w:line="460" w:lineRule="exact"/>
      </w:pPr>
      <w:r w:rsidRPr="008E29CF">
        <w:rPr>
          <w:rFonts w:hint="eastAsia"/>
        </w:rPr>
        <w:t>任命莊宗吉、潘德慶、蕭詣玹、朱仲翊、徐晧瑄、林雪梅、余宛霖、潘昭禎、洪淑慧、宋俊澤、古祐義、賴盈頴、陳宛汝、林松仟為委任公務人員。</w:t>
      </w:r>
    </w:p>
    <w:p w14:paraId="5B4ED114" w14:textId="794ED5FB" w:rsidR="008E29CF" w:rsidRDefault="008E29CF" w:rsidP="00D42486">
      <w:pPr>
        <w:pStyle w:val="0241"/>
        <w:spacing w:line="460" w:lineRule="exact"/>
      </w:pPr>
      <w:r w:rsidRPr="008E29CF">
        <w:rPr>
          <w:rFonts w:hint="eastAsia"/>
        </w:rPr>
        <w:t>任命廖月翠、楊晏茹、蘇郁文、李慧文、徐芳臨、黃棨彥為委任公務人員。</w:t>
      </w:r>
    </w:p>
    <w:p w14:paraId="6073ED3A" w14:textId="47D289D9" w:rsidR="008E29CF" w:rsidRDefault="008E29CF" w:rsidP="00D42486">
      <w:pPr>
        <w:pStyle w:val="0241"/>
        <w:spacing w:line="460" w:lineRule="exact"/>
      </w:pPr>
      <w:r w:rsidRPr="008E29CF">
        <w:rPr>
          <w:rFonts w:hint="eastAsia"/>
        </w:rPr>
        <w:t>任命林禹丞、徐宏達、湯子頡、陳柏銘、謝庭列、王郁斐、洪金慧、林峪緯為委任公務人員。</w:t>
      </w:r>
    </w:p>
    <w:p w14:paraId="72FF2EAF" w14:textId="16BF3FDD" w:rsidR="008E29CF" w:rsidRDefault="008E29CF" w:rsidP="00D42486">
      <w:pPr>
        <w:pStyle w:val="0241"/>
        <w:spacing w:line="460" w:lineRule="exact"/>
      </w:pPr>
      <w:r w:rsidRPr="008E29CF">
        <w:rPr>
          <w:rFonts w:hint="eastAsia"/>
        </w:rPr>
        <w:t>任命黃鏽綺為委任公務人員。</w:t>
      </w:r>
    </w:p>
    <w:p w14:paraId="4201C3D2" w14:textId="072A240E" w:rsidR="008E29CF" w:rsidRDefault="008E29CF" w:rsidP="00D42486">
      <w:pPr>
        <w:pStyle w:val="0241"/>
        <w:spacing w:line="460" w:lineRule="exact"/>
      </w:pPr>
      <w:r w:rsidRPr="008E29CF">
        <w:rPr>
          <w:rFonts w:hint="eastAsia"/>
        </w:rPr>
        <w:t>任命洪國耀、蔡美君、段怡、林榆翔為委任公務人員。</w:t>
      </w:r>
    </w:p>
    <w:p w14:paraId="76B5EF18" w14:textId="12429727" w:rsidR="008E29CF" w:rsidRDefault="008E29CF" w:rsidP="00D42486">
      <w:pPr>
        <w:pStyle w:val="0241"/>
        <w:spacing w:line="460" w:lineRule="exact"/>
      </w:pPr>
      <w:r w:rsidRPr="008E29CF">
        <w:rPr>
          <w:rFonts w:hint="eastAsia"/>
        </w:rPr>
        <w:t>任命廖信惟為委任公務人員。</w:t>
      </w:r>
    </w:p>
    <w:p w14:paraId="1FAD7D59" w14:textId="75C3C3F9" w:rsidR="008E29CF" w:rsidRDefault="008E29CF" w:rsidP="00C15B1A">
      <w:pPr>
        <w:pStyle w:val="0241"/>
        <w:spacing w:line="474" w:lineRule="exact"/>
      </w:pPr>
      <w:r w:rsidRPr="008E29CF">
        <w:rPr>
          <w:rFonts w:hint="eastAsia"/>
        </w:rPr>
        <w:t>任命許文琪為檢察官。</w:t>
      </w:r>
    </w:p>
    <w:p w14:paraId="72420C62" w14:textId="714B5DE6" w:rsidR="008E29CF" w:rsidRDefault="008E29CF" w:rsidP="00D42486">
      <w:pPr>
        <w:pStyle w:val="0241"/>
      </w:pPr>
      <w:r w:rsidRPr="008E29CF">
        <w:rPr>
          <w:rFonts w:hint="eastAsia"/>
        </w:rPr>
        <w:lastRenderedPageBreak/>
        <w:t>任命陳盈錦為臺灣屏東地方檢察署檢察長。</w:t>
      </w:r>
    </w:p>
    <w:p w14:paraId="735E3717" w14:textId="586CA808" w:rsidR="008E29CF" w:rsidRPr="0055722D" w:rsidRDefault="008E29CF" w:rsidP="00D42486">
      <w:pPr>
        <w:pStyle w:val="0241"/>
      </w:pPr>
      <w:r w:rsidRPr="008E29CF">
        <w:rPr>
          <w:rFonts w:hint="eastAsia"/>
        </w:rPr>
        <w:t>任命張大軒、陳建佑、劉育瑄、田怡靜、林逸弦、黃雅暄、陳姵妘、蘇湘婷、黃雋、鄭紹廷、劉妍君、詹鈁伃、陳品妤、張又方、蘇禹禎、鄭彥儒、陳娓姈、顧志文、周渝璋、陳乙君、林雅帆、詹婷雅、陳子璇、黃佩珊、陳玉婷、李安雅、林毓凱、劉益良、黃淑惠、林靜宜、吳玄慈、謝孟芝、顏婉如、翁若瑛、涂舜媛、高雋、紀宇翔、吳幼雯、藍功安、賴景弘、林振瑜、洪麗雯為委任關務人員。</w:t>
      </w:r>
    </w:p>
    <w:p w14:paraId="1E53763B" w14:textId="4932244F" w:rsidR="001A0DF0" w:rsidRDefault="001A0DF0" w:rsidP="00D42486">
      <w:pPr>
        <w:pStyle w:val="025"/>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6B02E2A7" w14:textId="77777777" w:rsidTr="00EC7F9A">
        <w:trPr>
          <w:trHeight w:hRule="exact" w:val="851"/>
        </w:trPr>
        <w:tc>
          <w:tcPr>
            <w:tcW w:w="1988" w:type="dxa"/>
            <w:vAlign w:val="center"/>
          </w:tcPr>
          <w:p w14:paraId="2C66F76C" w14:textId="77777777" w:rsidR="00D81B3A" w:rsidRDefault="00D81B3A" w:rsidP="00EC7F9A">
            <w:pPr>
              <w:pStyle w:val="022"/>
            </w:pPr>
            <w:r>
              <w:br w:type="page"/>
            </w:r>
            <w:r>
              <w:br w:type="page"/>
            </w:r>
            <w:r>
              <w:rPr>
                <w:rFonts w:hint="eastAsia"/>
              </w:rPr>
              <w:t>總統令</w:t>
            </w:r>
          </w:p>
        </w:tc>
        <w:tc>
          <w:tcPr>
            <w:tcW w:w="4759" w:type="dxa"/>
            <w:vAlign w:val="center"/>
          </w:tcPr>
          <w:p w14:paraId="052EAF2C" w14:textId="68E85DF7" w:rsidR="00D81B3A" w:rsidRDefault="00D81B3A" w:rsidP="004C0D3D">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1A0DF0">
              <w:rPr>
                <w:rFonts w:hint="eastAsia"/>
              </w:rPr>
              <w:t>12</w:t>
            </w:r>
            <w:r w:rsidRPr="0079273A">
              <w:rPr>
                <w:rFonts w:hint="eastAsia"/>
              </w:rPr>
              <w:t>月</w:t>
            </w:r>
            <w:r w:rsidR="001A0DF0">
              <w:rPr>
                <w:rFonts w:hint="eastAsia"/>
              </w:rPr>
              <w:t>6</w:t>
            </w:r>
            <w:r w:rsidRPr="0079273A">
              <w:rPr>
                <w:rFonts w:hint="eastAsia"/>
              </w:rPr>
              <w:t>日</w:t>
            </w:r>
          </w:p>
        </w:tc>
      </w:tr>
    </w:tbl>
    <w:p w14:paraId="68BE1F4B" w14:textId="133FB257" w:rsidR="00D81B3A" w:rsidRDefault="004F0806" w:rsidP="00D42486">
      <w:pPr>
        <w:pStyle w:val="0241"/>
        <w:spacing w:line="474" w:lineRule="exact"/>
      </w:pPr>
      <w:r w:rsidRPr="004F0806">
        <w:rPr>
          <w:rFonts w:hint="eastAsia"/>
        </w:rPr>
        <w:t>任命陳永利為警監一階警察官，簡萬瑤、林樹徽、林建宏、張國雄、高建源、吳敬田、葉明潭、廖訓誠為警監二階警察官，張淑芳、張文瑞、邱紹洲、程文宏為警監三階警察官，吳東文、王智民、陳宇桓為警監四階警察官。</w:t>
      </w:r>
    </w:p>
    <w:p w14:paraId="0DA97A57" w14:textId="605DB6A7" w:rsidR="004F0806" w:rsidRPr="0055722D" w:rsidRDefault="00AC34D8" w:rsidP="00D42486">
      <w:pPr>
        <w:pStyle w:val="0241"/>
        <w:spacing w:line="474" w:lineRule="exact"/>
      </w:pPr>
      <w:r w:rsidRPr="00AC34D8">
        <w:rPr>
          <w:rFonts w:hint="eastAsia"/>
        </w:rPr>
        <w:t>任命鄭名宏、張翊庭、吳俊翰、吳有捷、柯汝霖、陳奕諠、張家瑜、魏韶逸、葉興呈、顏毓呈、蘇佑傑、劉啟威、林芳妤、孫銘佑、蘇冠丞、黃強民、劉哲銘、陳為誠、楊朝吉、蔣承峰、蕭景議、李依融、李昱瑩、黃憲政、鄭丞佑、李烱嘉、李維晟、許建勲、江泓連、朱玄武、楊勛、陳豫儒、梁榮特、陳廣豪、李庠宏、王智暉、蔡御新、郝明、顏永洲、蔡岳勲、陳彥廷、王上瑋、林佳宏、梁嘉栩、施柏榮、黃俊文、朱尉禎、李承祐、簡祺庭、張祐瑋、林家如、黃韋嘉、謝順興、黃鈺翔、李君翌、許欽詠、張耿維、翁文奇、袁國豪、王德臻、尤嵩元、馮柏盛、胡嫣、鄭維德、李易修、張逢賓、蔡啟宏、蔡明倫、李光偉、李佳諺、史靜宜、</w:t>
      </w:r>
      <w:r w:rsidRPr="00AC34D8">
        <w:rPr>
          <w:rFonts w:hint="eastAsia"/>
        </w:rPr>
        <w:lastRenderedPageBreak/>
        <w:t>江登彪、李佩珊、陳葦錚、陳毅、劉嘉芳、孫鼎凱、邱士傑、楊智皓、黃奕銓、黃俊耀、張建隆、掌筱容、顏焌岳、周慶旺、潘耿弘、張耀木、林東毅、黃俊銘、鍾育彰、謝宗達、蕭守宜、宋柏翰、楊英杰、李俊忠、劉又愷、周煌彬、酈弘宇、潘耀邦、黃肇毅、鄭光志、馬世俊、陳世豪、郭恒陸、吳慈先、李俊諺、林延修、許令冠、邱凱翔、巫冠賢、陳俊杰、陳威廷、顏嫚、吳昱昀、謝仲壹、李昭雄、李重憲、陳漢揚、陳紀甯、廖毓茹、方智弘、林俊佑、沈儒懷、黃建樺、劉元章、劉俊宏、陳昭男、蕭中華、張雲翔、陳烱龍、朱韋旭、陳維志、葉偉成、林羿賢、蔡華泰、周繼正、蘇又健、陳怡君、洪哲強、陳定穎、吳欣航、吳克為、陳禹銘、林建旭、陳明揚、羅量尹、陳冠羽、黃昀婷、林宛錚、陳宇婷、高舒妍、曾信智、洪忠佑、林志威、蘇唯綸、林佩君、張書婉、張維築、陳欣萍、劉韻萍、葉威呈、鍾麗涵、蘇千錚、魏銘儀、楊誠、劉彥廷、吳明芳、倪茂翔、李仁傑、郭旭秦、李弘彥、蘇建銘、沈宗芳、廖聿皇、黃崇銘、黃先翊、張亦舜、羅友軍、張國峰、盧俊宏、洪澤森、陳顯得、曾科元、曾國根、柯永龍、侯志誠、翁鉞勳、邱盈慈、賴丁嘉、李志宏、連志恆、周博彬、馬加鎧、陳子暘、劉孫維、蕭棋擇、董宜承、陳智源、廖昱翔、黃啟瑋、王順弘、郭南雄、李瑋、廖彥翔、范士恩、林旺正、林聖傑、邱志昌、陳皓傑、陳奕夫、黃郁雯、施鎮濠、謝尹智、洪健偉、陳冠仁、林明嘉、王景德、王裕豐、李皆賢、陳奎宏、紀慈韋、柯盛文、楊鎮宇、陳茂榮、李明翰、林啟棠、李俊宜、洪存億、張禎庭、王志朋、郭誌家、陳諭萱、郭津銨、陳漢威、林佳宏、林晉銘、陳建嘉、楊筑閔、張耿哲、吳偉欽、鄭凱旗、吳懷民、林清吉、侯劍鵬、郭柏翔、洪銘鴻、林郡如、吳逸群、沈宗翰、林睿珊、柯志和、魏光興、廖浩志、梁浩衛、林承興、吳祥欣、林建男、蘇冠齊、許甄芸、蘇子嘉、黃志仁、張博勝、黃献堯、</w:t>
      </w:r>
      <w:r w:rsidRPr="00AC34D8">
        <w:rPr>
          <w:rFonts w:hint="eastAsia"/>
        </w:rPr>
        <w:lastRenderedPageBreak/>
        <w:t>陳嘉佩、楊雅婷、林靖剛、謝亮哲、曾亦彬、李珊姍、歐政宜、陳維宗、白國鈞、林俊宏為警正警察官。</w:t>
      </w:r>
    </w:p>
    <w:p w14:paraId="59930A8F" w14:textId="725E40A8" w:rsidR="004F0806" w:rsidRDefault="00D81B3A" w:rsidP="00824A4C">
      <w:pPr>
        <w:pStyle w:val="025"/>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581C30" w:rsidRPr="00663BD1" w14:paraId="09B992F5" w14:textId="77777777" w:rsidTr="005170EF">
        <w:trPr>
          <w:trHeight w:hRule="exact" w:val="851"/>
        </w:trPr>
        <w:tc>
          <w:tcPr>
            <w:tcW w:w="1988" w:type="dxa"/>
            <w:vAlign w:val="center"/>
          </w:tcPr>
          <w:p w14:paraId="6EF0689C" w14:textId="77777777" w:rsidR="00581C30" w:rsidRDefault="00581C30" w:rsidP="005170EF">
            <w:pPr>
              <w:pStyle w:val="022"/>
            </w:pPr>
            <w:r>
              <w:br w:type="page"/>
            </w:r>
            <w:r>
              <w:br w:type="page"/>
            </w:r>
            <w:r>
              <w:rPr>
                <w:rFonts w:hint="eastAsia"/>
              </w:rPr>
              <w:t>總統令</w:t>
            </w:r>
          </w:p>
        </w:tc>
        <w:tc>
          <w:tcPr>
            <w:tcW w:w="4759" w:type="dxa"/>
            <w:vAlign w:val="center"/>
          </w:tcPr>
          <w:p w14:paraId="17EA11CD" w14:textId="24907DA1" w:rsidR="00581C30" w:rsidRDefault="00581C30" w:rsidP="005170EF">
            <w:pPr>
              <w:pStyle w:val="0220"/>
            </w:pPr>
            <w:r>
              <w:rPr>
                <w:rFonts w:hint="eastAsia"/>
              </w:rPr>
              <w:t>中華民國</w:t>
            </w:r>
            <w:r w:rsidRPr="0079273A">
              <w:rPr>
                <w:rFonts w:hint="eastAsia"/>
              </w:rPr>
              <w:t>1</w:t>
            </w:r>
            <w:r>
              <w:rPr>
                <w:rFonts w:hint="eastAsia"/>
              </w:rPr>
              <w:t>11</w:t>
            </w:r>
            <w:r w:rsidRPr="0079273A">
              <w:rPr>
                <w:rFonts w:hint="eastAsia"/>
              </w:rPr>
              <w:t>年</w:t>
            </w:r>
            <w:r>
              <w:rPr>
                <w:rFonts w:hint="eastAsia"/>
              </w:rPr>
              <w:t>12</w:t>
            </w:r>
            <w:r w:rsidRPr="0079273A">
              <w:rPr>
                <w:rFonts w:hint="eastAsia"/>
              </w:rPr>
              <w:t>月</w:t>
            </w:r>
            <w:r>
              <w:rPr>
                <w:rFonts w:hint="eastAsia"/>
              </w:rPr>
              <w:t>8</w:t>
            </w:r>
            <w:r w:rsidRPr="0079273A">
              <w:rPr>
                <w:rFonts w:hint="eastAsia"/>
              </w:rPr>
              <w:t>日</w:t>
            </w:r>
          </w:p>
        </w:tc>
      </w:tr>
    </w:tbl>
    <w:p w14:paraId="278F9191" w14:textId="5457632B" w:rsidR="00E57B22" w:rsidRPr="006453E3" w:rsidRDefault="00E57B22" w:rsidP="00725520">
      <w:pPr>
        <w:pStyle w:val="0241"/>
        <w:spacing w:line="460" w:lineRule="exact"/>
        <w:ind w:firstLine="600"/>
        <w:rPr>
          <w:spacing w:val="10"/>
        </w:rPr>
      </w:pPr>
      <w:r w:rsidRPr="006453E3">
        <w:rPr>
          <w:rFonts w:hint="eastAsia"/>
          <w:spacing w:val="10"/>
        </w:rPr>
        <w:t>內政部部長徐國勇已准辭職，應予免職。</w:t>
      </w:r>
    </w:p>
    <w:p w14:paraId="2F477E4C" w14:textId="6A4F3F82" w:rsidR="00581C30" w:rsidRPr="006453E3" w:rsidRDefault="00E57B22" w:rsidP="00725520">
      <w:pPr>
        <w:pStyle w:val="0241"/>
        <w:spacing w:line="460" w:lineRule="exact"/>
        <w:ind w:firstLine="600"/>
        <w:rPr>
          <w:spacing w:val="10"/>
        </w:rPr>
      </w:pPr>
      <w:r w:rsidRPr="006453E3">
        <w:rPr>
          <w:rFonts w:hint="eastAsia"/>
          <w:spacing w:val="10"/>
        </w:rPr>
        <w:t>此令自中華民國</w:t>
      </w:r>
      <w:r w:rsidRPr="006453E3">
        <w:rPr>
          <w:rFonts w:hint="eastAsia"/>
          <w:spacing w:val="10"/>
        </w:rPr>
        <w:t>111</w:t>
      </w:r>
      <w:r w:rsidRPr="006453E3">
        <w:rPr>
          <w:rFonts w:hint="eastAsia"/>
          <w:spacing w:val="10"/>
        </w:rPr>
        <w:t>年</w:t>
      </w:r>
      <w:r w:rsidRPr="006453E3">
        <w:rPr>
          <w:rFonts w:hint="eastAsia"/>
          <w:spacing w:val="10"/>
        </w:rPr>
        <w:t>12</w:t>
      </w:r>
      <w:r w:rsidRPr="006453E3">
        <w:rPr>
          <w:rFonts w:hint="eastAsia"/>
          <w:spacing w:val="10"/>
        </w:rPr>
        <w:t>月</w:t>
      </w:r>
      <w:r w:rsidRPr="006453E3">
        <w:rPr>
          <w:rFonts w:hint="eastAsia"/>
          <w:spacing w:val="10"/>
        </w:rPr>
        <w:t>6</w:t>
      </w:r>
      <w:r w:rsidRPr="006453E3">
        <w:rPr>
          <w:rFonts w:hint="eastAsia"/>
          <w:spacing w:val="10"/>
        </w:rPr>
        <w:t>日生效。</w:t>
      </w:r>
    </w:p>
    <w:p w14:paraId="22E0C596" w14:textId="7AC3BC3E" w:rsidR="00581C30" w:rsidRPr="00581C30" w:rsidRDefault="00581C30" w:rsidP="00B70586">
      <w:pPr>
        <w:pStyle w:val="025"/>
        <w:spacing w:beforeLines="50" w:before="120"/>
        <w:jc w:val="both"/>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14:paraId="08F45929" w14:textId="77777777" w:rsidTr="00EC7F9A">
        <w:trPr>
          <w:trHeight w:hRule="exact" w:val="851"/>
        </w:trPr>
        <w:tc>
          <w:tcPr>
            <w:tcW w:w="1988" w:type="dxa"/>
            <w:vAlign w:val="center"/>
          </w:tcPr>
          <w:p w14:paraId="47010F00" w14:textId="77777777" w:rsidR="005D74FE" w:rsidRPr="00026BD0" w:rsidRDefault="005D74FE" w:rsidP="00EC7F9A">
            <w:pPr>
              <w:pStyle w:val="022"/>
            </w:pPr>
            <w:r>
              <w:rPr>
                <w:rFonts w:hint="eastAsia"/>
              </w:rPr>
              <w:t>總統令</w:t>
            </w:r>
          </w:p>
        </w:tc>
        <w:tc>
          <w:tcPr>
            <w:tcW w:w="4759" w:type="dxa"/>
            <w:vAlign w:val="center"/>
          </w:tcPr>
          <w:p w14:paraId="0EA9577B" w14:textId="6821F04A" w:rsidR="005D74FE" w:rsidRPr="0079273A" w:rsidRDefault="005D74FE" w:rsidP="00EC7F9A">
            <w:pPr>
              <w:pStyle w:val="0220"/>
            </w:pPr>
            <w:r>
              <w:rPr>
                <w:rFonts w:hint="eastAsia"/>
              </w:rPr>
              <w:t>中華民國</w:t>
            </w:r>
            <w:r>
              <w:rPr>
                <w:rFonts w:hint="eastAsia"/>
              </w:rPr>
              <w:t>1</w:t>
            </w:r>
            <w:r w:rsidR="00CF0AE5">
              <w:rPr>
                <w:rFonts w:hint="eastAsia"/>
              </w:rPr>
              <w:t>1</w:t>
            </w:r>
            <w:r w:rsidR="00793169">
              <w:rPr>
                <w:rFonts w:hint="eastAsia"/>
              </w:rPr>
              <w:t>1</w:t>
            </w:r>
            <w:r w:rsidRPr="0079273A">
              <w:rPr>
                <w:rFonts w:hint="eastAsia"/>
              </w:rPr>
              <w:t>年</w:t>
            </w:r>
            <w:r w:rsidR="00C50C18">
              <w:rPr>
                <w:rFonts w:hint="eastAsia"/>
              </w:rPr>
              <w:t>12</w:t>
            </w:r>
            <w:r w:rsidRPr="0079273A">
              <w:rPr>
                <w:rFonts w:hint="eastAsia"/>
              </w:rPr>
              <w:t>月</w:t>
            </w:r>
            <w:r w:rsidR="00C50C18">
              <w:rPr>
                <w:rFonts w:hint="eastAsia"/>
              </w:rPr>
              <w:t>6</w:t>
            </w:r>
            <w:r w:rsidRPr="0079273A">
              <w:rPr>
                <w:rFonts w:hint="eastAsia"/>
              </w:rPr>
              <w:t>日</w:t>
            </w:r>
          </w:p>
          <w:p w14:paraId="118DD36B" w14:textId="34B9D5A9" w:rsidR="005D74FE" w:rsidRDefault="005D74FE" w:rsidP="00EC7F9A">
            <w:pPr>
              <w:pStyle w:val="0220"/>
              <w:rPr>
                <w:spacing w:val="-8"/>
              </w:rPr>
            </w:pPr>
            <w:r>
              <w:rPr>
                <w:rFonts w:hint="eastAsia"/>
              </w:rPr>
              <w:t>華</w:t>
            </w:r>
            <w:r>
              <w:t>總二榮</w:t>
            </w:r>
            <w:r w:rsidRPr="0079273A">
              <w:rPr>
                <w:rFonts w:hint="eastAsia"/>
              </w:rPr>
              <w:t>字第</w:t>
            </w:r>
            <w:r w:rsidR="00C50C18">
              <w:rPr>
                <w:rFonts w:hint="eastAsia"/>
              </w:rPr>
              <w:t>11100103520</w:t>
            </w:r>
            <w:r w:rsidRPr="0079273A">
              <w:rPr>
                <w:rFonts w:hint="eastAsia"/>
              </w:rPr>
              <w:t>號</w:t>
            </w:r>
          </w:p>
        </w:tc>
      </w:tr>
    </w:tbl>
    <w:p w14:paraId="210D3098" w14:textId="147F70D4" w:rsidR="00DA7DF3" w:rsidRPr="009A7A60" w:rsidRDefault="00C50C18" w:rsidP="00824A4C">
      <w:pPr>
        <w:pStyle w:val="0241"/>
        <w:spacing w:beforeLines="50" w:before="120" w:line="446" w:lineRule="exact"/>
        <w:ind w:firstLine="608"/>
        <w:rPr>
          <w:spacing w:val="12"/>
        </w:rPr>
      </w:pPr>
      <w:r w:rsidRPr="009A7A60">
        <w:rPr>
          <w:rFonts w:hint="eastAsia"/>
          <w:spacing w:val="12"/>
        </w:rPr>
        <w:t>資深建築師高而潘，槃才廣度，澄潤沖雅。少歲卒業現國立成功大學建築系，抱志振拔，燦然有聲。未幾榮登高等考試暨工業技師考試金榜，肇開近四十載設計監造之璀璨職涯。嗣執鞭淡江大學、中國文化大學，施授專技極能師法，陶甄啟迪莘莘學子，薰沐沾溉，澤及棫樸。作品豐贍多元，通透流暢，蘊蓄協調共構巧思，勾勒空間延展概念；尤以省立護專文教大樓、新淡水高爾夫球場俱樂部、臺北市立美術館等稱頌，持秉己身理想，挑戰社會成規，抽祕騁妍，奇人淵致；機杼獨出，旨趣悠遠。曾任臺北市建築師公會、中華民國建築師公會全國聯合會理事長，探索城市變遷脈動，追求實用美感綜效；獎掖提攜後進新秀，督策組織體制興革，深惟重慮，籌置殫精。綜其生平，形塑臺灣現代建築印記，引領本土前衛藝術波潮，茂業鴻猷，彰灼著績；儀型軌範，</w:t>
      </w:r>
      <w:r w:rsidRPr="009A7A60">
        <w:rPr>
          <w:rFonts w:hint="eastAsia"/>
          <w:spacing w:val="12"/>
        </w:rPr>
        <w:lastRenderedPageBreak/>
        <w:t>俊譽傳詠。遽聞遐齡殞落，悼惜彌殷，應予明令褒揚，用示政府篤念魁彥之至意。</w:t>
      </w:r>
    </w:p>
    <w:p w14:paraId="69A35E4B" w14:textId="790E85CC" w:rsidR="004F366C" w:rsidRDefault="005D74FE" w:rsidP="007A3953">
      <w:pPr>
        <w:pStyle w:val="025"/>
      </w:pPr>
      <w:r>
        <w:rPr>
          <w:rFonts w:hint="eastAsia"/>
        </w:rPr>
        <w:t>總　　　統　蔡英文</w:t>
      </w:r>
      <w:r>
        <w:br/>
      </w:r>
      <w:r>
        <w:rPr>
          <w:rFonts w:hint="eastAsia"/>
        </w:rPr>
        <w:t>行政院院長　蘇貞昌</w:t>
      </w:r>
    </w:p>
    <w:p w14:paraId="6707B900" w14:textId="77777777" w:rsidR="007B6559" w:rsidRPr="00F66C28" w:rsidRDefault="007B6559" w:rsidP="007B6559">
      <w:pPr>
        <w:keepNext/>
        <w:spacing w:line="240" w:lineRule="exact"/>
        <w:jc w:val="center"/>
        <w:rPr>
          <w:sz w:val="56"/>
        </w:rPr>
      </w:pPr>
      <w:r w:rsidRPr="00F66C28">
        <w:rPr>
          <w:rFonts w:hint="eastAsia"/>
          <w:b/>
          <w:sz w:val="56"/>
        </w:rPr>
        <w:t>﹏﹏﹏﹏﹏﹏﹏﹏</w:t>
      </w:r>
    </w:p>
    <w:p w14:paraId="2E5126AB" w14:textId="77777777" w:rsidR="007B6559" w:rsidRPr="00955124" w:rsidRDefault="007B6559" w:rsidP="007B6559">
      <w:pPr>
        <w:pStyle w:val="021"/>
      </w:pPr>
      <w:r w:rsidRPr="007B6559">
        <w:rPr>
          <w:rFonts w:hint="eastAsia"/>
          <w:spacing w:val="1200"/>
        </w:rPr>
        <w:t>專</w:t>
      </w:r>
      <w:r w:rsidRPr="007B6559">
        <w:rPr>
          <w:rFonts w:hint="eastAsia"/>
          <w:spacing w:val="0"/>
        </w:rPr>
        <w:t>載</w:t>
      </w:r>
    </w:p>
    <w:p w14:paraId="7A4536A6" w14:textId="77777777" w:rsidR="007B6559" w:rsidRPr="00F61056" w:rsidRDefault="007B6559" w:rsidP="007B6559">
      <w:pPr>
        <w:spacing w:afterLines="100" w:after="240" w:line="240" w:lineRule="exact"/>
        <w:jc w:val="center"/>
        <w:rPr>
          <w:b/>
          <w:sz w:val="56"/>
        </w:rPr>
      </w:pPr>
      <w:r w:rsidRPr="00F61056">
        <w:rPr>
          <w:rFonts w:hint="eastAsia"/>
          <w:b/>
          <w:sz w:val="56"/>
        </w:rPr>
        <w:t>﹏﹏﹏﹏﹏﹏﹏﹏</w:t>
      </w:r>
    </w:p>
    <w:p w14:paraId="4C4E77EA" w14:textId="296D3FCD" w:rsidR="007B6559" w:rsidRDefault="00240FBD" w:rsidP="00F06EF2">
      <w:pPr>
        <w:pStyle w:val="041-"/>
      </w:pPr>
      <w:r w:rsidRPr="00240FBD">
        <w:rPr>
          <w:rFonts w:hint="eastAsia"/>
        </w:rPr>
        <w:t>聖露西亞總理皮耶閣下率團來臺進行國是訪問</w:t>
      </w:r>
    </w:p>
    <w:p w14:paraId="2EF4874A" w14:textId="24C635B2" w:rsidR="00240FBD" w:rsidRPr="00491F20" w:rsidRDefault="00240FBD" w:rsidP="00824A4C">
      <w:pPr>
        <w:pStyle w:val="0241"/>
        <w:spacing w:line="460" w:lineRule="exact"/>
        <w:ind w:firstLine="600"/>
        <w:rPr>
          <w:spacing w:val="10"/>
        </w:rPr>
      </w:pPr>
      <w:r w:rsidRPr="00491F20">
        <w:rPr>
          <w:rFonts w:hint="eastAsia"/>
          <w:spacing w:val="10"/>
        </w:rPr>
        <w:t>聖露西亞總理皮耶閣下（</w:t>
      </w:r>
      <w:r w:rsidRPr="00491F20">
        <w:rPr>
          <w:rFonts w:hint="eastAsia"/>
          <w:spacing w:val="10"/>
        </w:rPr>
        <w:t>Hon. Philip J. Pierre</w:t>
      </w:r>
      <w:r w:rsidRPr="00491F20">
        <w:rPr>
          <w:rFonts w:hint="eastAsia"/>
          <w:spacing w:val="10"/>
        </w:rPr>
        <w:t>）於</w:t>
      </w:r>
      <w:r w:rsidRPr="00491F20">
        <w:rPr>
          <w:rFonts w:hint="eastAsia"/>
          <w:spacing w:val="10"/>
        </w:rPr>
        <w:t>111</w:t>
      </w:r>
      <w:r w:rsidRPr="00491F20">
        <w:rPr>
          <w:rFonts w:hint="eastAsia"/>
          <w:spacing w:val="10"/>
        </w:rPr>
        <w:t>年</w:t>
      </w:r>
      <w:r w:rsidRPr="00491F20">
        <w:rPr>
          <w:rFonts w:hint="eastAsia"/>
          <w:spacing w:val="10"/>
        </w:rPr>
        <w:t>11</w:t>
      </w:r>
      <w:r w:rsidRPr="00491F20">
        <w:rPr>
          <w:rFonts w:hint="eastAsia"/>
          <w:spacing w:val="10"/>
        </w:rPr>
        <w:t>月</w:t>
      </w:r>
      <w:r w:rsidRPr="00491F20">
        <w:rPr>
          <w:rFonts w:hint="eastAsia"/>
          <w:spacing w:val="10"/>
        </w:rPr>
        <w:t>28</w:t>
      </w:r>
      <w:r w:rsidRPr="00491F20">
        <w:rPr>
          <w:rFonts w:hint="eastAsia"/>
          <w:spacing w:val="10"/>
        </w:rPr>
        <w:t>日至</w:t>
      </w:r>
      <w:r w:rsidRPr="00491F20">
        <w:rPr>
          <w:rFonts w:hint="eastAsia"/>
          <w:spacing w:val="10"/>
        </w:rPr>
        <w:t>12</w:t>
      </w:r>
      <w:r w:rsidRPr="00491F20">
        <w:rPr>
          <w:rFonts w:hint="eastAsia"/>
          <w:spacing w:val="10"/>
        </w:rPr>
        <w:t>月</w:t>
      </w:r>
      <w:r w:rsidRPr="00491F20">
        <w:rPr>
          <w:rFonts w:hint="eastAsia"/>
          <w:spacing w:val="10"/>
        </w:rPr>
        <w:t>2</w:t>
      </w:r>
      <w:r w:rsidRPr="00491F20">
        <w:rPr>
          <w:rFonts w:hint="eastAsia"/>
          <w:spacing w:val="10"/>
        </w:rPr>
        <w:t>日率團來臺進行國是訪問。總統於</w:t>
      </w:r>
      <w:r w:rsidRPr="00491F20">
        <w:rPr>
          <w:rFonts w:hint="eastAsia"/>
          <w:spacing w:val="10"/>
        </w:rPr>
        <w:t>11</w:t>
      </w:r>
      <w:r w:rsidRPr="00491F20">
        <w:rPr>
          <w:rFonts w:hint="eastAsia"/>
          <w:spacing w:val="10"/>
        </w:rPr>
        <w:t>月</w:t>
      </w:r>
      <w:r w:rsidRPr="00491F20">
        <w:rPr>
          <w:rFonts w:hint="eastAsia"/>
          <w:spacing w:val="10"/>
        </w:rPr>
        <w:t>29</w:t>
      </w:r>
      <w:r w:rsidRPr="00491F20">
        <w:rPr>
          <w:rFonts w:hint="eastAsia"/>
          <w:spacing w:val="10"/>
        </w:rPr>
        <w:t>日上午</w:t>
      </w:r>
      <w:r w:rsidRPr="00491F20">
        <w:rPr>
          <w:rFonts w:hint="eastAsia"/>
          <w:spacing w:val="10"/>
        </w:rPr>
        <w:t>10</w:t>
      </w:r>
      <w:r w:rsidRPr="00491F20">
        <w:rPr>
          <w:rFonts w:hint="eastAsia"/>
          <w:spacing w:val="10"/>
        </w:rPr>
        <w:t>時</w:t>
      </w:r>
      <w:r w:rsidRPr="00491F20">
        <w:rPr>
          <w:rFonts w:hint="eastAsia"/>
          <w:spacing w:val="10"/>
        </w:rPr>
        <w:t>30</w:t>
      </w:r>
      <w:r w:rsidRPr="00491F20">
        <w:rPr>
          <w:rFonts w:hint="eastAsia"/>
          <w:spacing w:val="10"/>
        </w:rPr>
        <w:t>分率政府官員及駐臺使節團，於總統府府前廣場以隆重軍禮歡迎國賓一行。儀式結束後，至總統府</w:t>
      </w:r>
      <w:r w:rsidRPr="00491F20">
        <w:rPr>
          <w:rFonts w:hint="eastAsia"/>
          <w:spacing w:val="10"/>
        </w:rPr>
        <w:t>3</w:t>
      </w:r>
      <w:r w:rsidRPr="00491F20">
        <w:rPr>
          <w:rFonts w:hint="eastAsia"/>
          <w:spacing w:val="10"/>
        </w:rPr>
        <w:t>樓台灣晴廳進行雙邊會晤。</w:t>
      </w:r>
    </w:p>
    <w:p w14:paraId="75F70084" w14:textId="5424A11D" w:rsidR="00240FBD" w:rsidRPr="00491F20" w:rsidRDefault="00240FBD" w:rsidP="00824A4C">
      <w:pPr>
        <w:pStyle w:val="0241"/>
        <w:spacing w:line="460" w:lineRule="exact"/>
        <w:ind w:firstLine="600"/>
        <w:rPr>
          <w:spacing w:val="10"/>
        </w:rPr>
      </w:pPr>
      <w:r w:rsidRPr="00491F20">
        <w:rPr>
          <w:rFonts w:hint="eastAsia"/>
          <w:spacing w:val="10"/>
        </w:rPr>
        <w:t>總統表示，聖露西亞是臺灣在加勒比海的堅實友邦，也共享民主自由普世價值，感謝露國長期在國際場域捍衛臺灣的國際參與，對於這樣的堅定友誼，所有臺灣人民都深受感動</w:t>
      </w:r>
      <w:r w:rsidR="00511896">
        <w:rPr>
          <w:rFonts w:hint="eastAsia"/>
          <w:spacing w:val="10"/>
        </w:rPr>
        <w:t>。</w:t>
      </w:r>
      <w:r w:rsidRPr="00491F20">
        <w:rPr>
          <w:rFonts w:hint="eastAsia"/>
          <w:spacing w:val="10"/>
        </w:rPr>
        <w:t>這幾年雙方在基礎建設、蔬果產銷、資通訊教育及醫療衛生等領域有許多重要合作及豐碩成果，期盼未來能持續強化雙邊跨領域交流合作，把握全球經濟復甦的機會，共同為兩國人民創造更多福祉。</w:t>
      </w:r>
    </w:p>
    <w:p w14:paraId="1FDBB19B" w14:textId="48327906" w:rsidR="00240FBD" w:rsidRPr="00491F20" w:rsidRDefault="00240FBD" w:rsidP="00824A4C">
      <w:pPr>
        <w:pStyle w:val="0241"/>
        <w:spacing w:line="460" w:lineRule="exact"/>
        <w:ind w:firstLine="600"/>
        <w:rPr>
          <w:spacing w:val="10"/>
        </w:rPr>
      </w:pPr>
      <w:r w:rsidRPr="00491F20">
        <w:rPr>
          <w:rFonts w:hint="eastAsia"/>
          <w:spacing w:val="10"/>
        </w:rPr>
        <w:t>皮耶總理表示，同為島國的臺露雙方有許多相似之處，兩國人民都尊重民族自決、以和平方式進行民主政權轉移，且渴望透過合作及努力為後世創造更多福祉。臺灣是聖露西亞真摯且親愛的朋友，露國將持續支持並宣揚臺灣有意義參與聯合國各組織及國際機構的權利。感謝臺灣在疫情期間及露國北部發生洪災時，持續提</w:t>
      </w:r>
      <w:r w:rsidRPr="00491F20">
        <w:rPr>
          <w:rFonts w:hint="eastAsia"/>
          <w:spacing w:val="10"/>
        </w:rPr>
        <w:lastRenderedPageBreak/>
        <w:t>供的人道支援，也期待未來臺灣能在教育、農業、青年經濟、住宅、數位轉型、犯罪防制系統等方面給予更多支持。</w:t>
      </w:r>
    </w:p>
    <w:p w14:paraId="795B1E5A" w14:textId="7A771F23" w:rsidR="00240FBD" w:rsidRPr="00491F20" w:rsidRDefault="00240FBD" w:rsidP="00824A4C">
      <w:pPr>
        <w:pStyle w:val="0241"/>
        <w:spacing w:line="450" w:lineRule="exact"/>
        <w:ind w:firstLine="600"/>
        <w:rPr>
          <w:spacing w:val="10"/>
        </w:rPr>
      </w:pPr>
      <w:r w:rsidRPr="00491F20">
        <w:rPr>
          <w:rFonts w:hint="eastAsia"/>
          <w:spacing w:val="10"/>
        </w:rPr>
        <w:t>會談後，總統於大禮堂以國宴款待國賓一行。訪臺期間，皮耶總理除視察駐臺大使館及接見在臺留學生外，並拜會行政院、外交部、內政部警政署及高雄市政府，以及參訪資訊工業策進會、高雄餐旅大學及台北</w:t>
      </w:r>
      <w:r w:rsidRPr="00491F20">
        <w:rPr>
          <w:rFonts w:hint="eastAsia"/>
          <w:spacing w:val="10"/>
        </w:rPr>
        <w:t>101</w:t>
      </w:r>
      <w:r w:rsidRPr="00491F20">
        <w:rPr>
          <w:rFonts w:hint="eastAsia"/>
          <w:spacing w:val="10"/>
        </w:rPr>
        <w:t>等經建文化設施，</w:t>
      </w:r>
      <w:r w:rsidRPr="00491F20">
        <w:rPr>
          <w:rFonts w:hint="eastAsia"/>
          <w:spacing w:val="10"/>
        </w:rPr>
        <w:t>2</w:t>
      </w:r>
      <w:r w:rsidRPr="00491F20">
        <w:rPr>
          <w:rFonts w:hint="eastAsia"/>
          <w:spacing w:val="10"/>
        </w:rPr>
        <w:t>日晚間結束行程離臺。</w:t>
      </w:r>
    </w:p>
    <w:p w14:paraId="498BA299" w14:textId="5EB05031" w:rsidR="007B6559" w:rsidRPr="00F66C28" w:rsidRDefault="007B6559" w:rsidP="00824A4C">
      <w:pPr>
        <w:keepNext/>
        <w:spacing w:beforeLines="50" w:before="120" w:line="240" w:lineRule="exact"/>
        <w:jc w:val="center"/>
        <w:rPr>
          <w:sz w:val="56"/>
        </w:rPr>
      </w:pPr>
      <w:r w:rsidRPr="00F66C28">
        <w:rPr>
          <w:rFonts w:hint="eastAsia"/>
          <w:b/>
          <w:sz w:val="56"/>
        </w:rPr>
        <w:t>﹏﹏﹏﹏﹏﹏﹏﹏</w:t>
      </w:r>
    </w:p>
    <w:p w14:paraId="0CE9B6A1" w14:textId="77777777" w:rsidR="007B6559" w:rsidRPr="00955124" w:rsidRDefault="007B6559" w:rsidP="007B6559">
      <w:pPr>
        <w:pStyle w:val="021"/>
      </w:pPr>
      <w:r w:rsidRPr="00ED5039">
        <w:rPr>
          <w:rFonts w:hint="eastAsia"/>
          <w:spacing w:val="48"/>
        </w:rPr>
        <w:t>總統活動紀</w:t>
      </w:r>
      <w:r w:rsidRPr="00ED5039">
        <w:rPr>
          <w:rFonts w:hint="eastAsia"/>
          <w:spacing w:val="1"/>
        </w:rPr>
        <w:t>要</w:t>
      </w:r>
    </w:p>
    <w:p w14:paraId="7D0FF94E" w14:textId="77777777" w:rsidR="007B6559" w:rsidRPr="003C6430" w:rsidRDefault="007B6559" w:rsidP="007B6559">
      <w:pPr>
        <w:spacing w:afterLines="100" w:after="240" w:line="160" w:lineRule="exact"/>
        <w:jc w:val="center"/>
        <w:rPr>
          <w:b/>
          <w:sz w:val="56"/>
        </w:rPr>
      </w:pPr>
      <w:r w:rsidRPr="003C6430">
        <w:rPr>
          <w:rFonts w:hint="eastAsia"/>
          <w:b/>
          <w:sz w:val="56"/>
        </w:rPr>
        <w:t>﹏﹏﹏﹏﹏﹏﹏﹏</w:t>
      </w:r>
    </w:p>
    <w:p w14:paraId="68DC15BA" w14:textId="77777777" w:rsidR="007B6559" w:rsidRPr="00F06EF2" w:rsidRDefault="007B6559" w:rsidP="00CF0165">
      <w:pPr>
        <w:pStyle w:val="041-"/>
        <w:spacing w:beforeLines="0" w:before="0" w:line="440" w:lineRule="exact"/>
      </w:pPr>
      <w:r w:rsidRPr="00F06EF2">
        <w:t>記事期間：</w:t>
      </w:r>
    </w:p>
    <w:p w14:paraId="5E3A6C17" w14:textId="7AFB047A" w:rsidR="007B6559" w:rsidRDefault="007B6559" w:rsidP="00CF0165">
      <w:pPr>
        <w:pStyle w:val="042-"/>
        <w:spacing w:beforeLines="0" w:before="0"/>
      </w:pPr>
      <w:r w:rsidRPr="00D162CD">
        <w:rPr>
          <w:rFonts w:hint="eastAsia"/>
        </w:rPr>
        <w:t>1</w:t>
      </w:r>
      <w:r w:rsidR="00324FCF">
        <w:rPr>
          <w:rFonts w:hint="eastAsia"/>
        </w:rPr>
        <w:t>1</w:t>
      </w:r>
      <w:r w:rsidR="00793169">
        <w:rPr>
          <w:rFonts w:hint="eastAsia"/>
        </w:rPr>
        <w:t>1</w:t>
      </w:r>
      <w:r w:rsidRPr="00D162CD">
        <w:rPr>
          <w:rFonts w:hint="eastAsia"/>
        </w:rPr>
        <w:t>年</w:t>
      </w:r>
      <w:r w:rsidR="00BF664D">
        <w:rPr>
          <w:rFonts w:hint="eastAsia"/>
        </w:rPr>
        <w:t>12</w:t>
      </w:r>
      <w:r w:rsidRPr="00D162CD">
        <w:rPr>
          <w:rFonts w:hint="eastAsia"/>
        </w:rPr>
        <w:t>月</w:t>
      </w:r>
      <w:r w:rsidR="00BF664D">
        <w:rPr>
          <w:rFonts w:hint="eastAsia"/>
        </w:rPr>
        <w:t>2</w:t>
      </w:r>
      <w:r w:rsidRPr="00D162CD">
        <w:rPr>
          <w:rFonts w:hint="eastAsia"/>
        </w:rPr>
        <w:t>日至</w:t>
      </w:r>
      <w:r w:rsidRPr="00D162CD">
        <w:rPr>
          <w:rFonts w:hint="eastAsia"/>
        </w:rPr>
        <w:t>1</w:t>
      </w:r>
      <w:r w:rsidR="00324FCF">
        <w:rPr>
          <w:rFonts w:hint="eastAsia"/>
        </w:rPr>
        <w:t>1</w:t>
      </w:r>
      <w:r w:rsidR="00D23516">
        <w:rPr>
          <w:rFonts w:hint="eastAsia"/>
        </w:rPr>
        <w:t>1</w:t>
      </w:r>
      <w:r w:rsidRPr="00D162CD">
        <w:rPr>
          <w:rFonts w:hint="eastAsia"/>
        </w:rPr>
        <w:t>年</w:t>
      </w:r>
      <w:r w:rsidR="00BF664D">
        <w:rPr>
          <w:rFonts w:hint="eastAsia"/>
        </w:rPr>
        <w:t>12</w:t>
      </w:r>
      <w:r w:rsidRPr="00D162CD">
        <w:rPr>
          <w:rFonts w:hint="eastAsia"/>
        </w:rPr>
        <w:t>月</w:t>
      </w:r>
      <w:r w:rsidR="00BF664D">
        <w:rPr>
          <w:rFonts w:hint="eastAsia"/>
        </w:rPr>
        <w:t>8</w:t>
      </w:r>
      <w:r w:rsidRPr="00D162CD">
        <w:rPr>
          <w:rFonts w:hint="eastAsia"/>
        </w:rPr>
        <w:t>日</w:t>
      </w:r>
    </w:p>
    <w:p w14:paraId="0251A14D" w14:textId="7E33FBE6" w:rsidR="00685DD8" w:rsidRDefault="00BF664D" w:rsidP="00824A4C">
      <w:pPr>
        <w:pStyle w:val="043-"/>
      </w:pPr>
      <w:r>
        <w:rPr>
          <w:rFonts w:hint="eastAsia"/>
        </w:rPr>
        <w:t>12</w:t>
      </w:r>
      <w:r w:rsidR="00685DD8" w:rsidRPr="00757365">
        <w:rPr>
          <w:rFonts w:hint="eastAsia"/>
        </w:rPr>
        <w:t>月</w:t>
      </w:r>
      <w:r>
        <w:rPr>
          <w:rFonts w:hint="eastAsia"/>
        </w:rPr>
        <w:t>2</w:t>
      </w:r>
      <w:r w:rsidR="00685DD8" w:rsidRPr="00757365">
        <w:rPr>
          <w:rFonts w:hint="eastAsia"/>
        </w:rPr>
        <w:t>日</w:t>
      </w:r>
      <w:r w:rsidR="00685DD8">
        <w:rPr>
          <w:rFonts w:hint="eastAsia"/>
        </w:rPr>
        <w:t>（星期五）</w:t>
      </w:r>
    </w:p>
    <w:p w14:paraId="10A5AC84" w14:textId="648486E4" w:rsidR="00685DD8" w:rsidRDefault="003457CA" w:rsidP="00824A4C">
      <w:pPr>
        <w:pStyle w:val="044"/>
      </w:pPr>
      <w:r w:rsidRPr="00D162CD">
        <w:rPr>
          <w:rFonts w:hint="eastAsia"/>
        </w:rPr>
        <w:t>˙</w:t>
      </w:r>
      <w:r w:rsidR="002D41EF" w:rsidRPr="002D41EF">
        <w:rPr>
          <w:rFonts w:hint="eastAsia"/>
        </w:rPr>
        <w:t>接見英國國會下議院外交委員會訪</w:t>
      </w:r>
      <w:r w:rsidR="00C32132">
        <w:rPr>
          <w:rFonts w:hint="eastAsia"/>
        </w:rPr>
        <w:t>臺</w:t>
      </w:r>
      <w:r w:rsidR="002D41EF" w:rsidRPr="002D41EF">
        <w:rPr>
          <w:rFonts w:hint="eastAsia"/>
        </w:rPr>
        <w:t>團</w:t>
      </w:r>
      <w:r w:rsidR="00C3581C">
        <w:rPr>
          <w:rFonts w:hint="eastAsia"/>
        </w:rPr>
        <w:t>一行</w:t>
      </w:r>
    </w:p>
    <w:p w14:paraId="4222FE61" w14:textId="226FF8D9" w:rsidR="00BF664D" w:rsidRDefault="00BF664D" w:rsidP="00824A4C">
      <w:pPr>
        <w:pStyle w:val="044"/>
      </w:pPr>
      <w:r w:rsidRPr="00D162CD">
        <w:rPr>
          <w:rFonts w:hint="eastAsia"/>
        </w:rPr>
        <w:t>˙</w:t>
      </w:r>
      <w:r w:rsidR="002D41EF" w:rsidRPr="002D41EF">
        <w:rPr>
          <w:rFonts w:hint="eastAsia"/>
        </w:rPr>
        <w:t>接見世界醫師會恩那布雷雷</w:t>
      </w:r>
      <w:r w:rsidR="00C3581C" w:rsidRPr="00C3581C">
        <w:rPr>
          <w:rFonts w:hint="eastAsia"/>
        </w:rPr>
        <w:t>（</w:t>
      </w:r>
      <w:r w:rsidR="00C3581C" w:rsidRPr="00C3581C">
        <w:rPr>
          <w:rFonts w:hint="eastAsia"/>
        </w:rPr>
        <w:t>Osahon Enabulele</w:t>
      </w:r>
      <w:r w:rsidR="00C3581C" w:rsidRPr="00C3581C">
        <w:rPr>
          <w:rFonts w:hint="eastAsia"/>
        </w:rPr>
        <w:t>）</w:t>
      </w:r>
      <w:r w:rsidR="002D41EF" w:rsidRPr="002D41EF">
        <w:rPr>
          <w:rFonts w:hint="eastAsia"/>
        </w:rPr>
        <w:t>會長領袖訪</w:t>
      </w:r>
      <w:r w:rsidR="00C32132">
        <w:rPr>
          <w:rFonts w:hint="eastAsia"/>
        </w:rPr>
        <w:t>臺</w:t>
      </w:r>
      <w:r w:rsidR="002D41EF" w:rsidRPr="002D41EF">
        <w:rPr>
          <w:rFonts w:hint="eastAsia"/>
        </w:rPr>
        <w:t>團</w:t>
      </w:r>
      <w:r w:rsidR="00C3581C">
        <w:rPr>
          <w:rFonts w:hint="eastAsia"/>
        </w:rPr>
        <w:t>等一行</w:t>
      </w:r>
    </w:p>
    <w:p w14:paraId="733414C4" w14:textId="5D0656D5" w:rsidR="00BF664D" w:rsidRDefault="00BF664D" w:rsidP="00824A4C">
      <w:pPr>
        <w:pStyle w:val="043-"/>
      </w:pPr>
      <w:r>
        <w:rPr>
          <w:rFonts w:hint="eastAsia"/>
        </w:rPr>
        <w:t>12</w:t>
      </w:r>
      <w:r w:rsidRPr="00757365">
        <w:rPr>
          <w:rFonts w:hint="eastAsia"/>
        </w:rPr>
        <w:t>月</w:t>
      </w:r>
      <w:r>
        <w:rPr>
          <w:rFonts w:hint="eastAsia"/>
        </w:rPr>
        <w:t>3</w:t>
      </w:r>
      <w:r w:rsidRPr="00757365">
        <w:rPr>
          <w:rFonts w:hint="eastAsia"/>
        </w:rPr>
        <w:t>日</w:t>
      </w:r>
      <w:r>
        <w:rPr>
          <w:rFonts w:hint="eastAsia"/>
        </w:rPr>
        <w:t>（星期六）</w:t>
      </w:r>
    </w:p>
    <w:p w14:paraId="1695FAB5" w14:textId="3B85F879" w:rsidR="00BF664D" w:rsidRDefault="00BF664D" w:rsidP="00824A4C">
      <w:pPr>
        <w:pStyle w:val="044"/>
      </w:pPr>
      <w:r w:rsidRPr="00D162CD">
        <w:rPr>
          <w:rFonts w:hint="eastAsia"/>
        </w:rPr>
        <w:t>˙</w:t>
      </w:r>
      <w:r w:rsidR="001233FC" w:rsidRPr="001233FC">
        <w:rPr>
          <w:rFonts w:hint="eastAsia"/>
        </w:rPr>
        <w:t>錄製影片致詞</w:t>
      </w:r>
      <w:r w:rsidR="001233FC">
        <w:rPr>
          <w:rFonts w:hint="eastAsia"/>
        </w:rPr>
        <w:t>─</w:t>
      </w:r>
      <w:r w:rsidR="001233FC" w:rsidRPr="001233FC">
        <w:rPr>
          <w:rFonts w:hint="eastAsia"/>
        </w:rPr>
        <w:t>為第</w:t>
      </w:r>
      <w:r w:rsidR="001233FC">
        <w:rPr>
          <w:rFonts w:hint="eastAsia"/>
        </w:rPr>
        <w:t>16</w:t>
      </w:r>
      <w:r w:rsidR="001233FC" w:rsidRPr="001233FC">
        <w:rPr>
          <w:rFonts w:hint="eastAsia"/>
        </w:rPr>
        <w:t>屆華人社區精神醫學會議</w:t>
      </w:r>
    </w:p>
    <w:p w14:paraId="12BFA05D" w14:textId="77898995" w:rsidR="00BF664D" w:rsidRDefault="00BF664D" w:rsidP="00824A4C">
      <w:pPr>
        <w:pStyle w:val="043-"/>
      </w:pPr>
      <w:r>
        <w:rPr>
          <w:rFonts w:hint="eastAsia"/>
        </w:rPr>
        <w:t>12</w:t>
      </w:r>
      <w:r w:rsidRPr="00757365">
        <w:rPr>
          <w:rFonts w:hint="eastAsia"/>
        </w:rPr>
        <w:t>月</w:t>
      </w:r>
      <w:r>
        <w:rPr>
          <w:rFonts w:hint="eastAsia"/>
        </w:rPr>
        <w:t>4</w:t>
      </w:r>
      <w:r w:rsidRPr="00757365">
        <w:rPr>
          <w:rFonts w:hint="eastAsia"/>
        </w:rPr>
        <w:t>日</w:t>
      </w:r>
      <w:r>
        <w:rPr>
          <w:rFonts w:hint="eastAsia"/>
        </w:rPr>
        <w:t>（星期日）</w:t>
      </w:r>
    </w:p>
    <w:p w14:paraId="5C77C283" w14:textId="77777777" w:rsidR="00BF664D" w:rsidRDefault="00BF664D" w:rsidP="00824A4C">
      <w:pPr>
        <w:pStyle w:val="044"/>
      </w:pPr>
      <w:r w:rsidRPr="00D162CD">
        <w:rPr>
          <w:rFonts w:hint="eastAsia"/>
        </w:rPr>
        <w:t>˙</w:t>
      </w:r>
      <w:r w:rsidRPr="00B07929">
        <w:rPr>
          <w:rFonts w:hint="eastAsia"/>
        </w:rPr>
        <w:t>無公開行程</w:t>
      </w:r>
    </w:p>
    <w:p w14:paraId="0A423094" w14:textId="4A0FA159" w:rsidR="00BF664D" w:rsidRDefault="00BF664D" w:rsidP="00824A4C">
      <w:pPr>
        <w:pStyle w:val="043-"/>
      </w:pPr>
      <w:r>
        <w:rPr>
          <w:rFonts w:hint="eastAsia"/>
        </w:rPr>
        <w:t>12</w:t>
      </w:r>
      <w:r w:rsidRPr="00757365">
        <w:rPr>
          <w:rFonts w:hint="eastAsia"/>
        </w:rPr>
        <w:t>月</w:t>
      </w:r>
      <w:r>
        <w:rPr>
          <w:rFonts w:hint="eastAsia"/>
        </w:rPr>
        <w:t>5</w:t>
      </w:r>
      <w:r w:rsidRPr="00757365">
        <w:rPr>
          <w:rFonts w:hint="eastAsia"/>
        </w:rPr>
        <w:t>日</w:t>
      </w:r>
      <w:r>
        <w:rPr>
          <w:rFonts w:hint="eastAsia"/>
        </w:rPr>
        <w:t>（星期一）</w:t>
      </w:r>
    </w:p>
    <w:p w14:paraId="6FDBF893" w14:textId="7110451B" w:rsidR="00D43D33" w:rsidRDefault="00BF664D" w:rsidP="00824A4C">
      <w:pPr>
        <w:pStyle w:val="044"/>
      </w:pPr>
      <w:r w:rsidRPr="00D162CD">
        <w:rPr>
          <w:rFonts w:hint="eastAsia"/>
        </w:rPr>
        <w:t>˙</w:t>
      </w:r>
      <w:r w:rsidR="00D43D33">
        <w:rPr>
          <w:rFonts w:hint="eastAsia"/>
        </w:rPr>
        <w:t>接見美國外交政策全國委員會</w:t>
      </w:r>
      <w:r w:rsidR="006F40FD" w:rsidRPr="00C3581C">
        <w:rPr>
          <w:rFonts w:hint="eastAsia"/>
        </w:rPr>
        <w:t>（</w:t>
      </w:r>
      <w:r w:rsidR="00D43D33">
        <w:rPr>
          <w:rFonts w:hint="eastAsia"/>
        </w:rPr>
        <w:t>NCAFP</w:t>
      </w:r>
      <w:r w:rsidR="006F40FD" w:rsidRPr="00C3581C">
        <w:rPr>
          <w:rFonts w:hint="eastAsia"/>
        </w:rPr>
        <w:t>）</w:t>
      </w:r>
      <w:r w:rsidR="00D43D33">
        <w:rPr>
          <w:rFonts w:hint="eastAsia"/>
        </w:rPr>
        <w:t>訪問團</w:t>
      </w:r>
      <w:r w:rsidR="00897AE9">
        <w:rPr>
          <w:rFonts w:hint="eastAsia"/>
        </w:rPr>
        <w:t>一行</w:t>
      </w:r>
    </w:p>
    <w:p w14:paraId="284E41F5" w14:textId="2A64A1CB" w:rsidR="00BF664D" w:rsidRDefault="00D43D33" w:rsidP="00824A4C">
      <w:pPr>
        <w:pStyle w:val="044"/>
      </w:pPr>
      <w:r>
        <w:rPr>
          <w:rFonts w:hint="eastAsia"/>
        </w:rPr>
        <w:t>˙接見</w:t>
      </w:r>
      <w:r>
        <w:rPr>
          <w:rFonts w:hint="eastAsia"/>
        </w:rPr>
        <w:t>2022</w:t>
      </w:r>
      <w:r>
        <w:rPr>
          <w:rFonts w:hint="eastAsia"/>
        </w:rPr>
        <w:t>北美洲臺灣人醫師協會回國訪問團</w:t>
      </w:r>
      <w:r w:rsidR="00897AE9">
        <w:rPr>
          <w:rFonts w:hint="eastAsia"/>
        </w:rPr>
        <w:t>一行</w:t>
      </w:r>
    </w:p>
    <w:p w14:paraId="4072BADC" w14:textId="5536D0DE" w:rsidR="00BF664D" w:rsidRDefault="00BF664D" w:rsidP="00824A4C">
      <w:pPr>
        <w:pStyle w:val="043-"/>
      </w:pPr>
      <w:r>
        <w:rPr>
          <w:rFonts w:hint="eastAsia"/>
        </w:rPr>
        <w:t>12</w:t>
      </w:r>
      <w:r w:rsidRPr="00757365">
        <w:rPr>
          <w:rFonts w:hint="eastAsia"/>
        </w:rPr>
        <w:t>月</w:t>
      </w:r>
      <w:r>
        <w:rPr>
          <w:rFonts w:hint="eastAsia"/>
        </w:rPr>
        <w:t>6</w:t>
      </w:r>
      <w:r w:rsidRPr="00757365">
        <w:rPr>
          <w:rFonts w:hint="eastAsia"/>
        </w:rPr>
        <w:t>日</w:t>
      </w:r>
      <w:r>
        <w:rPr>
          <w:rFonts w:hint="eastAsia"/>
        </w:rPr>
        <w:t>（星期二）</w:t>
      </w:r>
    </w:p>
    <w:p w14:paraId="7E9D2203" w14:textId="77886FB5" w:rsidR="008518A6" w:rsidRDefault="00BF664D" w:rsidP="00824A4C">
      <w:pPr>
        <w:pStyle w:val="044"/>
      </w:pPr>
      <w:r w:rsidRPr="00D162CD">
        <w:rPr>
          <w:rFonts w:hint="eastAsia"/>
        </w:rPr>
        <w:t>˙</w:t>
      </w:r>
      <w:r w:rsidR="003E2D71" w:rsidRPr="003E2D71">
        <w:rPr>
          <w:rFonts w:hint="eastAsia"/>
        </w:rPr>
        <w:t>接見波蘭眾議院波</w:t>
      </w:r>
      <w:r w:rsidR="00C32132">
        <w:rPr>
          <w:rFonts w:hint="eastAsia"/>
        </w:rPr>
        <w:t>臺</w:t>
      </w:r>
      <w:r w:rsidR="003E2D71" w:rsidRPr="003E2D71">
        <w:rPr>
          <w:rFonts w:hint="eastAsia"/>
        </w:rPr>
        <w:t>國會小組訪問團</w:t>
      </w:r>
      <w:r w:rsidR="003E2D71">
        <w:rPr>
          <w:rFonts w:hint="eastAsia"/>
        </w:rPr>
        <w:t>一行</w:t>
      </w:r>
    </w:p>
    <w:p w14:paraId="4D340A54" w14:textId="30D784EE" w:rsidR="008518A6" w:rsidRDefault="008518A6" w:rsidP="00CB45E8">
      <w:pPr>
        <w:pStyle w:val="044"/>
        <w:spacing w:line="450" w:lineRule="exact"/>
      </w:pPr>
      <w:r>
        <w:rPr>
          <w:rFonts w:hint="eastAsia"/>
        </w:rPr>
        <w:t>˙接見美國愛達荷州州長李睿德</w:t>
      </w:r>
      <w:r w:rsidR="00565130" w:rsidRPr="00565130">
        <w:rPr>
          <w:rFonts w:hint="eastAsia"/>
        </w:rPr>
        <w:t>（</w:t>
      </w:r>
      <w:r w:rsidR="00565130" w:rsidRPr="00565130">
        <w:rPr>
          <w:rFonts w:hint="eastAsia"/>
        </w:rPr>
        <w:t>Brad Little</w:t>
      </w:r>
      <w:r w:rsidR="00565130" w:rsidRPr="00565130">
        <w:rPr>
          <w:rFonts w:hint="eastAsia"/>
        </w:rPr>
        <w:t>）</w:t>
      </w:r>
      <w:r>
        <w:rPr>
          <w:rFonts w:hint="eastAsia"/>
        </w:rPr>
        <w:t>經貿考察團</w:t>
      </w:r>
      <w:r w:rsidR="003E2D71">
        <w:rPr>
          <w:rFonts w:hint="eastAsia"/>
        </w:rPr>
        <w:t>等一行</w:t>
      </w:r>
    </w:p>
    <w:p w14:paraId="762D627C" w14:textId="66016B65" w:rsidR="00BF664D" w:rsidRDefault="00BF664D" w:rsidP="00CB45E8">
      <w:pPr>
        <w:pStyle w:val="043-"/>
        <w:spacing w:line="450" w:lineRule="exact"/>
      </w:pPr>
      <w:r>
        <w:rPr>
          <w:rFonts w:hint="eastAsia"/>
        </w:rPr>
        <w:lastRenderedPageBreak/>
        <w:t>12</w:t>
      </w:r>
      <w:r w:rsidRPr="00757365">
        <w:rPr>
          <w:rFonts w:hint="eastAsia"/>
        </w:rPr>
        <w:t>月</w:t>
      </w:r>
      <w:r>
        <w:rPr>
          <w:rFonts w:hint="eastAsia"/>
        </w:rPr>
        <w:t>7</w:t>
      </w:r>
      <w:r w:rsidRPr="00757365">
        <w:rPr>
          <w:rFonts w:hint="eastAsia"/>
        </w:rPr>
        <w:t>日</w:t>
      </w:r>
      <w:r>
        <w:rPr>
          <w:rFonts w:hint="eastAsia"/>
        </w:rPr>
        <w:t>（星期三）</w:t>
      </w:r>
    </w:p>
    <w:p w14:paraId="0FF12D42" w14:textId="5CB95DC4" w:rsidR="00BF664D" w:rsidRDefault="00BF664D" w:rsidP="00CB45E8">
      <w:pPr>
        <w:pStyle w:val="044"/>
        <w:spacing w:line="450" w:lineRule="exact"/>
      </w:pPr>
      <w:r w:rsidRPr="00D162CD">
        <w:rPr>
          <w:rFonts w:hint="eastAsia"/>
        </w:rPr>
        <w:t>˙</w:t>
      </w:r>
      <w:r w:rsidRPr="00B07929">
        <w:rPr>
          <w:rFonts w:hint="eastAsia"/>
        </w:rPr>
        <w:t>無公開行程</w:t>
      </w:r>
    </w:p>
    <w:p w14:paraId="3261ED88" w14:textId="002CD1A0" w:rsidR="00BF664D" w:rsidRDefault="00BF664D" w:rsidP="00CB45E8">
      <w:pPr>
        <w:pStyle w:val="043-"/>
        <w:spacing w:line="450" w:lineRule="exact"/>
      </w:pPr>
      <w:r>
        <w:rPr>
          <w:rFonts w:hint="eastAsia"/>
        </w:rPr>
        <w:t>12</w:t>
      </w:r>
      <w:r w:rsidRPr="00757365">
        <w:rPr>
          <w:rFonts w:hint="eastAsia"/>
        </w:rPr>
        <w:t>月</w:t>
      </w:r>
      <w:r>
        <w:rPr>
          <w:rFonts w:hint="eastAsia"/>
        </w:rPr>
        <w:t>8</w:t>
      </w:r>
      <w:r w:rsidRPr="00757365">
        <w:rPr>
          <w:rFonts w:hint="eastAsia"/>
        </w:rPr>
        <w:t>日</w:t>
      </w:r>
      <w:r>
        <w:rPr>
          <w:rFonts w:hint="eastAsia"/>
        </w:rPr>
        <w:t>（星期四）</w:t>
      </w:r>
    </w:p>
    <w:p w14:paraId="5BE53CF8" w14:textId="4B106432" w:rsidR="00165803" w:rsidRDefault="00BF664D" w:rsidP="00CB45E8">
      <w:pPr>
        <w:pStyle w:val="044"/>
        <w:spacing w:line="450" w:lineRule="exact"/>
      </w:pPr>
      <w:r w:rsidRPr="00D162CD">
        <w:rPr>
          <w:rFonts w:hint="eastAsia"/>
        </w:rPr>
        <w:t>˙</w:t>
      </w:r>
      <w:r w:rsidR="00165803">
        <w:rPr>
          <w:rFonts w:hint="eastAsia"/>
        </w:rPr>
        <w:t>接見第</w:t>
      </w:r>
      <w:r w:rsidR="00165803">
        <w:rPr>
          <w:rFonts w:hint="eastAsia"/>
        </w:rPr>
        <w:t>25</w:t>
      </w:r>
      <w:r w:rsidR="00165803">
        <w:rPr>
          <w:rFonts w:hint="eastAsia"/>
        </w:rPr>
        <w:t>屆全球熱愛生命獎章得主暨家屬</w:t>
      </w:r>
      <w:r w:rsidR="0041462D">
        <w:rPr>
          <w:rFonts w:hint="eastAsia"/>
        </w:rPr>
        <w:t>一行</w:t>
      </w:r>
    </w:p>
    <w:p w14:paraId="3ED7F782" w14:textId="56F56C63" w:rsidR="00636216" w:rsidRPr="00BF664D" w:rsidRDefault="00165803" w:rsidP="00CB45E8">
      <w:pPr>
        <w:pStyle w:val="044"/>
        <w:spacing w:line="450" w:lineRule="exact"/>
      </w:pPr>
      <w:r>
        <w:rPr>
          <w:rFonts w:hint="eastAsia"/>
        </w:rPr>
        <w:t>˙蒞臨第</w:t>
      </w:r>
      <w:r>
        <w:rPr>
          <w:rFonts w:hint="eastAsia"/>
        </w:rPr>
        <w:t>34</w:t>
      </w:r>
      <w:r>
        <w:rPr>
          <w:rFonts w:hint="eastAsia"/>
        </w:rPr>
        <w:t>屆</w:t>
      </w:r>
      <w:r w:rsidR="00CB45E8">
        <w:rPr>
          <w:rFonts w:hint="eastAsia"/>
        </w:rPr>
        <w:t>臺</w:t>
      </w:r>
      <w:r>
        <w:rPr>
          <w:rFonts w:hint="eastAsia"/>
        </w:rPr>
        <w:t>北國際建築建材暨產品展開幕典禮致詞（臺北市南港區）</w:t>
      </w:r>
    </w:p>
    <w:p w14:paraId="51DCEA6E" w14:textId="77777777" w:rsidR="007B6559" w:rsidRPr="00F66C28" w:rsidRDefault="007B6559" w:rsidP="007B6559">
      <w:pPr>
        <w:keepNext/>
        <w:spacing w:line="240" w:lineRule="exact"/>
        <w:jc w:val="center"/>
        <w:rPr>
          <w:sz w:val="56"/>
        </w:rPr>
      </w:pPr>
      <w:r w:rsidRPr="00F66C28">
        <w:rPr>
          <w:rFonts w:hint="eastAsia"/>
          <w:b/>
          <w:sz w:val="56"/>
        </w:rPr>
        <w:t>﹏﹏﹏﹏﹏﹏﹏﹏</w:t>
      </w:r>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r w:rsidRPr="00F61056">
        <w:rPr>
          <w:rFonts w:hint="eastAsia"/>
          <w:b/>
          <w:sz w:val="56"/>
        </w:rPr>
        <w:t>﹏﹏﹏﹏﹏﹏﹏﹏</w:t>
      </w:r>
    </w:p>
    <w:p w14:paraId="6953C0EB" w14:textId="77777777" w:rsidR="007B6559" w:rsidRPr="00FC0DD7" w:rsidRDefault="007B6559" w:rsidP="00296318">
      <w:pPr>
        <w:pStyle w:val="041-"/>
        <w:spacing w:beforeLines="0" w:before="0" w:line="440" w:lineRule="exact"/>
      </w:pPr>
      <w:r>
        <w:rPr>
          <w:rFonts w:hint="eastAsia"/>
        </w:rPr>
        <w:t>記事期間：</w:t>
      </w:r>
    </w:p>
    <w:p w14:paraId="4E4F0F27" w14:textId="77777777" w:rsidR="000B2BA0" w:rsidRDefault="000B2BA0" w:rsidP="000B2BA0">
      <w:pPr>
        <w:pStyle w:val="042-"/>
        <w:spacing w:beforeLines="0" w:before="0"/>
      </w:pPr>
      <w:r w:rsidRPr="00D162CD">
        <w:rPr>
          <w:rFonts w:hint="eastAsia"/>
        </w:rPr>
        <w:t>1</w:t>
      </w:r>
      <w:r>
        <w:rPr>
          <w:rFonts w:hint="eastAsia"/>
        </w:rPr>
        <w:t>11</w:t>
      </w:r>
      <w:r w:rsidRPr="00D162CD">
        <w:rPr>
          <w:rFonts w:hint="eastAsia"/>
        </w:rPr>
        <w:t>年</w:t>
      </w:r>
      <w:r>
        <w:rPr>
          <w:rFonts w:hint="eastAsia"/>
        </w:rPr>
        <w:t>12</w:t>
      </w:r>
      <w:r w:rsidRPr="00D162CD">
        <w:rPr>
          <w:rFonts w:hint="eastAsia"/>
        </w:rPr>
        <w:t>月</w:t>
      </w:r>
      <w:r>
        <w:rPr>
          <w:rFonts w:hint="eastAsia"/>
        </w:rPr>
        <w:t>2</w:t>
      </w:r>
      <w:r w:rsidRPr="00D162CD">
        <w:rPr>
          <w:rFonts w:hint="eastAsia"/>
        </w:rPr>
        <w:t>日至</w:t>
      </w:r>
      <w:r w:rsidRPr="00D162CD">
        <w:rPr>
          <w:rFonts w:hint="eastAsia"/>
        </w:rPr>
        <w:t>1</w:t>
      </w:r>
      <w:r>
        <w:rPr>
          <w:rFonts w:hint="eastAsia"/>
        </w:rPr>
        <w:t>11</w:t>
      </w:r>
      <w:r w:rsidRPr="00D162CD">
        <w:rPr>
          <w:rFonts w:hint="eastAsia"/>
        </w:rPr>
        <w:t>年</w:t>
      </w:r>
      <w:r>
        <w:rPr>
          <w:rFonts w:hint="eastAsia"/>
        </w:rPr>
        <w:t>12</w:t>
      </w:r>
      <w:r w:rsidRPr="00D162CD">
        <w:rPr>
          <w:rFonts w:hint="eastAsia"/>
        </w:rPr>
        <w:t>月</w:t>
      </w:r>
      <w:r>
        <w:rPr>
          <w:rFonts w:hint="eastAsia"/>
        </w:rPr>
        <w:t>8</w:t>
      </w:r>
      <w:r w:rsidRPr="00D162CD">
        <w:rPr>
          <w:rFonts w:hint="eastAsia"/>
        </w:rPr>
        <w:t>日</w:t>
      </w:r>
    </w:p>
    <w:p w14:paraId="4A053B09" w14:textId="77777777" w:rsidR="000B2BA0" w:rsidRDefault="000B2BA0" w:rsidP="00B732AA">
      <w:pPr>
        <w:pStyle w:val="043-"/>
      </w:pPr>
      <w:r>
        <w:rPr>
          <w:rFonts w:hint="eastAsia"/>
        </w:rPr>
        <w:t>12</w:t>
      </w:r>
      <w:r w:rsidRPr="00757365">
        <w:rPr>
          <w:rFonts w:hint="eastAsia"/>
        </w:rPr>
        <w:t>月</w:t>
      </w:r>
      <w:r>
        <w:rPr>
          <w:rFonts w:hint="eastAsia"/>
        </w:rPr>
        <w:t>2</w:t>
      </w:r>
      <w:r w:rsidRPr="00757365">
        <w:rPr>
          <w:rFonts w:hint="eastAsia"/>
        </w:rPr>
        <w:t>日</w:t>
      </w:r>
      <w:r>
        <w:rPr>
          <w:rFonts w:hint="eastAsia"/>
        </w:rPr>
        <w:t>（星期五）</w:t>
      </w:r>
    </w:p>
    <w:p w14:paraId="0B8CB14D" w14:textId="610DBA88" w:rsidR="000B2BA0" w:rsidRDefault="000B2BA0" w:rsidP="00B732AA">
      <w:pPr>
        <w:pStyle w:val="044"/>
      </w:pPr>
      <w:r w:rsidRPr="00D162CD">
        <w:rPr>
          <w:rFonts w:hint="eastAsia"/>
        </w:rPr>
        <w:t>˙</w:t>
      </w:r>
      <w:r w:rsidRPr="00B07929">
        <w:rPr>
          <w:rFonts w:hint="eastAsia"/>
        </w:rPr>
        <w:t>無公開行程</w:t>
      </w:r>
    </w:p>
    <w:p w14:paraId="2F7AA041" w14:textId="77777777" w:rsidR="000B2BA0" w:rsidRDefault="000B2BA0" w:rsidP="00B732AA">
      <w:pPr>
        <w:pStyle w:val="043-"/>
      </w:pPr>
      <w:r>
        <w:rPr>
          <w:rFonts w:hint="eastAsia"/>
        </w:rPr>
        <w:t>12</w:t>
      </w:r>
      <w:r w:rsidRPr="00757365">
        <w:rPr>
          <w:rFonts w:hint="eastAsia"/>
        </w:rPr>
        <w:t>月</w:t>
      </w:r>
      <w:r>
        <w:rPr>
          <w:rFonts w:hint="eastAsia"/>
        </w:rPr>
        <w:t>3</w:t>
      </w:r>
      <w:r w:rsidRPr="00757365">
        <w:rPr>
          <w:rFonts w:hint="eastAsia"/>
        </w:rPr>
        <w:t>日</w:t>
      </w:r>
      <w:r>
        <w:rPr>
          <w:rFonts w:hint="eastAsia"/>
        </w:rPr>
        <w:t>（星期六）</w:t>
      </w:r>
    </w:p>
    <w:p w14:paraId="7A198659" w14:textId="28E33D8E" w:rsidR="000B2BA0" w:rsidRDefault="000B2BA0" w:rsidP="00B732AA">
      <w:pPr>
        <w:pStyle w:val="044"/>
      </w:pPr>
      <w:r w:rsidRPr="00D162CD">
        <w:rPr>
          <w:rFonts w:hint="eastAsia"/>
        </w:rPr>
        <w:t>˙</w:t>
      </w:r>
      <w:r w:rsidRPr="00B07929">
        <w:rPr>
          <w:rFonts w:hint="eastAsia"/>
        </w:rPr>
        <w:t>無公開行程</w:t>
      </w:r>
    </w:p>
    <w:p w14:paraId="4043F2DA" w14:textId="77777777" w:rsidR="000B2BA0" w:rsidRDefault="000B2BA0" w:rsidP="00B732AA">
      <w:pPr>
        <w:pStyle w:val="043-"/>
      </w:pPr>
      <w:r>
        <w:rPr>
          <w:rFonts w:hint="eastAsia"/>
        </w:rPr>
        <w:t>12</w:t>
      </w:r>
      <w:r w:rsidRPr="00757365">
        <w:rPr>
          <w:rFonts w:hint="eastAsia"/>
        </w:rPr>
        <w:t>月</w:t>
      </w:r>
      <w:r>
        <w:rPr>
          <w:rFonts w:hint="eastAsia"/>
        </w:rPr>
        <w:t>4</w:t>
      </w:r>
      <w:r w:rsidRPr="00757365">
        <w:rPr>
          <w:rFonts w:hint="eastAsia"/>
        </w:rPr>
        <w:t>日</w:t>
      </w:r>
      <w:r>
        <w:rPr>
          <w:rFonts w:hint="eastAsia"/>
        </w:rPr>
        <w:t>（星期日）</w:t>
      </w:r>
    </w:p>
    <w:p w14:paraId="68E5831D" w14:textId="66B2423A" w:rsidR="000B2BA0" w:rsidRDefault="000B2BA0" w:rsidP="00B732AA">
      <w:pPr>
        <w:pStyle w:val="044"/>
      </w:pPr>
      <w:r w:rsidRPr="00D162CD">
        <w:rPr>
          <w:rFonts w:hint="eastAsia"/>
        </w:rPr>
        <w:t>˙</w:t>
      </w:r>
      <w:r w:rsidRPr="00B07929">
        <w:rPr>
          <w:rFonts w:hint="eastAsia"/>
        </w:rPr>
        <w:t>無公開行程</w:t>
      </w:r>
    </w:p>
    <w:p w14:paraId="47E3D450" w14:textId="77777777" w:rsidR="000B2BA0" w:rsidRDefault="000B2BA0" w:rsidP="00B732AA">
      <w:pPr>
        <w:pStyle w:val="043-"/>
      </w:pPr>
      <w:r>
        <w:rPr>
          <w:rFonts w:hint="eastAsia"/>
        </w:rPr>
        <w:t>12</w:t>
      </w:r>
      <w:r w:rsidRPr="00757365">
        <w:rPr>
          <w:rFonts w:hint="eastAsia"/>
        </w:rPr>
        <w:t>月</w:t>
      </w:r>
      <w:r>
        <w:rPr>
          <w:rFonts w:hint="eastAsia"/>
        </w:rPr>
        <w:t>5</w:t>
      </w:r>
      <w:r w:rsidRPr="00757365">
        <w:rPr>
          <w:rFonts w:hint="eastAsia"/>
        </w:rPr>
        <w:t>日</w:t>
      </w:r>
      <w:r>
        <w:rPr>
          <w:rFonts w:hint="eastAsia"/>
        </w:rPr>
        <w:t>（星期一）</w:t>
      </w:r>
    </w:p>
    <w:p w14:paraId="7621ED48" w14:textId="23536099" w:rsidR="000B2BA0" w:rsidRDefault="000B2BA0" w:rsidP="00B732AA">
      <w:pPr>
        <w:pStyle w:val="044"/>
      </w:pPr>
      <w:r w:rsidRPr="00D162CD">
        <w:rPr>
          <w:rFonts w:hint="eastAsia"/>
        </w:rPr>
        <w:t>˙</w:t>
      </w:r>
      <w:r w:rsidRPr="00B07929">
        <w:rPr>
          <w:rFonts w:hint="eastAsia"/>
        </w:rPr>
        <w:t>無公開行程</w:t>
      </w:r>
    </w:p>
    <w:p w14:paraId="0E98E815" w14:textId="77777777" w:rsidR="000B2BA0" w:rsidRDefault="000B2BA0" w:rsidP="00B732AA">
      <w:pPr>
        <w:pStyle w:val="043-"/>
      </w:pPr>
      <w:r>
        <w:rPr>
          <w:rFonts w:hint="eastAsia"/>
        </w:rPr>
        <w:t>12</w:t>
      </w:r>
      <w:r w:rsidRPr="00757365">
        <w:rPr>
          <w:rFonts w:hint="eastAsia"/>
        </w:rPr>
        <w:t>月</w:t>
      </w:r>
      <w:r>
        <w:rPr>
          <w:rFonts w:hint="eastAsia"/>
        </w:rPr>
        <w:t>6</w:t>
      </w:r>
      <w:r w:rsidRPr="00757365">
        <w:rPr>
          <w:rFonts w:hint="eastAsia"/>
        </w:rPr>
        <w:t>日</w:t>
      </w:r>
      <w:r>
        <w:rPr>
          <w:rFonts w:hint="eastAsia"/>
        </w:rPr>
        <w:t>（星期二）</w:t>
      </w:r>
    </w:p>
    <w:p w14:paraId="3CB7CAF6" w14:textId="5E7BA6F1" w:rsidR="000B2BA0" w:rsidRDefault="000B2BA0" w:rsidP="00B732AA">
      <w:pPr>
        <w:pStyle w:val="044"/>
      </w:pPr>
      <w:r w:rsidRPr="00D162CD">
        <w:rPr>
          <w:rFonts w:hint="eastAsia"/>
        </w:rPr>
        <w:t>˙</w:t>
      </w:r>
      <w:r w:rsidR="00697ED8">
        <w:rPr>
          <w:rFonts w:hint="eastAsia"/>
        </w:rPr>
        <w:t>蒞臨</w:t>
      </w:r>
      <w:r w:rsidR="008518A6" w:rsidRPr="008518A6">
        <w:rPr>
          <w:rFonts w:hint="eastAsia"/>
        </w:rPr>
        <w:t>嘉義城隍廟</w:t>
      </w:r>
      <w:r w:rsidR="00697ED8">
        <w:rPr>
          <w:rFonts w:hint="eastAsia"/>
        </w:rPr>
        <w:t>《</w:t>
      </w:r>
      <w:r w:rsidR="008518A6" w:rsidRPr="008518A6">
        <w:rPr>
          <w:rFonts w:hint="eastAsia"/>
        </w:rPr>
        <w:t>嘉義城隍廟志</w:t>
      </w:r>
      <w:r w:rsidR="00697ED8">
        <w:rPr>
          <w:rFonts w:hint="eastAsia"/>
        </w:rPr>
        <w:t>》新書</w:t>
      </w:r>
      <w:r w:rsidR="008518A6" w:rsidRPr="008518A6">
        <w:rPr>
          <w:rFonts w:hint="eastAsia"/>
        </w:rPr>
        <w:t>發表會</w:t>
      </w:r>
      <w:r w:rsidR="00697ED8">
        <w:rPr>
          <w:rFonts w:hint="eastAsia"/>
        </w:rPr>
        <w:t>致詞（</w:t>
      </w:r>
      <w:r w:rsidR="008518A6" w:rsidRPr="008518A6">
        <w:rPr>
          <w:rFonts w:hint="eastAsia"/>
        </w:rPr>
        <w:t>嘉義市東區</w:t>
      </w:r>
      <w:r w:rsidR="00697ED8">
        <w:rPr>
          <w:rFonts w:hint="eastAsia"/>
        </w:rPr>
        <w:t>）</w:t>
      </w:r>
    </w:p>
    <w:p w14:paraId="71F21CF3" w14:textId="77777777" w:rsidR="000B2BA0" w:rsidRDefault="000B2BA0" w:rsidP="00B732AA">
      <w:pPr>
        <w:pStyle w:val="043-"/>
      </w:pPr>
      <w:r>
        <w:rPr>
          <w:rFonts w:hint="eastAsia"/>
        </w:rPr>
        <w:t>12</w:t>
      </w:r>
      <w:r w:rsidRPr="00757365">
        <w:rPr>
          <w:rFonts w:hint="eastAsia"/>
        </w:rPr>
        <w:t>月</w:t>
      </w:r>
      <w:r>
        <w:rPr>
          <w:rFonts w:hint="eastAsia"/>
        </w:rPr>
        <w:t>7</w:t>
      </w:r>
      <w:r w:rsidRPr="00757365">
        <w:rPr>
          <w:rFonts w:hint="eastAsia"/>
        </w:rPr>
        <w:t>日</w:t>
      </w:r>
      <w:r>
        <w:rPr>
          <w:rFonts w:hint="eastAsia"/>
        </w:rPr>
        <w:t>（星期三）</w:t>
      </w:r>
    </w:p>
    <w:p w14:paraId="6AD22705" w14:textId="77E65FE3" w:rsidR="000B2BA0" w:rsidRDefault="000B2BA0" w:rsidP="00B732AA">
      <w:pPr>
        <w:pStyle w:val="044"/>
      </w:pPr>
      <w:r w:rsidRPr="00D162CD">
        <w:rPr>
          <w:rFonts w:hint="eastAsia"/>
        </w:rPr>
        <w:t>˙</w:t>
      </w:r>
      <w:r w:rsidRPr="00B07929">
        <w:rPr>
          <w:rFonts w:hint="eastAsia"/>
        </w:rPr>
        <w:t>無公開行程</w:t>
      </w:r>
    </w:p>
    <w:p w14:paraId="1B2FCBDA" w14:textId="77777777" w:rsidR="000B2BA0" w:rsidRDefault="000B2BA0" w:rsidP="00B732AA">
      <w:pPr>
        <w:pStyle w:val="043-"/>
      </w:pPr>
      <w:r>
        <w:rPr>
          <w:rFonts w:hint="eastAsia"/>
        </w:rPr>
        <w:t>12</w:t>
      </w:r>
      <w:r w:rsidRPr="00757365">
        <w:rPr>
          <w:rFonts w:hint="eastAsia"/>
        </w:rPr>
        <w:t>月</w:t>
      </w:r>
      <w:r>
        <w:rPr>
          <w:rFonts w:hint="eastAsia"/>
        </w:rPr>
        <w:t>8</w:t>
      </w:r>
      <w:r w:rsidRPr="00757365">
        <w:rPr>
          <w:rFonts w:hint="eastAsia"/>
        </w:rPr>
        <w:t>日</w:t>
      </w:r>
      <w:r>
        <w:rPr>
          <w:rFonts w:hint="eastAsia"/>
        </w:rPr>
        <w:t>（星期四）</w:t>
      </w:r>
    </w:p>
    <w:p w14:paraId="05059DA7" w14:textId="5F2FB986" w:rsidR="007B6559" w:rsidRPr="00FB3821" w:rsidRDefault="000B2BA0" w:rsidP="00B732AA">
      <w:pPr>
        <w:pStyle w:val="044"/>
      </w:pPr>
      <w:r w:rsidRPr="00D162CD">
        <w:rPr>
          <w:rFonts w:hint="eastAsia"/>
        </w:rPr>
        <w:t>˙</w:t>
      </w:r>
      <w:r w:rsidRPr="00B07929">
        <w:rPr>
          <w:rFonts w:hint="eastAsia"/>
        </w:rPr>
        <w:t>無公開行程</w:t>
      </w:r>
    </w:p>
    <w:sectPr w:rsidR="007B6559" w:rsidRPr="00FB3821"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微軟正黑體 Light"/>
    <w:charset w:val="88"/>
    <w:family w:val="modern"/>
    <w:pitch w:val="fixed"/>
    <w:sig w:usb0="00000000" w:usb1="38C97878"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0F5D9332"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D139D0">
      <w:rPr>
        <w:rFonts w:hint="eastAsia"/>
        <w:sz w:val="24"/>
        <w:szCs w:val="24"/>
      </w:rPr>
      <w:t>634</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96257"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032"/>
    <w:rsid w:val="00003DF9"/>
    <w:rsid w:val="00004B55"/>
    <w:rsid w:val="00023AF7"/>
    <w:rsid w:val="000258E3"/>
    <w:rsid w:val="00026BD0"/>
    <w:rsid w:val="00031546"/>
    <w:rsid w:val="00032EA5"/>
    <w:rsid w:val="00041AA5"/>
    <w:rsid w:val="0004400C"/>
    <w:rsid w:val="00044C61"/>
    <w:rsid w:val="0004774A"/>
    <w:rsid w:val="0005059D"/>
    <w:rsid w:val="00064F3E"/>
    <w:rsid w:val="00071E15"/>
    <w:rsid w:val="0007439B"/>
    <w:rsid w:val="00075AEF"/>
    <w:rsid w:val="00084E13"/>
    <w:rsid w:val="000909C1"/>
    <w:rsid w:val="0009189A"/>
    <w:rsid w:val="00094459"/>
    <w:rsid w:val="000A3AAD"/>
    <w:rsid w:val="000B2BA0"/>
    <w:rsid w:val="000C0929"/>
    <w:rsid w:val="000C584B"/>
    <w:rsid w:val="000D3C70"/>
    <w:rsid w:val="000D57A8"/>
    <w:rsid w:val="000D629C"/>
    <w:rsid w:val="000E04F4"/>
    <w:rsid w:val="000E21E3"/>
    <w:rsid w:val="000E29A9"/>
    <w:rsid w:val="000E3997"/>
    <w:rsid w:val="000E4590"/>
    <w:rsid w:val="000E6B34"/>
    <w:rsid w:val="000E6C53"/>
    <w:rsid w:val="000F249F"/>
    <w:rsid w:val="000F3445"/>
    <w:rsid w:val="00105182"/>
    <w:rsid w:val="001079FE"/>
    <w:rsid w:val="001111E1"/>
    <w:rsid w:val="00113228"/>
    <w:rsid w:val="001141DE"/>
    <w:rsid w:val="001162ED"/>
    <w:rsid w:val="00117455"/>
    <w:rsid w:val="0012317D"/>
    <w:rsid w:val="001233FC"/>
    <w:rsid w:val="00125CB4"/>
    <w:rsid w:val="00126110"/>
    <w:rsid w:val="00134D3A"/>
    <w:rsid w:val="00134D8E"/>
    <w:rsid w:val="0013718A"/>
    <w:rsid w:val="00140D5E"/>
    <w:rsid w:val="00142375"/>
    <w:rsid w:val="001425A3"/>
    <w:rsid w:val="001439CD"/>
    <w:rsid w:val="0014587E"/>
    <w:rsid w:val="00150898"/>
    <w:rsid w:val="00151C16"/>
    <w:rsid w:val="00153C57"/>
    <w:rsid w:val="00165803"/>
    <w:rsid w:val="00166646"/>
    <w:rsid w:val="00166B65"/>
    <w:rsid w:val="001672E5"/>
    <w:rsid w:val="00172C07"/>
    <w:rsid w:val="00180900"/>
    <w:rsid w:val="00180F25"/>
    <w:rsid w:val="00183BF7"/>
    <w:rsid w:val="00190E93"/>
    <w:rsid w:val="001936CF"/>
    <w:rsid w:val="00193A47"/>
    <w:rsid w:val="001944F7"/>
    <w:rsid w:val="001A0DF0"/>
    <w:rsid w:val="001A41AB"/>
    <w:rsid w:val="001B0CEF"/>
    <w:rsid w:val="001B14D9"/>
    <w:rsid w:val="001C16F0"/>
    <w:rsid w:val="001C295E"/>
    <w:rsid w:val="001D06E0"/>
    <w:rsid w:val="001D24A3"/>
    <w:rsid w:val="001D347B"/>
    <w:rsid w:val="001E361D"/>
    <w:rsid w:val="001F0CC6"/>
    <w:rsid w:val="001F0ED0"/>
    <w:rsid w:val="001F342D"/>
    <w:rsid w:val="001F39B5"/>
    <w:rsid w:val="001F5446"/>
    <w:rsid w:val="00204FFE"/>
    <w:rsid w:val="0020549B"/>
    <w:rsid w:val="002057BD"/>
    <w:rsid w:val="00205E62"/>
    <w:rsid w:val="00206580"/>
    <w:rsid w:val="002128D6"/>
    <w:rsid w:val="00217E28"/>
    <w:rsid w:val="00220557"/>
    <w:rsid w:val="0023486E"/>
    <w:rsid w:val="00234B38"/>
    <w:rsid w:val="0023695F"/>
    <w:rsid w:val="0024029B"/>
    <w:rsid w:val="0024029F"/>
    <w:rsid w:val="00240E2F"/>
    <w:rsid w:val="00240FBD"/>
    <w:rsid w:val="0024174C"/>
    <w:rsid w:val="00242F91"/>
    <w:rsid w:val="00244DA4"/>
    <w:rsid w:val="00247AB7"/>
    <w:rsid w:val="00250E7B"/>
    <w:rsid w:val="002547C1"/>
    <w:rsid w:val="00255457"/>
    <w:rsid w:val="00256659"/>
    <w:rsid w:val="002579E5"/>
    <w:rsid w:val="00261EA2"/>
    <w:rsid w:val="00264085"/>
    <w:rsid w:val="0026453E"/>
    <w:rsid w:val="002706A3"/>
    <w:rsid w:val="00271B9A"/>
    <w:rsid w:val="002743D9"/>
    <w:rsid w:val="002773C1"/>
    <w:rsid w:val="002814E0"/>
    <w:rsid w:val="00282781"/>
    <w:rsid w:val="002850F4"/>
    <w:rsid w:val="00287950"/>
    <w:rsid w:val="00292C50"/>
    <w:rsid w:val="0029448D"/>
    <w:rsid w:val="00296318"/>
    <w:rsid w:val="002A2EE8"/>
    <w:rsid w:val="002A7508"/>
    <w:rsid w:val="002B281F"/>
    <w:rsid w:val="002B35C3"/>
    <w:rsid w:val="002C13D6"/>
    <w:rsid w:val="002C29A4"/>
    <w:rsid w:val="002C4943"/>
    <w:rsid w:val="002C7B00"/>
    <w:rsid w:val="002D0362"/>
    <w:rsid w:val="002D0DC8"/>
    <w:rsid w:val="002D1E51"/>
    <w:rsid w:val="002D41EF"/>
    <w:rsid w:val="002D4CC8"/>
    <w:rsid w:val="002D6F30"/>
    <w:rsid w:val="002E0701"/>
    <w:rsid w:val="002E1666"/>
    <w:rsid w:val="002E3C33"/>
    <w:rsid w:val="002E525F"/>
    <w:rsid w:val="002F29FC"/>
    <w:rsid w:val="002F2A70"/>
    <w:rsid w:val="002F661D"/>
    <w:rsid w:val="003003FB"/>
    <w:rsid w:val="00303AE7"/>
    <w:rsid w:val="00304834"/>
    <w:rsid w:val="0030484F"/>
    <w:rsid w:val="0031427C"/>
    <w:rsid w:val="003152A6"/>
    <w:rsid w:val="003173CF"/>
    <w:rsid w:val="003231EC"/>
    <w:rsid w:val="00324FCF"/>
    <w:rsid w:val="003250C8"/>
    <w:rsid w:val="003257EF"/>
    <w:rsid w:val="00327054"/>
    <w:rsid w:val="00334CCC"/>
    <w:rsid w:val="00336D9A"/>
    <w:rsid w:val="00343E65"/>
    <w:rsid w:val="00344D92"/>
    <w:rsid w:val="00345002"/>
    <w:rsid w:val="003457CA"/>
    <w:rsid w:val="00346F0C"/>
    <w:rsid w:val="0034781B"/>
    <w:rsid w:val="00347D1B"/>
    <w:rsid w:val="00347E8C"/>
    <w:rsid w:val="00352A87"/>
    <w:rsid w:val="003556BB"/>
    <w:rsid w:val="003629B9"/>
    <w:rsid w:val="00363685"/>
    <w:rsid w:val="00363FE3"/>
    <w:rsid w:val="003656AE"/>
    <w:rsid w:val="0036585C"/>
    <w:rsid w:val="00372FCE"/>
    <w:rsid w:val="003731EB"/>
    <w:rsid w:val="00374065"/>
    <w:rsid w:val="003758E0"/>
    <w:rsid w:val="00380A13"/>
    <w:rsid w:val="00380EC9"/>
    <w:rsid w:val="003837DD"/>
    <w:rsid w:val="00384FDF"/>
    <w:rsid w:val="0039177D"/>
    <w:rsid w:val="00392D73"/>
    <w:rsid w:val="00394250"/>
    <w:rsid w:val="00394C1F"/>
    <w:rsid w:val="00395D27"/>
    <w:rsid w:val="00396096"/>
    <w:rsid w:val="003962D5"/>
    <w:rsid w:val="003A430A"/>
    <w:rsid w:val="003B0DFF"/>
    <w:rsid w:val="003B6481"/>
    <w:rsid w:val="003B6E2B"/>
    <w:rsid w:val="003C1465"/>
    <w:rsid w:val="003C32C6"/>
    <w:rsid w:val="003C6430"/>
    <w:rsid w:val="003C6CCA"/>
    <w:rsid w:val="003D4CF6"/>
    <w:rsid w:val="003E0F25"/>
    <w:rsid w:val="003E23BE"/>
    <w:rsid w:val="003E2D71"/>
    <w:rsid w:val="003E538D"/>
    <w:rsid w:val="003F2BBD"/>
    <w:rsid w:val="003F2E9A"/>
    <w:rsid w:val="003F4A70"/>
    <w:rsid w:val="003F56FD"/>
    <w:rsid w:val="003F63F2"/>
    <w:rsid w:val="00400A13"/>
    <w:rsid w:val="00405495"/>
    <w:rsid w:val="0041462D"/>
    <w:rsid w:val="0041472D"/>
    <w:rsid w:val="004153C4"/>
    <w:rsid w:val="00415F83"/>
    <w:rsid w:val="00416C5C"/>
    <w:rsid w:val="00421E73"/>
    <w:rsid w:val="00422BF6"/>
    <w:rsid w:val="00422C33"/>
    <w:rsid w:val="004255AD"/>
    <w:rsid w:val="00426B86"/>
    <w:rsid w:val="004315A8"/>
    <w:rsid w:val="004405EA"/>
    <w:rsid w:val="00451411"/>
    <w:rsid w:val="00451EA2"/>
    <w:rsid w:val="00457FDE"/>
    <w:rsid w:val="00461B24"/>
    <w:rsid w:val="004745F9"/>
    <w:rsid w:val="00476685"/>
    <w:rsid w:val="00476ED2"/>
    <w:rsid w:val="00480BA9"/>
    <w:rsid w:val="00481DB5"/>
    <w:rsid w:val="00481E4C"/>
    <w:rsid w:val="00487353"/>
    <w:rsid w:val="00491F20"/>
    <w:rsid w:val="004936D4"/>
    <w:rsid w:val="00496D3B"/>
    <w:rsid w:val="004A252C"/>
    <w:rsid w:val="004A7EC0"/>
    <w:rsid w:val="004B13F3"/>
    <w:rsid w:val="004B6EE2"/>
    <w:rsid w:val="004C0D3D"/>
    <w:rsid w:val="004C4378"/>
    <w:rsid w:val="004D166E"/>
    <w:rsid w:val="004D5F5D"/>
    <w:rsid w:val="004D65E2"/>
    <w:rsid w:val="004E0813"/>
    <w:rsid w:val="004E0E08"/>
    <w:rsid w:val="004E16B0"/>
    <w:rsid w:val="004E539A"/>
    <w:rsid w:val="004E7DE9"/>
    <w:rsid w:val="004F0806"/>
    <w:rsid w:val="004F188F"/>
    <w:rsid w:val="004F366C"/>
    <w:rsid w:val="004F61FA"/>
    <w:rsid w:val="004F7636"/>
    <w:rsid w:val="00500A77"/>
    <w:rsid w:val="005020DD"/>
    <w:rsid w:val="00503877"/>
    <w:rsid w:val="0051087D"/>
    <w:rsid w:val="005113EB"/>
    <w:rsid w:val="00511896"/>
    <w:rsid w:val="005166D1"/>
    <w:rsid w:val="00517663"/>
    <w:rsid w:val="00520892"/>
    <w:rsid w:val="00520B22"/>
    <w:rsid w:val="005228D5"/>
    <w:rsid w:val="00536FDF"/>
    <w:rsid w:val="00545DDD"/>
    <w:rsid w:val="005506C7"/>
    <w:rsid w:val="005514A0"/>
    <w:rsid w:val="00553461"/>
    <w:rsid w:val="005542C1"/>
    <w:rsid w:val="00554DD2"/>
    <w:rsid w:val="005568B2"/>
    <w:rsid w:val="00556AAF"/>
    <w:rsid w:val="0055722D"/>
    <w:rsid w:val="005576FD"/>
    <w:rsid w:val="00560ECF"/>
    <w:rsid w:val="00565130"/>
    <w:rsid w:val="005706DB"/>
    <w:rsid w:val="005710FB"/>
    <w:rsid w:val="00571D2D"/>
    <w:rsid w:val="00573061"/>
    <w:rsid w:val="0058135E"/>
    <w:rsid w:val="00581C30"/>
    <w:rsid w:val="0058458C"/>
    <w:rsid w:val="005877B0"/>
    <w:rsid w:val="00593AA5"/>
    <w:rsid w:val="00596D21"/>
    <w:rsid w:val="005A1D1F"/>
    <w:rsid w:val="005A1D23"/>
    <w:rsid w:val="005A292A"/>
    <w:rsid w:val="005A53CD"/>
    <w:rsid w:val="005A7E31"/>
    <w:rsid w:val="005B4EF5"/>
    <w:rsid w:val="005B5EC2"/>
    <w:rsid w:val="005C0097"/>
    <w:rsid w:val="005C0C78"/>
    <w:rsid w:val="005C1950"/>
    <w:rsid w:val="005C3D32"/>
    <w:rsid w:val="005C6E28"/>
    <w:rsid w:val="005C7495"/>
    <w:rsid w:val="005D1DF6"/>
    <w:rsid w:val="005D349C"/>
    <w:rsid w:val="005D3B46"/>
    <w:rsid w:val="005D6F35"/>
    <w:rsid w:val="005D74FE"/>
    <w:rsid w:val="005E2BF7"/>
    <w:rsid w:val="005E6ECE"/>
    <w:rsid w:val="005E6F3B"/>
    <w:rsid w:val="005E7DD0"/>
    <w:rsid w:val="005F5B6A"/>
    <w:rsid w:val="00601142"/>
    <w:rsid w:val="00604F55"/>
    <w:rsid w:val="006061F6"/>
    <w:rsid w:val="00607A97"/>
    <w:rsid w:val="006124B1"/>
    <w:rsid w:val="00612A14"/>
    <w:rsid w:val="00612B75"/>
    <w:rsid w:val="00615418"/>
    <w:rsid w:val="00622F98"/>
    <w:rsid w:val="00623FFD"/>
    <w:rsid w:val="00627249"/>
    <w:rsid w:val="00627F99"/>
    <w:rsid w:val="00636216"/>
    <w:rsid w:val="00641CD7"/>
    <w:rsid w:val="00644D70"/>
    <w:rsid w:val="006453E3"/>
    <w:rsid w:val="006471E0"/>
    <w:rsid w:val="006507F7"/>
    <w:rsid w:val="006531C6"/>
    <w:rsid w:val="00655802"/>
    <w:rsid w:val="0066394A"/>
    <w:rsid w:val="00663BD1"/>
    <w:rsid w:val="00666165"/>
    <w:rsid w:val="00670081"/>
    <w:rsid w:val="006706E5"/>
    <w:rsid w:val="006712F6"/>
    <w:rsid w:val="0068099C"/>
    <w:rsid w:val="00681A51"/>
    <w:rsid w:val="0068362B"/>
    <w:rsid w:val="0068549F"/>
    <w:rsid w:val="00685DD8"/>
    <w:rsid w:val="006863D8"/>
    <w:rsid w:val="00693F42"/>
    <w:rsid w:val="00697037"/>
    <w:rsid w:val="00697ED8"/>
    <w:rsid w:val="006A0F8B"/>
    <w:rsid w:val="006A36AA"/>
    <w:rsid w:val="006A49BB"/>
    <w:rsid w:val="006A54A5"/>
    <w:rsid w:val="006A5EC4"/>
    <w:rsid w:val="006B0B29"/>
    <w:rsid w:val="006B0E99"/>
    <w:rsid w:val="006B101E"/>
    <w:rsid w:val="006B1456"/>
    <w:rsid w:val="006C494C"/>
    <w:rsid w:val="006C72EA"/>
    <w:rsid w:val="006C7E6D"/>
    <w:rsid w:val="006D3460"/>
    <w:rsid w:val="006D707F"/>
    <w:rsid w:val="006D739B"/>
    <w:rsid w:val="006E055C"/>
    <w:rsid w:val="006E0890"/>
    <w:rsid w:val="006E57D2"/>
    <w:rsid w:val="006E6406"/>
    <w:rsid w:val="006F40FD"/>
    <w:rsid w:val="0070522F"/>
    <w:rsid w:val="00707D0B"/>
    <w:rsid w:val="00712163"/>
    <w:rsid w:val="00717F50"/>
    <w:rsid w:val="00721719"/>
    <w:rsid w:val="00723C0F"/>
    <w:rsid w:val="00725520"/>
    <w:rsid w:val="007261D5"/>
    <w:rsid w:val="0073128F"/>
    <w:rsid w:val="00736CDB"/>
    <w:rsid w:val="00737478"/>
    <w:rsid w:val="007436FB"/>
    <w:rsid w:val="007444F0"/>
    <w:rsid w:val="00754DD6"/>
    <w:rsid w:val="0075539B"/>
    <w:rsid w:val="00756AC7"/>
    <w:rsid w:val="00757365"/>
    <w:rsid w:val="00771D96"/>
    <w:rsid w:val="00773AA9"/>
    <w:rsid w:val="00776191"/>
    <w:rsid w:val="00777069"/>
    <w:rsid w:val="007848B0"/>
    <w:rsid w:val="007865F8"/>
    <w:rsid w:val="00786815"/>
    <w:rsid w:val="0079208A"/>
    <w:rsid w:val="0079273A"/>
    <w:rsid w:val="007929E3"/>
    <w:rsid w:val="00792CD4"/>
    <w:rsid w:val="00793169"/>
    <w:rsid w:val="00795272"/>
    <w:rsid w:val="00796E8C"/>
    <w:rsid w:val="0079716B"/>
    <w:rsid w:val="0079733C"/>
    <w:rsid w:val="007A071A"/>
    <w:rsid w:val="007A271C"/>
    <w:rsid w:val="007A3953"/>
    <w:rsid w:val="007A4C4D"/>
    <w:rsid w:val="007A7AC1"/>
    <w:rsid w:val="007B6559"/>
    <w:rsid w:val="007B7871"/>
    <w:rsid w:val="007C2856"/>
    <w:rsid w:val="007D6865"/>
    <w:rsid w:val="007D6B7A"/>
    <w:rsid w:val="007E1AD7"/>
    <w:rsid w:val="007E650D"/>
    <w:rsid w:val="007F1A06"/>
    <w:rsid w:val="007F2500"/>
    <w:rsid w:val="0080122B"/>
    <w:rsid w:val="00801F0F"/>
    <w:rsid w:val="0080726E"/>
    <w:rsid w:val="00811206"/>
    <w:rsid w:val="00811693"/>
    <w:rsid w:val="00813E12"/>
    <w:rsid w:val="00816BC7"/>
    <w:rsid w:val="00817073"/>
    <w:rsid w:val="00820DE2"/>
    <w:rsid w:val="00821A18"/>
    <w:rsid w:val="00822794"/>
    <w:rsid w:val="008235FD"/>
    <w:rsid w:val="00823AC0"/>
    <w:rsid w:val="00824A4C"/>
    <w:rsid w:val="00825BE2"/>
    <w:rsid w:val="00831146"/>
    <w:rsid w:val="008323F9"/>
    <w:rsid w:val="00833DC4"/>
    <w:rsid w:val="00836F4C"/>
    <w:rsid w:val="008453F4"/>
    <w:rsid w:val="0084558C"/>
    <w:rsid w:val="00845D55"/>
    <w:rsid w:val="0084672B"/>
    <w:rsid w:val="008518A6"/>
    <w:rsid w:val="00851E65"/>
    <w:rsid w:val="0085266F"/>
    <w:rsid w:val="00852E14"/>
    <w:rsid w:val="008564CF"/>
    <w:rsid w:val="00857DBE"/>
    <w:rsid w:val="00864D09"/>
    <w:rsid w:val="00865B3E"/>
    <w:rsid w:val="008672D4"/>
    <w:rsid w:val="00870610"/>
    <w:rsid w:val="00872D03"/>
    <w:rsid w:val="008736A9"/>
    <w:rsid w:val="00874522"/>
    <w:rsid w:val="00874603"/>
    <w:rsid w:val="00887B05"/>
    <w:rsid w:val="00887E5D"/>
    <w:rsid w:val="00887ECA"/>
    <w:rsid w:val="00890053"/>
    <w:rsid w:val="00894004"/>
    <w:rsid w:val="00897AE9"/>
    <w:rsid w:val="00897B95"/>
    <w:rsid w:val="008A0843"/>
    <w:rsid w:val="008A13E0"/>
    <w:rsid w:val="008B035D"/>
    <w:rsid w:val="008B24BD"/>
    <w:rsid w:val="008B7B05"/>
    <w:rsid w:val="008C642F"/>
    <w:rsid w:val="008D19B2"/>
    <w:rsid w:val="008D3EA6"/>
    <w:rsid w:val="008D4072"/>
    <w:rsid w:val="008D63A4"/>
    <w:rsid w:val="008D7370"/>
    <w:rsid w:val="008D793E"/>
    <w:rsid w:val="008E03D8"/>
    <w:rsid w:val="008E16C8"/>
    <w:rsid w:val="008E197E"/>
    <w:rsid w:val="008E29CF"/>
    <w:rsid w:val="008E3E82"/>
    <w:rsid w:val="008E4373"/>
    <w:rsid w:val="008E6F2E"/>
    <w:rsid w:val="008F0216"/>
    <w:rsid w:val="008F03A3"/>
    <w:rsid w:val="008F4867"/>
    <w:rsid w:val="008F5C97"/>
    <w:rsid w:val="00903AD6"/>
    <w:rsid w:val="00904D57"/>
    <w:rsid w:val="009062B4"/>
    <w:rsid w:val="009114F1"/>
    <w:rsid w:val="0091351F"/>
    <w:rsid w:val="00913B47"/>
    <w:rsid w:val="00913FEF"/>
    <w:rsid w:val="00916904"/>
    <w:rsid w:val="0091716A"/>
    <w:rsid w:val="00920229"/>
    <w:rsid w:val="009258E8"/>
    <w:rsid w:val="00925E54"/>
    <w:rsid w:val="009266EA"/>
    <w:rsid w:val="0092772C"/>
    <w:rsid w:val="009339FE"/>
    <w:rsid w:val="00936051"/>
    <w:rsid w:val="0093705C"/>
    <w:rsid w:val="00937D36"/>
    <w:rsid w:val="00941E1B"/>
    <w:rsid w:val="009428EE"/>
    <w:rsid w:val="009430D2"/>
    <w:rsid w:val="00943688"/>
    <w:rsid w:val="009446FE"/>
    <w:rsid w:val="00944C8D"/>
    <w:rsid w:val="00954988"/>
    <w:rsid w:val="00955124"/>
    <w:rsid w:val="009604AD"/>
    <w:rsid w:val="0096060E"/>
    <w:rsid w:val="00962F82"/>
    <w:rsid w:val="00963797"/>
    <w:rsid w:val="009702BC"/>
    <w:rsid w:val="00972655"/>
    <w:rsid w:val="009750C8"/>
    <w:rsid w:val="0099109F"/>
    <w:rsid w:val="00994205"/>
    <w:rsid w:val="009968E2"/>
    <w:rsid w:val="009A490C"/>
    <w:rsid w:val="009A5D17"/>
    <w:rsid w:val="009A7A60"/>
    <w:rsid w:val="009D0625"/>
    <w:rsid w:val="009D3E7D"/>
    <w:rsid w:val="009D4031"/>
    <w:rsid w:val="009D4E13"/>
    <w:rsid w:val="009D52CC"/>
    <w:rsid w:val="009D5381"/>
    <w:rsid w:val="009D5A67"/>
    <w:rsid w:val="009D5F5F"/>
    <w:rsid w:val="009E1581"/>
    <w:rsid w:val="009E25A1"/>
    <w:rsid w:val="009E3E25"/>
    <w:rsid w:val="009E405B"/>
    <w:rsid w:val="009E4FAE"/>
    <w:rsid w:val="009E6DAD"/>
    <w:rsid w:val="009F146C"/>
    <w:rsid w:val="009F1E38"/>
    <w:rsid w:val="009F4C96"/>
    <w:rsid w:val="00A03EE3"/>
    <w:rsid w:val="00A071B9"/>
    <w:rsid w:val="00A120D3"/>
    <w:rsid w:val="00A125E2"/>
    <w:rsid w:val="00A13F63"/>
    <w:rsid w:val="00A1507F"/>
    <w:rsid w:val="00A17328"/>
    <w:rsid w:val="00A21A2D"/>
    <w:rsid w:val="00A22427"/>
    <w:rsid w:val="00A22D46"/>
    <w:rsid w:val="00A23839"/>
    <w:rsid w:val="00A24278"/>
    <w:rsid w:val="00A26B3F"/>
    <w:rsid w:val="00A303BB"/>
    <w:rsid w:val="00A30A7A"/>
    <w:rsid w:val="00A41A67"/>
    <w:rsid w:val="00A41B2F"/>
    <w:rsid w:val="00A438F9"/>
    <w:rsid w:val="00A45451"/>
    <w:rsid w:val="00A4642F"/>
    <w:rsid w:val="00A50910"/>
    <w:rsid w:val="00A528C8"/>
    <w:rsid w:val="00A53825"/>
    <w:rsid w:val="00A56774"/>
    <w:rsid w:val="00A57718"/>
    <w:rsid w:val="00A66429"/>
    <w:rsid w:val="00A70567"/>
    <w:rsid w:val="00A71328"/>
    <w:rsid w:val="00A72A9E"/>
    <w:rsid w:val="00A76F23"/>
    <w:rsid w:val="00A7738E"/>
    <w:rsid w:val="00A77B62"/>
    <w:rsid w:val="00A819E9"/>
    <w:rsid w:val="00A91703"/>
    <w:rsid w:val="00A93A6F"/>
    <w:rsid w:val="00A93C48"/>
    <w:rsid w:val="00A96CCB"/>
    <w:rsid w:val="00AA0724"/>
    <w:rsid w:val="00AA3270"/>
    <w:rsid w:val="00AA4CB2"/>
    <w:rsid w:val="00AB0DBB"/>
    <w:rsid w:val="00AB4909"/>
    <w:rsid w:val="00AB5865"/>
    <w:rsid w:val="00AB5E88"/>
    <w:rsid w:val="00AC0251"/>
    <w:rsid w:val="00AC0B80"/>
    <w:rsid w:val="00AC34D8"/>
    <w:rsid w:val="00AC4506"/>
    <w:rsid w:val="00AC4F75"/>
    <w:rsid w:val="00AC7A9F"/>
    <w:rsid w:val="00AD1BB6"/>
    <w:rsid w:val="00AD23D3"/>
    <w:rsid w:val="00AD494F"/>
    <w:rsid w:val="00AD6674"/>
    <w:rsid w:val="00AE169F"/>
    <w:rsid w:val="00AF1412"/>
    <w:rsid w:val="00AF6923"/>
    <w:rsid w:val="00B00338"/>
    <w:rsid w:val="00B01AB8"/>
    <w:rsid w:val="00B01F50"/>
    <w:rsid w:val="00B052D3"/>
    <w:rsid w:val="00B14441"/>
    <w:rsid w:val="00B20F3B"/>
    <w:rsid w:val="00B233B8"/>
    <w:rsid w:val="00B27F13"/>
    <w:rsid w:val="00B3203B"/>
    <w:rsid w:val="00B37D1C"/>
    <w:rsid w:val="00B4047D"/>
    <w:rsid w:val="00B47F1B"/>
    <w:rsid w:val="00B53CA0"/>
    <w:rsid w:val="00B53CDA"/>
    <w:rsid w:val="00B61B9F"/>
    <w:rsid w:val="00B62F4E"/>
    <w:rsid w:val="00B6354C"/>
    <w:rsid w:val="00B642D1"/>
    <w:rsid w:val="00B663F5"/>
    <w:rsid w:val="00B6649B"/>
    <w:rsid w:val="00B70586"/>
    <w:rsid w:val="00B71B78"/>
    <w:rsid w:val="00B7288C"/>
    <w:rsid w:val="00B72CFE"/>
    <w:rsid w:val="00B732AA"/>
    <w:rsid w:val="00B74F64"/>
    <w:rsid w:val="00B75151"/>
    <w:rsid w:val="00B75D01"/>
    <w:rsid w:val="00B76B5E"/>
    <w:rsid w:val="00B80578"/>
    <w:rsid w:val="00BA1CC9"/>
    <w:rsid w:val="00BA2CA2"/>
    <w:rsid w:val="00BA79E7"/>
    <w:rsid w:val="00BB6830"/>
    <w:rsid w:val="00BD08A6"/>
    <w:rsid w:val="00BD0A90"/>
    <w:rsid w:val="00BD44F2"/>
    <w:rsid w:val="00BD47AF"/>
    <w:rsid w:val="00BD5FA7"/>
    <w:rsid w:val="00BE08A9"/>
    <w:rsid w:val="00BE4C35"/>
    <w:rsid w:val="00BE7F4F"/>
    <w:rsid w:val="00BF2C4E"/>
    <w:rsid w:val="00BF664D"/>
    <w:rsid w:val="00BF6DB8"/>
    <w:rsid w:val="00BF7E4F"/>
    <w:rsid w:val="00C027A4"/>
    <w:rsid w:val="00C05BE2"/>
    <w:rsid w:val="00C06D42"/>
    <w:rsid w:val="00C133E7"/>
    <w:rsid w:val="00C14639"/>
    <w:rsid w:val="00C15077"/>
    <w:rsid w:val="00C1578E"/>
    <w:rsid w:val="00C15B1A"/>
    <w:rsid w:val="00C170D6"/>
    <w:rsid w:val="00C20A01"/>
    <w:rsid w:val="00C21584"/>
    <w:rsid w:val="00C30AAE"/>
    <w:rsid w:val="00C32132"/>
    <w:rsid w:val="00C3581C"/>
    <w:rsid w:val="00C36E48"/>
    <w:rsid w:val="00C40E56"/>
    <w:rsid w:val="00C41ABB"/>
    <w:rsid w:val="00C41D03"/>
    <w:rsid w:val="00C44418"/>
    <w:rsid w:val="00C456BE"/>
    <w:rsid w:val="00C50C18"/>
    <w:rsid w:val="00C52216"/>
    <w:rsid w:val="00C53B17"/>
    <w:rsid w:val="00C547FF"/>
    <w:rsid w:val="00C5582F"/>
    <w:rsid w:val="00C5767B"/>
    <w:rsid w:val="00C60A9C"/>
    <w:rsid w:val="00C61247"/>
    <w:rsid w:val="00C65B1E"/>
    <w:rsid w:val="00C67BDA"/>
    <w:rsid w:val="00C7234E"/>
    <w:rsid w:val="00C72A06"/>
    <w:rsid w:val="00C74C3B"/>
    <w:rsid w:val="00C9034E"/>
    <w:rsid w:val="00C918EA"/>
    <w:rsid w:val="00C9221E"/>
    <w:rsid w:val="00CA3E68"/>
    <w:rsid w:val="00CB42C3"/>
    <w:rsid w:val="00CB45E8"/>
    <w:rsid w:val="00CB6F47"/>
    <w:rsid w:val="00CC26C7"/>
    <w:rsid w:val="00CC793A"/>
    <w:rsid w:val="00CD0F29"/>
    <w:rsid w:val="00CD1BF2"/>
    <w:rsid w:val="00CD3530"/>
    <w:rsid w:val="00CD50EE"/>
    <w:rsid w:val="00CD6482"/>
    <w:rsid w:val="00CE015C"/>
    <w:rsid w:val="00CE08C5"/>
    <w:rsid w:val="00CE59A3"/>
    <w:rsid w:val="00CF0165"/>
    <w:rsid w:val="00CF0AE5"/>
    <w:rsid w:val="00CF6644"/>
    <w:rsid w:val="00CF73D0"/>
    <w:rsid w:val="00D0152D"/>
    <w:rsid w:val="00D0192B"/>
    <w:rsid w:val="00D0397C"/>
    <w:rsid w:val="00D046A8"/>
    <w:rsid w:val="00D064BE"/>
    <w:rsid w:val="00D06BF8"/>
    <w:rsid w:val="00D079B7"/>
    <w:rsid w:val="00D139D0"/>
    <w:rsid w:val="00D15DE1"/>
    <w:rsid w:val="00D162CD"/>
    <w:rsid w:val="00D214A1"/>
    <w:rsid w:val="00D22449"/>
    <w:rsid w:val="00D23516"/>
    <w:rsid w:val="00D244AA"/>
    <w:rsid w:val="00D325EE"/>
    <w:rsid w:val="00D34BD6"/>
    <w:rsid w:val="00D3625A"/>
    <w:rsid w:val="00D40EEB"/>
    <w:rsid w:val="00D42486"/>
    <w:rsid w:val="00D43D33"/>
    <w:rsid w:val="00D44895"/>
    <w:rsid w:val="00D46BAC"/>
    <w:rsid w:val="00D51E1F"/>
    <w:rsid w:val="00D521BA"/>
    <w:rsid w:val="00D546FC"/>
    <w:rsid w:val="00D550A5"/>
    <w:rsid w:val="00D619F0"/>
    <w:rsid w:val="00D66884"/>
    <w:rsid w:val="00D70C25"/>
    <w:rsid w:val="00D7230C"/>
    <w:rsid w:val="00D72934"/>
    <w:rsid w:val="00D81B3A"/>
    <w:rsid w:val="00D82D9C"/>
    <w:rsid w:val="00D8523B"/>
    <w:rsid w:val="00D85424"/>
    <w:rsid w:val="00D86001"/>
    <w:rsid w:val="00D915DF"/>
    <w:rsid w:val="00D931C8"/>
    <w:rsid w:val="00D939CE"/>
    <w:rsid w:val="00D94262"/>
    <w:rsid w:val="00D95BE0"/>
    <w:rsid w:val="00D96C71"/>
    <w:rsid w:val="00DA0D0C"/>
    <w:rsid w:val="00DA25E1"/>
    <w:rsid w:val="00DA7DF3"/>
    <w:rsid w:val="00DB23FB"/>
    <w:rsid w:val="00DB3C39"/>
    <w:rsid w:val="00DB6C7A"/>
    <w:rsid w:val="00DC0D6E"/>
    <w:rsid w:val="00DC13E9"/>
    <w:rsid w:val="00DC534C"/>
    <w:rsid w:val="00DD2E47"/>
    <w:rsid w:val="00DD5506"/>
    <w:rsid w:val="00DD591D"/>
    <w:rsid w:val="00DE0C67"/>
    <w:rsid w:val="00DE12C2"/>
    <w:rsid w:val="00DE2346"/>
    <w:rsid w:val="00DE6C24"/>
    <w:rsid w:val="00DF4569"/>
    <w:rsid w:val="00E017DB"/>
    <w:rsid w:val="00E02CF4"/>
    <w:rsid w:val="00E03EF9"/>
    <w:rsid w:val="00E0433D"/>
    <w:rsid w:val="00E05AAD"/>
    <w:rsid w:val="00E10432"/>
    <w:rsid w:val="00E1103A"/>
    <w:rsid w:val="00E124CF"/>
    <w:rsid w:val="00E14F52"/>
    <w:rsid w:val="00E16DE7"/>
    <w:rsid w:val="00E2051E"/>
    <w:rsid w:val="00E22409"/>
    <w:rsid w:val="00E24506"/>
    <w:rsid w:val="00E25B7E"/>
    <w:rsid w:val="00E25CB5"/>
    <w:rsid w:val="00E272FA"/>
    <w:rsid w:val="00E33A61"/>
    <w:rsid w:val="00E34592"/>
    <w:rsid w:val="00E369C5"/>
    <w:rsid w:val="00E444DC"/>
    <w:rsid w:val="00E45B8A"/>
    <w:rsid w:val="00E505B2"/>
    <w:rsid w:val="00E522DA"/>
    <w:rsid w:val="00E52D7E"/>
    <w:rsid w:val="00E53533"/>
    <w:rsid w:val="00E57761"/>
    <w:rsid w:val="00E57B22"/>
    <w:rsid w:val="00E60360"/>
    <w:rsid w:val="00E6101A"/>
    <w:rsid w:val="00E7000B"/>
    <w:rsid w:val="00E712A8"/>
    <w:rsid w:val="00E80794"/>
    <w:rsid w:val="00E865CC"/>
    <w:rsid w:val="00E86ABD"/>
    <w:rsid w:val="00E92ADD"/>
    <w:rsid w:val="00E977A4"/>
    <w:rsid w:val="00EA2C31"/>
    <w:rsid w:val="00EB155E"/>
    <w:rsid w:val="00EC0019"/>
    <w:rsid w:val="00EC15F0"/>
    <w:rsid w:val="00EC165A"/>
    <w:rsid w:val="00EC49D7"/>
    <w:rsid w:val="00ED0800"/>
    <w:rsid w:val="00ED0929"/>
    <w:rsid w:val="00ED19F8"/>
    <w:rsid w:val="00ED4C58"/>
    <w:rsid w:val="00ED5039"/>
    <w:rsid w:val="00ED7901"/>
    <w:rsid w:val="00EE2D21"/>
    <w:rsid w:val="00EE4716"/>
    <w:rsid w:val="00EF2140"/>
    <w:rsid w:val="00EF2EC2"/>
    <w:rsid w:val="00EF4DF2"/>
    <w:rsid w:val="00EF59B8"/>
    <w:rsid w:val="00EF5E9F"/>
    <w:rsid w:val="00F00ECB"/>
    <w:rsid w:val="00F02AC8"/>
    <w:rsid w:val="00F06CC5"/>
    <w:rsid w:val="00F06EF2"/>
    <w:rsid w:val="00F072C8"/>
    <w:rsid w:val="00F16352"/>
    <w:rsid w:val="00F1735C"/>
    <w:rsid w:val="00F207BC"/>
    <w:rsid w:val="00F23941"/>
    <w:rsid w:val="00F23F4D"/>
    <w:rsid w:val="00F25D91"/>
    <w:rsid w:val="00F3204D"/>
    <w:rsid w:val="00F36905"/>
    <w:rsid w:val="00F43917"/>
    <w:rsid w:val="00F456F8"/>
    <w:rsid w:val="00F46A52"/>
    <w:rsid w:val="00F51892"/>
    <w:rsid w:val="00F53CDF"/>
    <w:rsid w:val="00F54085"/>
    <w:rsid w:val="00F557CE"/>
    <w:rsid w:val="00F56033"/>
    <w:rsid w:val="00F5773A"/>
    <w:rsid w:val="00F61056"/>
    <w:rsid w:val="00F628C1"/>
    <w:rsid w:val="00F62F9E"/>
    <w:rsid w:val="00F6457D"/>
    <w:rsid w:val="00F65884"/>
    <w:rsid w:val="00F66C28"/>
    <w:rsid w:val="00F673C5"/>
    <w:rsid w:val="00F70F06"/>
    <w:rsid w:val="00F715AB"/>
    <w:rsid w:val="00F74C9C"/>
    <w:rsid w:val="00F75383"/>
    <w:rsid w:val="00F761F2"/>
    <w:rsid w:val="00F7627E"/>
    <w:rsid w:val="00F77343"/>
    <w:rsid w:val="00F8286F"/>
    <w:rsid w:val="00F8348A"/>
    <w:rsid w:val="00F8769D"/>
    <w:rsid w:val="00F87BC5"/>
    <w:rsid w:val="00F87C8C"/>
    <w:rsid w:val="00F90CF0"/>
    <w:rsid w:val="00F92FC1"/>
    <w:rsid w:val="00F9315C"/>
    <w:rsid w:val="00FA39F2"/>
    <w:rsid w:val="00FA4EC3"/>
    <w:rsid w:val="00FB1586"/>
    <w:rsid w:val="00FB1E12"/>
    <w:rsid w:val="00FC0DD7"/>
    <w:rsid w:val="00FC246C"/>
    <w:rsid w:val="00FC5F00"/>
    <w:rsid w:val="00FD060D"/>
    <w:rsid w:val="00FD1E52"/>
    <w:rsid w:val="00FD2CDE"/>
    <w:rsid w:val="00FD5353"/>
    <w:rsid w:val="00FD7A62"/>
    <w:rsid w:val="00FE0764"/>
    <w:rsid w:val="00FE65B3"/>
    <w:rsid w:val="00FF54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 w:type="paragraph" w:styleId="a9">
    <w:name w:val="List Paragraph"/>
    <w:basedOn w:val="a"/>
    <w:uiPriority w:val="34"/>
    <w:qFormat/>
    <w:rsid w:val="00C53B1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54</Pages>
  <Words>27645</Words>
  <Characters>1519</Characters>
  <Application>Microsoft Office Word</Application>
  <DocSecurity>0</DocSecurity>
  <Lines>12</Lines>
  <Paragraphs>58</Paragraphs>
  <ScaleCrop>false</ScaleCrop>
  <Company>總統府</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402</cp:revision>
  <cp:lastPrinted>2022-12-09T01:49:00Z</cp:lastPrinted>
  <dcterms:created xsi:type="dcterms:W3CDTF">2019-10-04T02:21:00Z</dcterms:created>
  <dcterms:modified xsi:type="dcterms:W3CDTF">2022-12-13T00:02:00Z</dcterms:modified>
</cp:coreProperties>
</file>